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0F0B" w14:textId="77777777" w:rsidR="00220149" w:rsidRPr="00C021B0" w:rsidRDefault="00220110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C021B0"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6192" behindDoc="0" locked="0" layoutInCell="1" allowOverlap="1" wp14:anchorId="70B94A82" wp14:editId="0F6C641A">
                <wp:simplePos x="0" y="0"/>
                <wp:positionH relativeFrom="column">
                  <wp:posOffset>1188720</wp:posOffset>
                </wp:positionH>
                <wp:positionV relativeFrom="paragraph">
                  <wp:posOffset>-666115</wp:posOffset>
                </wp:positionV>
                <wp:extent cx="3173730" cy="657225"/>
                <wp:effectExtent l="0" t="0" r="26670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BC74F" w14:textId="3549F950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B87F4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C3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B87F4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No.:</w:t>
                            </w:r>
                            <w:r w:rsidR="00B87F4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16010120193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12A0FD8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5AEABC2" w14:textId="77777777" w:rsidR="00345AC7" w:rsidRPr="00FC44ED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</w:t>
                            </w:r>
                            <w:r w:rsidR="0088547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 0</w:t>
                            </w:r>
                            <w:r w:rsidR="00FC44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94A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3.6pt;margin-top:-52.45pt;width:249.9pt;height:51.75pt;z-index:25165619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" strokeweight=".05pt">
                <v:textbox>
                  <w:txbxContent>
                    <w:p w14:paraId="674BC74F" w14:textId="3549F950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B87F4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C3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 </w:t>
                      </w:r>
                      <w:r w:rsidR="00B87F4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Roll No.:</w:t>
                      </w:r>
                      <w:r w:rsidR="00B87F4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16010120193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12A0FD8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25AEABC2" w14:textId="77777777" w:rsidR="00345AC7" w:rsidRPr="00FC44ED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</w:t>
                      </w:r>
                      <w:r w:rsidR="0088547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 0</w:t>
                      </w:r>
                      <w:r w:rsidR="00FC44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0B41BF9" w14:textId="77777777" w:rsidR="00A2490D" w:rsidRPr="00C021B0" w:rsidRDefault="00A2490D" w:rsidP="000D7B35">
      <w:pPr>
        <w:tabs>
          <w:tab w:val="left" w:pos="935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75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C021B0" w:rsidRPr="00C021B0" w14:paraId="26114AE0" w14:textId="77777777" w:rsidTr="006E2B52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68A1E669" w14:textId="77777777" w:rsidR="006E2B52" w:rsidRPr="00FC44ED" w:rsidRDefault="000D7B35" w:rsidP="00FC44ED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44ED">
              <w:rPr>
                <w:rFonts w:ascii="Times New Roman" w:hAnsi="Times New Roman"/>
                <w:b/>
                <w:sz w:val="24"/>
                <w:szCs w:val="24"/>
              </w:rPr>
              <w:t xml:space="preserve">Title: </w:t>
            </w:r>
            <w:r w:rsidR="00414D8F" w:rsidRPr="00FC44E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C44ED" w:rsidRPr="00FC44ED">
              <w:rPr>
                <w:rFonts w:ascii="Times New Roman" w:hAnsi="Times New Roman"/>
                <w:b/>
                <w:sz w:val="24"/>
                <w:szCs w:val="24"/>
              </w:rPr>
              <w:t>Working with time-series data</w:t>
            </w:r>
          </w:p>
        </w:tc>
      </w:tr>
    </w:tbl>
    <w:p w14:paraId="0072291A" w14:textId="77777777" w:rsidR="004B10F2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48EB1F" wp14:editId="2470EE83">
                <wp:simplePos x="0" y="0"/>
                <wp:positionH relativeFrom="column">
                  <wp:posOffset>-87630</wp:posOffset>
                </wp:positionH>
                <wp:positionV relativeFrom="paragraph">
                  <wp:posOffset>492760</wp:posOffset>
                </wp:positionV>
                <wp:extent cx="5572125" cy="0"/>
                <wp:effectExtent l="7620" t="6985" r="1143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2F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.9pt;margin-top:38.8pt;width:438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"/>
            </w:pict>
          </mc:Fallback>
        </mc:AlternateContent>
      </w:r>
    </w:p>
    <w:p w14:paraId="369F86FD" w14:textId="77777777" w:rsidR="00FC44ED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Objective:</w:t>
      </w:r>
      <w:r w:rsidR="0088547C">
        <w:rPr>
          <w:sz w:val="24"/>
          <w:szCs w:val="24"/>
        </w:rPr>
        <w:t xml:space="preserve"> </w:t>
      </w:r>
    </w:p>
    <w:p w14:paraId="210A68C3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>Search/locate and download the time series Data</w:t>
      </w:r>
    </w:p>
    <w:p w14:paraId="2761BF68" w14:textId="77777777" w:rsidR="00FC44ED" w:rsidRPr="00AA552B" w:rsidRDefault="00414D8F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>To l</w:t>
      </w:r>
      <w:r w:rsidR="00A03E75" w:rsidRPr="00AA552B">
        <w:rPr>
          <w:b w:val="0"/>
          <w:i/>
          <w:sz w:val="24"/>
          <w:szCs w:val="24"/>
        </w:rPr>
        <w:t xml:space="preserve">earn how to </w:t>
      </w:r>
      <w:r w:rsidR="00FC44ED" w:rsidRPr="00AA552B">
        <w:rPr>
          <w:b w:val="0"/>
          <w:i/>
          <w:sz w:val="24"/>
          <w:szCs w:val="24"/>
        </w:rPr>
        <w:t>visualize</w:t>
      </w:r>
      <w:r w:rsidR="0088547C" w:rsidRPr="00AA552B">
        <w:rPr>
          <w:b w:val="0"/>
          <w:i/>
          <w:sz w:val="24"/>
          <w:szCs w:val="24"/>
        </w:rPr>
        <w:t xml:space="preserve"> </w:t>
      </w:r>
      <w:r w:rsidR="00FC44ED" w:rsidRPr="00AA552B">
        <w:rPr>
          <w:b w:val="0"/>
          <w:i/>
          <w:sz w:val="24"/>
          <w:szCs w:val="24"/>
        </w:rPr>
        <w:t xml:space="preserve">time series </w:t>
      </w:r>
      <w:r w:rsidR="0088547C" w:rsidRPr="00AA552B">
        <w:rPr>
          <w:b w:val="0"/>
          <w:i/>
          <w:sz w:val="24"/>
          <w:szCs w:val="24"/>
        </w:rPr>
        <w:t>data in Tableau</w:t>
      </w:r>
    </w:p>
    <w:p w14:paraId="6BF8C5F4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b w:val="0"/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>Applying trend line over visualized time series data using analytics options in tableau</w:t>
      </w:r>
    </w:p>
    <w:p w14:paraId="41CF254A" w14:textId="77777777" w:rsidR="00FC44ED" w:rsidRPr="00AA552B" w:rsidRDefault="00FC44ED" w:rsidP="0089700A">
      <w:pPr>
        <w:pStyle w:val="Heading1"/>
        <w:numPr>
          <w:ilvl w:val="0"/>
          <w:numId w:val="13"/>
        </w:numPr>
        <w:spacing w:before="69"/>
        <w:ind w:right="120"/>
        <w:jc w:val="both"/>
        <w:rPr>
          <w:i/>
          <w:sz w:val="24"/>
          <w:szCs w:val="24"/>
        </w:rPr>
      </w:pPr>
      <w:r w:rsidRPr="00AA552B">
        <w:rPr>
          <w:b w:val="0"/>
          <w:i/>
          <w:sz w:val="24"/>
          <w:szCs w:val="24"/>
        </w:rPr>
        <w:t xml:space="preserve">Perform </w:t>
      </w:r>
      <w:r w:rsidR="00AA552B">
        <w:rPr>
          <w:b w:val="0"/>
          <w:i/>
          <w:sz w:val="24"/>
          <w:szCs w:val="24"/>
        </w:rPr>
        <w:t>forecast</w:t>
      </w:r>
      <w:r w:rsidRPr="00AA552B">
        <w:rPr>
          <w:b w:val="0"/>
          <w:i/>
          <w:sz w:val="24"/>
          <w:szCs w:val="24"/>
        </w:rPr>
        <w:t xml:space="preserve"> over the time series using analytics options in tableau</w:t>
      </w:r>
    </w:p>
    <w:p w14:paraId="42D66744" w14:textId="77777777" w:rsidR="000E1C9D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AE0CC" wp14:editId="540EB758">
                <wp:simplePos x="0" y="0"/>
                <wp:positionH relativeFrom="column">
                  <wp:posOffset>-135255</wp:posOffset>
                </wp:positionH>
                <wp:positionV relativeFrom="paragraph">
                  <wp:posOffset>36195</wp:posOffset>
                </wp:positionV>
                <wp:extent cx="5572125" cy="0"/>
                <wp:effectExtent l="7620" t="7620" r="11430" b="1143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BAE1" id="AutoShape 7" o:spid="_x0000_s1026" type="#_x0000_t32" style="position:absolute;margin-left:-10.65pt;margin-top:2.85pt;width:4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"/>
            </w:pict>
          </mc:Fallback>
        </mc:AlternateContent>
      </w:r>
    </w:p>
    <w:p w14:paraId="36447E4F" w14:textId="77777777" w:rsidR="00014EBF" w:rsidRDefault="00014EBF" w:rsidP="0089700A">
      <w:pPr>
        <w:pStyle w:val="Heading1"/>
        <w:spacing w:before="69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7CAE7809" w14:textId="77777777" w:rsidR="00014EBF" w:rsidRPr="00AA552B" w:rsidRDefault="007F2154" w:rsidP="0089700A">
      <w:pPr>
        <w:pStyle w:val="Heading1"/>
        <w:spacing w:before="69"/>
        <w:ind w:right="120"/>
        <w:jc w:val="both"/>
        <w:rPr>
          <w:b w:val="0"/>
          <w:color w:val="000000"/>
          <w:sz w:val="24"/>
          <w:szCs w:val="24"/>
        </w:rPr>
      </w:pPr>
      <w:r w:rsidRPr="00AA552B">
        <w:rPr>
          <w:b w:val="0"/>
          <w:color w:val="000000"/>
          <w:sz w:val="24"/>
          <w:szCs w:val="24"/>
        </w:rPr>
        <w:t>CO1</w:t>
      </w:r>
      <w:r w:rsidR="00014EBF" w:rsidRPr="00AA552B">
        <w:rPr>
          <w:b w:val="0"/>
          <w:color w:val="000000"/>
          <w:sz w:val="24"/>
          <w:szCs w:val="24"/>
        </w:rPr>
        <w:t>: Learn how to locate and download datasets, extract insights from that data and present their findings in a variety of different formats.</w:t>
      </w:r>
    </w:p>
    <w:p w14:paraId="4C3FDB38" w14:textId="77777777" w:rsidR="00AA552B" w:rsidRPr="00AA552B" w:rsidRDefault="00AA552B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AA552B">
        <w:rPr>
          <w:b w:val="0"/>
          <w:sz w:val="24"/>
          <w:szCs w:val="24"/>
        </w:rPr>
        <w:t>CO3 Apply data visualization best practices</w:t>
      </w:r>
    </w:p>
    <w:p w14:paraId="48C9C730" w14:textId="77777777" w:rsidR="00AA552B" w:rsidRDefault="00AA552B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7FEB6017" w14:textId="77777777" w:rsidR="0089700A" w:rsidRPr="00C021B0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Books/ Journals/ Websites referred:</w:t>
      </w:r>
    </w:p>
    <w:p w14:paraId="03D24287" w14:textId="24C497A6" w:rsidR="000E1C9D" w:rsidRDefault="00A67D07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864CAA" w:rsidRPr="009C19AB">
          <w:rPr>
            <w:rStyle w:val="Hyperlink"/>
            <w:rFonts w:ascii="Times New Roman" w:hAnsi="Times New Roman"/>
            <w:sz w:val="24"/>
            <w:szCs w:val="24"/>
          </w:rPr>
          <w:t>https://help.tableau.com/current/pro/desktop/en-us/trendlines_add.htm</w:t>
        </w:r>
      </w:hyperlink>
    </w:p>
    <w:p w14:paraId="63976841" w14:textId="77777777" w:rsidR="00864CAA" w:rsidRPr="00C021B0" w:rsidRDefault="00864CAA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1C24D6B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 xml:space="preserve">Resources used: </w:t>
      </w:r>
    </w:p>
    <w:p w14:paraId="2620EEE5" w14:textId="1B0AD2A1" w:rsidR="00A03E75" w:rsidRDefault="00562533" w:rsidP="00A03E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Dataset: from Kaggle</w:t>
      </w:r>
    </w:p>
    <w:p w14:paraId="007B8DCB" w14:textId="65454F66" w:rsidR="00562533" w:rsidRDefault="00A67D07" w:rsidP="00A03E75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562533" w:rsidRPr="009C19AB">
          <w:rPr>
            <w:rStyle w:val="Hyperlink"/>
            <w:rFonts w:ascii="Times New Roman" w:hAnsi="Times New Roman"/>
            <w:sz w:val="24"/>
            <w:szCs w:val="24"/>
          </w:rPr>
          <w:t>https://www.kaggle.com/shenba/time-series-datasets?select=Electric_Production.csv</w:t>
        </w:r>
      </w:hyperlink>
    </w:p>
    <w:p w14:paraId="118F3658" w14:textId="77777777" w:rsidR="00562533" w:rsidRDefault="00562533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490A50C8" w14:textId="4516AA47" w:rsidR="00AA552B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Theory:</w:t>
      </w:r>
    </w:p>
    <w:p w14:paraId="7C2546BE" w14:textId="3C64EF2A" w:rsidR="00A03E75" w:rsidRPr="00C021B0" w:rsidRDefault="00AA552B" w:rsidP="001D5674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Definition Time series:</w:t>
      </w:r>
    </w:p>
    <w:p w14:paraId="094ACE9D" w14:textId="07611DD6" w:rsidR="001D5674" w:rsidRPr="00ED5CC9" w:rsidRDefault="001D5674" w:rsidP="001D5674">
      <w:pPr>
        <w:pStyle w:val="comp"/>
        <w:shd w:val="clear" w:color="auto" w:fill="FFFFFF"/>
        <w:spacing w:before="0" w:beforeAutospacing="0"/>
      </w:pPr>
      <w:r w:rsidRPr="00ED5CC9">
        <w:t>A time series is a sequence of data points that occur in successive order over some period. This can be contrasted with </w:t>
      </w:r>
      <w:hyperlink r:id="rId10" w:history="1">
        <w:r w:rsidRPr="00ED5CC9">
          <w:rPr>
            <w:rStyle w:val="Hyperlink"/>
            <w:color w:val="auto"/>
            <w:u w:val="none"/>
          </w:rPr>
          <w:t>cross-sectional data</w:t>
        </w:r>
      </w:hyperlink>
      <w:r w:rsidRPr="00ED5CC9">
        <w:t>, which captures a point-in-time.</w:t>
      </w:r>
    </w:p>
    <w:p w14:paraId="47CF21E9" w14:textId="431C8B0A" w:rsidR="00AA552B" w:rsidRDefault="001D5674" w:rsidP="001D5674">
      <w:pPr>
        <w:pStyle w:val="comp"/>
        <w:shd w:val="clear" w:color="auto" w:fill="FFFFFF"/>
        <w:spacing w:before="0" w:beforeAutospacing="0"/>
      </w:pPr>
      <w:r w:rsidRPr="00ED5CC9">
        <w:t xml:space="preserve">In investing, a time series tracks the movement of the chosen data points, such as a security’s price, over a specified period of time with data points recorded at regular intervals. There is no minimum or maximum amount of time that must be included, </w:t>
      </w:r>
      <w:r w:rsidRPr="00ED5CC9">
        <w:lastRenderedPageBreak/>
        <w:t>allowing the data to be gathered in a way that provides the information being sought by the investor or analyst examining the activity.</w:t>
      </w:r>
    </w:p>
    <w:p w14:paraId="390EC8F6" w14:textId="77777777" w:rsidR="001D5674" w:rsidRDefault="001D5674" w:rsidP="001D5674">
      <w:pPr>
        <w:pStyle w:val="comp"/>
        <w:shd w:val="clear" w:color="auto" w:fill="FFFFFF"/>
        <w:spacing w:before="0" w:beforeAutospacing="0"/>
      </w:pPr>
    </w:p>
    <w:p w14:paraId="7054C6A7" w14:textId="77777777" w:rsidR="00054781" w:rsidRDefault="00054781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Following points should be written by students</w:t>
      </w:r>
    </w:p>
    <w:p w14:paraId="7F55DACB" w14:textId="22964285" w:rsidR="007F2154" w:rsidRDefault="00AA552B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Observation after plotting of time series data</w:t>
      </w:r>
    </w:p>
    <w:p w14:paraId="7982B377" w14:textId="5BA15C98" w:rsidR="00D24D8B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  <w:r w:rsidRPr="00562533">
        <w:rPr>
          <w:b w:val="0"/>
          <w:noProof/>
          <w:sz w:val="24"/>
          <w:szCs w:val="24"/>
        </w:rPr>
        <w:drawing>
          <wp:inline distT="0" distB="0" distL="0" distR="0" wp14:anchorId="4A35351F" wp14:editId="5941B816">
            <wp:extent cx="5366385" cy="4672330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20D6" w14:textId="7A7AA7FA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4E8B13C9" w14:textId="4882EA80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616AFA3A" w14:textId="600E7915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2647F7B1" w14:textId="31F60BB5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472BE064" w14:textId="794C3AA9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7C735988" w14:textId="703EA539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2E556E6C" w14:textId="1E7A02AC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49C5475E" w14:textId="77777777" w:rsidR="00562533" w:rsidRDefault="00562533" w:rsidP="00D24D8B">
      <w:pPr>
        <w:pStyle w:val="Heading1"/>
        <w:spacing w:before="69"/>
        <w:ind w:left="720" w:right="120"/>
        <w:rPr>
          <w:b w:val="0"/>
          <w:sz w:val="24"/>
          <w:szCs w:val="24"/>
        </w:rPr>
      </w:pPr>
    </w:p>
    <w:p w14:paraId="1BB78DC4" w14:textId="093F30A0" w:rsidR="00AA552B" w:rsidRDefault="00AA552B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Observation after plotting trend line (Linear, Exponential and polynomial)</w:t>
      </w:r>
    </w:p>
    <w:p w14:paraId="58391E33" w14:textId="37B08923" w:rsidR="00562533" w:rsidRDefault="00562533" w:rsidP="00562533">
      <w:pPr>
        <w:pStyle w:val="Heading1"/>
        <w:numPr>
          <w:ilvl w:val="0"/>
          <w:numId w:val="15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Linear trend line</w:t>
      </w:r>
    </w:p>
    <w:p w14:paraId="0A89D743" w14:textId="3F179272" w:rsidR="00562533" w:rsidRDefault="00562533" w:rsidP="00562533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562533">
        <w:rPr>
          <w:b w:val="0"/>
          <w:noProof/>
          <w:sz w:val="24"/>
          <w:szCs w:val="24"/>
        </w:rPr>
        <w:drawing>
          <wp:inline distT="0" distB="0" distL="0" distR="0" wp14:anchorId="065A0279" wp14:editId="30998098">
            <wp:extent cx="3762886" cy="3352800"/>
            <wp:effectExtent l="0" t="0" r="952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314" cy="336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E80" w14:textId="14EC31FA" w:rsidR="00D24D8B" w:rsidRDefault="00562533" w:rsidP="00562533">
      <w:pPr>
        <w:pStyle w:val="Heading1"/>
        <w:numPr>
          <w:ilvl w:val="0"/>
          <w:numId w:val="15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Exponential trend line</w:t>
      </w:r>
    </w:p>
    <w:p w14:paraId="4445FE7D" w14:textId="6D829D7E" w:rsidR="00562533" w:rsidRDefault="00562533" w:rsidP="00562533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562533">
        <w:rPr>
          <w:b w:val="0"/>
          <w:noProof/>
          <w:sz w:val="24"/>
          <w:szCs w:val="24"/>
        </w:rPr>
        <w:drawing>
          <wp:inline distT="0" distB="0" distL="0" distR="0" wp14:anchorId="7278E0A6" wp14:editId="7CE06BF7">
            <wp:extent cx="3535680" cy="3217296"/>
            <wp:effectExtent l="0" t="0" r="7620" b="254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590" cy="32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F54" w14:textId="3445508F" w:rsidR="00864CAA" w:rsidRDefault="00864CAA" w:rsidP="00864CAA">
      <w:pPr>
        <w:pStyle w:val="Heading1"/>
        <w:numPr>
          <w:ilvl w:val="0"/>
          <w:numId w:val="15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Polynomial trend line</w:t>
      </w:r>
    </w:p>
    <w:p w14:paraId="623058C3" w14:textId="0DB3864A" w:rsidR="00864CAA" w:rsidRDefault="00864CAA" w:rsidP="00864CAA">
      <w:pPr>
        <w:pStyle w:val="Heading1"/>
        <w:spacing w:before="69"/>
        <w:ind w:left="720" w:right="120" w:firstLine="720"/>
        <w:jc w:val="both"/>
        <w:rPr>
          <w:b w:val="0"/>
          <w:sz w:val="24"/>
          <w:szCs w:val="24"/>
        </w:rPr>
      </w:pPr>
      <w:r w:rsidRPr="00864CAA">
        <w:rPr>
          <w:b w:val="0"/>
          <w:noProof/>
          <w:sz w:val="24"/>
          <w:szCs w:val="24"/>
        </w:rPr>
        <w:drawing>
          <wp:inline distT="0" distB="0" distL="0" distR="0" wp14:anchorId="1F7CA95C" wp14:editId="36198FEF">
            <wp:extent cx="3649980" cy="3252200"/>
            <wp:effectExtent l="0" t="0" r="7620" b="571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436" cy="32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CC8" w14:textId="77777777" w:rsidR="00864CAA" w:rsidRDefault="00864CAA" w:rsidP="00864CAA">
      <w:pPr>
        <w:pStyle w:val="Heading1"/>
        <w:spacing w:before="69"/>
        <w:ind w:left="720" w:right="120" w:firstLine="720"/>
        <w:jc w:val="both"/>
        <w:rPr>
          <w:b w:val="0"/>
          <w:sz w:val="24"/>
          <w:szCs w:val="24"/>
        </w:rPr>
      </w:pPr>
    </w:p>
    <w:p w14:paraId="6BC660F5" w14:textId="5982594A" w:rsidR="00AA552B" w:rsidRDefault="00AA552B" w:rsidP="00AA552B">
      <w:pPr>
        <w:pStyle w:val="Heading1"/>
        <w:numPr>
          <w:ilvl w:val="0"/>
          <w:numId w:val="14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Observation after Forecast (Automatic, Additive, and multiplicative, along with season options)</w:t>
      </w:r>
    </w:p>
    <w:p w14:paraId="78A84D96" w14:textId="6058786F" w:rsidR="00842381" w:rsidRDefault="00842381" w:rsidP="00842381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Automatic forecast</w:t>
      </w:r>
    </w:p>
    <w:p w14:paraId="3D1119EF" w14:textId="39F341F7" w:rsidR="00842381" w:rsidRDefault="00842381" w:rsidP="00842381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842381">
        <w:rPr>
          <w:b w:val="0"/>
          <w:noProof/>
          <w:sz w:val="24"/>
          <w:szCs w:val="24"/>
        </w:rPr>
        <w:drawing>
          <wp:inline distT="0" distB="0" distL="0" distR="0" wp14:anchorId="12DFB838" wp14:editId="15640A7E">
            <wp:extent cx="4335780" cy="3520032"/>
            <wp:effectExtent l="0" t="0" r="7620" b="444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788" cy="352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716E" w14:textId="4955839B" w:rsidR="00842381" w:rsidRDefault="00842381" w:rsidP="00842381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Additive forecast</w:t>
      </w:r>
    </w:p>
    <w:p w14:paraId="70A6AC7E" w14:textId="043F77AB" w:rsidR="00842381" w:rsidRDefault="005F7C07" w:rsidP="00842381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5F7C07">
        <w:rPr>
          <w:b w:val="0"/>
          <w:noProof/>
          <w:sz w:val="24"/>
          <w:szCs w:val="24"/>
        </w:rPr>
        <w:drawing>
          <wp:inline distT="0" distB="0" distL="0" distR="0" wp14:anchorId="0D1249EA" wp14:editId="56187B4F">
            <wp:extent cx="2552700" cy="3634758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538" cy="36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992A" w14:textId="37B39349" w:rsidR="005F7C07" w:rsidRDefault="005F7C07" w:rsidP="00842381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5F7C07">
        <w:rPr>
          <w:b w:val="0"/>
          <w:noProof/>
          <w:sz w:val="24"/>
          <w:szCs w:val="24"/>
        </w:rPr>
        <w:drawing>
          <wp:inline distT="0" distB="0" distL="0" distR="0" wp14:anchorId="19FFA8F1" wp14:editId="5F040152">
            <wp:extent cx="4221556" cy="3596640"/>
            <wp:effectExtent l="0" t="0" r="762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748" cy="35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1F4" w14:textId="57750D7C" w:rsidR="005F7C07" w:rsidRDefault="005F7C07" w:rsidP="00842381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</w:p>
    <w:p w14:paraId="40933898" w14:textId="6AEF044B" w:rsidR="005F7C07" w:rsidRDefault="005F7C07" w:rsidP="00842381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</w:p>
    <w:p w14:paraId="6E84B2B8" w14:textId="612DA1BA" w:rsidR="005F7C07" w:rsidRDefault="005F7C07" w:rsidP="005F7C07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Multiplicative forecast</w:t>
      </w:r>
    </w:p>
    <w:p w14:paraId="2EA235F6" w14:textId="36870E6E" w:rsidR="005F7C07" w:rsidRDefault="005F7C07" w:rsidP="005F7C07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5F7C07">
        <w:rPr>
          <w:b w:val="0"/>
          <w:noProof/>
          <w:sz w:val="24"/>
          <w:szCs w:val="24"/>
        </w:rPr>
        <w:drawing>
          <wp:inline distT="0" distB="0" distL="0" distR="0" wp14:anchorId="72BD732A" wp14:editId="2474F927">
            <wp:extent cx="2299495" cy="3238500"/>
            <wp:effectExtent l="0" t="0" r="571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273" cy="32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73D0" w14:textId="4F430E23" w:rsidR="005F7C07" w:rsidRDefault="005F7C07" w:rsidP="005F7C07">
      <w:pPr>
        <w:pStyle w:val="Heading1"/>
        <w:spacing w:before="69"/>
        <w:ind w:left="1440" w:right="120"/>
        <w:jc w:val="both"/>
        <w:rPr>
          <w:b w:val="0"/>
          <w:sz w:val="24"/>
          <w:szCs w:val="24"/>
        </w:rPr>
      </w:pPr>
      <w:r w:rsidRPr="005F7C07">
        <w:rPr>
          <w:b w:val="0"/>
          <w:noProof/>
          <w:sz w:val="24"/>
          <w:szCs w:val="24"/>
        </w:rPr>
        <w:drawing>
          <wp:inline distT="0" distB="0" distL="0" distR="0" wp14:anchorId="5A823093" wp14:editId="5158DEC0">
            <wp:extent cx="4754880" cy="4002629"/>
            <wp:effectExtent l="0" t="0" r="762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115" cy="40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862" w14:textId="17DAA304" w:rsidR="00A03E75" w:rsidRDefault="00A03E7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39AC8EB8" w14:textId="77777777" w:rsidR="00133E2D" w:rsidRDefault="00133E2D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4FE640B1" w14:textId="51552465" w:rsidR="008E2389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C021B0">
        <w:rPr>
          <w:sz w:val="24"/>
          <w:szCs w:val="24"/>
        </w:rPr>
        <w:lastRenderedPageBreak/>
        <w:t>Conclusion</w:t>
      </w:r>
      <w:r w:rsidR="00761039">
        <w:rPr>
          <w:sz w:val="24"/>
          <w:szCs w:val="24"/>
        </w:rPr>
        <w:t>:</w:t>
      </w:r>
    </w:p>
    <w:p w14:paraId="7273DB92" w14:textId="79CFD981" w:rsidR="00761039" w:rsidRDefault="00761039" w:rsidP="00761039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Thus, we understood how to visualize time series data and performed different functions on the time series data set and predicted data as well. </w:t>
      </w:r>
    </w:p>
    <w:p w14:paraId="77F7BD2C" w14:textId="77777777" w:rsidR="003B0229" w:rsidRDefault="003B0229" w:rsidP="003B0229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1EFBADDA" w14:textId="2415EB7C" w:rsidR="003B0229" w:rsidRDefault="003B0229" w:rsidP="003B0229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Post Lab Question:</w:t>
      </w:r>
    </w:p>
    <w:p w14:paraId="38494F93" w14:textId="77777777" w:rsidR="003B0229" w:rsidRDefault="003B0229" w:rsidP="003B0229">
      <w:pPr>
        <w:pStyle w:val="Heading1"/>
        <w:numPr>
          <w:ilvl w:val="0"/>
          <w:numId w:val="8"/>
        </w:numPr>
        <w:spacing w:before="69"/>
        <w:ind w:left="360" w:right="120"/>
        <w:jc w:val="both"/>
        <w:rPr>
          <w:sz w:val="24"/>
          <w:szCs w:val="24"/>
        </w:rPr>
      </w:pPr>
      <w:r>
        <w:rPr>
          <w:sz w:val="24"/>
          <w:szCs w:val="24"/>
        </w:rPr>
        <w:t>Compare the additive and multiplicative model of time series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4778"/>
      </w:tblGrid>
      <w:tr w:rsidR="003B0229" w:rsidRPr="00B93FCE" w14:paraId="238582EF" w14:textId="77777777" w:rsidTr="000F2A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D60192" w14:textId="77777777" w:rsidR="003B0229" w:rsidRPr="000F2A1E" w:rsidRDefault="003B0229" w:rsidP="00840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F2A1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ADDITIVE MODEL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70632" w14:textId="77777777" w:rsidR="003B0229" w:rsidRPr="000F2A1E" w:rsidRDefault="003B0229" w:rsidP="00840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F2A1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MULTIPLICATIVE MODEL</w:t>
            </w:r>
          </w:p>
        </w:tc>
      </w:tr>
      <w:tr w:rsidR="003B0229" w:rsidRPr="00B93FCE" w14:paraId="5013C94E" w14:textId="77777777" w:rsidTr="000F2A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CCB56" w14:textId="7777777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An additive model is a time series in which the magnitude of the seasonal fluctuations does not vary with level of time series.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118B25" w14:textId="7777777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The multiplicative model is a time series in which seasonal fluctuations increase or decrease proportionally with increase and decrease in the level of the series.</w:t>
            </w:r>
          </w:p>
        </w:tc>
      </w:tr>
      <w:tr w:rsidR="003B0229" w:rsidRPr="00B93FCE" w14:paraId="54F02802" w14:textId="77777777" w:rsidTr="000F2A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1E9E63" w14:textId="1B1CEDF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Data is represented in terms of addition of seasonality, trend, </w:t>
            </w:r>
            <w:r w:rsidR="000F2A1E"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cyclical,</w:t>
            </w: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 and residual components to give the observed series.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F08C5" w14:textId="7777777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Data is represented in terms of multiplication of seasonality, trend, cyclical and residual component to give the observed series.</w:t>
            </w:r>
          </w:p>
        </w:tc>
      </w:tr>
      <w:tr w:rsidR="003B0229" w:rsidRPr="00B93FCE" w14:paraId="0B789BAD" w14:textId="77777777" w:rsidTr="000F2A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3BC8A5" w14:textId="7777777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Used where change is measured in absolute quantity.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8D1558" w14:textId="7777777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Used where change is measured in percentage (%) change.</w:t>
            </w:r>
          </w:p>
        </w:tc>
      </w:tr>
      <w:tr w:rsidR="003B0229" w:rsidRPr="00B93FCE" w14:paraId="376000AF" w14:textId="77777777" w:rsidTr="000F2A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8F2FF" w14:textId="1B7F732C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Data is </w:t>
            </w:r>
            <w:r w:rsidR="000F2A1E"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modelled</w:t>
            </w: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 as-is.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EEE7C" w14:textId="4E365F0D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Data is </w:t>
            </w:r>
            <w:r w:rsidR="000F2A1E"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modelled</w:t>
            </w: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 just as additive but after taking logarithm (with base as natural or base 10).</w:t>
            </w:r>
          </w:p>
        </w:tc>
      </w:tr>
      <w:tr w:rsidR="003B0229" w:rsidRPr="00B93FCE" w14:paraId="688F4742" w14:textId="77777777" w:rsidTr="000F2A1E"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071A27" w14:textId="7EB8FB20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The additive model works best when the time series has roughly the same variability through the length of the series. That is, all the values of the series fall within a band with constant width </w:t>
            </w:r>
            <w:r w:rsidR="000F2A1E"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centred</w:t>
            </w: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 xml:space="preserve"> on the trend. 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834F8B" w14:textId="77777777" w:rsidR="003B0229" w:rsidRPr="00B93FCE" w:rsidRDefault="003B0229" w:rsidP="00840527">
            <w:pPr>
              <w:spacing w:after="0" w:line="240" w:lineRule="auto"/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</w:pPr>
            <w:r w:rsidRPr="00B93FCE">
              <w:rPr>
                <w:rFonts w:ascii="Times New Roman" w:eastAsia="Times New Roman" w:hAnsi="Times New Roman"/>
                <w:color w:val="444444"/>
                <w:sz w:val="24"/>
                <w:szCs w:val="24"/>
                <w:lang w:eastAsia="en-IN"/>
              </w:rPr>
              <w:t>The multiplicative model works best when the variability of the time series increased with the level. That is, the value of the series becomes larger as the trend increases.  </w:t>
            </w:r>
          </w:p>
        </w:tc>
      </w:tr>
    </w:tbl>
    <w:p w14:paraId="4F4C9F04" w14:textId="35ADCBA8" w:rsidR="007F2154" w:rsidRDefault="007F2154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676ABF20" w14:textId="77777777" w:rsidR="003B0229" w:rsidRDefault="003B0229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497D38B1" w14:textId="18B575B4" w:rsidR="008E2389" w:rsidRDefault="008E2389" w:rsidP="008E238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24716">
        <w:rPr>
          <w:rFonts w:ascii="Times New Roman" w:hAnsi="Times New Roman"/>
          <w:b/>
          <w:iCs/>
          <w:sz w:val="24"/>
          <w:szCs w:val="24"/>
        </w:rPr>
        <w:t xml:space="preserve">Date: </w:t>
      </w:r>
      <w:r w:rsidR="005F7C07">
        <w:rPr>
          <w:rFonts w:ascii="Times New Roman" w:hAnsi="Times New Roman"/>
          <w:b/>
          <w:iCs/>
          <w:sz w:val="24"/>
          <w:szCs w:val="24"/>
        </w:rPr>
        <w:t xml:space="preserve">  </w:t>
      </w:r>
      <w:r w:rsidR="003B0229">
        <w:rPr>
          <w:rFonts w:ascii="Times New Roman" w:hAnsi="Times New Roman"/>
          <w:b/>
          <w:iCs/>
          <w:sz w:val="24"/>
          <w:szCs w:val="24"/>
        </w:rPr>
        <w:t>17</w:t>
      </w:r>
      <w:r w:rsidR="005F7C07">
        <w:rPr>
          <w:rFonts w:ascii="Times New Roman" w:hAnsi="Times New Roman"/>
          <w:b/>
          <w:iCs/>
          <w:sz w:val="24"/>
          <w:szCs w:val="24"/>
        </w:rPr>
        <w:t>-1</w:t>
      </w:r>
      <w:r w:rsidR="003B0229">
        <w:rPr>
          <w:rFonts w:ascii="Times New Roman" w:hAnsi="Times New Roman"/>
          <w:b/>
          <w:iCs/>
          <w:sz w:val="24"/>
          <w:szCs w:val="24"/>
        </w:rPr>
        <w:t>1</w:t>
      </w:r>
      <w:r w:rsidR="005F7C07">
        <w:rPr>
          <w:rFonts w:ascii="Times New Roman" w:hAnsi="Times New Roman"/>
          <w:b/>
          <w:iCs/>
          <w:sz w:val="24"/>
          <w:szCs w:val="24"/>
        </w:rPr>
        <w:t xml:space="preserve">-2021 </w:t>
      </w:r>
      <w:r w:rsidRPr="00224716">
        <w:rPr>
          <w:rFonts w:ascii="Times New Roman" w:hAnsi="Times New Roman"/>
          <w:b/>
          <w:iCs/>
          <w:sz w:val="24"/>
          <w:szCs w:val="24"/>
        </w:rPr>
        <w:t xml:space="preserve">        </w:t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>
        <w:rPr>
          <w:rFonts w:ascii="Times New Roman" w:hAnsi="Times New Roman"/>
          <w:b/>
          <w:iCs/>
          <w:sz w:val="24"/>
          <w:szCs w:val="24"/>
        </w:rPr>
        <w:tab/>
      </w:r>
      <w:r w:rsidRPr="00224716">
        <w:rPr>
          <w:rFonts w:ascii="Times New Roman" w:hAnsi="Times New Roman"/>
          <w:b/>
          <w:iCs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Signature of faculty in-charge </w:t>
      </w:r>
    </w:p>
    <w:p w14:paraId="63F4A8C7" w14:textId="77777777" w:rsidR="008E2389" w:rsidRDefault="008E2389" w:rsidP="008E238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BFBC943" w14:textId="77777777" w:rsidR="007F2154" w:rsidRDefault="007F2154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58E8A971" w14:textId="77777777" w:rsidR="0088547C" w:rsidRPr="008E2389" w:rsidRDefault="0088547C" w:rsidP="0088547C">
      <w:pPr>
        <w:pStyle w:val="Heading1"/>
        <w:spacing w:before="69"/>
        <w:ind w:left="360" w:right="120"/>
        <w:jc w:val="both"/>
        <w:rPr>
          <w:sz w:val="24"/>
          <w:szCs w:val="24"/>
        </w:rPr>
      </w:pPr>
    </w:p>
    <w:sectPr w:rsidR="0088547C" w:rsidRPr="008E2389" w:rsidSect="00513D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834D" w14:textId="77777777" w:rsidR="00A67D07" w:rsidRDefault="00A67D07" w:rsidP="008648F5">
      <w:pPr>
        <w:spacing w:after="0" w:line="240" w:lineRule="auto"/>
      </w:pPr>
      <w:r>
        <w:separator/>
      </w:r>
    </w:p>
  </w:endnote>
  <w:endnote w:type="continuationSeparator" w:id="0">
    <w:p w14:paraId="3615BFCB" w14:textId="77777777" w:rsidR="00A67D07" w:rsidRDefault="00A67D07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E3AF" w14:textId="77777777" w:rsidR="00AF0F74" w:rsidRDefault="00A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F326" w14:textId="77777777" w:rsidR="00345AC7" w:rsidRPr="00513D7F" w:rsidRDefault="00AF0F74" w:rsidP="00513D7F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ab/>
      <w:t xml:space="preserve">                                </w:t>
    </w:r>
    <w:r w:rsidR="00345AC7">
      <w:rPr>
        <w:rFonts w:ascii="Cambria" w:eastAsia="Times New Roman" w:hAnsi="Cambria"/>
      </w:rPr>
      <w:t xml:space="preserve">                </w:t>
    </w:r>
    <w:r>
      <w:rPr>
        <w:rFonts w:ascii="Cambria" w:eastAsia="Times New Roman" w:hAnsi="Cambria"/>
      </w:rPr>
      <w:t xml:space="preserve">                                                                                     </w:t>
    </w:r>
    <w:r w:rsidR="00345AC7" w:rsidRPr="00513D7F">
      <w:rPr>
        <w:rFonts w:ascii="Cambria" w:eastAsia="Times New Roman" w:hAnsi="Cambria"/>
      </w:rPr>
      <w:t xml:space="preserve">Page </w:t>
    </w:r>
    <w:r w:rsidR="00345AC7" w:rsidRPr="00513D7F">
      <w:rPr>
        <w:rFonts w:eastAsia="Times New Roman"/>
      </w:rPr>
      <w:fldChar w:fldCharType="begin"/>
    </w:r>
    <w:r w:rsidR="00345AC7">
      <w:instrText xml:space="preserve"> PAGE   \* MERGEFORMAT </w:instrText>
    </w:r>
    <w:r w:rsidR="00345AC7" w:rsidRPr="00513D7F">
      <w:rPr>
        <w:rFonts w:eastAsia="Times New Roman"/>
      </w:rPr>
      <w:fldChar w:fldCharType="separate"/>
    </w:r>
    <w:r w:rsidR="00AA552B" w:rsidRPr="00AA552B">
      <w:rPr>
        <w:rFonts w:ascii="Cambria" w:eastAsia="Times New Roman" w:hAnsi="Cambria"/>
        <w:noProof/>
      </w:rPr>
      <w:t>2</w:t>
    </w:r>
    <w:r w:rsidR="00345AC7" w:rsidRPr="00513D7F">
      <w:rPr>
        <w:rFonts w:ascii="Cambria" w:eastAsia="Times New Roman" w:hAnsi="Cambria"/>
        <w:noProof/>
      </w:rPr>
      <w:fldChar w:fldCharType="end"/>
    </w:r>
  </w:p>
  <w:p w14:paraId="788DD497" w14:textId="77777777" w:rsidR="00345AC7" w:rsidRDefault="00345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669DE" w14:textId="77777777" w:rsidR="00AF0F74" w:rsidRDefault="00A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4557" w14:textId="77777777" w:rsidR="00A67D07" w:rsidRDefault="00A67D07" w:rsidP="008648F5">
      <w:pPr>
        <w:spacing w:after="0" w:line="240" w:lineRule="auto"/>
      </w:pPr>
      <w:r>
        <w:separator/>
      </w:r>
    </w:p>
  </w:footnote>
  <w:footnote w:type="continuationSeparator" w:id="0">
    <w:p w14:paraId="4FCBEB88" w14:textId="77777777" w:rsidR="00A67D07" w:rsidRDefault="00A67D07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8B97" w14:textId="77777777" w:rsidR="00AF0F74" w:rsidRDefault="00AF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7EC18" w14:textId="77777777" w:rsidR="00345AC7" w:rsidRDefault="00345AC7"/>
  <w:p w14:paraId="32292D83" w14:textId="77777777" w:rsidR="00AF0F74" w:rsidRDefault="00AF0F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8295" w14:textId="77777777" w:rsidR="00AF0F74" w:rsidRDefault="00AF0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DE5"/>
    <w:multiLevelType w:val="hybridMultilevel"/>
    <w:tmpl w:val="51E89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DF2"/>
    <w:multiLevelType w:val="hybridMultilevel"/>
    <w:tmpl w:val="E4A07552"/>
    <w:lvl w:ilvl="0" w:tplc="4282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E8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A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4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6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B053D7"/>
    <w:multiLevelType w:val="hybridMultilevel"/>
    <w:tmpl w:val="49BE7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774"/>
    <w:multiLevelType w:val="hybridMultilevel"/>
    <w:tmpl w:val="D8B07722"/>
    <w:lvl w:ilvl="0" w:tplc="EF5660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EB0482B"/>
    <w:multiLevelType w:val="hybridMultilevel"/>
    <w:tmpl w:val="D8861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C1393"/>
    <w:multiLevelType w:val="hybridMultilevel"/>
    <w:tmpl w:val="5C280176"/>
    <w:lvl w:ilvl="0" w:tplc="B602E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8C9430E"/>
    <w:multiLevelType w:val="hybridMultilevel"/>
    <w:tmpl w:val="8ACA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91FCA"/>
    <w:multiLevelType w:val="hybridMultilevel"/>
    <w:tmpl w:val="6024C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0751A"/>
    <w:multiLevelType w:val="hybridMultilevel"/>
    <w:tmpl w:val="5D421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463FC"/>
    <w:multiLevelType w:val="hybridMultilevel"/>
    <w:tmpl w:val="0544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6796E"/>
    <w:multiLevelType w:val="hybridMultilevel"/>
    <w:tmpl w:val="60D64AF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24022B"/>
    <w:multiLevelType w:val="hybridMultilevel"/>
    <w:tmpl w:val="398AC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7058E"/>
    <w:multiLevelType w:val="multilevel"/>
    <w:tmpl w:val="79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77604"/>
    <w:multiLevelType w:val="multilevel"/>
    <w:tmpl w:val="7D0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5"/>
  </w:num>
  <w:num w:numId="5">
    <w:abstractNumId w:val="8"/>
  </w:num>
  <w:num w:numId="6">
    <w:abstractNumId w:val="6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  <w:num w:numId="1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149"/>
    <w:rsid w:val="00000EF3"/>
    <w:rsid w:val="00003033"/>
    <w:rsid w:val="00003CD3"/>
    <w:rsid w:val="00004E3C"/>
    <w:rsid w:val="00005C7B"/>
    <w:rsid w:val="000107BC"/>
    <w:rsid w:val="0001369C"/>
    <w:rsid w:val="00014EBF"/>
    <w:rsid w:val="000229F0"/>
    <w:rsid w:val="00022AEF"/>
    <w:rsid w:val="0002467A"/>
    <w:rsid w:val="00030B1C"/>
    <w:rsid w:val="00042B09"/>
    <w:rsid w:val="00054781"/>
    <w:rsid w:val="00057A14"/>
    <w:rsid w:val="00057D49"/>
    <w:rsid w:val="00062E7E"/>
    <w:rsid w:val="000707AD"/>
    <w:rsid w:val="0007471B"/>
    <w:rsid w:val="000823BD"/>
    <w:rsid w:val="00086F0E"/>
    <w:rsid w:val="00087398"/>
    <w:rsid w:val="000A053F"/>
    <w:rsid w:val="000A4700"/>
    <w:rsid w:val="000A5BC9"/>
    <w:rsid w:val="000A7A8D"/>
    <w:rsid w:val="000B25B6"/>
    <w:rsid w:val="000C2DC4"/>
    <w:rsid w:val="000C395C"/>
    <w:rsid w:val="000D2E4E"/>
    <w:rsid w:val="000D53BD"/>
    <w:rsid w:val="000D7B35"/>
    <w:rsid w:val="000E1C9D"/>
    <w:rsid w:val="000E6708"/>
    <w:rsid w:val="000E7529"/>
    <w:rsid w:val="000E756D"/>
    <w:rsid w:val="000F2A1E"/>
    <w:rsid w:val="000F64CC"/>
    <w:rsid w:val="00101819"/>
    <w:rsid w:val="00111517"/>
    <w:rsid w:val="00111E5B"/>
    <w:rsid w:val="00113398"/>
    <w:rsid w:val="001148D6"/>
    <w:rsid w:val="0012072A"/>
    <w:rsid w:val="00133E2D"/>
    <w:rsid w:val="0013538A"/>
    <w:rsid w:val="001466BC"/>
    <w:rsid w:val="00147425"/>
    <w:rsid w:val="00155029"/>
    <w:rsid w:val="00157505"/>
    <w:rsid w:val="00165E88"/>
    <w:rsid w:val="001716A5"/>
    <w:rsid w:val="00174DCB"/>
    <w:rsid w:val="00181603"/>
    <w:rsid w:val="001861C7"/>
    <w:rsid w:val="00194F21"/>
    <w:rsid w:val="0019720A"/>
    <w:rsid w:val="001A038E"/>
    <w:rsid w:val="001C7210"/>
    <w:rsid w:val="001D35C4"/>
    <w:rsid w:val="001D4F18"/>
    <w:rsid w:val="001D5674"/>
    <w:rsid w:val="001E3D9D"/>
    <w:rsid w:val="001E3FFF"/>
    <w:rsid w:val="001F51A7"/>
    <w:rsid w:val="001F6506"/>
    <w:rsid w:val="002072FD"/>
    <w:rsid w:val="00213CF3"/>
    <w:rsid w:val="00220110"/>
    <w:rsid w:val="00220149"/>
    <w:rsid w:val="00224A49"/>
    <w:rsid w:val="0022635C"/>
    <w:rsid w:val="002326C4"/>
    <w:rsid w:val="00232E86"/>
    <w:rsid w:val="00241FF5"/>
    <w:rsid w:val="00246A61"/>
    <w:rsid w:val="0025321E"/>
    <w:rsid w:val="00254A64"/>
    <w:rsid w:val="00255A1A"/>
    <w:rsid w:val="00260EDB"/>
    <w:rsid w:val="00266273"/>
    <w:rsid w:val="00267DE7"/>
    <w:rsid w:val="002710CF"/>
    <w:rsid w:val="00280EE0"/>
    <w:rsid w:val="00282F3C"/>
    <w:rsid w:val="00283D75"/>
    <w:rsid w:val="00284D96"/>
    <w:rsid w:val="00297128"/>
    <w:rsid w:val="0029741B"/>
    <w:rsid w:val="002A6088"/>
    <w:rsid w:val="002B0631"/>
    <w:rsid w:val="002B25E0"/>
    <w:rsid w:val="002C2384"/>
    <w:rsid w:val="002D0019"/>
    <w:rsid w:val="002D20BA"/>
    <w:rsid w:val="002D590B"/>
    <w:rsid w:val="002D61E7"/>
    <w:rsid w:val="002E2087"/>
    <w:rsid w:val="002E3A94"/>
    <w:rsid w:val="002E3AA5"/>
    <w:rsid w:val="002F2E74"/>
    <w:rsid w:val="00307D61"/>
    <w:rsid w:val="00310E4A"/>
    <w:rsid w:val="00320E18"/>
    <w:rsid w:val="00327665"/>
    <w:rsid w:val="00332571"/>
    <w:rsid w:val="003366BC"/>
    <w:rsid w:val="00341C8E"/>
    <w:rsid w:val="00342620"/>
    <w:rsid w:val="0034556D"/>
    <w:rsid w:val="00345AC7"/>
    <w:rsid w:val="0035786E"/>
    <w:rsid w:val="00357BFA"/>
    <w:rsid w:val="003605C8"/>
    <w:rsid w:val="00363B8F"/>
    <w:rsid w:val="00364390"/>
    <w:rsid w:val="00365914"/>
    <w:rsid w:val="00372E7A"/>
    <w:rsid w:val="00377A20"/>
    <w:rsid w:val="00392A2C"/>
    <w:rsid w:val="003938B0"/>
    <w:rsid w:val="003A6BD8"/>
    <w:rsid w:val="003B0229"/>
    <w:rsid w:val="003C7FCC"/>
    <w:rsid w:val="003D50B3"/>
    <w:rsid w:val="003D6524"/>
    <w:rsid w:val="003E362D"/>
    <w:rsid w:val="003F3E37"/>
    <w:rsid w:val="003F5AFC"/>
    <w:rsid w:val="00400514"/>
    <w:rsid w:val="00410E36"/>
    <w:rsid w:val="00414D8F"/>
    <w:rsid w:val="004158D3"/>
    <w:rsid w:val="004178BE"/>
    <w:rsid w:val="00423C37"/>
    <w:rsid w:val="00424BDC"/>
    <w:rsid w:val="00442D79"/>
    <w:rsid w:val="00442ED2"/>
    <w:rsid w:val="00443229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1D21"/>
    <w:rsid w:val="004B2F75"/>
    <w:rsid w:val="004D22D4"/>
    <w:rsid w:val="004D29D1"/>
    <w:rsid w:val="004D47C7"/>
    <w:rsid w:val="004D4D68"/>
    <w:rsid w:val="004E4BE2"/>
    <w:rsid w:val="004E73CC"/>
    <w:rsid w:val="004F42C4"/>
    <w:rsid w:val="004F6F6C"/>
    <w:rsid w:val="004F6FF2"/>
    <w:rsid w:val="005024CF"/>
    <w:rsid w:val="00507618"/>
    <w:rsid w:val="00513D7F"/>
    <w:rsid w:val="005348F2"/>
    <w:rsid w:val="005353A9"/>
    <w:rsid w:val="005354D6"/>
    <w:rsid w:val="0054591F"/>
    <w:rsid w:val="00556472"/>
    <w:rsid w:val="00560FA1"/>
    <w:rsid w:val="00562533"/>
    <w:rsid w:val="0056743A"/>
    <w:rsid w:val="00571624"/>
    <w:rsid w:val="005739B2"/>
    <w:rsid w:val="00576E06"/>
    <w:rsid w:val="00577444"/>
    <w:rsid w:val="00580A05"/>
    <w:rsid w:val="00591CDA"/>
    <w:rsid w:val="00594EF2"/>
    <w:rsid w:val="005A786F"/>
    <w:rsid w:val="005D4789"/>
    <w:rsid w:val="005D72A9"/>
    <w:rsid w:val="005E585E"/>
    <w:rsid w:val="005F7C07"/>
    <w:rsid w:val="006007E0"/>
    <w:rsid w:val="006018D5"/>
    <w:rsid w:val="00601F57"/>
    <w:rsid w:val="00617BAA"/>
    <w:rsid w:val="006242DD"/>
    <w:rsid w:val="00625F61"/>
    <w:rsid w:val="006271E6"/>
    <w:rsid w:val="00627661"/>
    <w:rsid w:val="00635CA0"/>
    <w:rsid w:val="00640E3B"/>
    <w:rsid w:val="00660705"/>
    <w:rsid w:val="0066390D"/>
    <w:rsid w:val="00665B3A"/>
    <w:rsid w:val="00665D36"/>
    <w:rsid w:val="00666043"/>
    <w:rsid w:val="0066752E"/>
    <w:rsid w:val="00667831"/>
    <w:rsid w:val="00671D20"/>
    <w:rsid w:val="00673496"/>
    <w:rsid w:val="00674AD3"/>
    <w:rsid w:val="00675EE6"/>
    <w:rsid w:val="0067784A"/>
    <w:rsid w:val="00686D74"/>
    <w:rsid w:val="00687184"/>
    <w:rsid w:val="00690202"/>
    <w:rsid w:val="006908CD"/>
    <w:rsid w:val="00691587"/>
    <w:rsid w:val="0069668B"/>
    <w:rsid w:val="006A09A4"/>
    <w:rsid w:val="006A16AA"/>
    <w:rsid w:val="006A7E0E"/>
    <w:rsid w:val="006C1D80"/>
    <w:rsid w:val="006C42B3"/>
    <w:rsid w:val="006E2ACD"/>
    <w:rsid w:val="006E2B52"/>
    <w:rsid w:val="006E2CEA"/>
    <w:rsid w:val="006E33BE"/>
    <w:rsid w:val="006E4FC7"/>
    <w:rsid w:val="006E618D"/>
    <w:rsid w:val="006E6D3C"/>
    <w:rsid w:val="006E7A8A"/>
    <w:rsid w:val="006F4F59"/>
    <w:rsid w:val="006F6AEE"/>
    <w:rsid w:val="00706375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476D9"/>
    <w:rsid w:val="00752E03"/>
    <w:rsid w:val="00753056"/>
    <w:rsid w:val="007544F8"/>
    <w:rsid w:val="00761039"/>
    <w:rsid w:val="00786ED4"/>
    <w:rsid w:val="00796951"/>
    <w:rsid w:val="00797DF6"/>
    <w:rsid w:val="007A13D2"/>
    <w:rsid w:val="007A4DB1"/>
    <w:rsid w:val="007B06DF"/>
    <w:rsid w:val="007B16DF"/>
    <w:rsid w:val="007B181D"/>
    <w:rsid w:val="007B2B91"/>
    <w:rsid w:val="007B3D50"/>
    <w:rsid w:val="007B4562"/>
    <w:rsid w:val="007B7053"/>
    <w:rsid w:val="007C2928"/>
    <w:rsid w:val="007C54B5"/>
    <w:rsid w:val="007C58C6"/>
    <w:rsid w:val="007D1065"/>
    <w:rsid w:val="007D116A"/>
    <w:rsid w:val="007D4E6E"/>
    <w:rsid w:val="007E5E4A"/>
    <w:rsid w:val="007F2154"/>
    <w:rsid w:val="00800656"/>
    <w:rsid w:val="00806B03"/>
    <w:rsid w:val="00813DB0"/>
    <w:rsid w:val="00814C1C"/>
    <w:rsid w:val="00814D32"/>
    <w:rsid w:val="00814FB3"/>
    <w:rsid w:val="00830BD2"/>
    <w:rsid w:val="00831018"/>
    <w:rsid w:val="008329ED"/>
    <w:rsid w:val="00842381"/>
    <w:rsid w:val="008563C6"/>
    <w:rsid w:val="008648F5"/>
    <w:rsid w:val="00864CAA"/>
    <w:rsid w:val="00876D4F"/>
    <w:rsid w:val="008809C3"/>
    <w:rsid w:val="0088547C"/>
    <w:rsid w:val="008934B9"/>
    <w:rsid w:val="00894EE4"/>
    <w:rsid w:val="00896046"/>
    <w:rsid w:val="0089700A"/>
    <w:rsid w:val="008B2AC9"/>
    <w:rsid w:val="008C713C"/>
    <w:rsid w:val="008D6A4C"/>
    <w:rsid w:val="008E2389"/>
    <w:rsid w:val="008E4AA2"/>
    <w:rsid w:val="008E6598"/>
    <w:rsid w:val="008F0BDA"/>
    <w:rsid w:val="00904458"/>
    <w:rsid w:val="00911F6F"/>
    <w:rsid w:val="00920201"/>
    <w:rsid w:val="009230A1"/>
    <w:rsid w:val="00927286"/>
    <w:rsid w:val="009419AB"/>
    <w:rsid w:val="00952581"/>
    <w:rsid w:val="0095678B"/>
    <w:rsid w:val="00962152"/>
    <w:rsid w:val="00967533"/>
    <w:rsid w:val="009716FF"/>
    <w:rsid w:val="00976AD8"/>
    <w:rsid w:val="00977009"/>
    <w:rsid w:val="00977C19"/>
    <w:rsid w:val="00982B3C"/>
    <w:rsid w:val="009845B4"/>
    <w:rsid w:val="009848D7"/>
    <w:rsid w:val="00984FEC"/>
    <w:rsid w:val="009A0FF6"/>
    <w:rsid w:val="009A2514"/>
    <w:rsid w:val="009A4117"/>
    <w:rsid w:val="009B3113"/>
    <w:rsid w:val="009C06D4"/>
    <w:rsid w:val="009D4F35"/>
    <w:rsid w:val="009E409B"/>
    <w:rsid w:val="009F769C"/>
    <w:rsid w:val="00A03E75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531C4"/>
    <w:rsid w:val="00A575AA"/>
    <w:rsid w:val="00A64496"/>
    <w:rsid w:val="00A67D07"/>
    <w:rsid w:val="00A70721"/>
    <w:rsid w:val="00A735ED"/>
    <w:rsid w:val="00A7442B"/>
    <w:rsid w:val="00A80B5B"/>
    <w:rsid w:val="00A9058C"/>
    <w:rsid w:val="00A95822"/>
    <w:rsid w:val="00AA3C96"/>
    <w:rsid w:val="00AA552B"/>
    <w:rsid w:val="00AA726D"/>
    <w:rsid w:val="00AB2DF7"/>
    <w:rsid w:val="00AB67C3"/>
    <w:rsid w:val="00AC2CAC"/>
    <w:rsid w:val="00AD242B"/>
    <w:rsid w:val="00AD38E0"/>
    <w:rsid w:val="00AD73D4"/>
    <w:rsid w:val="00AD7EA8"/>
    <w:rsid w:val="00AE16C7"/>
    <w:rsid w:val="00AE19B0"/>
    <w:rsid w:val="00AF09CB"/>
    <w:rsid w:val="00AF0F74"/>
    <w:rsid w:val="00AF434E"/>
    <w:rsid w:val="00AF6EC0"/>
    <w:rsid w:val="00B039AB"/>
    <w:rsid w:val="00B05039"/>
    <w:rsid w:val="00B107DB"/>
    <w:rsid w:val="00B12020"/>
    <w:rsid w:val="00B13EB9"/>
    <w:rsid w:val="00B151A3"/>
    <w:rsid w:val="00B22429"/>
    <w:rsid w:val="00B23478"/>
    <w:rsid w:val="00B252CE"/>
    <w:rsid w:val="00B313C4"/>
    <w:rsid w:val="00B32B48"/>
    <w:rsid w:val="00B3387C"/>
    <w:rsid w:val="00B40DEC"/>
    <w:rsid w:val="00B45360"/>
    <w:rsid w:val="00B557BF"/>
    <w:rsid w:val="00B576C9"/>
    <w:rsid w:val="00B6084E"/>
    <w:rsid w:val="00B626DD"/>
    <w:rsid w:val="00B855AA"/>
    <w:rsid w:val="00B87F49"/>
    <w:rsid w:val="00B90997"/>
    <w:rsid w:val="00B91119"/>
    <w:rsid w:val="00B95CD8"/>
    <w:rsid w:val="00BA590D"/>
    <w:rsid w:val="00BB0B92"/>
    <w:rsid w:val="00BB3ED2"/>
    <w:rsid w:val="00BB3F79"/>
    <w:rsid w:val="00BB6E37"/>
    <w:rsid w:val="00BB7746"/>
    <w:rsid w:val="00BC48D4"/>
    <w:rsid w:val="00BC4966"/>
    <w:rsid w:val="00BD3677"/>
    <w:rsid w:val="00BD7A49"/>
    <w:rsid w:val="00BE17E0"/>
    <w:rsid w:val="00BE3EAC"/>
    <w:rsid w:val="00BE4843"/>
    <w:rsid w:val="00BF24B1"/>
    <w:rsid w:val="00BF2F3E"/>
    <w:rsid w:val="00BF4838"/>
    <w:rsid w:val="00BF6B72"/>
    <w:rsid w:val="00BF7A70"/>
    <w:rsid w:val="00C0023A"/>
    <w:rsid w:val="00C021B0"/>
    <w:rsid w:val="00C1445D"/>
    <w:rsid w:val="00C14BB3"/>
    <w:rsid w:val="00C14E4F"/>
    <w:rsid w:val="00C327C3"/>
    <w:rsid w:val="00C409F5"/>
    <w:rsid w:val="00C54F16"/>
    <w:rsid w:val="00C57D28"/>
    <w:rsid w:val="00C63561"/>
    <w:rsid w:val="00C67D01"/>
    <w:rsid w:val="00C71486"/>
    <w:rsid w:val="00C726D0"/>
    <w:rsid w:val="00C76C4B"/>
    <w:rsid w:val="00C77127"/>
    <w:rsid w:val="00C8215D"/>
    <w:rsid w:val="00C85381"/>
    <w:rsid w:val="00C854E2"/>
    <w:rsid w:val="00C87A3A"/>
    <w:rsid w:val="00C87F73"/>
    <w:rsid w:val="00C900D3"/>
    <w:rsid w:val="00C97C2E"/>
    <w:rsid w:val="00CB1F74"/>
    <w:rsid w:val="00CC1EAD"/>
    <w:rsid w:val="00CC24C1"/>
    <w:rsid w:val="00CC3D1E"/>
    <w:rsid w:val="00CC4016"/>
    <w:rsid w:val="00CC56C5"/>
    <w:rsid w:val="00CC5DA3"/>
    <w:rsid w:val="00CC6D76"/>
    <w:rsid w:val="00CC7A04"/>
    <w:rsid w:val="00CE0DB1"/>
    <w:rsid w:val="00CE150C"/>
    <w:rsid w:val="00CE2201"/>
    <w:rsid w:val="00CE3D82"/>
    <w:rsid w:val="00CF0D36"/>
    <w:rsid w:val="00CF1E51"/>
    <w:rsid w:val="00CF4BF1"/>
    <w:rsid w:val="00CF4D60"/>
    <w:rsid w:val="00D00670"/>
    <w:rsid w:val="00D03528"/>
    <w:rsid w:val="00D03CE0"/>
    <w:rsid w:val="00D067C5"/>
    <w:rsid w:val="00D07409"/>
    <w:rsid w:val="00D15010"/>
    <w:rsid w:val="00D20A3B"/>
    <w:rsid w:val="00D24D8B"/>
    <w:rsid w:val="00D27ECE"/>
    <w:rsid w:val="00D329CC"/>
    <w:rsid w:val="00D37E7D"/>
    <w:rsid w:val="00D41153"/>
    <w:rsid w:val="00D45452"/>
    <w:rsid w:val="00D4647C"/>
    <w:rsid w:val="00D50A67"/>
    <w:rsid w:val="00D54A27"/>
    <w:rsid w:val="00D54FDB"/>
    <w:rsid w:val="00D55870"/>
    <w:rsid w:val="00D61B6E"/>
    <w:rsid w:val="00D66540"/>
    <w:rsid w:val="00D7005E"/>
    <w:rsid w:val="00D73C81"/>
    <w:rsid w:val="00D74D6D"/>
    <w:rsid w:val="00D76149"/>
    <w:rsid w:val="00D80EB3"/>
    <w:rsid w:val="00D84AF4"/>
    <w:rsid w:val="00D91DDA"/>
    <w:rsid w:val="00D9253F"/>
    <w:rsid w:val="00DA1C8D"/>
    <w:rsid w:val="00DA274A"/>
    <w:rsid w:val="00DA5A90"/>
    <w:rsid w:val="00DB1EC9"/>
    <w:rsid w:val="00DC1E00"/>
    <w:rsid w:val="00DC551A"/>
    <w:rsid w:val="00DD3C21"/>
    <w:rsid w:val="00DD5928"/>
    <w:rsid w:val="00DD7191"/>
    <w:rsid w:val="00DE1410"/>
    <w:rsid w:val="00DE1B2F"/>
    <w:rsid w:val="00DE46CA"/>
    <w:rsid w:val="00DE47CD"/>
    <w:rsid w:val="00DF4C84"/>
    <w:rsid w:val="00E00A17"/>
    <w:rsid w:val="00E0242E"/>
    <w:rsid w:val="00E04C69"/>
    <w:rsid w:val="00E125F2"/>
    <w:rsid w:val="00E41524"/>
    <w:rsid w:val="00E45509"/>
    <w:rsid w:val="00E46EEE"/>
    <w:rsid w:val="00E700C9"/>
    <w:rsid w:val="00E753B8"/>
    <w:rsid w:val="00E76102"/>
    <w:rsid w:val="00E76D19"/>
    <w:rsid w:val="00E87BD5"/>
    <w:rsid w:val="00E90129"/>
    <w:rsid w:val="00E931D8"/>
    <w:rsid w:val="00EA4661"/>
    <w:rsid w:val="00EB4673"/>
    <w:rsid w:val="00EB6D97"/>
    <w:rsid w:val="00EC3EA2"/>
    <w:rsid w:val="00EC487C"/>
    <w:rsid w:val="00EC5C8E"/>
    <w:rsid w:val="00EC6324"/>
    <w:rsid w:val="00ED3B6C"/>
    <w:rsid w:val="00ED7AC1"/>
    <w:rsid w:val="00EE3C48"/>
    <w:rsid w:val="00EF0EFF"/>
    <w:rsid w:val="00EF7188"/>
    <w:rsid w:val="00F1065E"/>
    <w:rsid w:val="00F125E3"/>
    <w:rsid w:val="00F20413"/>
    <w:rsid w:val="00F22530"/>
    <w:rsid w:val="00F22B72"/>
    <w:rsid w:val="00F246EF"/>
    <w:rsid w:val="00F33F9A"/>
    <w:rsid w:val="00F3418F"/>
    <w:rsid w:val="00F37B57"/>
    <w:rsid w:val="00F37EC4"/>
    <w:rsid w:val="00F423FC"/>
    <w:rsid w:val="00F46CF2"/>
    <w:rsid w:val="00F471BC"/>
    <w:rsid w:val="00F5247A"/>
    <w:rsid w:val="00F66B2D"/>
    <w:rsid w:val="00F67FB7"/>
    <w:rsid w:val="00F70688"/>
    <w:rsid w:val="00F84FE0"/>
    <w:rsid w:val="00F87708"/>
    <w:rsid w:val="00F92CD0"/>
    <w:rsid w:val="00FA3CB0"/>
    <w:rsid w:val="00FA7FC4"/>
    <w:rsid w:val="00FB45C7"/>
    <w:rsid w:val="00FC10D3"/>
    <w:rsid w:val="00FC3D11"/>
    <w:rsid w:val="00FC44ED"/>
    <w:rsid w:val="00FD3B18"/>
    <w:rsid w:val="00FE006B"/>
    <w:rsid w:val="00FE4FB7"/>
    <w:rsid w:val="00FF02EC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FFF68"/>
  <w15:docId w15:val="{1525B1C5-87AA-4B50-9B46-6E846F4F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  <w:style w:type="character" w:styleId="UnresolvedMention">
    <w:name w:val="Unresolved Mention"/>
    <w:basedOn w:val="DefaultParagraphFont"/>
    <w:uiPriority w:val="99"/>
    <w:semiHidden/>
    <w:unhideWhenUsed/>
    <w:rsid w:val="00562533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1D56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2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trendlines_add.ht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www.investopedia.com/terms/c/cross_sectional_analysis.as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kaggle.com/shenba/time-series-datasets?select=Electric_Production.csv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4A9945-5BBC-4BBC-A1AA-2AC7DE17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16010120193_FY_Karkala Varshaah Shashidhar</cp:lastModifiedBy>
  <cp:revision>30</cp:revision>
  <cp:lastPrinted>2015-08-05T06:03:00Z</cp:lastPrinted>
  <dcterms:created xsi:type="dcterms:W3CDTF">2021-09-04T06:02:00Z</dcterms:created>
  <dcterms:modified xsi:type="dcterms:W3CDTF">2021-11-16T15:55:00Z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