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89" w:rsidRPr="00A622AB" w:rsidRDefault="00A622AB" w:rsidP="00A622AB">
      <w:pPr>
        <w:jc w:val="left"/>
        <w:rPr>
          <w:rFonts w:ascii="Cambria" w:hAnsi="Cambria"/>
          <w:sz w:val="24"/>
          <w:szCs w:val="24"/>
        </w:rPr>
      </w:pPr>
      <w:r w:rsidRPr="00A622AB">
        <w:rPr>
          <w:rFonts w:ascii="Cambria" w:hAnsi="Cambria"/>
          <w:b/>
          <w:sz w:val="24"/>
          <w:szCs w:val="24"/>
        </w:rPr>
        <w:t>Name:</w:t>
      </w:r>
      <w:r>
        <w:rPr>
          <w:rFonts w:ascii="Cambria" w:hAnsi="Cambria"/>
          <w:b/>
          <w:sz w:val="24"/>
          <w:szCs w:val="24"/>
        </w:rPr>
        <w:t xml:space="preserve"> </w:t>
      </w:r>
      <w:r w:rsidR="002D4B52">
        <w:rPr>
          <w:rFonts w:ascii="Cambria" w:hAnsi="Cambria"/>
          <w:sz w:val="24"/>
          <w:szCs w:val="24"/>
        </w:rPr>
        <w:t>saif_pipeline_stage</w:t>
      </w:r>
    </w:p>
    <w:p w:rsidR="00A622AB" w:rsidRDefault="00A622AB" w:rsidP="00A622AB">
      <w:pPr>
        <w:jc w:val="left"/>
        <w:rPr>
          <w:rFonts w:ascii="Cambria" w:hAnsi="Cambria"/>
          <w:sz w:val="24"/>
          <w:szCs w:val="24"/>
        </w:rPr>
      </w:pPr>
    </w:p>
    <w:p w:rsid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Main Features:</w:t>
      </w:r>
    </w:p>
    <w:p w:rsidR="002D4B52" w:rsidRPr="00A622AB" w:rsidRDefault="002D4B52" w:rsidP="002D4B52">
      <w:pPr>
        <w:pStyle w:val="ListParagraph"/>
        <w:numPr>
          <w:ilvl w:val="0"/>
          <w:numId w:val="1"/>
        </w:numPr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Conforms to the </w:t>
      </w:r>
      <w:bookmarkStart w:id="0" w:name="sel_b0ca3d38"/>
      <w:r w:rsidR="000161BE">
        <w:rPr>
          <w:rFonts w:ascii="Cambria" w:hAnsi="Cambria"/>
          <w:sz w:val="24"/>
          <w:szCs w:val="24"/>
        </w:rPr>
        <w:fldChar w:fldCharType="begin"/>
      </w:r>
      <w:r w:rsidR="003A3C15">
        <w:rPr>
          <w:rFonts w:ascii="Cambria" w:hAnsi="Cambria"/>
          <w:sz w:val="24"/>
          <w:szCs w:val="24"/>
        </w:rPr>
        <w:instrText xml:space="preserve"> HYPERLINK "../../rtl_standard_interfaces/doc/saif_rsi.doc" \o "/components/rtl/rtl_standard_interfaces/doc/saif_rsi.doc; Reference Outlink" </w:instrText>
      </w:r>
      <w:r w:rsidR="000161BE">
        <w:rPr>
          <w:rFonts w:ascii="Cambria" w:hAnsi="Cambria"/>
          <w:sz w:val="24"/>
          <w:szCs w:val="24"/>
        </w:rPr>
        <w:fldChar w:fldCharType="separate"/>
      </w:r>
      <w:r w:rsidR="003A3C15">
        <w:rPr>
          <w:rStyle w:val="Hyperlink"/>
          <w:rFonts w:ascii="Cambria" w:hAnsi="Cambria"/>
          <w:sz w:val="24"/>
          <w:szCs w:val="24"/>
        </w:rPr>
        <w:t>SAIF RTL Standard Interface</w:t>
      </w:r>
      <w:r w:rsidR="000161BE">
        <w:rPr>
          <w:rFonts w:ascii="Cambria" w:hAnsi="Cambria"/>
          <w:sz w:val="24"/>
          <w:szCs w:val="24"/>
        </w:rPr>
        <w:fldChar w:fldCharType="end"/>
      </w:r>
      <w:bookmarkEnd w:id="0"/>
      <w:r>
        <w:rPr>
          <w:rFonts w:ascii="Cambria" w:hAnsi="Cambria"/>
          <w:sz w:val="24"/>
          <w:szCs w:val="24"/>
        </w:rPr>
        <w:t xml:space="preserve"> (RSI).</w:t>
      </w:r>
    </w:p>
    <w:p w:rsidR="00A21E20" w:rsidRPr="00A21E20" w:rsidRDefault="006B7203" w:rsidP="006D3D31">
      <w:pPr>
        <w:pStyle w:val="ListParagraph"/>
        <w:numPr>
          <w:ilvl w:val="0"/>
          <w:numId w:val="1"/>
        </w:numPr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Optionally p</w:t>
      </w:r>
      <w:r w:rsidR="002D4B52">
        <w:rPr>
          <w:rFonts w:ascii="Cambria" w:hAnsi="Cambria"/>
          <w:sz w:val="24"/>
          <w:szCs w:val="24"/>
        </w:rPr>
        <w:t xml:space="preserve">ipelines </w:t>
      </w:r>
      <w:r w:rsidR="00203158">
        <w:rPr>
          <w:rFonts w:ascii="Cambria" w:hAnsi="Cambria"/>
          <w:sz w:val="24"/>
          <w:szCs w:val="24"/>
        </w:rPr>
        <w:t xml:space="preserve">(registers) </w:t>
      </w:r>
      <w:r w:rsidR="002D4B52">
        <w:rPr>
          <w:rFonts w:ascii="Cambria" w:hAnsi="Cambria"/>
          <w:sz w:val="24"/>
          <w:szCs w:val="24"/>
        </w:rPr>
        <w:t xml:space="preserve">the </w:t>
      </w:r>
      <w:r w:rsidR="00203158">
        <w:rPr>
          <w:rFonts w:ascii="Cambria" w:hAnsi="Cambria"/>
          <w:sz w:val="24"/>
          <w:szCs w:val="24"/>
        </w:rPr>
        <w:t>interface</w:t>
      </w:r>
      <w:r w:rsidR="002D4B52">
        <w:rPr>
          <w:rFonts w:ascii="Cambria" w:hAnsi="Cambria"/>
          <w:sz w:val="24"/>
          <w:szCs w:val="24"/>
        </w:rPr>
        <w:t xml:space="preserve"> between two SAIF components</w:t>
      </w:r>
      <w:r w:rsidR="00203158">
        <w:rPr>
          <w:rFonts w:ascii="Cambria" w:hAnsi="Cambria"/>
          <w:sz w:val="24"/>
          <w:szCs w:val="24"/>
        </w:rPr>
        <w:t xml:space="preserve"> to improve timing</w:t>
      </w:r>
      <w:r w:rsidR="00A21E20">
        <w:rPr>
          <w:rFonts w:ascii="Cambria" w:hAnsi="Cambria"/>
          <w:sz w:val="24"/>
          <w:szCs w:val="24"/>
        </w:rPr>
        <w:t>.</w:t>
      </w:r>
    </w:p>
    <w:p w:rsidR="00A74723" w:rsidRPr="00A21E20" w:rsidRDefault="00A74723" w:rsidP="006D3D31">
      <w:pPr>
        <w:pStyle w:val="ListParagraph"/>
        <w:numPr>
          <w:ilvl w:val="0"/>
          <w:numId w:val="1"/>
        </w:numPr>
        <w:jc w:val="left"/>
        <w:rPr>
          <w:rFonts w:ascii="Cambria" w:hAnsi="Cambria"/>
          <w:b/>
          <w:sz w:val="24"/>
          <w:szCs w:val="24"/>
        </w:rPr>
      </w:pPr>
      <w:r w:rsidRPr="00A21E20">
        <w:rPr>
          <w:rFonts w:ascii="Cambria" w:hAnsi="Cambria"/>
          <w:sz w:val="24"/>
          <w:szCs w:val="24"/>
        </w:rPr>
        <w:t xml:space="preserve">Configurable </w:t>
      </w:r>
      <w:r w:rsidR="00203158">
        <w:rPr>
          <w:rFonts w:ascii="Cambria" w:hAnsi="Cambria"/>
          <w:sz w:val="24"/>
          <w:szCs w:val="24"/>
        </w:rPr>
        <w:t>datawidth and register location</w:t>
      </w:r>
      <w:r w:rsidRPr="00A21E20">
        <w:rPr>
          <w:rFonts w:ascii="Cambria" w:hAnsi="Cambria"/>
          <w:sz w:val="24"/>
          <w:szCs w:val="24"/>
        </w:rPr>
        <w:t>.</w:t>
      </w:r>
    </w:p>
    <w:p w:rsidR="00385B37" w:rsidRDefault="00385B37" w:rsidP="00A622AB">
      <w:pPr>
        <w:jc w:val="left"/>
        <w:rPr>
          <w:rFonts w:ascii="Cambria" w:hAnsi="Cambria"/>
          <w:b/>
          <w:sz w:val="24"/>
          <w:szCs w:val="24"/>
        </w:rPr>
      </w:pPr>
    </w:p>
    <w:p w:rsidR="00A622AB" w:rsidRP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  <w:r w:rsidRPr="00A622AB">
        <w:rPr>
          <w:rFonts w:ascii="Cambria" w:hAnsi="Cambria"/>
          <w:b/>
          <w:sz w:val="24"/>
          <w:szCs w:val="24"/>
        </w:rPr>
        <w:t>Block Diagram:</w:t>
      </w:r>
    </w:p>
    <w:p w:rsidR="00EF3826" w:rsidRDefault="00EF3826" w:rsidP="00F569B0">
      <w:pPr>
        <w:keepNext/>
      </w:pPr>
    </w:p>
    <w:p w:rsidR="008960EA" w:rsidRDefault="004C4F0A" w:rsidP="008960EA">
      <w:pPr>
        <w:pStyle w:val="Caption"/>
        <w:spacing w:after="0"/>
      </w:pPr>
      <w:r>
        <w:rPr>
          <w:noProof/>
        </w:rPr>
        <w:pict>
          <v:rect id="_x0000_s1112" style="position:absolute;left:0;text-align:left;margin-left:329.95pt;margin-top:16.2pt;width:64.2pt;height:12.85pt;z-index:251659264;v-text-anchor:top" filled="f" stroked="f">
            <v:textbox style="mso-next-textbox:#_x0000_s1112" inset="0,0,0,0">
              <w:txbxContent>
                <w:p w:rsidR="004936EB" w:rsidRDefault="004936EB"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downstream_cts</w:t>
                  </w:r>
                </w:p>
              </w:txbxContent>
            </v:textbox>
          </v:rect>
        </w:pict>
      </w:r>
      <w:r>
        <w:pict>
          <v:group id="_x0000_s1092" editas="canvas" style="width:319.6pt;height:79.3pt;mso-position-horizontal-relative:char;mso-position-vertical-relative:line" coordorigin="2907,6280" coordsize="6392,15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2907;top:6280;width:6392;height:1586" o:preferrelative="f">
              <v:fill o:detectmouseclick="t"/>
              <v:path o:extrusionok="t" o:connecttype="none"/>
              <o:lock v:ext="edit" text="t"/>
            </v:shape>
            <v:rect id="_x0000_s1095" style="position:absolute;left:3181;top:6582;width:986;height:221;mso-wrap-style:none;v-text-anchor:top" filled="f" stroked="f">
              <v:textbox style="mso-next-textbox:#_x0000_s1095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upstream_rts</w:t>
                    </w:r>
                  </w:p>
                </w:txbxContent>
              </v:textbox>
            </v:rect>
            <v:shape id="_x0000_s1096" style="position:absolute;left:4274;top:6983;width:702;height:180" coordsize="540,138" path="m,46r471,l471,92,,92,,46xm448,r92,69l448,138,448,xe" fillcolor="#4a7ebb" strokecolor="#4a7ebb" strokeweight=".05pt">
              <v:path arrowok="t"/>
              <o:lock v:ext="edit" verticies="t"/>
            </v:shape>
            <v:shape id="_x0000_s1097" style="position:absolute;left:7299;top:6985;width:683;height:179" coordsize="525,138" path="m,46r455,l455,92,,92,,46xm432,r93,69l432,138,432,xe" fillcolor="#4a7ebb" strokecolor="#4a7ebb" strokeweight=".05pt">
              <v:path arrowok="t"/>
              <o:lock v:ext="edit" verticies="t"/>
            </v:shape>
            <v:shape id="_x0000_s1098" style="position:absolute;left:4266;top:7365;width:709;height:120" coordsize="545,92" path="m47,40r46,l93,52r-46,l47,40xm128,40r46,l174,52r-46,l128,40xm209,40r46,l255,52r-46,l209,40xm290,40r46,l336,52r-46,l290,40xm370,40r46,l416,52r-46,l370,40xm451,40r46,l497,52r-46,l451,40xm532,40r13,l545,52r-13,l532,40xm62,92l,46,62,r,92xe" fillcolor="#4a7ebb" strokecolor="#4a7ebb" strokeweight=".05pt">
              <v:path arrowok="t"/>
              <o:lock v:ext="edit" verticies="t"/>
            </v:shape>
            <v:rect id="_x0000_s1099" style="position:absolute;left:3181;top:7272;width:1026;height:230;v-text-anchor:top" filled="f" stroked="f">
              <v:textbox style="mso-next-textbox:#_x0000_s1099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upstream_cts</w:t>
                    </w:r>
                  </w:p>
                </w:txbxContent>
              </v:textbox>
            </v:rect>
            <v:rect id="_x0000_s1100" style="position:absolute;left:3612;top:6927;width:554;height:220;mso-wrap-style:none;v-text-anchor:top" filled="f" stroked="f">
              <v:textbox style="mso-next-textbox:#_x0000_s1100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data_in</w:t>
                    </w:r>
                  </w:p>
                </w:txbxContent>
              </v:textbox>
            </v:rect>
            <v:shape id="_x0000_s1101" style="position:absolute;left:4264;top:6691;width:707;height:119" coordsize="544,92" path="m,40r498,l498,52,,52,,40xm483,r61,46l483,92,483,xe" fillcolor="#4a7ebb" strokecolor="#4a7ebb" strokeweight=".05pt">
              <v:path arrowok="t"/>
              <o:lock v:ext="edit" verticies="t"/>
            </v:shape>
            <v:shape id="_x0000_s1103" style="position:absolute;left:7297;top:6675;width:659;height:120" coordsize="507,92" path="m,40r461,l461,52,,52,,40xm445,r62,46l445,92,445,xe" fillcolor="#4a7ebb" strokecolor="#4a7ebb" strokeweight=".05pt">
              <v:path arrowok="t"/>
              <o:lock v:ext="edit" verticies="t"/>
            </v:shape>
            <v:rect id="_x0000_s1104" style="position:absolute;left:5064;top:6611;width:425;height:220;mso-wrap-style:none;v-text-anchor:top" filled="f" stroked="f">
              <v:textbox style="mso-next-textbox:#_x0000_s1104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ctr_in</w:t>
                    </w:r>
                  </w:p>
                </w:txbxContent>
              </v:textbox>
            </v:rect>
            <v:rect id="_x0000_s1105" style="position:absolute;left:4998;top:7290;width:650;height:220;v-text-anchor:top" filled="f" stroked="f">
              <v:textbox style="mso-next-textbox:#_x0000_s1105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rtr_out</w:t>
                    </w:r>
                  </w:p>
                </w:txbxContent>
              </v:textbox>
            </v:rect>
            <v:shape id="_x0000_s1106" style="position:absolute;left:4979;top:6398;width:2311;height:1394" coordsize="2464,1488" path="m,24hdc,11,11,,24,hal2440,hdc2454,,2464,11,2464,24hal2464,1464hdc2464,1478,2454,1488,2440,1488hal24,1488hdc11,1488,,1478,,1464hal,24hdxm48,1464hal24,1440r2416,l2416,1464r,-1440l2440,48,24,48,48,24r,1440hdxe" fillcolor="black" strokeweight=".05pt">
              <v:path arrowok="t"/>
              <o:lock v:ext="edit" verticies="t"/>
            </v:shape>
            <v:rect id="_x0000_s1107" style="position:absolute;left:5862;top:6504;width:506;height:342;mso-wrap-style:none;v-text-anchor:top" filled="f" stroked="f">
              <v:textbox style="mso-next-textbox:#_x0000_s1107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8"/>
                        <w:szCs w:val="28"/>
                      </w:rPr>
                      <w:t>SAIF</w:t>
                    </w:r>
                  </w:p>
                </w:txbxContent>
              </v:textbox>
            </v:rect>
            <v:rect id="_x0000_s1108" style="position:absolute;left:5648;top:6905;width:938;height:342;mso-wrap-style:none;v-text-anchor:top" filled="f" stroked="f">
              <v:textbox style="mso-next-textbox:#_x0000_s1108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8"/>
                        <w:szCs w:val="28"/>
                      </w:rPr>
                      <w:t>Pipeline</w:t>
                    </w:r>
                  </w:p>
                </w:txbxContent>
              </v:textbox>
            </v:rect>
            <v:rect id="_x0000_s1109" style="position:absolute;left:5810;top:7304;width:643;height:342;mso-wrap-style:none;v-text-anchor:top" filled="f" stroked="f">
              <v:textbox style="mso-next-textbox:#_x0000_s1109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8"/>
                        <w:szCs w:val="28"/>
                      </w:rPr>
                      <w:t>Stage</w:t>
                    </w:r>
                  </w:p>
                </w:txbxContent>
              </v:textbox>
            </v:rect>
            <v:rect id="_x0000_s1110" style="position:absolute;left:6763;top:7290;width:433;height:220;mso-wrap-style:none;v-text-anchor:top" filled="f" stroked="f">
              <v:textbox style="mso-next-textbox:#_x0000_s1110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cts_in</w:t>
                    </w:r>
                  </w:p>
                </w:txbxContent>
              </v:textbox>
            </v:rect>
            <v:rect id="_x0000_s1111" style="position:absolute;left:6671;top:6605;width:533;height:220;mso-wrap-style:none;v-text-anchor:top" filled="f" stroked="f">
              <v:textbox style="mso-next-textbox:#_x0000_s1111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rts_out</w:t>
                    </w:r>
                  </w:p>
                </w:txbxContent>
              </v:textbox>
            </v:rect>
            <v:rect id="_x0000_s1113" style="position:absolute;left:8042;top:7282;width:1209;height:220;mso-wrap-style:none;v-text-anchor:top" filled="f" stroked="f">
              <v:textbox style="mso-next-textbox:#_x0000_s1113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downstream_rts</w:t>
                    </w:r>
                  </w:p>
                </w:txbxContent>
              </v:textbox>
            </v:rect>
            <v:rect id="_x0000_s1114" style="position:absolute;left:8041;top:6955;width:667;height:221;mso-wrap-style:none;v-text-anchor:top" filled="f" stroked="f">
              <v:textbox style="mso-next-textbox:#_x0000_s1114;mso-fit-shape-to-text:t" inset="0,0,0,0">
                <w:txbxContent>
                  <w:p w:rsidR="004936EB" w:rsidRDefault="004936EB">
                    <w:r>
                      <w:rPr>
                        <w:rFonts w:ascii="Calibri" w:hAnsi="Calibri" w:cs="Calibri"/>
                        <w:color w:val="000000"/>
                        <w:sz w:val="18"/>
                        <w:szCs w:val="18"/>
                      </w:rPr>
                      <w:t>data_out</w:t>
                    </w:r>
                  </w:p>
                </w:txbxContent>
              </v:textbox>
            </v:rect>
            <v:shape id="_x0000_s1115" style="position:absolute;left:7301;top:7365;width:672;height:118" coordsize="545,92" path="m47,40r46,l93,52r-46,l47,40xm128,40r46,l174,52r-46,l128,40xm209,40r46,l255,52r-46,l209,40xm290,40r46,l336,52r-46,l290,40xm370,40r46,l416,52r-46,l370,40xm451,40r46,l497,52r-46,l451,40xm532,40r13,l545,52r-13,l532,40xm62,92l,46,62,r,92xe" fillcolor="#4a7ebb" strokecolor="#4a7ebb" strokeweight=".05pt">
              <v:path arrowok="t"/>
              <o:lock v:ext="edit" verticies="t"/>
            </v:shape>
            <w10:anchorlock/>
          </v:group>
        </w:pict>
      </w:r>
    </w:p>
    <w:p w:rsidR="00F569B0" w:rsidRDefault="00F569B0" w:rsidP="008960EA">
      <w:pPr>
        <w:pStyle w:val="Caption"/>
        <w:spacing w:after="0"/>
        <w:rPr>
          <w:rFonts w:ascii="Cambria" w:hAnsi="Cambria"/>
          <w:sz w:val="24"/>
          <w:szCs w:val="24"/>
        </w:rPr>
      </w:pPr>
      <w:r>
        <w:t xml:space="preserve">Figure </w:t>
      </w:r>
      <w:r w:rsidR="000161BE">
        <w:fldChar w:fldCharType="begin"/>
      </w:r>
      <w:r>
        <w:instrText xml:space="preserve"> SEQ Figure \* ARABIC </w:instrText>
      </w:r>
      <w:r w:rsidR="000161BE">
        <w:fldChar w:fldCharType="separate"/>
      </w:r>
      <w:r w:rsidR="00CD18C5">
        <w:rPr>
          <w:noProof/>
        </w:rPr>
        <w:t>1</w:t>
      </w:r>
      <w:r w:rsidR="000161BE">
        <w:fldChar w:fldCharType="end"/>
      </w:r>
      <w:r>
        <w:t xml:space="preserve">: </w:t>
      </w:r>
      <w:r w:rsidR="00203158">
        <w:t xml:space="preserve">Connection Block </w:t>
      </w:r>
      <w:r w:rsidR="00B42A14">
        <w:t xml:space="preserve">Diagram </w:t>
      </w:r>
    </w:p>
    <w:p w:rsidR="00F569B0" w:rsidRDefault="00F569B0" w:rsidP="00A622AB">
      <w:pPr>
        <w:jc w:val="left"/>
        <w:rPr>
          <w:rFonts w:ascii="Cambria" w:hAnsi="Cambria"/>
          <w:sz w:val="24"/>
          <w:szCs w:val="24"/>
        </w:rPr>
      </w:pPr>
    </w:p>
    <w:p w:rsid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  <w:r w:rsidRPr="00A622AB">
        <w:rPr>
          <w:rFonts w:ascii="Cambria" w:hAnsi="Cambria"/>
          <w:b/>
          <w:sz w:val="24"/>
          <w:szCs w:val="24"/>
        </w:rPr>
        <w:t>Application Information:</w:t>
      </w:r>
    </w:p>
    <w:p w:rsidR="0063465E" w:rsidRPr="00203158" w:rsidRDefault="0063465E" w:rsidP="00A622AB">
      <w:pPr>
        <w:jc w:val="left"/>
        <w:rPr>
          <w:rFonts w:ascii="Cambria" w:hAnsi="Cambria"/>
          <w:sz w:val="24"/>
          <w:szCs w:val="24"/>
        </w:rPr>
      </w:pPr>
    </w:p>
    <w:p w:rsidR="004936EB" w:rsidRDefault="00332E8C" w:rsidP="00A622AB">
      <w:pPr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saif_pipeline_stage is a</w:t>
      </w:r>
      <w:r w:rsidR="00A857B6">
        <w:rPr>
          <w:rFonts w:ascii="Cambria" w:hAnsi="Cambria"/>
          <w:sz w:val="24"/>
          <w:szCs w:val="24"/>
        </w:rPr>
        <w:t>n optimized,</w:t>
      </w:r>
      <w:r>
        <w:rPr>
          <w:rFonts w:ascii="Cambria" w:hAnsi="Cambria"/>
          <w:sz w:val="24"/>
          <w:szCs w:val="24"/>
        </w:rPr>
        <w:t xml:space="preserve"> fully tested method of registering SAIF signals to break long asynchronous paths</w:t>
      </w:r>
      <w:r w:rsidR="004936EB">
        <w:rPr>
          <w:rFonts w:ascii="Cambria" w:hAnsi="Cambria"/>
          <w:sz w:val="24"/>
          <w:szCs w:val="24"/>
        </w:rPr>
        <w:t xml:space="preserve"> for </w:t>
      </w:r>
      <w:r w:rsidR="00203158">
        <w:rPr>
          <w:rFonts w:ascii="Cambria" w:hAnsi="Cambria"/>
          <w:sz w:val="24"/>
          <w:szCs w:val="24"/>
        </w:rPr>
        <w:t>data or control signals.</w:t>
      </w:r>
    </w:p>
    <w:p w:rsidR="00332E8C" w:rsidRDefault="004936EB" w:rsidP="00A622AB">
      <w:pPr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8E2541" w:rsidRDefault="004936EB" w:rsidP="00A622AB">
      <w:pPr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One t</w:t>
      </w:r>
      <w:r w:rsidR="00385B37">
        <w:rPr>
          <w:rFonts w:ascii="Cambria" w:hAnsi="Cambria"/>
          <w:sz w:val="24"/>
          <w:szCs w:val="24"/>
        </w:rPr>
        <w:t>ypical use may attach ethernet_saif data to data_in/data_out(31 downto 0), and the EOF, DF, and SOF signals to data_in/data_out(34 do</w:t>
      </w:r>
      <w:r w:rsidR="000E7B10">
        <w:rPr>
          <w:rFonts w:ascii="Cambria" w:hAnsi="Cambria"/>
          <w:sz w:val="24"/>
          <w:szCs w:val="24"/>
        </w:rPr>
        <w:t>wnto 32) --</w:t>
      </w:r>
      <w:r w:rsidR="002B5D6F">
        <w:rPr>
          <w:rFonts w:ascii="Cambria" w:hAnsi="Cambria"/>
          <w:sz w:val="24"/>
          <w:szCs w:val="24"/>
        </w:rPr>
        <w:t xml:space="preserve"> like in this example that can be pasted into code with a few edits:</w:t>
      </w:r>
    </w:p>
    <w:p w:rsidR="002B5D6F" w:rsidRDefault="002B5D6F" w:rsidP="00A622AB">
      <w:pPr>
        <w:jc w:val="left"/>
        <w:rPr>
          <w:rFonts w:ascii="Cambria" w:hAnsi="Cambria"/>
          <w:sz w:val="24"/>
          <w:szCs w:val="24"/>
        </w:rPr>
      </w:pP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>pipeline_stg1 : saif_pipeline_stage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>generic map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>(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DATA_WIDTH =&gt; 35,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STAGE_TYPE =&gt; 1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>)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>port map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( 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data_in(31 downto 0)  =&gt; upstream_data_out,</w:t>
      </w:r>
    </w:p>
    <w:p w:rsidR="004936EB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data_in(32)           =&gt; </w:t>
      </w:r>
      <w:r w:rsidR="004936EB" w:rsidRPr="004F1F91">
        <w:rPr>
          <w:rFonts w:ascii="Courier New" w:hAnsi="Courier New" w:cs="Courier New"/>
          <w:sz w:val="16"/>
          <w:szCs w:val="24"/>
        </w:rPr>
        <w:t>upstream_sof_out,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data_in(33)           =&gt; upstream_df_out,</w:t>
      </w:r>
    </w:p>
    <w:p w:rsidR="004936EB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data_in(34)           =&gt; </w:t>
      </w:r>
      <w:r w:rsidR="004936EB" w:rsidRPr="004F1F91">
        <w:rPr>
          <w:rFonts w:ascii="Courier New" w:hAnsi="Courier New" w:cs="Courier New"/>
          <w:sz w:val="16"/>
          <w:szCs w:val="24"/>
        </w:rPr>
        <w:t>upstream_eof_out,</w:t>
      </w:r>
      <w:r w:rsidRPr="004F1F91">
        <w:rPr>
          <w:rFonts w:ascii="Courier New" w:hAnsi="Courier New" w:cs="Courier New"/>
          <w:sz w:val="16"/>
          <w:szCs w:val="24"/>
        </w:rPr>
        <w:t xml:space="preserve">  </w:t>
      </w:r>
    </w:p>
    <w:p w:rsidR="002B5D6F" w:rsidRPr="004F1F91" w:rsidRDefault="004936EB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rtr</w:t>
      </w:r>
      <w:r w:rsidR="00B3285A">
        <w:rPr>
          <w:rFonts w:ascii="Courier New" w:hAnsi="Courier New" w:cs="Courier New"/>
          <w:sz w:val="16"/>
          <w:szCs w:val="24"/>
        </w:rPr>
        <w:t>_out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               =&gt; upstream_cts,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ctr</w:t>
      </w:r>
      <w:r w:rsidR="00B3285A">
        <w:rPr>
          <w:rFonts w:ascii="Courier New" w:hAnsi="Courier New" w:cs="Courier New"/>
          <w:sz w:val="16"/>
          <w:szCs w:val="24"/>
        </w:rPr>
        <w:t>_in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                =&gt; upstream_rts,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data_out(31 downto 0) =&gt; downstream_data_in,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data_out(32)          =&gt; </w:t>
      </w:r>
      <w:r w:rsidR="004936EB" w:rsidRPr="004F1F91">
        <w:rPr>
          <w:rFonts w:ascii="Courier New" w:hAnsi="Courier New" w:cs="Courier New"/>
          <w:sz w:val="16"/>
          <w:szCs w:val="24"/>
        </w:rPr>
        <w:t>downstream_sof_in,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data_out(33)          =&gt; downstream_df_in,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data_out(34)          =&gt; </w:t>
      </w:r>
      <w:r w:rsidR="004936EB" w:rsidRPr="004F1F91">
        <w:rPr>
          <w:rFonts w:ascii="Courier New" w:hAnsi="Courier New" w:cs="Courier New"/>
          <w:sz w:val="16"/>
          <w:szCs w:val="24"/>
        </w:rPr>
        <w:t>downstream_eof_in,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rts</w:t>
      </w:r>
      <w:r w:rsidR="00B3285A">
        <w:rPr>
          <w:rFonts w:ascii="Courier New" w:hAnsi="Courier New" w:cs="Courier New"/>
          <w:sz w:val="16"/>
          <w:szCs w:val="24"/>
        </w:rPr>
        <w:t>_out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               =&gt; downstream_</w:t>
      </w:r>
      <w:r w:rsidR="007563DE" w:rsidRPr="004F1F91">
        <w:rPr>
          <w:rFonts w:ascii="Courier New" w:hAnsi="Courier New" w:cs="Courier New"/>
          <w:sz w:val="16"/>
          <w:szCs w:val="24"/>
        </w:rPr>
        <w:t>ctr</w:t>
      </w:r>
      <w:r w:rsidR="002B5D6F" w:rsidRPr="004F1F91">
        <w:rPr>
          <w:rFonts w:ascii="Courier New" w:hAnsi="Courier New" w:cs="Courier New"/>
          <w:sz w:val="16"/>
          <w:szCs w:val="24"/>
        </w:rPr>
        <w:t>,</w:t>
      </w:r>
    </w:p>
    <w:p w:rsidR="002B5D6F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 xml:space="preserve">  </w:t>
      </w:r>
      <w:r w:rsidR="002B5D6F" w:rsidRPr="004F1F91">
        <w:rPr>
          <w:rFonts w:ascii="Courier New" w:hAnsi="Courier New" w:cs="Courier New"/>
          <w:sz w:val="16"/>
          <w:szCs w:val="24"/>
        </w:rPr>
        <w:t>cts</w:t>
      </w:r>
      <w:r w:rsidR="00B3285A">
        <w:rPr>
          <w:rFonts w:ascii="Courier New" w:hAnsi="Courier New" w:cs="Courier New"/>
          <w:sz w:val="16"/>
          <w:szCs w:val="24"/>
        </w:rPr>
        <w:t>_in</w:t>
      </w:r>
      <w:r w:rsidR="002B5D6F" w:rsidRPr="004F1F91">
        <w:rPr>
          <w:rFonts w:ascii="Courier New" w:hAnsi="Courier New" w:cs="Courier New"/>
          <w:sz w:val="16"/>
          <w:szCs w:val="24"/>
        </w:rPr>
        <w:t xml:space="preserve">                =&gt; downstream_rtr,</w:t>
      </w:r>
    </w:p>
    <w:p w:rsidR="004F1F91" w:rsidRPr="004F1F91" w:rsidRDefault="004F1F91" w:rsidP="004936EB">
      <w:pPr>
        <w:ind w:left="360"/>
        <w:jc w:val="left"/>
        <w:rPr>
          <w:rFonts w:ascii="Courier New" w:hAnsi="Courier New" w:cs="Courier New"/>
          <w:sz w:val="16"/>
          <w:szCs w:val="24"/>
        </w:rPr>
      </w:pPr>
      <w:r w:rsidRPr="004F1F91">
        <w:rPr>
          <w:rFonts w:ascii="Courier New" w:hAnsi="Courier New" w:cs="Courier New"/>
          <w:sz w:val="16"/>
          <w:szCs w:val="24"/>
        </w:rPr>
        <w:t>);</w:t>
      </w:r>
    </w:p>
    <w:p w:rsidR="008E2541" w:rsidRDefault="008E2541" w:rsidP="00A622AB">
      <w:pPr>
        <w:jc w:val="left"/>
        <w:rPr>
          <w:rFonts w:ascii="Cambria" w:hAnsi="Cambria"/>
          <w:sz w:val="24"/>
          <w:szCs w:val="24"/>
        </w:rPr>
      </w:pPr>
    </w:p>
    <w:p w:rsidR="008E2541" w:rsidRDefault="008E2541" w:rsidP="00A622AB">
      <w:pPr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2B545B">
        <w:rPr>
          <w:rFonts w:ascii="Cambria" w:hAnsi="Cambria"/>
          <w:sz w:val="24"/>
          <w:szCs w:val="24"/>
        </w:rPr>
        <w:t>STAGE_TYPE</w:t>
      </w:r>
      <w:r>
        <w:rPr>
          <w:rFonts w:ascii="Cambria" w:hAnsi="Cambria"/>
          <w:sz w:val="24"/>
          <w:szCs w:val="24"/>
        </w:rPr>
        <w:t xml:space="preserve"> generic a</w:t>
      </w:r>
      <w:r w:rsidR="00385B37">
        <w:rPr>
          <w:rFonts w:ascii="Cambria" w:hAnsi="Cambria"/>
          <w:sz w:val="24"/>
          <w:szCs w:val="24"/>
        </w:rPr>
        <w:t xml:space="preserve">llows a user to select </w:t>
      </w:r>
      <w:r w:rsidR="002B545B">
        <w:rPr>
          <w:rFonts w:ascii="Cambria" w:hAnsi="Cambria"/>
          <w:sz w:val="24"/>
          <w:szCs w:val="24"/>
        </w:rPr>
        <w:t>where the register is in relation to the inputs and outputs</w:t>
      </w:r>
      <w:r w:rsidR="00385B37">
        <w:rPr>
          <w:rFonts w:ascii="Cambria" w:hAnsi="Cambria"/>
          <w:sz w:val="24"/>
          <w:szCs w:val="24"/>
        </w:rPr>
        <w:t>.</w:t>
      </w:r>
      <w:r w:rsidR="006B7203">
        <w:rPr>
          <w:rFonts w:ascii="Cambria" w:hAnsi="Cambria"/>
          <w:sz w:val="24"/>
          <w:szCs w:val="24"/>
        </w:rPr>
        <w:t xml:space="preserve"> </w:t>
      </w:r>
      <w:r w:rsidR="008767C4">
        <w:rPr>
          <w:rFonts w:ascii="Cambria" w:hAnsi="Cambria"/>
          <w:sz w:val="24"/>
          <w:szCs w:val="24"/>
        </w:rPr>
        <w:t xml:space="preserve">Set STAGE_TYPE </w:t>
      </w:r>
      <w:r w:rsidR="00EA7323">
        <w:rPr>
          <w:rFonts w:ascii="Cambria" w:hAnsi="Cambria"/>
          <w:sz w:val="24"/>
          <w:szCs w:val="24"/>
        </w:rPr>
        <w:t>=</w:t>
      </w:r>
      <w:r w:rsidR="008767C4">
        <w:rPr>
          <w:rFonts w:ascii="Cambria" w:hAnsi="Cambria"/>
          <w:sz w:val="24"/>
          <w:szCs w:val="24"/>
        </w:rPr>
        <w:t xml:space="preserve"> 0 will asynchronously connect the input </w:t>
      </w:r>
      <w:r w:rsidR="00EA7323">
        <w:rPr>
          <w:rFonts w:ascii="Cambria" w:hAnsi="Cambria"/>
          <w:sz w:val="24"/>
          <w:szCs w:val="24"/>
        </w:rPr>
        <w:t xml:space="preserve">SAIF signals </w:t>
      </w:r>
      <w:r w:rsidR="008767C4">
        <w:rPr>
          <w:rFonts w:ascii="Cambria" w:hAnsi="Cambria"/>
          <w:sz w:val="24"/>
          <w:szCs w:val="24"/>
        </w:rPr>
        <w:t>to the output</w:t>
      </w:r>
      <w:r w:rsidR="00EA7323">
        <w:rPr>
          <w:rFonts w:ascii="Cambria" w:hAnsi="Cambria"/>
          <w:sz w:val="24"/>
          <w:szCs w:val="24"/>
        </w:rPr>
        <w:t xml:space="preserve"> SAIF signals</w:t>
      </w:r>
      <w:r w:rsidR="008767C4">
        <w:rPr>
          <w:rFonts w:ascii="Cambria" w:hAnsi="Cambria"/>
          <w:sz w:val="24"/>
          <w:szCs w:val="24"/>
        </w:rPr>
        <w:t xml:space="preserve">. </w:t>
      </w:r>
      <w:r w:rsidR="006B7203">
        <w:rPr>
          <w:rFonts w:ascii="Cambria" w:hAnsi="Cambria"/>
          <w:sz w:val="24"/>
          <w:szCs w:val="24"/>
        </w:rPr>
        <w:t xml:space="preserve">It could be handy for a user to </w:t>
      </w:r>
      <w:r w:rsidR="008767C4">
        <w:rPr>
          <w:rFonts w:ascii="Cambria" w:hAnsi="Cambria"/>
          <w:sz w:val="24"/>
          <w:szCs w:val="24"/>
        </w:rPr>
        <w:t>populate</w:t>
      </w:r>
      <w:r w:rsidR="006B7203">
        <w:rPr>
          <w:rFonts w:ascii="Cambria" w:hAnsi="Cambria"/>
          <w:sz w:val="24"/>
          <w:szCs w:val="24"/>
        </w:rPr>
        <w:t xml:space="preserve"> this component to all </w:t>
      </w:r>
      <w:r w:rsidR="008767C4">
        <w:rPr>
          <w:rFonts w:ascii="Cambria" w:hAnsi="Cambria"/>
          <w:sz w:val="24"/>
          <w:szCs w:val="24"/>
        </w:rPr>
        <w:t>the places</w:t>
      </w:r>
      <w:r w:rsidR="006B7203">
        <w:rPr>
          <w:rFonts w:ascii="Cambria" w:hAnsi="Cambria"/>
          <w:sz w:val="24"/>
          <w:szCs w:val="24"/>
        </w:rPr>
        <w:t xml:space="preserve"> </w:t>
      </w:r>
      <w:r w:rsidR="008767C4">
        <w:rPr>
          <w:rFonts w:ascii="Cambria" w:hAnsi="Cambria"/>
          <w:sz w:val="24"/>
          <w:szCs w:val="24"/>
        </w:rPr>
        <w:t>on a SAIF data path where extra pipelining is potentially need</w:t>
      </w:r>
      <w:r w:rsidR="005009A5">
        <w:rPr>
          <w:rFonts w:ascii="Cambria" w:hAnsi="Cambria"/>
          <w:sz w:val="24"/>
          <w:szCs w:val="24"/>
        </w:rPr>
        <w:t>ed</w:t>
      </w:r>
      <w:r w:rsidR="008767C4">
        <w:rPr>
          <w:rFonts w:ascii="Cambria" w:hAnsi="Cambria"/>
          <w:sz w:val="24"/>
          <w:szCs w:val="24"/>
        </w:rPr>
        <w:t xml:space="preserve">. The user </w:t>
      </w:r>
      <w:r w:rsidR="001D4122">
        <w:rPr>
          <w:rFonts w:ascii="Cambria" w:hAnsi="Cambria"/>
          <w:sz w:val="24"/>
          <w:szCs w:val="24"/>
        </w:rPr>
        <w:t>then</w:t>
      </w:r>
      <w:r w:rsidR="008767C4">
        <w:rPr>
          <w:rFonts w:ascii="Cambria" w:hAnsi="Cambria"/>
          <w:sz w:val="24"/>
          <w:szCs w:val="24"/>
        </w:rPr>
        <w:t xml:space="preserve"> </w:t>
      </w:r>
      <w:r w:rsidR="001D4122">
        <w:rPr>
          <w:rFonts w:ascii="Cambria" w:hAnsi="Cambria"/>
          <w:sz w:val="24"/>
          <w:szCs w:val="24"/>
        </w:rPr>
        <w:t xml:space="preserve">can </w:t>
      </w:r>
      <w:r w:rsidR="008767C4">
        <w:rPr>
          <w:rFonts w:ascii="Cambria" w:hAnsi="Cambria"/>
          <w:sz w:val="24"/>
          <w:szCs w:val="24"/>
        </w:rPr>
        <w:lastRenderedPageBreak/>
        <w:t>turn ON/OFF individual pipeline</w:t>
      </w:r>
      <w:r w:rsidR="000D1610">
        <w:rPr>
          <w:rFonts w:ascii="Cambria" w:hAnsi="Cambria"/>
          <w:sz w:val="24"/>
          <w:szCs w:val="24"/>
        </w:rPr>
        <w:t xml:space="preserve"> stage</w:t>
      </w:r>
      <w:r w:rsidR="008767C4">
        <w:rPr>
          <w:rFonts w:ascii="Cambria" w:hAnsi="Cambria"/>
          <w:sz w:val="24"/>
          <w:szCs w:val="24"/>
        </w:rPr>
        <w:t xml:space="preserve"> through the </w:t>
      </w:r>
      <w:r w:rsidR="001D4122">
        <w:rPr>
          <w:rFonts w:ascii="Cambria" w:hAnsi="Cambria"/>
          <w:sz w:val="24"/>
          <w:szCs w:val="24"/>
        </w:rPr>
        <w:t xml:space="preserve">STAGE_TYPE generic to fine-tune the timing performance of </w:t>
      </w:r>
      <w:r w:rsidR="00634A75">
        <w:rPr>
          <w:rFonts w:ascii="Cambria" w:hAnsi="Cambria"/>
          <w:sz w:val="24"/>
          <w:szCs w:val="24"/>
        </w:rPr>
        <w:t>the data</w:t>
      </w:r>
      <w:bookmarkStart w:id="1" w:name="_GoBack"/>
      <w:bookmarkEnd w:id="1"/>
      <w:r w:rsidR="001D4122">
        <w:rPr>
          <w:rFonts w:ascii="Cambria" w:hAnsi="Cambria"/>
          <w:sz w:val="24"/>
          <w:szCs w:val="24"/>
        </w:rPr>
        <w:t xml:space="preserve"> path without </w:t>
      </w:r>
      <w:r w:rsidR="00EF5102">
        <w:rPr>
          <w:rFonts w:ascii="Cambria" w:hAnsi="Cambria"/>
          <w:sz w:val="24"/>
          <w:szCs w:val="24"/>
        </w:rPr>
        <w:t>the need</w:t>
      </w:r>
      <w:r w:rsidR="000D4153">
        <w:rPr>
          <w:rFonts w:ascii="Cambria" w:hAnsi="Cambria"/>
          <w:sz w:val="24"/>
          <w:szCs w:val="24"/>
        </w:rPr>
        <w:t xml:space="preserve"> </w:t>
      </w:r>
      <w:r w:rsidR="00EF5102">
        <w:rPr>
          <w:rFonts w:ascii="Cambria" w:hAnsi="Cambria"/>
          <w:sz w:val="24"/>
          <w:szCs w:val="24"/>
        </w:rPr>
        <w:t>of</w:t>
      </w:r>
      <w:r w:rsidR="000D4153">
        <w:rPr>
          <w:rFonts w:ascii="Cambria" w:hAnsi="Cambria"/>
          <w:sz w:val="24"/>
          <w:szCs w:val="24"/>
        </w:rPr>
        <w:t xml:space="preserve"> </w:t>
      </w:r>
      <w:r w:rsidR="001D4122">
        <w:rPr>
          <w:rFonts w:ascii="Cambria" w:hAnsi="Cambria"/>
          <w:sz w:val="24"/>
          <w:szCs w:val="24"/>
        </w:rPr>
        <w:t>modif</w:t>
      </w:r>
      <w:r w:rsidR="00EF5102">
        <w:rPr>
          <w:rFonts w:ascii="Cambria" w:hAnsi="Cambria"/>
          <w:sz w:val="24"/>
          <w:szCs w:val="24"/>
        </w:rPr>
        <w:t xml:space="preserve">ying </w:t>
      </w:r>
      <w:r w:rsidR="001D4122">
        <w:rPr>
          <w:rFonts w:ascii="Cambria" w:hAnsi="Cambria"/>
          <w:sz w:val="24"/>
          <w:szCs w:val="24"/>
        </w:rPr>
        <w:t xml:space="preserve">the code. </w:t>
      </w:r>
    </w:p>
    <w:p w:rsidR="004936EB" w:rsidRPr="0023369F" w:rsidRDefault="004936EB" w:rsidP="0023369F">
      <w:pPr>
        <w:jc w:val="left"/>
        <w:rPr>
          <w:rFonts w:ascii="Cambria" w:hAnsi="Cambria"/>
          <w:sz w:val="24"/>
          <w:szCs w:val="24"/>
        </w:rPr>
      </w:pPr>
    </w:p>
    <w:p w:rsid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Interface:</w:t>
      </w:r>
    </w:p>
    <w:p w:rsidR="006D3D31" w:rsidRDefault="006D3D31" w:rsidP="00A622AB">
      <w:pPr>
        <w:jc w:val="left"/>
        <w:rPr>
          <w:rFonts w:ascii="Cambria" w:hAnsi="Cambria"/>
          <w:b/>
          <w:sz w:val="24"/>
          <w:szCs w:val="24"/>
        </w:rPr>
      </w:pPr>
    </w:p>
    <w:p w:rsidR="00A622AB" w:rsidRPr="00A622AB" w:rsidRDefault="00A622AB" w:rsidP="00A622AB">
      <w:pPr>
        <w:pStyle w:val="Caption"/>
        <w:keepNext/>
        <w:rPr>
          <w:rFonts w:ascii="Cambria" w:hAnsi="Cambria"/>
          <w:color w:val="auto"/>
        </w:rPr>
      </w:pPr>
      <w:r w:rsidRPr="00A622AB">
        <w:rPr>
          <w:rFonts w:ascii="Cambria" w:hAnsi="Cambria"/>
          <w:color w:val="auto"/>
        </w:rPr>
        <w:t xml:space="preserve">Table </w:t>
      </w:r>
      <w:r w:rsidR="000161BE" w:rsidRPr="00A622AB">
        <w:rPr>
          <w:rFonts w:ascii="Cambria" w:hAnsi="Cambria"/>
          <w:color w:val="auto"/>
        </w:rPr>
        <w:fldChar w:fldCharType="begin"/>
      </w:r>
      <w:r w:rsidRPr="00A622AB">
        <w:rPr>
          <w:rFonts w:ascii="Cambria" w:hAnsi="Cambria"/>
          <w:color w:val="auto"/>
        </w:rPr>
        <w:instrText xml:space="preserve"> SEQ Table \* ARABIC </w:instrText>
      </w:r>
      <w:r w:rsidR="000161BE" w:rsidRPr="00A622AB">
        <w:rPr>
          <w:rFonts w:ascii="Cambria" w:hAnsi="Cambria"/>
          <w:color w:val="auto"/>
        </w:rPr>
        <w:fldChar w:fldCharType="separate"/>
      </w:r>
      <w:r w:rsidR="00CD18C5">
        <w:rPr>
          <w:rFonts w:ascii="Cambria" w:hAnsi="Cambria"/>
          <w:noProof/>
          <w:color w:val="auto"/>
        </w:rPr>
        <w:t>1</w:t>
      </w:r>
      <w:r w:rsidR="000161BE" w:rsidRPr="00A622AB">
        <w:rPr>
          <w:rFonts w:ascii="Cambria" w:hAnsi="Cambria"/>
          <w:color w:val="auto"/>
        </w:rPr>
        <w:fldChar w:fldCharType="end"/>
      </w:r>
      <w:r w:rsidRPr="00A622AB">
        <w:rPr>
          <w:rFonts w:ascii="Cambria" w:hAnsi="Cambria"/>
          <w:color w:val="auto"/>
        </w:rPr>
        <w:t>: Generics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170"/>
        <w:gridCol w:w="6678"/>
      </w:tblGrid>
      <w:tr w:rsidR="008B1EC6" w:rsidTr="004936EB">
        <w:tc>
          <w:tcPr>
            <w:tcW w:w="1728" w:type="dxa"/>
          </w:tcPr>
          <w:p w:rsidR="00A622AB" w:rsidRPr="00A622AB" w:rsidRDefault="00A622AB" w:rsidP="00A622AB">
            <w:pPr>
              <w:rPr>
                <w:rFonts w:ascii="Cambria" w:hAnsi="Cambria"/>
                <w:b/>
                <w:sz w:val="20"/>
                <w:szCs w:val="20"/>
              </w:rPr>
            </w:pPr>
            <w:r w:rsidRPr="00A622AB">
              <w:rPr>
                <w:rFonts w:ascii="Cambria" w:hAnsi="Cambria"/>
                <w:b/>
                <w:sz w:val="20"/>
                <w:szCs w:val="20"/>
              </w:rPr>
              <w:t>Name</w:t>
            </w:r>
          </w:p>
        </w:tc>
        <w:tc>
          <w:tcPr>
            <w:tcW w:w="1170" w:type="dxa"/>
          </w:tcPr>
          <w:p w:rsidR="00A622AB" w:rsidRPr="00A622AB" w:rsidRDefault="00A622AB" w:rsidP="00A622AB">
            <w:pPr>
              <w:rPr>
                <w:rFonts w:ascii="Cambria" w:hAnsi="Cambria"/>
                <w:b/>
                <w:sz w:val="20"/>
                <w:szCs w:val="20"/>
              </w:rPr>
            </w:pPr>
            <w:r w:rsidRPr="00A622AB">
              <w:rPr>
                <w:rFonts w:ascii="Cambria" w:hAnsi="Cambria"/>
                <w:b/>
                <w:sz w:val="20"/>
                <w:szCs w:val="20"/>
              </w:rPr>
              <w:t>Range</w:t>
            </w:r>
          </w:p>
        </w:tc>
        <w:tc>
          <w:tcPr>
            <w:tcW w:w="6678" w:type="dxa"/>
          </w:tcPr>
          <w:p w:rsidR="00A622AB" w:rsidRPr="00A622AB" w:rsidRDefault="00A622AB" w:rsidP="00A622AB">
            <w:pPr>
              <w:rPr>
                <w:rFonts w:ascii="Cambria" w:hAnsi="Cambria"/>
                <w:b/>
                <w:sz w:val="20"/>
                <w:szCs w:val="20"/>
              </w:rPr>
            </w:pPr>
            <w:r w:rsidRPr="00A622AB">
              <w:rPr>
                <w:rFonts w:ascii="Cambria" w:hAnsi="Cambria"/>
                <w:b/>
                <w:sz w:val="20"/>
                <w:szCs w:val="20"/>
              </w:rPr>
              <w:t>Description</w:t>
            </w:r>
          </w:p>
        </w:tc>
      </w:tr>
      <w:tr w:rsidR="008B1EC6" w:rsidTr="004936EB">
        <w:tc>
          <w:tcPr>
            <w:tcW w:w="1728" w:type="dxa"/>
          </w:tcPr>
          <w:p w:rsidR="00A622A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 w:rsidRPr="002B545B">
              <w:rPr>
                <w:rFonts w:ascii="Cambria" w:hAnsi="Cambria"/>
                <w:sz w:val="20"/>
                <w:szCs w:val="20"/>
              </w:rPr>
              <w:t>DATA_WIDTH</w:t>
            </w:r>
          </w:p>
        </w:tc>
        <w:tc>
          <w:tcPr>
            <w:tcW w:w="1170" w:type="dxa"/>
          </w:tcPr>
          <w:p w:rsidR="00A622A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 to 1200</w:t>
            </w:r>
          </w:p>
        </w:tc>
        <w:tc>
          <w:tcPr>
            <w:tcW w:w="6678" w:type="dxa"/>
          </w:tcPr>
          <w:p w:rsidR="00A622AB" w:rsidRPr="00A622AB" w:rsidRDefault="002B545B" w:rsidP="00552D0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Width of data_in &amp; data_out busses.</w:t>
            </w:r>
          </w:p>
        </w:tc>
      </w:tr>
      <w:tr w:rsidR="00622612" w:rsidTr="004936EB">
        <w:tc>
          <w:tcPr>
            <w:tcW w:w="1728" w:type="dxa"/>
          </w:tcPr>
          <w:p w:rsidR="00622612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 w:rsidRPr="002B545B">
              <w:rPr>
                <w:rFonts w:ascii="Cambria" w:hAnsi="Cambria"/>
                <w:sz w:val="20"/>
                <w:szCs w:val="20"/>
              </w:rPr>
              <w:t>STAGE_TYPE</w:t>
            </w:r>
          </w:p>
        </w:tc>
        <w:tc>
          <w:tcPr>
            <w:tcW w:w="1170" w:type="dxa"/>
          </w:tcPr>
          <w:p w:rsidR="00622612" w:rsidRPr="00A622AB" w:rsidRDefault="00BE2EC4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0</w:t>
            </w:r>
            <w:r w:rsidR="002B545B">
              <w:rPr>
                <w:rFonts w:ascii="Cambria" w:hAnsi="Cambria"/>
                <w:sz w:val="20"/>
                <w:szCs w:val="20"/>
              </w:rPr>
              <w:t xml:space="preserve"> to 1</w:t>
            </w:r>
          </w:p>
        </w:tc>
        <w:tc>
          <w:tcPr>
            <w:tcW w:w="6678" w:type="dxa"/>
          </w:tcPr>
          <w:p w:rsidR="00622612" w:rsidRDefault="002B545B" w:rsidP="00552D0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1: All </w:t>
            </w:r>
            <w:r w:rsidRPr="004F1F91">
              <w:rPr>
                <w:rFonts w:ascii="Cambria" w:hAnsi="Cambria"/>
                <w:sz w:val="20"/>
                <w:szCs w:val="20"/>
                <w:u w:val="single"/>
              </w:rPr>
              <w:t>outputs</w:t>
            </w:r>
            <w:r>
              <w:rPr>
                <w:rFonts w:ascii="Cambria" w:hAnsi="Cambria"/>
                <w:sz w:val="20"/>
                <w:szCs w:val="20"/>
              </w:rPr>
              <w:t xml:space="preserve"> are registered.</w:t>
            </w:r>
          </w:p>
          <w:p w:rsidR="006B7203" w:rsidRPr="00A622AB" w:rsidRDefault="006B7203" w:rsidP="00552D0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0: No pipelining. </w:t>
            </w:r>
          </w:p>
        </w:tc>
      </w:tr>
    </w:tbl>
    <w:p w:rsidR="0063465E" w:rsidRDefault="0063465E" w:rsidP="00A622AB">
      <w:pPr>
        <w:pStyle w:val="Caption"/>
        <w:keepNext/>
        <w:rPr>
          <w:rFonts w:ascii="Cambria" w:hAnsi="Cambria"/>
          <w:color w:val="auto"/>
        </w:rPr>
      </w:pPr>
    </w:p>
    <w:p w:rsidR="0063465E" w:rsidRPr="0063465E" w:rsidRDefault="0063465E" w:rsidP="0063465E"/>
    <w:p w:rsidR="00A622AB" w:rsidRPr="00A622AB" w:rsidRDefault="00A622AB" w:rsidP="00A622AB">
      <w:pPr>
        <w:pStyle w:val="Caption"/>
        <w:keepNext/>
        <w:rPr>
          <w:rFonts w:ascii="Cambria" w:hAnsi="Cambria"/>
          <w:color w:val="auto"/>
        </w:rPr>
      </w:pPr>
      <w:r w:rsidRPr="00A622AB">
        <w:rPr>
          <w:rFonts w:ascii="Cambria" w:hAnsi="Cambria"/>
          <w:color w:val="auto"/>
        </w:rPr>
        <w:t xml:space="preserve">Table </w:t>
      </w:r>
      <w:r w:rsidR="000161BE" w:rsidRPr="00A622AB">
        <w:rPr>
          <w:rFonts w:ascii="Cambria" w:hAnsi="Cambria"/>
          <w:color w:val="auto"/>
        </w:rPr>
        <w:fldChar w:fldCharType="begin"/>
      </w:r>
      <w:r w:rsidRPr="00A622AB">
        <w:rPr>
          <w:rFonts w:ascii="Cambria" w:hAnsi="Cambria"/>
          <w:color w:val="auto"/>
        </w:rPr>
        <w:instrText xml:space="preserve"> SEQ Table \* ARABIC </w:instrText>
      </w:r>
      <w:r w:rsidR="000161BE" w:rsidRPr="00A622AB">
        <w:rPr>
          <w:rFonts w:ascii="Cambria" w:hAnsi="Cambria"/>
          <w:color w:val="auto"/>
        </w:rPr>
        <w:fldChar w:fldCharType="separate"/>
      </w:r>
      <w:r w:rsidR="00CD18C5">
        <w:rPr>
          <w:rFonts w:ascii="Cambria" w:hAnsi="Cambria"/>
          <w:noProof/>
          <w:color w:val="auto"/>
        </w:rPr>
        <w:t>2</w:t>
      </w:r>
      <w:r w:rsidR="000161BE" w:rsidRPr="00A622AB">
        <w:rPr>
          <w:rFonts w:ascii="Cambria" w:hAnsi="Cambria"/>
          <w:color w:val="auto"/>
        </w:rPr>
        <w:fldChar w:fldCharType="end"/>
      </w:r>
      <w:r w:rsidRPr="00A622AB">
        <w:rPr>
          <w:rFonts w:ascii="Cambria" w:hAnsi="Cambria"/>
          <w:color w:val="auto"/>
        </w:rPr>
        <w:t>: Signals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170"/>
        <w:gridCol w:w="2340"/>
        <w:gridCol w:w="4338"/>
      </w:tblGrid>
      <w:tr w:rsidR="00180A61" w:rsidTr="0003656F">
        <w:tc>
          <w:tcPr>
            <w:tcW w:w="1728" w:type="dxa"/>
          </w:tcPr>
          <w:p w:rsidR="00A622AB" w:rsidRPr="00A622AB" w:rsidRDefault="00A622AB" w:rsidP="00C758D5">
            <w:pPr>
              <w:rPr>
                <w:rFonts w:ascii="Cambria" w:hAnsi="Cambria"/>
                <w:b/>
                <w:sz w:val="20"/>
                <w:szCs w:val="20"/>
              </w:rPr>
            </w:pPr>
            <w:r w:rsidRPr="00A622AB">
              <w:rPr>
                <w:rFonts w:ascii="Cambria" w:hAnsi="Cambria"/>
                <w:b/>
                <w:sz w:val="20"/>
                <w:szCs w:val="20"/>
              </w:rPr>
              <w:t>Name</w:t>
            </w:r>
          </w:p>
        </w:tc>
        <w:tc>
          <w:tcPr>
            <w:tcW w:w="1170" w:type="dxa"/>
          </w:tcPr>
          <w:p w:rsidR="00A622AB" w:rsidRPr="00A622AB" w:rsidRDefault="00A622AB" w:rsidP="00C758D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Direction</w:t>
            </w:r>
          </w:p>
        </w:tc>
        <w:tc>
          <w:tcPr>
            <w:tcW w:w="2340" w:type="dxa"/>
          </w:tcPr>
          <w:p w:rsidR="00A622AB" w:rsidRPr="00A622AB" w:rsidRDefault="00A622AB" w:rsidP="00C758D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Width</w:t>
            </w:r>
          </w:p>
        </w:tc>
        <w:tc>
          <w:tcPr>
            <w:tcW w:w="4338" w:type="dxa"/>
          </w:tcPr>
          <w:p w:rsidR="00A622AB" w:rsidRPr="00A622AB" w:rsidRDefault="006F145A" w:rsidP="006F145A">
            <w:pPr>
              <w:tabs>
                <w:tab w:val="left" w:pos="764"/>
                <w:tab w:val="center" w:pos="2511"/>
              </w:tabs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ab/>
            </w:r>
            <w:r>
              <w:rPr>
                <w:rFonts w:ascii="Cambria" w:hAnsi="Cambria"/>
                <w:b/>
                <w:sz w:val="20"/>
                <w:szCs w:val="20"/>
              </w:rPr>
              <w:tab/>
            </w:r>
            <w:r w:rsidR="00A622AB" w:rsidRPr="00A622AB">
              <w:rPr>
                <w:rFonts w:ascii="Cambria" w:hAnsi="Cambria"/>
                <w:b/>
                <w:sz w:val="20"/>
                <w:szCs w:val="20"/>
              </w:rPr>
              <w:t>Description</w:t>
            </w:r>
          </w:p>
        </w:tc>
      </w:tr>
      <w:tr w:rsidR="006F145A" w:rsidTr="0003656F">
        <w:tc>
          <w:tcPr>
            <w:tcW w:w="1728" w:type="dxa"/>
          </w:tcPr>
          <w:p w:rsidR="006F145A" w:rsidRPr="006F145A" w:rsidRDefault="006F145A" w:rsidP="00254F69">
            <w:pPr>
              <w:jc w:val="left"/>
              <w:rPr>
                <w:rFonts w:ascii="Cambria" w:hAnsi="Cambria"/>
                <w:sz w:val="20"/>
                <w:szCs w:val="20"/>
              </w:rPr>
            </w:pPr>
            <w:r w:rsidRPr="006F145A">
              <w:rPr>
                <w:rFonts w:ascii="Cambria" w:hAnsi="Cambria"/>
                <w:sz w:val="20"/>
                <w:szCs w:val="20"/>
              </w:rPr>
              <w:t>clk</w:t>
            </w:r>
          </w:p>
        </w:tc>
        <w:tc>
          <w:tcPr>
            <w:tcW w:w="1170" w:type="dxa"/>
          </w:tcPr>
          <w:p w:rsidR="006F145A" w:rsidRPr="006F145A" w:rsidRDefault="006F145A" w:rsidP="00C758D5">
            <w:pPr>
              <w:rPr>
                <w:rFonts w:ascii="Cambria" w:hAnsi="Cambria"/>
                <w:sz w:val="20"/>
                <w:szCs w:val="20"/>
              </w:rPr>
            </w:pPr>
            <w:r w:rsidRPr="006F145A">
              <w:rPr>
                <w:rFonts w:ascii="Cambria" w:hAnsi="Cambria"/>
                <w:sz w:val="20"/>
                <w:szCs w:val="20"/>
              </w:rPr>
              <w:t>in</w:t>
            </w:r>
          </w:p>
        </w:tc>
        <w:tc>
          <w:tcPr>
            <w:tcW w:w="2340" w:type="dxa"/>
          </w:tcPr>
          <w:p w:rsidR="006F145A" w:rsidRPr="006F145A" w:rsidRDefault="006F145A" w:rsidP="00C758D5">
            <w:pPr>
              <w:rPr>
                <w:rFonts w:ascii="Cambria" w:hAnsi="Cambria"/>
                <w:sz w:val="20"/>
                <w:szCs w:val="20"/>
              </w:rPr>
            </w:pPr>
            <w:r w:rsidRPr="006F145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:rsidR="006F145A" w:rsidRPr="006F145A" w:rsidRDefault="002B545B" w:rsidP="006F145A">
            <w:pPr>
              <w:tabs>
                <w:tab w:val="left" w:pos="764"/>
                <w:tab w:val="center" w:pos="2511"/>
              </w:tabs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System clock</w:t>
            </w:r>
          </w:p>
        </w:tc>
      </w:tr>
      <w:tr w:rsidR="006F145A" w:rsidTr="0003656F">
        <w:tc>
          <w:tcPr>
            <w:tcW w:w="1728" w:type="dxa"/>
          </w:tcPr>
          <w:p w:rsidR="006F145A" w:rsidRPr="006F145A" w:rsidRDefault="006F145A" w:rsidP="00254F69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reset</w:t>
            </w:r>
          </w:p>
        </w:tc>
        <w:tc>
          <w:tcPr>
            <w:tcW w:w="1170" w:type="dxa"/>
          </w:tcPr>
          <w:p w:rsidR="006F145A" w:rsidRPr="006F145A" w:rsidRDefault="006F145A" w:rsidP="00C758D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</w:t>
            </w:r>
          </w:p>
        </w:tc>
        <w:tc>
          <w:tcPr>
            <w:tcW w:w="2340" w:type="dxa"/>
          </w:tcPr>
          <w:p w:rsidR="006F145A" w:rsidRPr="006F145A" w:rsidRDefault="006F145A" w:rsidP="00C758D5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:rsidR="006F145A" w:rsidRPr="006F145A" w:rsidRDefault="006F145A" w:rsidP="006F145A">
            <w:pPr>
              <w:tabs>
                <w:tab w:val="left" w:pos="764"/>
                <w:tab w:val="center" w:pos="2511"/>
              </w:tabs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Synchronous system reset</w:t>
            </w:r>
          </w:p>
        </w:tc>
      </w:tr>
      <w:tr w:rsidR="00180A61" w:rsidTr="00180A61">
        <w:tc>
          <w:tcPr>
            <w:tcW w:w="9576" w:type="dxa"/>
            <w:gridSpan w:val="4"/>
            <w:shd w:val="clear" w:color="auto" w:fill="B8CCE4" w:themeFill="accent1" w:themeFillTint="66"/>
          </w:tcPr>
          <w:p w:rsidR="00180A61" w:rsidRPr="00180A61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SAIF </w:t>
            </w:r>
            <w:r w:rsidR="00180A61" w:rsidRPr="00180A61">
              <w:rPr>
                <w:rFonts w:ascii="Cambria" w:hAnsi="Cambria"/>
                <w:sz w:val="20"/>
                <w:szCs w:val="20"/>
              </w:rPr>
              <w:t xml:space="preserve">Input </w:t>
            </w:r>
            <w:r w:rsidR="00180A61">
              <w:rPr>
                <w:rFonts w:ascii="Cambria" w:hAnsi="Cambria"/>
                <w:sz w:val="20"/>
                <w:szCs w:val="20"/>
              </w:rPr>
              <w:t>Interface</w:t>
            </w:r>
          </w:p>
        </w:tc>
      </w:tr>
      <w:tr w:rsidR="00180A61" w:rsidTr="0003656F">
        <w:tc>
          <w:tcPr>
            <w:tcW w:w="1728" w:type="dxa"/>
          </w:tcPr>
          <w:p w:rsidR="00603A52" w:rsidRPr="00A622AB" w:rsidRDefault="002B545B" w:rsidP="002B545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data_in</w:t>
            </w:r>
          </w:p>
        </w:tc>
        <w:tc>
          <w:tcPr>
            <w:tcW w:w="1170" w:type="dxa"/>
          </w:tcPr>
          <w:p w:rsidR="00603A52" w:rsidRPr="00A622AB" w:rsidRDefault="00180A61" w:rsidP="00180A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</w:t>
            </w:r>
          </w:p>
        </w:tc>
        <w:tc>
          <w:tcPr>
            <w:tcW w:w="2340" w:type="dxa"/>
          </w:tcPr>
          <w:p w:rsidR="00603A52" w:rsidRPr="00A622AB" w:rsidRDefault="002B545B" w:rsidP="00180A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DATA_WIDTH</w:t>
            </w:r>
          </w:p>
        </w:tc>
        <w:tc>
          <w:tcPr>
            <w:tcW w:w="4338" w:type="dxa"/>
          </w:tcPr>
          <w:p w:rsidR="00603A52" w:rsidRPr="00A622AB" w:rsidRDefault="002B545B" w:rsidP="00E22A3A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SAIF Data input bus</w:t>
            </w:r>
          </w:p>
        </w:tc>
      </w:tr>
      <w:tr w:rsidR="00270CAB" w:rsidTr="0003656F">
        <w:tc>
          <w:tcPr>
            <w:tcW w:w="1728" w:type="dxa"/>
          </w:tcPr>
          <w:p w:rsidR="00270CAB" w:rsidRPr="00A622AB" w:rsidRDefault="002B545B" w:rsidP="002B545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ctr</w:t>
            </w:r>
            <w:r w:rsidR="00B3285A" w:rsidRPr="00B3285A">
              <w:rPr>
                <w:rFonts w:ascii="Cambria" w:hAnsi="Cambria"/>
                <w:sz w:val="20"/>
                <w:szCs w:val="20"/>
              </w:rPr>
              <w:t>_in</w:t>
            </w:r>
          </w:p>
        </w:tc>
        <w:tc>
          <w:tcPr>
            <w:tcW w:w="1170" w:type="dxa"/>
          </w:tcPr>
          <w:p w:rsidR="00270CA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</w:t>
            </w:r>
          </w:p>
        </w:tc>
        <w:tc>
          <w:tcPr>
            <w:tcW w:w="2340" w:type="dxa"/>
          </w:tcPr>
          <w:p w:rsidR="00270CAB" w:rsidRPr="00A622AB" w:rsidRDefault="00270CAB" w:rsidP="00270CA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:rsidR="00270CAB" w:rsidRPr="00A622AB" w:rsidRDefault="002B545B" w:rsidP="002B545B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Clear to receive</w:t>
            </w:r>
          </w:p>
        </w:tc>
      </w:tr>
      <w:tr w:rsidR="00270CAB" w:rsidTr="0003656F">
        <w:tc>
          <w:tcPr>
            <w:tcW w:w="1728" w:type="dxa"/>
          </w:tcPr>
          <w:p w:rsidR="00270CAB" w:rsidRPr="00A622AB" w:rsidRDefault="002B545B" w:rsidP="00270CA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rtr</w:t>
            </w:r>
            <w:r w:rsidR="00B3285A" w:rsidRPr="00B3285A">
              <w:rPr>
                <w:rFonts w:ascii="Cambria" w:hAnsi="Cambria"/>
                <w:sz w:val="20"/>
                <w:szCs w:val="20"/>
              </w:rPr>
              <w:t>_</w:t>
            </w:r>
            <w:r w:rsidR="00B3285A">
              <w:rPr>
                <w:rFonts w:ascii="Cambria" w:hAnsi="Cambria"/>
                <w:sz w:val="20"/>
                <w:szCs w:val="20"/>
              </w:rPr>
              <w:t>out</w:t>
            </w:r>
          </w:p>
        </w:tc>
        <w:tc>
          <w:tcPr>
            <w:tcW w:w="1170" w:type="dxa"/>
          </w:tcPr>
          <w:p w:rsidR="00270CAB" w:rsidRPr="00A622AB" w:rsidRDefault="002B545B" w:rsidP="00270CA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out</w:t>
            </w:r>
          </w:p>
        </w:tc>
        <w:tc>
          <w:tcPr>
            <w:tcW w:w="2340" w:type="dxa"/>
          </w:tcPr>
          <w:p w:rsidR="00270CAB" w:rsidRPr="0003656F" w:rsidRDefault="002B545B" w:rsidP="00270CA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:rsidR="00270CAB" w:rsidRPr="00A622AB" w:rsidRDefault="002B545B" w:rsidP="00552D0B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Ready to receive</w:t>
            </w:r>
          </w:p>
        </w:tc>
      </w:tr>
      <w:tr w:rsidR="00270CAB" w:rsidTr="00180A61">
        <w:tc>
          <w:tcPr>
            <w:tcW w:w="9576" w:type="dxa"/>
            <w:gridSpan w:val="4"/>
            <w:shd w:val="clear" w:color="auto" w:fill="B8CCE4" w:themeFill="accent1" w:themeFillTint="66"/>
          </w:tcPr>
          <w:p w:rsidR="00270CA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SAIF Out</w:t>
            </w:r>
            <w:r w:rsidRPr="00180A61">
              <w:rPr>
                <w:rFonts w:ascii="Cambria" w:hAnsi="Cambria"/>
                <w:sz w:val="20"/>
                <w:szCs w:val="20"/>
              </w:rPr>
              <w:t xml:space="preserve">put </w:t>
            </w:r>
            <w:r>
              <w:rPr>
                <w:rFonts w:ascii="Cambria" w:hAnsi="Cambria"/>
                <w:sz w:val="20"/>
                <w:szCs w:val="20"/>
              </w:rPr>
              <w:t>Interface</w:t>
            </w:r>
          </w:p>
        </w:tc>
      </w:tr>
      <w:tr w:rsidR="002B545B" w:rsidTr="0003656F">
        <w:tc>
          <w:tcPr>
            <w:tcW w:w="1728" w:type="dxa"/>
          </w:tcPr>
          <w:p w:rsidR="002B545B" w:rsidRPr="00A622AB" w:rsidRDefault="002B545B" w:rsidP="002B545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data_out</w:t>
            </w:r>
          </w:p>
        </w:tc>
        <w:tc>
          <w:tcPr>
            <w:tcW w:w="1170" w:type="dxa"/>
          </w:tcPr>
          <w:p w:rsidR="002B545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out</w:t>
            </w:r>
          </w:p>
        </w:tc>
        <w:tc>
          <w:tcPr>
            <w:tcW w:w="2340" w:type="dxa"/>
          </w:tcPr>
          <w:p w:rsidR="002B545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DATA_WIDTH</w:t>
            </w:r>
          </w:p>
        </w:tc>
        <w:tc>
          <w:tcPr>
            <w:tcW w:w="4338" w:type="dxa"/>
          </w:tcPr>
          <w:p w:rsidR="002B545B" w:rsidRPr="00A622AB" w:rsidRDefault="004936EB" w:rsidP="002B545B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SAIF Data out</w:t>
            </w:r>
            <w:r w:rsidR="002B545B">
              <w:rPr>
                <w:rFonts w:ascii="Cambria" w:hAnsi="Cambria"/>
                <w:sz w:val="20"/>
                <w:szCs w:val="20"/>
              </w:rPr>
              <w:t>put bus</w:t>
            </w:r>
          </w:p>
        </w:tc>
      </w:tr>
      <w:tr w:rsidR="002B545B" w:rsidTr="0003656F">
        <w:tc>
          <w:tcPr>
            <w:tcW w:w="1728" w:type="dxa"/>
          </w:tcPr>
          <w:p w:rsidR="002B545B" w:rsidRPr="00A622AB" w:rsidRDefault="002B545B" w:rsidP="002B545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rts</w:t>
            </w:r>
            <w:r w:rsidR="00B3285A" w:rsidRPr="00B3285A">
              <w:rPr>
                <w:rFonts w:ascii="Cambria" w:hAnsi="Cambria"/>
                <w:sz w:val="20"/>
                <w:szCs w:val="20"/>
              </w:rPr>
              <w:t>_</w:t>
            </w:r>
            <w:r w:rsidR="00B3285A">
              <w:rPr>
                <w:rFonts w:ascii="Cambria" w:hAnsi="Cambria"/>
                <w:sz w:val="20"/>
                <w:szCs w:val="20"/>
              </w:rPr>
              <w:t>out</w:t>
            </w:r>
          </w:p>
        </w:tc>
        <w:tc>
          <w:tcPr>
            <w:tcW w:w="1170" w:type="dxa"/>
          </w:tcPr>
          <w:p w:rsidR="002B545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out</w:t>
            </w:r>
          </w:p>
        </w:tc>
        <w:tc>
          <w:tcPr>
            <w:tcW w:w="2340" w:type="dxa"/>
          </w:tcPr>
          <w:p w:rsidR="002B545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:rsidR="002B545B" w:rsidRPr="00A622AB" w:rsidRDefault="002B545B" w:rsidP="002B545B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Ready to send</w:t>
            </w:r>
          </w:p>
        </w:tc>
      </w:tr>
      <w:tr w:rsidR="002B545B" w:rsidTr="0003656F">
        <w:tc>
          <w:tcPr>
            <w:tcW w:w="1728" w:type="dxa"/>
          </w:tcPr>
          <w:p w:rsidR="002B545B" w:rsidRPr="00A622AB" w:rsidRDefault="002B545B" w:rsidP="002B545B">
            <w:pPr>
              <w:jc w:val="lef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cts</w:t>
            </w:r>
            <w:r w:rsidR="00B3285A" w:rsidRPr="00B3285A">
              <w:rPr>
                <w:rFonts w:ascii="Cambria" w:hAnsi="Cambria"/>
                <w:sz w:val="20"/>
                <w:szCs w:val="20"/>
              </w:rPr>
              <w:t>_in</w:t>
            </w:r>
          </w:p>
        </w:tc>
        <w:tc>
          <w:tcPr>
            <w:tcW w:w="1170" w:type="dxa"/>
          </w:tcPr>
          <w:p w:rsidR="002B545B" w:rsidRPr="00A622AB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</w:t>
            </w:r>
          </w:p>
        </w:tc>
        <w:tc>
          <w:tcPr>
            <w:tcW w:w="2340" w:type="dxa"/>
          </w:tcPr>
          <w:p w:rsidR="002B545B" w:rsidRPr="0003656F" w:rsidRDefault="002B545B" w:rsidP="002B54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:rsidR="002B545B" w:rsidRPr="00A622AB" w:rsidRDefault="002B545B" w:rsidP="002B545B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Clear to send</w:t>
            </w:r>
          </w:p>
        </w:tc>
      </w:tr>
    </w:tbl>
    <w:p w:rsid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</w:p>
    <w:p w:rsid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</w:p>
    <w:p w:rsidR="00A622AB" w:rsidRDefault="00A622AB" w:rsidP="0076367F">
      <w:pPr>
        <w:keepNext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Timing Specifications and Diagrams:</w:t>
      </w:r>
    </w:p>
    <w:p w:rsidR="00371CDF" w:rsidRPr="00D07772" w:rsidRDefault="00371CDF" w:rsidP="00371CDF">
      <w:pPr>
        <w:jc w:val="left"/>
        <w:rPr>
          <w:rFonts w:ascii="Cambria" w:hAnsi="Cambria"/>
          <w:sz w:val="24"/>
          <w:szCs w:val="24"/>
        </w:rPr>
      </w:pPr>
      <w:r w:rsidRPr="00D07772">
        <w:rPr>
          <w:rFonts w:ascii="Cambria" w:hAnsi="Cambria"/>
          <w:sz w:val="24"/>
          <w:szCs w:val="24"/>
        </w:rPr>
        <w:t xml:space="preserve">See the </w:t>
      </w:r>
      <w:r>
        <w:rPr>
          <w:rFonts w:ascii="Cambria" w:hAnsi="Cambria"/>
          <w:sz w:val="24"/>
          <w:szCs w:val="24"/>
        </w:rPr>
        <w:t>S</w:t>
      </w:r>
      <w:r w:rsidR="00191C17">
        <w:rPr>
          <w:rFonts w:ascii="Cambria" w:hAnsi="Cambria"/>
          <w:sz w:val="24"/>
          <w:szCs w:val="24"/>
        </w:rPr>
        <w:t>AIF</w:t>
      </w:r>
      <w:r w:rsidRPr="00D07772">
        <w:rPr>
          <w:rFonts w:ascii="Cambria" w:hAnsi="Cambria"/>
          <w:sz w:val="24"/>
          <w:szCs w:val="24"/>
        </w:rPr>
        <w:t xml:space="preserve"> RSI.</w:t>
      </w:r>
    </w:p>
    <w:p w:rsidR="00D07772" w:rsidRDefault="00D07772" w:rsidP="00A622AB">
      <w:pPr>
        <w:jc w:val="left"/>
        <w:rPr>
          <w:rFonts w:ascii="Cambria" w:hAnsi="Cambria"/>
          <w:b/>
          <w:sz w:val="24"/>
          <w:szCs w:val="24"/>
        </w:rPr>
      </w:pPr>
    </w:p>
    <w:p w:rsidR="0063465E" w:rsidRDefault="0063465E" w:rsidP="00A622AB">
      <w:pPr>
        <w:jc w:val="left"/>
        <w:rPr>
          <w:rFonts w:ascii="Cambria" w:hAnsi="Cambria"/>
          <w:b/>
          <w:sz w:val="24"/>
          <w:szCs w:val="24"/>
        </w:rPr>
      </w:pPr>
    </w:p>
    <w:p w:rsidR="00A622AB" w:rsidRDefault="00A622AB" w:rsidP="00A622AB">
      <w:pPr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Approximate Size:</w:t>
      </w:r>
      <w:r w:rsidR="008B1686">
        <w:rPr>
          <w:rFonts w:ascii="Cambria" w:hAnsi="Cambria"/>
          <w:b/>
          <w:sz w:val="24"/>
          <w:szCs w:val="24"/>
        </w:rPr>
        <w:t xml:space="preserve"> </w:t>
      </w:r>
    </w:p>
    <w:p w:rsidR="00D07772" w:rsidRPr="0003656F" w:rsidRDefault="00BD0EE9" w:rsidP="008B1686">
      <w:pPr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8B1686">
        <w:rPr>
          <w:rFonts w:ascii="Cambria" w:hAnsi="Cambria"/>
          <w:sz w:val="24"/>
          <w:szCs w:val="24"/>
        </w:rPr>
        <w:t>2*DATA</w:t>
      </w:r>
      <w:r w:rsidR="00D07772" w:rsidRPr="00D82E13">
        <w:rPr>
          <w:rFonts w:ascii="Cambria" w:hAnsi="Cambria"/>
          <w:sz w:val="24"/>
          <w:szCs w:val="24"/>
        </w:rPr>
        <w:t>_WIDTH</w:t>
      </w:r>
      <w:r w:rsidR="00D07772">
        <w:rPr>
          <w:rFonts w:ascii="Cambria" w:hAnsi="Cambria"/>
          <w:sz w:val="24"/>
          <w:szCs w:val="24"/>
        </w:rPr>
        <w:t xml:space="preserve"> </w:t>
      </w:r>
      <w:r w:rsidR="008B1686">
        <w:rPr>
          <w:rFonts w:ascii="Cambria" w:hAnsi="Cambria"/>
          <w:sz w:val="24"/>
          <w:szCs w:val="24"/>
        </w:rPr>
        <w:t xml:space="preserve">+ </w:t>
      </w:r>
      <w:r w:rsidR="004936EB">
        <w:rPr>
          <w:rFonts w:ascii="Cambria" w:hAnsi="Cambria"/>
          <w:sz w:val="24"/>
          <w:szCs w:val="24"/>
        </w:rPr>
        <w:t>3</w:t>
      </w:r>
      <w:r w:rsidR="008B1686">
        <w:rPr>
          <w:rFonts w:ascii="Cambria" w:hAnsi="Cambria"/>
          <w:sz w:val="24"/>
          <w:szCs w:val="24"/>
        </w:rPr>
        <w:t xml:space="preserve"> flipflops</w:t>
      </w:r>
      <w:r>
        <w:rPr>
          <w:rFonts w:ascii="Cambria" w:hAnsi="Cambria"/>
          <w:sz w:val="24"/>
          <w:szCs w:val="24"/>
        </w:rPr>
        <w:t>) * STAGE_TYPE</w:t>
      </w:r>
    </w:p>
    <w:p w:rsidR="00D07772" w:rsidRPr="00D82E13" w:rsidRDefault="00D07772" w:rsidP="00A622AB">
      <w:pPr>
        <w:jc w:val="left"/>
        <w:rPr>
          <w:rFonts w:ascii="Cambria" w:hAnsi="Cambria"/>
          <w:sz w:val="24"/>
          <w:szCs w:val="24"/>
        </w:rPr>
      </w:pPr>
    </w:p>
    <w:sectPr w:rsidR="00D07772" w:rsidRPr="00D82E13" w:rsidSect="000659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F0A" w:rsidRDefault="004C4F0A" w:rsidP="00A622AB">
      <w:r>
        <w:separator/>
      </w:r>
    </w:p>
  </w:endnote>
  <w:endnote w:type="continuationSeparator" w:id="0">
    <w:p w:rsidR="004C4F0A" w:rsidRDefault="004C4F0A" w:rsidP="00A6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EB" w:rsidRDefault="0049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EB" w:rsidRDefault="004936EB" w:rsidP="00A622AB">
    <w:pPr>
      <w:pBdr>
        <w:bottom w:val="single" w:sz="6" w:space="1" w:color="auto"/>
      </w:pBdr>
      <w:rPr>
        <w:rFonts w:ascii="Cambria" w:hAnsi="Cambria"/>
        <w:sz w:val="20"/>
      </w:rPr>
    </w:pPr>
  </w:p>
  <w:p w:rsidR="004936EB" w:rsidRPr="004A63C9" w:rsidRDefault="004936EB" w:rsidP="004A63C9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</w:rPr>
      <w:t xml:space="preserve"> </w:t>
    </w:r>
    <w:r>
      <w:rPr>
        <w:rFonts w:asciiTheme="majorHAnsi" w:hAnsiTheme="majorHAnsi"/>
        <w:sz w:val="20"/>
      </w:rPr>
      <w:tab/>
    </w:r>
    <w:r w:rsidRPr="004A63C9">
      <w:rPr>
        <w:rFonts w:asciiTheme="majorHAnsi" w:hAnsiTheme="majorHAnsi"/>
        <w:sz w:val="20"/>
        <w:szCs w:val="20"/>
      </w:rPr>
      <w:t>COPYRIGHT © 2013</w:t>
    </w:r>
    <w:r>
      <w:rPr>
        <w:rFonts w:asciiTheme="majorHAnsi" w:hAnsiTheme="majorHAnsi"/>
        <w:sz w:val="20"/>
        <w:szCs w:val="20"/>
      </w:rPr>
      <w:t>-</w:t>
    </w:r>
    <w:r w:rsidR="000161BE">
      <w:rPr>
        <w:rFonts w:asciiTheme="majorHAnsi" w:hAnsiTheme="majorHAnsi"/>
        <w:sz w:val="20"/>
        <w:szCs w:val="20"/>
      </w:rPr>
      <w:fldChar w:fldCharType="begin"/>
    </w:r>
    <w:r>
      <w:rPr>
        <w:rFonts w:asciiTheme="majorHAnsi" w:hAnsiTheme="majorHAnsi"/>
        <w:sz w:val="20"/>
        <w:szCs w:val="20"/>
      </w:rPr>
      <w:instrText xml:space="preserve"> SAVEDATE  \@ "yyyy"  \* MERGEFORMAT </w:instrText>
    </w:r>
    <w:r w:rsidR="000161BE">
      <w:rPr>
        <w:rFonts w:asciiTheme="majorHAnsi" w:hAnsiTheme="majorHAnsi"/>
        <w:sz w:val="20"/>
        <w:szCs w:val="20"/>
      </w:rPr>
      <w:fldChar w:fldCharType="separate"/>
    </w:r>
    <w:r w:rsidR="00EF5102">
      <w:rPr>
        <w:rFonts w:asciiTheme="majorHAnsi" w:hAnsiTheme="majorHAnsi"/>
        <w:noProof/>
        <w:sz w:val="20"/>
        <w:szCs w:val="20"/>
      </w:rPr>
      <w:t>2017</w:t>
    </w:r>
    <w:r w:rsidR="000161BE">
      <w:rPr>
        <w:rFonts w:asciiTheme="majorHAnsi" w:hAnsiTheme="majorHAnsi"/>
        <w:sz w:val="20"/>
        <w:szCs w:val="20"/>
      </w:rPr>
      <w:fldChar w:fldCharType="end"/>
    </w:r>
    <w:r>
      <w:rPr>
        <w:rFonts w:asciiTheme="majorHAnsi" w:hAnsiTheme="majorHAnsi"/>
        <w:sz w:val="20"/>
        <w:szCs w:val="20"/>
      </w:rPr>
      <w:t xml:space="preserve"> </w:t>
    </w:r>
    <w:r w:rsidRPr="004A63C9">
      <w:rPr>
        <w:rFonts w:asciiTheme="majorHAnsi" w:hAnsiTheme="majorHAnsi"/>
        <w:sz w:val="20"/>
      </w:rPr>
      <w:t>–</w:t>
    </w:r>
    <w:r>
      <w:rPr>
        <w:rFonts w:asciiTheme="majorHAnsi" w:hAnsiTheme="majorHAnsi"/>
        <w:sz w:val="20"/>
        <w:szCs w:val="20"/>
      </w:rPr>
      <w:t xml:space="preserve"> </w:t>
    </w:r>
    <w:r w:rsidRPr="004A63C9">
      <w:rPr>
        <w:rFonts w:asciiTheme="majorHAnsi" w:hAnsiTheme="majorHAnsi"/>
        <w:sz w:val="20"/>
        <w:szCs w:val="20"/>
      </w:rPr>
      <w:t>Schweitzer Engineering Laboratories, Inc.</w:t>
    </w:r>
    <w:r w:rsidRPr="004A63C9">
      <w:rPr>
        <w:rFonts w:asciiTheme="majorHAnsi" w:hAnsiTheme="majorHAnsi"/>
        <w:sz w:val="20"/>
        <w:szCs w:val="20"/>
      </w:rPr>
      <w:tab/>
    </w:r>
    <w:r w:rsidR="000161BE">
      <w:rPr>
        <w:rFonts w:asciiTheme="majorHAnsi" w:hAnsiTheme="majorHAnsi"/>
        <w:sz w:val="20"/>
        <w:szCs w:val="20"/>
      </w:rPr>
      <w:fldChar w:fldCharType="begin"/>
    </w:r>
    <w:r>
      <w:rPr>
        <w:rFonts w:asciiTheme="majorHAnsi" w:hAnsiTheme="majorHAnsi"/>
        <w:sz w:val="20"/>
        <w:szCs w:val="20"/>
      </w:rPr>
      <w:instrText xml:space="preserve"> SAVEDATE  \@ "MMM. d, yyyy"  \* MERGEFORMAT </w:instrText>
    </w:r>
    <w:r w:rsidR="000161BE">
      <w:rPr>
        <w:rFonts w:asciiTheme="majorHAnsi" w:hAnsiTheme="majorHAnsi"/>
        <w:sz w:val="20"/>
        <w:szCs w:val="20"/>
      </w:rPr>
      <w:fldChar w:fldCharType="separate"/>
    </w:r>
    <w:r w:rsidR="00EF5102">
      <w:rPr>
        <w:rFonts w:asciiTheme="majorHAnsi" w:hAnsiTheme="majorHAnsi"/>
        <w:noProof/>
        <w:sz w:val="20"/>
        <w:szCs w:val="20"/>
      </w:rPr>
      <w:t>Sep. 28, 2017</w:t>
    </w:r>
    <w:r w:rsidR="000161BE">
      <w:rPr>
        <w:rFonts w:asciiTheme="majorHAnsi" w:hAnsiTheme="majorHAnsi"/>
        <w:sz w:val="20"/>
        <w:szCs w:val="20"/>
      </w:rPr>
      <w:fldChar w:fldCharType="end"/>
    </w:r>
  </w:p>
  <w:p w:rsidR="004936EB" w:rsidRPr="004A63C9" w:rsidRDefault="004936EB" w:rsidP="0076367F">
    <w:pPr>
      <w:pStyle w:val="Footer"/>
      <w:tabs>
        <w:tab w:val="left" w:pos="3525"/>
      </w:tabs>
      <w:rPr>
        <w:rFonts w:asciiTheme="majorHAnsi" w:hAnsiTheme="majorHAnsi"/>
      </w:rPr>
    </w:pPr>
    <w:r w:rsidRPr="004A63C9">
      <w:rPr>
        <w:rFonts w:asciiTheme="majorHAnsi" w:hAnsiTheme="majorHAnsi"/>
        <w:sz w:val="20"/>
        <w:szCs w:val="20"/>
      </w:rPr>
      <w:t>SEL Confidential</w:t>
    </w:r>
    <w:r w:rsidRPr="004A63C9">
      <w:rPr>
        <w:rFonts w:asciiTheme="majorHAnsi" w:hAnsiTheme="majorHAnsi"/>
        <w:sz w:val="20"/>
        <w:szCs w:val="20"/>
      </w:rPr>
      <w:tab/>
    </w:r>
    <w:fldSimple w:instr=" FILENAME   \* MERGEFORMAT ">
      <w:r w:rsidR="004E095E" w:rsidRPr="004E095E">
        <w:rPr>
          <w:rFonts w:asciiTheme="majorHAnsi" w:hAnsiTheme="majorHAnsi"/>
          <w:noProof/>
          <w:sz w:val="20"/>
          <w:szCs w:val="20"/>
        </w:rPr>
        <w:t>saif_pipeline_stage</w:t>
      </w:r>
      <w:r w:rsidR="004E095E">
        <w:rPr>
          <w:noProof/>
        </w:rPr>
        <w:t>.docx</w:t>
      </w:r>
    </w:fldSimple>
    <w:r w:rsidRPr="004A63C9">
      <w:rPr>
        <w:rFonts w:asciiTheme="majorHAnsi" w:hAnsiTheme="majorHAnsi"/>
        <w:sz w:val="20"/>
        <w:szCs w:val="20"/>
      </w:rPr>
      <w:tab/>
      <w:t xml:space="preserve">Page </w:t>
    </w:r>
    <w:r w:rsidR="000161BE" w:rsidRPr="004A63C9">
      <w:rPr>
        <w:rFonts w:asciiTheme="majorHAnsi" w:hAnsiTheme="majorHAnsi"/>
        <w:sz w:val="20"/>
        <w:szCs w:val="20"/>
      </w:rPr>
      <w:fldChar w:fldCharType="begin"/>
    </w:r>
    <w:r w:rsidRPr="004A63C9">
      <w:rPr>
        <w:rFonts w:asciiTheme="majorHAnsi" w:hAnsiTheme="majorHAnsi"/>
        <w:sz w:val="20"/>
        <w:szCs w:val="20"/>
      </w:rPr>
      <w:instrText xml:space="preserve"> PAGE </w:instrText>
    </w:r>
    <w:r w:rsidR="000161BE" w:rsidRPr="004A63C9">
      <w:rPr>
        <w:rFonts w:asciiTheme="majorHAnsi" w:hAnsiTheme="majorHAnsi"/>
        <w:sz w:val="20"/>
        <w:szCs w:val="20"/>
      </w:rPr>
      <w:fldChar w:fldCharType="separate"/>
    </w:r>
    <w:r w:rsidR="00634A75">
      <w:rPr>
        <w:rFonts w:asciiTheme="majorHAnsi" w:hAnsiTheme="majorHAnsi"/>
        <w:noProof/>
        <w:sz w:val="20"/>
        <w:szCs w:val="20"/>
      </w:rPr>
      <w:t>1</w:t>
    </w:r>
    <w:r w:rsidR="000161BE" w:rsidRPr="004A63C9">
      <w:rPr>
        <w:rFonts w:asciiTheme="majorHAnsi" w:hAnsiTheme="majorHAnsi"/>
        <w:sz w:val="20"/>
        <w:szCs w:val="20"/>
      </w:rPr>
      <w:fldChar w:fldCharType="end"/>
    </w:r>
    <w:r w:rsidRPr="004A63C9">
      <w:rPr>
        <w:rFonts w:asciiTheme="majorHAnsi" w:hAnsiTheme="majorHAnsi"/>
        <w:sz w:val="20"/>
        <w:szCs w:val="20"/>
      </w:rPr>
      <w:t xml:space="preserve"> of </w:t>
    </w:r>
    <w:r w:rsidR="000161BE" w:rsidRPr="004A63C9">
      <w:rPr>
        <w:rFonts w:asciiTheme="majorHAnsi" w:hAnsiTheme="majorHAnsi"/>
        <w:sz w:val="20"/>
        <w:szCs w:val="20"/>
      </w:rPr>
      <w:fldChar w:fldCharType="begin"/>
    </w:r>
    <w:r w:rsidRPr="004A63C9">
      <w:rPr>
        <w:rFonts w:asciiTheme="majorHAnsi" w:hAnsiTheme="majorHAnsi"/>
        <w:sz w:val="20"/>
        <w:szCs w:val="20"/>
      </w:rPr>
      <w:instrText xml:space="preserve"> NUMPAGES </w:instrText>
    </w:r>
    <w:r w:rsidR="000161BE" w:rsidRPr="004A63C9">
      <w:rPr>
        <w:rFonts w:asciiTheme="majorHAnsi" w:hAnsiTheme="majorHAnsi"/>
        <w:sz w:val="20"/>
        <w:szCs w:val="20"/>
      </w:rPr>
      <w:fldChar w:fldCharType="separate"/>
    </w:r>
    <w:r w:rsidR="00634A75">
      <w:rPr>
        <w:rFonts w:asciiTheme="majorHAnsi" w:hAnsiTheme="majorHAnsi"/>
        <w:noProof/>
        <w:sz w:val="20"/>
        <w:szCs w:val="20"/>
      </w:rPr>
      <w:t>2</w:t>
    </w:r>
    <w:r w:rsidR="000161BE" w:rsidRPr="004A63C9">
      <w:rPr>
        <w:rFonts w:asciiTheme="majorHAnsi" w:hAnsiTheme="maj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EB" w:rsidRDefault="0049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F0A" w:rsidRDefault="004C4F0A" w:rsidP="00A622AB">
      <w:r>
        <w:separator/>
      </w:r>
    </w:p>
  </w:footnote>
  <w:footnote w:type="continuationSeparator" w:id="0">
    <w:p w:rsidR="004C4F0A" w:rsidRDefault="004C4F0A" w:rsidP="00A6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EB" w:rsidRDefault="00493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EB" w:rsidRDefault="004936EB" w:rsidP="00CD18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6EB" w:rsidRDefault="00493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7FA8"/>
    <w:multiLevelType w:val="hybridMultilevel"/>
    <w:tmpl w:val="F1108002"/>
    <w:lvl w:ilvl="0" w:tplc="06C89B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C6B30"/>
    <w:multiLevelType w:val="hybridMultilevel"/>
    <w:tmpl w:val="D31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2AB"/>
    <w:rsid w:val="000161BE"/>
    <w:rsid w:val="000308B9"/>
    <w:rsid w:val="00034928"/>
    <w:rsid w:val="00034DFB"/>
    <w:rsid w:val="0003656F"/>
    <w:rsid w:val="0004282F"/>
    <w:rsid w:val="0006563A"/>
    <w:rsid w:val="00065989"/>
    <w:rsid w:val="000714ED"/>
    <w:rsid w:val="000B6F3A"/>
    <w:rsid w:val="000B71B2"/>
    <w:rsid w:val="000C371F"/>
    <w:rsid w:val="000D1610"/>
    <w:rsid w:val="000D4153"/>
    <w:rsid w:val="000E7B10"/>
    <w:rsid w:val="000F6918"/>
    <w:rsid w:val="00105567"/>
    <w:rsid w:val="001479CE"/>
    <w:rsid w:val="00157A34"/>
    <w:rsid w:val="00180A61"/>
    <w:rsid w:val="00191C17"/>
    <w:rsid w:val="001C5B75"/>
    <w:rsid w:val="001D4122"/>
    <w:rsid w:val="001E2C64"/>
    <w:rsid w:val="001E788C"/>
    <w:rsid w:val="00203158"/>
    <w:rsid w:val="0020553E"/>
    <w:rsid w:val="00212F85"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>
    <w:rsid w:val="002D4B52"/>
    <w:rsid w:val="002F3CFF"/>
    <w:rsid w:val="002F59D8"/>
    <w:rsid w:val="00332E8C"/>
    <w:rsid w:val="00347FB3"/>
    <w:rsid w:val="00371CDF"/>
    <w:rsid w:val="003754A0"/>
    <w:rsid w:val="00385B37"/>
    <w:rsid w:val="003A10E2"/>
    <w:rsid w:val="003A3C15"/>
    <w:rsid w:val="003A5633"/>
    <w:rsid w:val="003C37CE"/>
    <w:rsid w:val="00403215"/>
    <w:rsid w:val="004475E4"/>
    <w:rsid w:val="0045449B"/>
    <w:rsid w:val="00460B13"/>
    <w:rsid w:val="00477648"/>
    <w:rsid w:val="004936EB"/>
    <w:rsid w:val="004A63C9"/>
    <w:rsid w:val="004B03FC"/>
    <w:rsid w:val="004C142F"/>
    <w:rsid w:val="004C4F0A"/>
    <w:rsid w:val="004E095E"/>
    <w:rsid w:val="004F1F91"/>
    <w:rsid w:val="004F5721"/>
    <w:rsid w:val="005009A5"/>
    <w:rsid w:val="00535AC6"/>
    <w:rsid w:val="00552D0B"/>
    <w:rsid w:val="005677EC"/>
    <w:rsid w:val="00572686"/>
    <w:rsid w:val="005930C9"/>
    <w:rsid w:val="00596089"/>
    <w:rsid w:val="005A6F63"/>
    <w:rsid w:val="005B673F"/>
    <w:rsid w:val="005C3832"/>
    <w:rsid w:val="005D473F"/>
    <w:rsid w:val="005D5E23"/>
    <w:rsid w:val="005F767D"/>
    <w:rsid w:val="005F76B1"/>
    <w:rsid w:val="00603A52"/>
    <w:rsid w:val="00616D9A"/>
    <w:rsid w:val="006220EC"/>
    <w:rsid w:val="00622612"/>
    <w:rsid w:val="0063465E"/>
    <w:rsid w:val="00634A75"/>
    <w:rsid w:val="00641BC6"/>
    <w:rsid w:val="006B03B7"/>
    <w:rsid w:val="006B1076"/>
    <w:rsid w:val="006B7203"/>
    <w:rsid w:val="006C5581"/>
    <w:rsid w:val="006D3D31"/>
    <w:rsid w:val="006F145A"/>
    <w:rsid w:val="006F19E2"/>
    <w:rsid w:val="007242FB"/>
    <w:rsid w:val="007527CB"/>
    <w:rsid w:val="007563DE"/>
    <w:rsid w:val="0076367F"/>
    <w:rsid w:val="007A0561"/>
    <w:rsid w:val="007C0D6F"/>
    <w:rsid w:val="007E68AF"/>
    <w:rsid w:val="008048A1"/>
    <w:rsid w:val="008063C7"/>
    <w:rsid w:val="008271DF"/>
    <w:rsid w:val="0083249B"/>
    <w:rsid w:val="00845544"/>
    <w:rsid w:val="0085681B"/>
    <w:rsid w:val="0086014B"/>
    <w:rsid w:val="008745A0"/>
    <w:rsid w:val="008767C4"/>
    <w:rsid w:val="008800D4"/>
    <w:rsid w:val="008913EC"/>
    <w:rsid w:val="008960EA"/>
    <w:rsid w:val="008B1686"/>
    <w:rsid w:val="008B1EC6"/>
    <w:rsid w:val="008D7BDE"/>
    <w:rsid w:val="008E2134"/>
    <w:rsid w:val="008E2541"/>
    <w:rsid w:val="008F4D67"/>
    <w:rsid w:val="0090426A"/>
    <w:rsid w:val="009054AF"/>
    <w:rsid w:val="0093251D"/>
    <w:rsid w:val="009412DF"/>
    <w:rsid w:val="00945949"/>
    <w:rsid w:val="00962AAD"/>
    <w:rsid w:val="009B07F8"/>
    <w:rsid w:val="009D107D"/>
    <w:rsid w:val="009D33CB"/>
    <w:rsid w:val="009E3097"/>
    <w:rsid w:val="009F55DE"/>
    <w:rsid w:val="00A02060"/>
    <w:rsid w:val="00A21E20"/>
    <w:rsid w:val="00A25EC7"/>
    <w:rsid w:val="00A333A4"/>
    <w:rsid w:val="00A622AB"/>
    <w:rsid w:val="00A74723"/>
    <w:rsid w:val="00A778F1"/>
    <w:rsid w:val="00A8334E"/>
    <w:rsid w:val="00A857B6"/>
    <w:rsid w:val="00A879E9"/>
    <w:rsid w:val="00AD4CE9"/>
    <w:rsid w:val="00AE09B9"/>
    <w:rsid w:val="00AF1FB1"/>
    <w:rsid w:val="00B151F9"/>
    <w:rsid w:val="00B15BE4"/>
    <w:rsid w:val="00B300AE"/>
    <w:rsid w:val="00B3285A"/>
    <w:rsid w:val="00B42A14"/>
    <w:rsid w:val="00B65683"/>
    <w:rsid w:val="00B72747"/>
    <w:rsid w:val="00B72EDE"/>
    <w:rsid w:val="00BA46CE"/>
    <w:rsid w:val="00BD0EE9"/>
    <w:rsid w:val="00BE2EC4"/>
    <w:rsid w:val="00BF2415"/>
    <w:rsid w:val="00BF6C1D"/>
    <w:rsid w:val="00C27511"/>
    <w:rsid w:val="00C4621F"/>
    <w:rsid w:val="00C66869"/>
    <w:rsid w:val="00C758D5"/>
    <w:rsid w:val="00C81CFF"/>
    <w:rsid w:val="00CB3078"/>
    <w:rsid w:val="00CD18C5"/>
    <w:rsid w:val="00CD35F4"/>
    <w:rsid w:val="00CD7590"/>
    <w:rsid w:val="00D04CD3"/>
    <w:rsid w:val="00D07772"/>
    <w:rsid w:val="00D82E13"/>
    <w:rsid w:val="00D864CD"/>
    <w:rsid w:val="00D9666C"/>
    <w:rsid w:val="00DE0A4B"/>
    <w:rsid w:val="00E20D87"/>
    <w:rsid w:val="00E22A3A"/>
    <w:rsid w:val="00E64AD1"/>
    <w:rsid w:val="00E905E9"/>
    <w:rsid w:val="00EA7323"/>
    <w:rsid w:val="00EB4FDF"/>
    <w:rsid w:val="00EE5033"/>
    <w:rsid w:val="00EF3826"/>
    <w:rsid w:val="00EF5102"/>
    <w:rsid w:val="00EF56D0"/>
    <w:rsid w:val="00F0458C"/>
    <w:rsid w:val="00F32219"/>
    <w:rsid w:val="00F35030"/>
    <w:rsid w:val="00F47E36"/>
    <w:rsid w:val="00F569B0"/>
    <w:rsid w:val="00F64546"/>
    <w:rsid w:val="00F8216D"/>
    <w:rsid w:val="00F9757A"/>
    <w:rsid w:val="00FB121E"/>
    <w:rsid w:val="00FC1705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38FE"/>
  <w15:docId w15:val="{574D124C-CBEC-4A44-85F0-AAB3CB14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5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AB"/>
  </w:style>
  <w:style w:type="paragraph" w:styleId="Footer">
    <w:name w:val="footer"/>
    <w:basedOn w:val="Normal"/>
    <w:link w:val="FooterChar"/>
    <w:uiPriority w:val="99"/>
    <w:semiHidden/>
    <w:unhideWhenUsed/>
    <w:rsid w:val="00A622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2AB"/>
  </w:style>
  <w:style w:type="paragraph" w:styleId="ListParagraph">
    <w:name w:val="List Paragraph"/>
    <w:basedOn w:val="Normal"/>
    <w:uiPriority w:val="34"/>
    <w:qFormat/>
    <w:rsid w:val="00A622AB"/>
    <w:pPr>
      <w:ind w:left="720"/>
      <w:contextualSpacing/>
    </w:pPr>
  </w:style>
  <w:style w:type="table" w:styleId="TableGrid">
    <w:name w:val="Table Grid"/>
    <w:basedOn w:val="TableNormal"/>
    <w:uiPriority w:val="59"/>
    <w:rsid w:val="00A62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22A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05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6F3A"/>
  </w:style>
  <w:style w:type="paragraph" w:styleId="FootnoteText">
    <w:name w:val="footnote text"/>
    <w:basedOn w:val="Normal"/>
    <w:link w:val="FootnoteTextChar"/>
    <w:uiPriority w:val="99"/>
    <w:semiHidden/>
    <w:unhideWhenUsed/>
    <w:rsid w:val="002B5D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D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5D6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C1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8C5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8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78430-ADFA-4078-9262-D1E4C8E9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Schweitzer Engineering Laboratories, Inc.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Damian Sanchez Moreno</dc:creator>
  <cp:lastModifiedBy>CHENZHUPC_chenzhu</cp:lastModifiedBy>
  <cp:revision>30</cp:revision>
  <cp:lastPrinted>2014-03-06T20:32:00Z</cp:lastPrinted>
  <dcterms:created xsi:type="dcterms:W3CDTF">2014-03-07T00:22:00Z</dcterms:created>
  <dcterms:modified xsi:type="dcterms:W3CDTF">2017-09-28T17:32:00Z</dcterms:modified>
</cp:coreProperties>
</file>