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EF9EC" w14:textId="77777777" w:rsidR="00656253" w:rsidRDefault="00000000" w:rsidP="0088473F">
      <w:r>
        <w:t xml:space="preserve">THF. </w:t>
      </w:r>
      <w:proofErr w:type="gramStart"/>
      <w:r>
        <w:t>PF.STGN</w:t>
      </w:r>
      <w:proofErr w:type="gramEnd"/>
      <w:r>
        <w:t xml:space="preserve"> </w:t>
      </w:r>
      <w:proofErr w:type="spellStart"/>
      <w:r>
        <w:t>Monp.l</w:t>
      </w:r>
      <w:proofErr w:type="spellEnd"/>
      <w:r>
        <w:t>.</w:t>
      </w:r>
    </w:p>
    <w:tbl>
      <w:tblPr>
        <w:tblStyle w:val="TableGrid"/>
        <w:tblW w:w="8211" w:type="dxa"/>
        <w:tblInd w:w="-1180" w:type="dxa"/>
        <w:tblCellMar>
          <w:top w:w="0" w:type="dxa"/>
          <w:left w:w="0" w:type="dxa"/>
          <w:bottom w:w="0" w:type="dxa"/>
          <w:right w:w="0" w:type="dxa"/>
        </w:tblCellMar>
        <w:tblLook w:val="04A0" w:firstRow="1" w:lastRow="0" w:firstColumn="1" w:lastColumn="0" w:noHBand="0" w:noVBand="1"/>
      </w:tblPr>
      <w:tblGrid>
        <w:gridCol w:w="250"/>
        <w:gridCol w:w="246"/>
        <w:gridCol w:w="596"/>
        <w:gridCol w:w="100"/>
        <w:gridCol w:w="806"/>
        <w:gridCol w:w="435"/>
        <w:gridCol w:w="1006"/>
        <w:gridCol w:w="1680"/>
        <w:gridCol w:w="1697"/>
        <w:gridCol w:w="1728"/>
      </w:tblGrid>
      <w:tr w:rsidR="00656253" w14:paraId="0B14CD8A" w14:textId="77777777">
        <w:trPr>
          <w:trHeight w:val="4682"/>
        </w:trPr>
        <w:tc>
          <w:tcPr>
            <w:tcW w:w="1133" w:type="dxa"/>
            <w:gridSpan w:val="5"/>
            <w:tcBorders>
              <w:top w:val="single" w:sz="2" w:space="0" w:color="000000"/>
              <w:left w:val="nil"/>
              <w:bottom w:val="single" w:sz="2" w:space="0" w:color="000000"/>
              <w:right w:val="nil"/>
            </w:tcBorders>
            <w:vAlign w:val="bottom"/>
          </w:tcPr>
          <w:p w14:paraId="649687AB" w14:textId="77777777" w:rsidR="00656253" w:rsidRDefault="00000000">
            <w:pPr>
              <w:spacing w:after="0"/>
              <w:ind w:left="133"/>
            </w:pPr>
            <w:r>
              <w:rPr>
                <w:sz w:val="28"/>
              </w:rPr>
              <w:t>POINT</w:t>
            </w:r>
          </w:p>
          <w:p w14:paraId="7DDFA4C4" w14:textId="77777777" w:rsidR="00656253" w:rsidRDefault="00000000">
            <w:pPr>
              <w:spacing w:after="0"/>
              <w:ind w:right="39"/>
              <w:jc w:val="both"/>
            </w:pPr>
            <w:r>
              <w:rPr>
                <w:sz w:val="12"/>
              </w:rPr>
              <w:t xml:space="preserve">The design model </w:t>
            </w:r>
            <w:proofErr w:type="spellStart"/>
            <w:r>
              <w:rPr>
                <w:sz w:val="12"/>
              </w:rPr>
              <w:t>hos</w:t>
            </w:r>
            <w:proofErr w:type="spellEnd"/>
            <w:r>
              <w:rPr>
                <w:sz w:val="12"/>
              </w:rPr>
              <w:t xml:space="preserve"> four </w:t>
            </w:r>
            <w:proofErr w:type="spellStart"/>
            <w:r>
              <w:rPr>
                <w:sz w:val="12"/>
              </w:rPr>
              <w:t>moior</w:t>
            </w:r>
            <w:proofErr w:type="spellEnd"/>
            <w:r>
              <w:rPr>
                <w:sz w:val="12"/>
              </w:rPr>
              <w:t xml:space="preserve"> elements: </w:t>
            </w:r>
            <w:proofErr w:type="spellStart"/>
            <w:r>
              <w:rPr>
                <w:sz w:val="12"/>
              </w:rPr>
              <w:t>dato</w:t>
            </w:r>
            <w:proofErr w:type="spellEnd"/>
            <w:r>
              <w:rPr>
                <w:sz w:val="12"/>
              </w:rPr>
              <w:t>, architecture, components, and interface.</w:t>
            </w:r>
          </w:p>
        </w:tc>
        <w:tc>
          <w:tcPr>
            <w:tcW w:w="7078" w:type="dxa"/>
            <w:gridSpan w:val="5"/>
            <w:tcBorders>
              <w:top w:val="single" w:sz="2" w:space="0" w:color="000000"/>
              <w:left w:val="nil"/>
              <w:bottom w:val="single" w:sz="2" w:space="0" w:color="000000"/>
              <w:right w:val="nil"/>
            </w:tcBorders>
          </w:tcPr>
          <w:p w14:paraId="07C0DC1B" w14:textId="77777777" w:rsidR="00656253" w:rsidRDefault="00000000">
            <w:pPr>
              <w:spacing w:after="31" w:line="252" w:lineRule="auto"/>
              <w:ind w:left="273"/>
              <w:jc w:val="both"/>
            </w:pPr>
            <w:r>
              <w:rPr>
                <w:sz w:val="20"/>
              </w:rPr>
              <w:t>The design model can be viewed in two different dimensions as illustrated in Figure 8.4. The process dimension indicates the evolution of the design model as design tasks are executed as part of the software process. The abstraction dimension represents the level of detail as each element of the analysis model is transformed into a design equivalent and then refined iteratively. Referring to Figure 8.4, the dashed line indicates the boundary between the analysis and design models. In some cases, a clear distinction between the analysis and design models is possible. In other cases, the analysis model slowly blends into the design and a clear distinction is less obvious.</w:t>
            </w:r>
          </w:p>
          <w:p w14:paraId="0CC8B6AD" w14:textId="77777777" w:rsidR="00656253" w:rsidRDefault="00000000">
            <w:pPr>
              <w:spacing w:after="0"/>
              <w:ind w:left="273" w:right="8" w:firstLine="234"/>
              <w:jc w:val="both"/>
            </w:pPr>
            <w:r>
              <w:t>The elements of the design model use many of the same UML diagrams</w:t>
            </w:r>
            <w:r>
              <w:rPr>
                <w:vertAlign w:val="superscript"/>
              </w:rPr>
              <w:footnoteReference w:id="1"/>
            </w:r>
            <w:r>
              <w:rPr>
                <w:vertAlign w:val="superscript"/>
              </w:rPr>
              <w:t xml:space="preserve"> </w:t>
            </w:r>
            <w:r>
              <w:t>that were used in the analysis model. The difference is that these diagrams are refined and elaborated as part of design; more implementation-specific detail is provided, and architectural structure and style, components that reside within the architecture, and interfaces between the components and with the outside world are all emphasized.</w:t>
            </w:r>
          </w:p>
        </w:tc>
      </w:tr>
      <w:tr w:rsidR="00656253" w14:paraId="3A106DB5" w14:textId="77777777">
        <w:trPr>
          <w:trHeight w:val="231"/>
        </w:trPr>
        <w:tc>
          <w:tcPr>
            <w:tcW w:w="250" w:type="dxa"/>
            <w:tcBorders>
              <w:top w:val="single" w:sz="2" w:space="0" w:color="000000"/>
              <w:left w:val="nil"/>
              <w:bottom w:val="single" w:sz="2" w:space="0" w:color="000000"/>
              <w:right w:val="single" w:sz="2" w:space="0" w:color="000000"/>
            </w:tcBorders>
          </w:tcPr>
          <w:p w14:paraId="381DCD92" w14:textId="77777777" w:rsidR="00656253" w:rsidRDefault="00656253"/>
        </w:tc>
        <w:tc>
          <w:tcPr>
            <w:tcW w:w="246" w:type="dxa"/>
            <w:tcBorders>
              <w:top w:val="single" w:sz="2" w:space="0" w:color="000000"/>
              <w:left w:val="single" w:sz="2" w:space="0" w:color="000000"/>
              <w:bottom w:val="single" w:sz="2" w:space="0" w:color="000000"/>
              <w:right w:val="single" w:sz="2" w:space="0" w:color="000000"/>
            </w:tcBorders>
          </w:tcPr>
          <w:p w14:paraId="6A643AD8" w14:textId="77777777" w:rsidR="00656253" w:rsidRDefault="00656253"/>
        </w:tc>
        <w:tc>
          <w:tcPr>
            <w:tcW w:w="266" w:type="dxa"/>
            <w:gridSpan w:val="2"/>
            <w:tcBorders>
              <w:top w:val="single" w:sz="2" w:space="0" w:color="000000"/>
              <w:left w:val="single" w:sz="2" w:space="0" w:color="000000"/>
              <w:bottom w:val="single" w:sz="2" w:space="0" w:color="000000"/>
              <w:right w:val="single" w:sz="2" w:space="0" w:color="000000"/>
            </w:tcBorders>
          </w:tcPr>
          <w:p w14:paraId="22326463" w14:textId="77777777" w:rsidR="00656253" w:rsidRDefault="00000000">
            <w:pPr>
              <w:spacing w:after="0"/>
              <w:ind w:left="-496" w:right="-363"/>
            </w:pPr>
            <w:r>
              <w:rPr>
                <w:noProof/>
              </w:rPr>
              <w:drawing>
                <wp:inline distT="0" distB="0" distL="0" distR="0" wp14:anchorId="3A7B2225" wp14:editId="20D9B175">
                  <wp:extent cx="714384" cy="178537"/>
                  <wp:effectExtent l="0" t="0" r="0" b="0"/>
                  <wp:docPr id="3287" name="Picture 3287"/>
                  <wp:cNvGraphicFramePr/>
                  <a:graphic xmlns:a="http://schemas.openxmlformats.org/drawingml/2006/main">
                    <a:graphicData uri="http://schemas.openxmlformats.org/drawingml/2006/picture">
                      <pic:pic xmlns:pic="http://schemas.openxmlformats.org/drawingml/2006/picture">
                        <pic:nvPicPr>
                          <pic:cNvPr id="3287" name="Picture 3287"/>
                          <pic:cNvPicPr/>
                        </pic:nvPicPr>
                        <pic:blipFill>
                          <a:blip r:embed="rId6"/>
                          <a:stretch>
                            <a:fillRect/>
                          </a:stretch>
                        </pic:blipFill>
                        <pic:spPr>
                          <a:xfrm>
                            <a:off x="0" y="0"/>
                            <a:ext cx="714384" cy="178537"/>
                          </a:xfrm>
                          <a:prstGeom prst="rect">
                            <a:avLst/>
                          </a:prstGeom>
                        </pic:spPr>
                      </pic:pic>
                    </a:graphicData>
                  </a:graphic>
                </wp:inline>
              </w:drawing>
            </w:r>
          </w:p>
        </w:tc>
        <w:tc>
          <w:tcPr>
            <w:tcW w:w="371" w:type="dxa"/>
            <w:tcBorders>
              <w:top w:val="single" w:sz="2" w:space="0" w:color="000000"/>
              <w:left w:val="single" w:sz="2" w:space="0" w:color="000000"/>
              <w:bottom w:val="single" w:sz="2" w:space="0" w:color="000000"/>
              <w:right w:val="nil"/>
            </w:tcBorders>
          </w:tcPr>
          <w:p w14:paraId="0241DD5F" w14:textId="77777777" w:rsidR="00656253" w:rsidRDefault="00656253"/>
        </w:tc>
        <w:tc>
          <w:tcPr>
            <w:tcW w:w="7078" w:type="dxa"/>
            <w:gridSpan w:val="5"/>
            <w:tcBorders>
              <w:top w:val="single" w:sz="2" w:space="0" w:color="000000"/>
              <w:left w:val="nil"/>
              <w:bottom w:val="nil"/>
              <w:right w:val="nil"/>
            </w:tcBorders>
          </w:tcPr>
          <w:p w14:paraId="33D629DA" w14:textId="77777777" w:rsidR="00656253" w:rsidRDefault="00000000">
            <w:pPr>
              <w:spacing w:after="0"/>
              <w:ind w:left="156"/>
            </w:pPr>
            <w:r>
              <w:rPr>
                <w:sz w:val="16"/>
              </w:rPr>
              <w:t>Dimensions of the design model</w:t>
            </w:r>
          </w:p>
        </w:tc>
      </w:tr>
      <w:tr w:rsidR="00656253" w14:paraId="7CCDAC24" w14:textId="77777777">
        <w:tblPrEx>
          <w:tblCellMar>
            <w:top w:w="8" w:type="dxa"/>
            <w:bottom w:w="51" w:type="dxa"/>
          </w:tblCellMar>
        </w:tblPrEx>
        <w:trPr>
          <w:trHeight w:val="308"/>
        </w:trPr>
        <w:tc>
          <w:tcPr>
            <w:tcW w:w="747" w:type="dxa"/>
            <w:gridSpan w:val="3"/>
            <w:tcBorders>
              <w:top w:val="nil"/>
              <w:left w:val="nil"/>
              <w:bottom w:val="single" w:sz="2" w:space="0" w:color="000000"/>
              <w:right w:val="single" w:sz="2" w:space="0" w:color="000000"/>
            </w:tcBorders>
          </w:tcPr>
          <w:p w14:paraId="234D9D9C" w14:textId="77777777" w:rsidR="00656253" w:rsidRDefault="00000000">
            <w:pPr>
              <w:spacing w:after="0"/>
              <w:ind w:left="195"/>
            </w:pPr>
            <w:r>
              <w:rPr>
                <w:sz w:val="16"/>
              </w:rPr>
              <w:t>High</w:t>
            </w:r>
          </w:p>
        </w:tc>
        <w:tc>
          <w:tcPr>
            <w:tcW w:w="6835" w:type="dxa"/>
            <w:gridSpan w:val="7"/>
            <w:tcBorders>
              <w:top w:val="nil"/>
              <w:left w:val="single" w:sz="2" w:space="0" w:color="000000"/>
              <w:bottom w:val="nil"/>
              <w:right w:val="nil"/>
            </w:tcBorders>
          </w:tcPr>
          <w:p w14:paraId="73A42FE0" w14:textId="77777777" w:rsidR="00656253" w:rsidRDefault="00656253"/>
        </w:tc>
      </w:tr>
      <w:tr w:rsidR="00656253" w14:paraId="6216D1ED" w14:textId="77777777">
        <w:tblPrEx>
          <w:tblCellMar>
            <w:top w:w="8" w:type="dxa"/>
            <w:bottom w:w="51" w:type="dxa"/>
          </w:tblCellMar>
        </w:tblPrEx>
        <w:trPr>
          <w:trHeight w:val="316"/>
        </w:trPr>
        <w:tc>
          <w:tcPr>
            <w:tcW w:w="1460" w:type="dxa"/>
            <w:gridSpan w:val="6"/>
            <w:tcBorders>
              <w:top w:val="single" w:sz="2" w:space="0" w:color="000000"/>
              <w:left w:val="single" w:sz="2" w:space="0" w:color="000000"/>
              <w:bottom w:val="single" w:sz="2" w:space="0" w:color="000000"/>
              <w:right w:val="single" w:sz="2" w:space="0" w:color="000000"/>
            </w:tcBorders>
          </w:tcPr>
          <w:p w14:paraId="7951E65F" w14:textId="77777777" w:rsidR="00656253" w:rsidRDefault="00000000">
            <w:pPr>
              <w:spacing w:after="0"/>
              <w:ind w:left="141"/>
            </w:pPr>
            <w:r>
              <w:rPr>
                <w:sz w:val="20"/>
              </w:rPr>
              <w:t>Analysis model</w:t>
            </w:r>
          </w:p>
        </w:tc>
        <w:tc>
          <w:tcPr>
            <w:tcW w:w="935" w:type="dxa"/>
            <w:vMerge w:val="restart"/>
            <w:tcBorders>
              <w:top w:val="nil"/>
              <w:left w:val="nil"/>
              <w:bottom w:val="single" w:sz="2" w:space="0" w:color="000000"/>
              <w:right w:val="single" w:sz="2" w:space="0" w:color="000000"/>
            </w:tcBorders>
            <w:vAlign w:val="bottom"/>
          </w:tcPr>
          <w:p w14:paraId="55FFD01C" w14:textId="77777777" w:rsidR="00656253" w:rsidRDefault="00000000">
            <w:pPr>
              <w:spacing w:after="0"/>
              <w:ind w:left="-265"/>
            </w:pPr>
            <w:r>
              <w:rPr>
                <w:sz w:val="16"/>
              </w:rPr>
              <w:t>diagrams</w:t>
            </w:r>
          </w:p>
          <w:p w14:paraId="51DF96EA" w14:textId="77777777" w:rsidR="00656253" w:rsidRDefault="00000000">
            <w:pPr>
              <w:spacing w:after="351"/>
              <w:ind w:left="-93"/>
            </w:pPr>
            <w:r>
              <w:rPr>
                <w:sz w:val="16"/>
              </w:rPr>
              <w:t>packages</w:t>
            </w:r>
          </w:p>
          <w:p w14:paraId="09AD798F" w14:textId="77777777" w:rsidR="00656253" w:rsidRDefault="00000000">
            <w:pPr>
              <w:spacing w:after="0" w:line="216" w:lineRule="auto"/>
              <w:ind w:left="40" w:hanging="47"/>
            </w:pPr>
            <w:r>
              <w:rPr>
                <w:sz w:val="16"/>
              </w:rPr>
              <w:t xml:space="preserve">diagrams </w:t>
            </w:r>
            <w:proofErr w:type="spellStart"/>
            <w:r>
              <w:rPr>
                <w:sz w:val="16"/>
              </w:rPr>
              <w:t>diagrams</w:t>
            </w:r>
            <w:proofErr w:type="spellEnd"/>
            <w:r>
              <w:rPr>
                <w:sz w:val="16"/>
              </w:rPr>
              <w:t xml:space="preserve"> narratives</w:t>
            </w:r>
          </w:p>
          <w:p w14:paraId="5F1D21AA" w14:textId="77777777" w:rsidR="00656253" w:rsidRDefault="00000000">
            <w:pPr>
              <w:spacing w:after="1312"/>
              <w:ind w:left="9"/>
            </w:pPr>
            <w:r>
              <w:rPr>
                <w:noProof/>
              </w:rPr>
              <w:drawing>
                <wp:inline distT="0" distB="0" distL="0" distR="0" wp14:anchorId="5A79A6BA" wp14:editId="07FE0384">
                  <wp:extent cx="570515" cy="252928"/>
                  <wp:effectExtent l="0" t="0" r="0" b="0"/>
                  <wp:docPr id="3162" name="Picture 3162"/>
                  <wp:cNvGraphicFramePr/>
                  <a:graphic xmlns:a="http://schemas.openxmlformats.org/drawingml/2006/main">
                    <a:graphicData uri="http://schemas.openxmlformats.org/drawingml/2006/picture">
                      <pic:pic xmlns:pic="http://schemas.openxmlformats.org/drawingml/2006/picture">
                        <pic:nvPicPr>
                          <pic:cNvPr id="3162" name="Picture 3162"/>
                          <pic:cNvPicPr/>
                        </pic:nvPicPr>
                        <pic:blipFill>
                          <a:blip r:embed="rId7"/>
                          <a:stretch>
                            <a:fillRect/>
                          </a:stretch>
                        </pic:blipFill>
                        <pic:spPr>
                          <a:xfrm>
                            <a:off x="0" y="0"/>
                            <a:ext cx="570515" cy="252928"/>
                          </a:xfrm>
                          <a:prstGeom prst="rect">
                            <a:avLst/>
                          </a:prstGeom>
                        </pic:spPr>
                      </pic:pic>
                    </a:graphicData>
                  </a:graphic>
                </wp:inline>
              </w:drawing>
            </w:r>
          </w:p>
          <w:p w14:paraId="7BA151DE" w14:textId="77777777" w:rsidR="00656253" w:rsidRDefault="00000000">
            <w:pPr>
              <w:spacing w:after="351"/>
              <w:ind w:left="-54"/>
            </w:pPr>
            <w:r>
              <w:rPr>
                <w:sz w:val="16"/>
              </w:rPr>
              <w:t>class</w:t>
            </w:r>
          </w:p>
          <w:p w14:paraId="76CEAD0D" w14:textId="77777777" w:rsidR="00656253" w:rsidRDefault="00000000">
            <w:pPr>
              <w:spacing w:after="0"/>
              <w:ind w:left="-93"/>
            </w:pPr>
            <w:r>
              <w:rPr>
                <w:sz w:val="14"/>
              </w:rPr>
              <w:t>rams</w:t>
            </w:r>
          </w:p>
        </w:tc>
        <w:tc>
          <w:tcPr>
            <w:tcW w:w="1703" w:type="dxa"/>
            <w:vMerge w:val="restart"/>
            <w:tcBorders>
              <w:top w:val="nil"/>
              <w:left w:val="single" w:sz="2" w:space="0" w:color="000000"/>
              <w:bottom w:val="single" w:sz="2" w:space="0" w:color="000000"/>
              <w:right w:val="single" w:sz="2" w:space="0" w:color="000000"/>
            </w:tcBorders>
          </w:tcPr>
          <w:p w14:paraId="71D1D237" w14:textId="77777777" w:rsidR="00656253" w:rsidRDefault="00000000">
            <w:pPr>
              <w:spacing w:after="0"/>
              <w:ind w:left="270"/>
            </w:pPr>
            <w:r>
              <w:rPr>
                <w:sz w:val="16"/>
              </w:rPr>
              <w:t>Use cases - text</w:t>
            </w:r>
          </w:p>
          <w:p w14:paraId="197A89FC" w14:textId="77777777" w:rsidR="00656253" w:rsidRDefault="00000000">
            <w:pPr>
              <w:spacing w:after="0"/>
              <w:ind w:left="270"/>
            </w:pPr>
            <w:r>
              <w:rPr>
                <w:sz w:val="14"/>
              </w:rPr>
              <w:t>Use-case diagrams</w:t>
            </w:r>
          </w:p>
          <w:p w14:paraId="0D0C41B8" w14:textId="77777777" w:rsidR="00656253" w:rsidRDefault="00000000">
            <w:pPr>
              <w:spacing w:after="0"/>
              <w:ind w:left="262"/>
            </w:pPr>
            <w:r>
              <w:rPr>
                <w:sz w:val="14"/>
              </w:rPr>
              <w:t>Activity diagrams</w:t>
            </w:r>
          </w:p>
          <w:p w14:paraId="2A41FA06" w14:textId="77777777" w:rsidR="00656253" w:rsidRDefault="00000000">
            <w:pPr>
              <w:spacing w:after="0"/>
              <w:ind w:left="262"/>
            </w:pPr>
            <w:r>
              <w:rPr>
                <w:sz w:val="16"/>
              </w:rPr>
              <w:t>Swimlane diagrams</w:t>
            </w:r>
          </w:p>
          <w:p w14:paraId="40218B47" w14:textId="77777777" w:rsidR="00656253" w:rsidRDefault="00000000">
            <w:pPr>
              <w:spacing w:after="0" w:line="216" w:lineRule="auto"/>
              <w:ind w:left="387" w:right="82" w:hanging="125"/>
            </w:pPr>
            <w:r>
              <w:rPr>
                <w:sz w:val="16"/>
              </w:rPr>
              <w:t>Collaboration diagrams</w:t>
            </w:r>
          </w:p>
          <w:p w14:paraId="61E8E720" w14:textId="77777777" w:rsidR="00656253" w:rsidRDefault="00000000">
            <w:pPr>
              <w:spacing w:after="0"/>
              <w:ind w:left="262"/>
            </w:pPr>
            <w:r>
              <w:rPr>
                <w:sz w:val="16"/>
              </w:rPr>
              <w:t>State diagrams</w:t>
            </w:r>
          </w:p>
          <w:p w14:paraId="3EF7A9A4" w14:textId="77777777" w:rsidR="00656253" w:rsidRDefault="00000000">
            <w:pPr>
              <w:spacing w:after="0"/>
              <w:ind w:left="262"/>
            </w:pPr>
            <w:r>
              <w:rPr>
                <w:sz w:val="14"/>
              </w:rPr>
              <w:t>Sequence diagrams</w:t>
            </w:r>
          </w:p>
          <w:p w14:paraId="3E33CB73" w14:textId="77777777" w:rsidR="00656253" w:rsidRDefault="00000000">
            <w:pPr>
              <w:spacing w:after="31"/>
              <w:ind w:left="27"/>
            </w:pPr>
            <w:r>
              <w:rPr>
                <w:noProof/>
              </w:rPr>
              <w:drawing>
                <wp:inline distT="0" distB="0" distL="0" distR="0" wp14:anchorId="36D99F8B" wp14:editId="55CA6100">
                  <wp:extent cx="1046771" cy="327318"/>
                  <wp:effectExtent l="0" t="0" r="0" b="0"/>
                  <wp:docPr id="3187" name="Picture 3187"/>
                  <wp:cNvGraphicFramePr/>
                  <a:graphic xmlns:a="http://schemas.openxmlformats.org/drawingml/2006/main">
                    <a:graphicData uri="http://schemas.openxmlformats.org/drawingml/2006/picture">
                      <pic:pic xmlns:pic="http://schemas.openxmlformats.org/drawingml/2006/picture">
                        <pic:nvPicPr>
                          <pic:cNvPr id="3187" name="Picture 3187"/>
                          <pic:cNvPicPr/>
                        </pic:nvPicPr>
                        <pic:blipFill>
                          <a:blip r:embed="rId8"/>
                          <a:stretch>
                            <a:fillRect/>
                          </a:stretch>
                        </pic:blipFill>
                        <pic:spPr>
                          <a:xfrm>
                            <a:off x="0" y="0"/>
                            <a:ext cx="1046771" cy="327318"/>
                          </a:xfrm>
                          <a:prstGeom prst="rect">
                            <a:avLst/>
                          </a:prstGeom>
                        </pic:spPr>
                      </pic:pic>
                    </a:graphicData>
                  </a:graphic>
                </wp:inline>
              </w:drawing>
            </w:r>
          </w:p>
          <w:p w14:paraId="6410D092" w14:textId="77777777" w:rsidR="00656253" w:rsidRDefault="00000000">
            <w:pPr>
              <w:spacing w:after="0" w:line="216" w:lineRule="auto"/>
              <w:ind w:left="301" w:hanging="47"/>
            </w:pPr>
            <w:r>
              <w:rPr>
                <w:sz w:val="14"/>
              </w:rPr>
              <w:t>Technical interface design</w:t>
            </w:r>
          </w:p>
          <w:p w14:paraId="741E4A0D" w14:textId="77777777" w:rsidR="00656253" w:rsidRDefault="00000000">
            <w:pPr>
              <w:spacing w:after="0"/>
              <w:ind w:left="262"/>
            </w:pPr>
            <w:r>
              <w:rPr>
                <w:sz w:val="16"/>
              </w:rPr>
              <w:t>Navigation design</w:t>
            </w:r>
          </w:p>
          <w:p w14:paraId="490BCCD5" w14:textId="77777777" w:rsidR="00656253" w:rsidRDefault="00000000">
            <w:pPr>
              <w:spacing w:after="0"/>
              <w:ind w:left="262"/>
            </w:pPr>
            <w:r>
              <w:rPr>
                <w:sz w:val="16"/>
              </w:rPr>
              <w:t>GUI design</w:t>
            </w:r>
          </w:p>
        </w:tc>
        <w:tc>
          <w:tcPr>
            <w:tcW w:w="1727" w:type="dxa"/>
            <w:vMerge w:val="restart"/>
            <w:tcBorders>
              <w:top w:val="nil"/>
              <w:left w:val="single" w:sz="2" w:space="0" w:color="000000"/>
              <w:bottom w:val="single" w:sz="2" w:space="0" w:color="000000"/>
              <w:right w:val="single" w:sz="2" w:space="0" w:color="000000"/>
            </w:tcBorders>
            <w:vAlign w:val="bottom"/>
          </w:tcPr>
          <w:p w14:paraId="64BDE7CF" w14:textId="77777777" w:rsidR="00656253" w:rsidRDefault="00000000">
            <w:pPr>
              <w:spacing w:after="0"/>
              <w:ind w:left="90"/>
            </w:pPr>
            <w:r>
              <w:rPr>
                <w:sz w:val="16"/>
              </w:rPr>
              <w:t>Class diagrams</w:t>
            </w:r>
          </w:p>
          <w:p w14:paraId="6472E7A2" w14:textId="77777777" w:rsidR="00656253" w:rsidRDefault="00000000">
            <w:pPr>
              <w:spacing w:after="0"/>
              <w:ind w:left="82"/>
            </w:pPr>
            <w:r>
              <w:rPr>
                <w:sz w:val="16"/>
              </w:rPr>
              <w:t>Analysis packages</w:t>
            </w:r>
          </w:p>
          <w:p w14:paraId="272D2039" w14:textId="77777777" w:rsidR="00656253" w:rsidRDefault="00000000">
            <w:pPr>
              <w:spacing w:after="0"/>
              <w:ind w:left="90"/>
            </w:pPr>
            <w:r>
              <w:rPr>
                <w:sz w:val="14"/>
              </w:rPr>
              <w:t>CRC models</w:t>
            </w:r>
          </w:p>
          <w:p w14:paraId="0939F38A" w14:textId="77777777" w:rsidR="00656253" w:rsidRDefault="00000000">
            <w:pPr>
              <w:spacing w:after="0"/>
              <w:ind w:left="90"/>
            </w:pPr>
            <w:r>
              <w:rPr>
                <w:sz w:val="16"/>
              </w:rPr>
              <w:t>Collaboration diagrams</w:t>
            </w:r>
          </w:p>
          <w:p w14:paraId="0F40BDE4" w14:textId="77777777" w:rsidR="00656253" w:rsidRDefault="00000000">
            <w:pPr>
              <w:spacing w:after="0"/>
              <w:ind w:left="90"/>
            </w:pPr>
            <w:r>
              <w:rPr>
                <w:sz w:val="16"/>
              </w:rPr>
              <w:t>Data flow diagrams</w:t>
            </w:r>
          </w:p>
          <w:p w14:paraId="41C1959E" w14:textId="77777777" w:rsidR="00656253" w:rsidRDefault="00000000">
            <w:pPr>
              <w:spacing w:after="0"/>
              <w:ind w:left="90"/>
            </w:pPr>
            <w:r>
              <w:rPr>
                <w:sz w:val="14"/>
              </w:rPr>
              <w:t>Control-flow diagrams</w:t>
            </w:r>
          </w:p>
          <w:p w14:paraId="3A95944F" w14:textId="77777777" w:rsidR="00656253" w:rsidRDefault="00000000">
            <w:pPr>
              <w:spacing w:after="0"/>
              <w:ind w:left="90"/>
            </w:pPr>
            <w:r>
              <w:rPr>
                <w:sz w:val="14"/>
              </w:rPr>
              <w:t>Processing narratives</w:t>
            </w:r>
          </w:p>
          <w:p w14:paraId="1767603C" w14:textId="77777777" w:rsidR="00656253" w:rsidRDefault="00000000">
            <w:pPr>
              <w:spacing w:after="0"/>
              <w:ind w:left="90"/>
            </w:pPr>
            <w:r>
              <w:rPr>
                <w:sz w:val="16"/>
              </w:rPr>
              <w:t>State diagrams</w:t>
            </w:r>
          </w:p>
          <w:p w14:paraId="73E3A6D9" w14:textId="77777777" w:rsidR="00656253" w:rsidRDefault="00000000">
            <w:pPr>
              <w:spacing w:after="179"/>
              <w:ind w:left="90"/>
            </w:pPr>
            <w:r>
              <w:rPr>
                <w:sz w:val="14"/>
              </w:rPr>
              <w:t>Sequence diagrams</w:t>
            </w:r>
          </w:p>
          <w:p w14:paraId="7F84D6DA" w14:textId="77777777" w:rsidR="00656253" w:rsidRDefault="00000000">
            <w:pPr>
              <w:spacing w:after="23"/>
              <w:ind w:left="27"/>
            </w:pPr>
            <w:r>
              <w:rPr>
                <w:noProof/>
              </w:rPr>
              <w:drawing>
                <wp:inline distT="0" distB="0" distL="0" distR="0" wp14:anchorId="4FF81E1B" wp14:editId="7CA7DB3B">
                  <wp:extent cx="1056693" cy="243009"/>
                  <wp:effectExtent l="0" t="0" r="0" b="0"/>
                  <wp:docPr id="3216" name="Picture 3216"/>
                  <wp:cNvGraphicFramePr/>
                  <a:graphic xmlns:a="http://schemas.openxmlformats.org/drawingml/2006/main">
                    <a:graphicData uri="http://schemas.openxmlformats.org/drawingml/2006/picture">
                      <pic:pic xmlns:pic="http://schemas.openxmlformats.org/drawingml/2006/picture">
                        <pic:nvPicPr>
                          <pic:cNvPr id="3216" name="Picture 3216"/>
                          <pic:cNvPicPr/>
                        </pic:nvPicPr>
                        <pic:blipFill>
                          <a:blip r:embed="rId9"/>
                          <a:stretch>
                            <a:fillRect/>
                          </a:stretch>
                        </pic:blipFill>
                        <pic:spPr>
                          <a:xfrm>
                            <a:off x="0" y="0"/>
                            <a:ext cx="1056693" cy="243009"/>
                          </a:xfrm>
                          <a:prstGeom prst="rect">
                            <a:avLst/>
                          </a:prstGeom>
                        </pic:spPr>
                      </pic:pic>
                    </a:graphicData>
                  </a:graphic>
                </wp:inline>
              </w:drawing>
            </w:r>
          </w:p>
          <w:p w14:paraId="26336B7F" w14:textId="77777777" w:rsidR="00656253" w:rsidRDefault="00000000">
            <w:pPr>
              <w:spacing w:after="0"/>
              <w:ind w:left="129"/>
            </w:pPr>
            <w:r>
              <w:rPr>
                <w:sz w:val="14"/>
              </w:rPr>
              <w:t>Component diagrams</w:t>
            </w:r>
          </w:p>
          <w:p w14:paraId="1DAFBC2F" w14:textId="77777777" w:rsidR="00656253" w:rsidRDefault="00000000">
            <w:pPr>
              <w:spacing w:after="0"/>
              <w:ind w:left="129"/>
            </w:pPr>
            <w:r>
              <w:rPr>
                <w:sz w:val="16"/>
              </w:rPr>
              <w:t>Design classes</w:t>
            </w:r>
          </w:p>
          <w:p w14:paraId="79D310C4" w14:textId="77777777" w:rsidR="00656253" w:rsidRDefault="00000000">
            <w:pPr>
              <w:spacing w:after="0"/>
              <w:ind w:left="121"/>
            </w:pPr>
            <w:r>
              <w:rPr>
                <w:sz w:val="14"/>
              </w:rPr>
              <w:t>Activity diagrams</w:t>
            </w:r>
          </w:p>
          <w:p w14:paraId="31372A29" w14:textId="77777777" w:rsidR="00656253" w:rsidRDefault="00000000">
            <w:pPr>
              <w:spacing w:after="258"/>
              <w:ind w:left="129"/>
            </w:pPr>
            <w:r>
              <w:rPr>
                <w:sz w:val="14"/>
              </w:rPr>
              <w:t>Sequence diagrams</w:t>
            </w:r>
          </w:p>
          <w:p w14:paraId="2C594395" w14:textId="77777777" w:rsidR="00656253" w:rsidRDefault="00000000">
            <w:pPr>
              <w:spacing w:after="0"/>
              <w:ind w:left="82"/>
            </w:pPr>
            <w:r>
              <w:rPr>
                <w:sz w:val="14"/>
              </w:rPr>
              <w:t>Refinements to:</w:t>
            </w:r>
          </w:p>
          <w:p w14:paraId="7782790D" w14:textId="77777777" w:rsidR="00656253" w:rsidRDefault="00000000">
            <w:pPr>
              <w:spacing w:after="0" w:line="216" w:lineRule="auto"/>
              <w:ind w:left="223" w:hanging="8"/>
              <w:jc w:val="both"/>
            </w:pPr>
            <w:r>
              <w:rPr>
                <w:sz w:val="14"/>
              </w:rPr>
              <w:t>Component diagrams Design classes</w:t>
            </w:r>
          </w:p>
          <w:p w14:paraId="636AE454" w14:textId="77777777" w:rsidR="00656253" w:rsidRDefault="00000000">
            <w:pPr>
              <w:spacing w:after="0"/>
              <w:ind w:left="215"/>
            </w:pPr>
            <w:r>
              <w:rPr>
                <w:sz w:val="14"/>
              </w:rPr>
              <w:t>Activity diagrams</w:t>
            </w:r>
          </w:p>
          <w:p w14:paraId="16C6470E" w14:textId="77777777" w:rsidR="00656253" w:rsidRDefault="00000000">
            <w:pPr>
              <w:spacing w:after="0"/>
              <w:ind w:left="223"/>
            </w:pPr>
            <w:r>
              <w:rPr>
                <w:sz w:val="14"/>
              </w:rPr>
              <w:t>Sequence diagrams</w:t>
            </w:r>
          </w:p>
        </w:tc>
        <w:tc>
          <w:tcPr>
            <w:tcW w:w="1758" w:type="dxa"/>
            <w:vMerge w:val="restart"/>
            <w:tcBorders>
              <w:top w:val="nil"/>
              <w:left w:val="single" w:sz="2" w:space="0" w:color="000000"/>
              <w:bottom w:val="single" w:sz="2" w:space="0" w:color="000000"/>
              <w:right w:val="single" w:sz="2" w:space="0" w:color="000000"/>
            </w:tcBorders>
            <w:vAlign w:val="bottom"/>
          </w:tcPr>
          <w:p w14:paraId="4FA0A413" w14:textId="77777777" w:rsidR="00656253" w:rsidRDefault="00000000">
            <w:pPr>
              <w:spacing w:after="0"/>
              <w:ind w:left="66"/>
            </w:pPr>
            <w:r>
              <w:rPr>
                <w:sz w:val="14"/>
              </w:rPr>
              <w:t>Requirements:</w:t>
            </w:r>
          </w:p>
          <w:p w14:paraId="60C34B63" w14:textId="77777777" w:rsidR="00656253" w:rsidRDefault="00000000">
            <w:pPr>
              <w:spacing w:after="0"/>
              <w:ind w:left="145"/>
            </w:pPr>
            <w:r>
              <w:rPr>
                <w:sz w:val="14"/>
              </w:rPr>
              <w:t>Constraints</w:t>
            </w:r>
          </w:p>
          <w:p w14:paraId="3F2FF0AD" w14:textId="77777777" w:rsidR="00656253" w:rsidRDefault="00000000">
            <w:pPr>
              <w:spacing w:after="0"/>
              <w:ind w:left="152"/>
            </w:pPr>
            <w:r>
              <w:rPr>
                <w:sz w:val="14"/>
              </w:rPr>
              <w:t>Interoperability</w:t>
            </w:r>
          </w:p>
          <w:p w14:paraId="2D310347" w14:textId="77777777" w:rsidR="00656253" w:rsidRDefault="00000000">
            <w:pPr>
              <w:spacing w:after="0"/>
              <w:ind w:left="145"/>
            </w:pPr>
            <w:r>
              <w:rPr>
                <w:sz w:val="14"/>
              </w:rPr>
              <w:t>Targets and</w:t>
            </w:r>
          </w:p>
          <w:p w14:paraId="4C5779E2" w14:textId="77777777" w:rsidR="00656253" w:rsidRDefault="00000000">
            <w:pPr>
              <w:spacing w:after="86"/>
              <w:ind w:left="316"/>
            </w:pPr>
            <w:r>
              <w:rPr>
                <w:sz w:val="14"/>
              </w:rPr>
              <w:t>configuration</w:t>
            </w:r>
          </w:p>
          <w:p w14:paraId="52EBAAB1" w14:textId="77777777" w:rsidR="00656253" w:rsidRDefault="00000000">
            <w:pPr>
              <w:spacing w:after="23"/>
              <w:ind w:left="20"/>
            </w:pPr>
            <w:r>
              <w:rPr>
                <w:noProof/>
              </w:rPr>
              <w:drawing>
                <wp:inline distT="0" distB="0" distL="0" distR="0" wp14:anchorId="4E925614" wp14:editId="5EFD099E">
                  <wp:extent cx="1081498" cy="505855"/>
                  <wp:effectExtent l="0" t="0" r="0" b="0"/>
                  <wp:docPr id="3246" name="Picture 3246"/>
                  <wp:cNvGraphicFramePr/>
                  <a:graphic xmlns:a="http://schemas.openxmlformats.org/drawingml/2006/main">
                    <a:graphicData uri="http://schemas.openxmlformats.org/drawingml/2006/picture">
                      <pic:pic xmlns:pic="http://schemas.openxmlformats.org/drawingml/2006/picture">
                        <pic:nvPicPr>
                          <pic:cNvPr id="3246" name="Picture 3246"/>
                          <pic:cNvPicPr/>
                        </pic:nvPicPr>
                        <pic:blipFill>
                          <a:blip r:embed="rId10"/>
                          <a:stretch>
                            <a:fillRect/>
                          </a:stretch>
                        </pic:blipFill>
                        <pic:spPr>
                          <a:xfrm>
                            <a:off x="0" y="0"/>
                            <a:ext cx="1081498" cy="505855"/>
                          </a:xfrm>
                          <a:prstGeom prst="rect">
                            <a:avLst/>
                          </a:prstGeom>
                        </pic:spPr>
                      </pic:pic>
                    </a:graphicData>
                  </a:graphic>
                </wp:inline>
              </w:drawing>
            </w:r>
          </w:p>
          <w:p w14:paraId="36002F1A" w14:textId="77777777" w:rsidR="00656253" w:rsidRDefault="00000000">
            <w:pPr>
              <w:spacing w:after="0"/>
              <w:ind w:left="66"/>
            </w:pPr>
            <w:r>
              <w:rPr>
                <w:sz w:val="16"/>
              </w:rPr>
              <w:t>Design class realizations</w:t>
            </w:r>
          </w:p>
          <w:p w14:paraId="401BDA60" w14:textId="77777777" w:rsidR="00656253" w:rsidRDefault="00000000">
            <w:pPr>
              <w:spacing w:after="0"/>
              <w:ind w:left="66"/>
            </w:pPr>
            <w:r>
              <w:rPr>
                <w:sz w:val="14"/>
              </w:rPr>
              <w:t>Subsystems</w:t>
            </w:r>
          </w:p>
          <w:p w14:paraId="07957E3A" w14:textId="77777777" w:rsidR="00656253" w:rsidRDefault="00000000">
            <w:pPr>
              <w:spacing w:after="0"/>
              <w:ind w:left="59"/>
            </w:pPr>
            <w:r>
              <w:rPr>
                <w:sz w:val="16"/>
              </w:rPr>
              <w:t>Collaboration diagrams</w:t>
            </w:r>
          </w:p>
          <w:p w14:paraId="0D183963" w14:textId="77777777" w:rsidR="00656253" w:rsidRDefault="00000000">
            <w:pPr>
              <w:spacing w:after="0" w:line="216" w:lineRule="auto"/>
              <w:ind w:left="67" w:right="27" w:hanging="8"/>
              <w:jc w:val="both"/>
            </w:pPr>
            <w:r>
              <w:rPr>
                <w:sz w:val="14"/>
              </w:rPr>
              <w:t>Component diagrams Design classes</w:t>
            </w:r>
          </w:p>
          <w:p w14:paraId="755E34EC" w14:textId="77777777" w:rsidR="00656253" w:rsidRDefault="00000000">
            <w:pPr>
              <w:spacing w:after="0"/>
              <w:ind w:left="59"/>
            </w:pPr>
            <w:r>
              <w:rPr>
                <w:sz w:val="14"/>
              </w:rPr>
              <w:t>Activity diagrams</w:t>
            </w:r>
          </w:p>
          <w:p w14:paraId="3A213726" w14:textId="77777777" w:rsidR="00656253" w:rsidRDefault="00000000">
            <w:pPr>
              <w:spacing w:after="335"/>
              <w:ind w:left="66"/>
            </w:pPr>
            <w:r>
              <w:rPr>
                <w:sz w:val="14"/>
              </w:rPr>
              <w:t>Sequence diagrams</w:t>
            </w:r>
          </w:p>
          <w:p w14:paraId="274D788F" w14:textId="77777777" w:rsidR="00656253" w:rsidRDefault="00000000">
            <w:pPr>
              <w:spacing w:after="0"/>
              <w:ind w:left="66"/>
            </w:pPr>
            <w:r>
              <w:rPr>
                <w:sz w:val="14"/>
              </w:rPr>
              <w:t>Deployment diagrams</w:t>
            </w:r>
          </w:p>
        </w:tc>
      </w:tr>
      <w:tr w:rsidR="00656253" w14:paraId="4D846098" w14:textId="77777777">
        <w:tblPrEx>
          <w:tblCellMar>
            <w:top w:w="8" w:type="dxa"/>
            <w:bottom w:w="51" w:type="dxa"/>
          </w:tblCellMar>
        </w:tblPrEx>
        <w:trPr>
          <w:trHeight w:val="2409"/>
        </w:trPr>
        <w:tc>
          <w:tcPr>
            <w:tcW w:w="747" w:type="dxa"/>
            <w:gridSpan w:val="3"/>
            <w:tcBorders>
              <w:top w:val="single" w:sz="2" w:space="0" w:color="000000"/>
              <w:left w:val="nil"/>
              <w:bottom w:val="single" w:sz="2" w:space="0" w:color="000000"/>
              <w:right w:val="single" w:sz="2" w:space="0" w:color="000000"/>
            </w:tcBorders>
          </w:tcPr>
          <w:p w14:paraId="208051FB" w14:textId="77777777" w:rsidR="00656253" w:rsidRDefault="00000000">
            <w:pPr>
              <w:spacing w:after="0"/>
              <w:ind w:left="250"/>
            </w:pPr>
            <w:r>
              <w:rPr>
                <w:noProof/>
              </w:rPr>
              <w:drawing>
                <wp:inline distT="0" distB="0" distL="0" distR="0" wp14:anchorId="2C66CFC3" wp14:editId="7F3D2BC0">
                  <wp:extent cx="292699" cy="1150572"/>
                  <wp:effectExtent l="0" t="0" r="0" b="0"/>
                  <wp:docPr id="34637" name="Picture 34637"/>
                  <wp:cNvGraphicFramePr/>
                  <a:graphic xmlns:a="http://schemas.openxmlformats.org/drawingml/2006/main">
                    <a:graphicData uri="http://schemas.openxmlformats.org/drawingml/2006/picture">
                      <pic:pic xmlns:pic="http://schemas.openxmlformats.org/drawingml/2006/picture">
                        <pic:nvPicPr>
                          <pic:cNvPr id="34637" name="Picture 34637"/>
                          <pic:cNvPicPr/>
                        </pic:nvPicPr>
                        <pic:blipFill>
                          <a:blip r:embed="rId11"/>
                          <a:stretch>
                            <a:fillRect/>
                          </a:stretch>
                        </pic:blipFill>
                        <pic:spPr>
                          <a:xfrm>
                            <a:off x="0" y="0"/>
                            <a:ext cx="292699" cy="1150572"/>
                          </a:xfrm>
                          <a:prstGeom prst="rect">
                            <a:avLst/>
                          </a:prstGeom>
                        </pic:spPr>
                      </pic:pic>
                    </a:graphicData>
                  </a:graphic>
                </wp:inline>
              </w:drawing>
            </w:r>
          </w:p>
        </w:tc>
        <w:tc>
          <w:tcPr>
            <w:tcW w:w="713" w:type="dxa"/>
            <w:gridSpan w:val="3"/>
            <w:tcBorders>
              <w:top w:val="single" w:sz="2" w:space="0" w:color="000000"/>
              <w:left w:val="single" w:sz="2" w:space="0" w:color="000000"/>
              <w:bottom w:val="single" w:sz="2" w:space="0" w:color="000000"/>
              <w:right w:val="nil"/>
            </w:tcBorders>
          </w:tcPr>
          <w:p w14:paraId="75D5DEB3" w14:textId="77777777" w:rsidR="00656253" w:rsidRDefault="00000000">
            <w:pPr>
              <w:spacing w:after="0"/>
              <w:ind w:left="89"/>
            </w:pPr>
            <w:r>
              <w:rPr>
                <w:sz w:val="16"/>
              </w:rPr>
              <w:t xml:space="preserve">Class </w:t>
            </w:r>
          </w:p>
          <w:p w14:paraId="28CD7509" w14:textId="77777777" w:rsidR="00656253" w:rsidRDefault="00000000">
            <w:pPr>
              <w:spacing w:after="0"/>
              <w:ind w:left="81"/>
            </w:pPr>
            <w:r>
              <w:rPr>
                <w:sz w:val="16"/>
              </w:rPr>
              <w:t xml:space="preserve">Analysis </w:t>
            </w:r>
          </w:p>
          <w:p w14:paraId="6D0FA56C" w14:textId="77777777" w:rsidR="00656253" w:rsidRDefault="00000000">
            <w:pPr>
              <w:spacing w:after="0"/>
              <w:ind w:left="89" w:right="-95"/>
            </w:pPr>
            <w:r>
              <w:rPr>
                <w:sz w:val="14"/>
              </w:rPr>
              <w:t>CRC models</w:t>
            </w:r>
          </w:p>
          <w:p w14:paraId="0C4A0132" w14:textId="77777777" w:rsidR="00656253" w:rsidRDefault="00000000">
            <w:pPr>
              <w:spacing w:after="40"/>
              <w:ind w:left="89" w:right="-181"/>
            </w:pPr>
            <w:r>
              <w:rPr>
                <w:sz w:val="16"/>
              </w:rPr>
              <w:t>Collaboration</w:t>
            </w:r>
          </w:p>
          <w:p w14:paraId="0E1C9071" w14:textId="77777777" w:rsidR="00656253" w:rsidRDefault="00000000">
            <w:pPr>
              <w:spacing w:after="101"/>
              <w:ind w:left="89" w:right="-48"/>
            </w:pPr>
            <w:r>
              <w:rPr>
                <w:sz w:val="16"/>
              </w:rPr>
              <w:t xml:space="preserve">Data </w:t>
            </w:r>
            <w:proofErr w:type="spellStart"/>
            <w:r>
              <w:rPr>
                <w:sz w:val="16"/>
              </w:rPr>
              <w:t>dia</w:t>
            </w:r>
            <w:proofErr w:type="spellEnd"/>
            <w:r>
              <w:rPr>
                <w:sz w:val="16"/>
              </w:rPr>
              <w:t xml:space="preserve"> Row rams</w:t>
            </w:r>
          </w:p>
          <w:p w14:paraId="78DDF825" w14:textId="77777777" w:rsidR="00656253" w:rsidRDefault="00000000">
            <w:pPr>
              <w:spacing w:after="0"/>
              <w:ind w:left="89" w:right="-79"/>
            </w:pPr>
            <w:r>
              <w:rPr>
                <w:sz w:val="14"/>
              </w:rPr>
              <w:t xml:space="preserve">Control-flow </w:t>
            </w:r>
          </w:p>
          <w:p w14:paraId="76858D03" w14:textId="77777777" w:rsidR="00656253" w:rsidRDefault="00000000">
            <w:pPr>
              <w:spacing w:after="461"/>
              <w:ind w:left="89"/>
            </w:pPr>
            <w:r>
              <w:rPr>
                <w:sz w:val="14"/>
              </w:rPr>
              <w:t xml:space="preserve">Processing </w:t>
            </w:r>
          </w:p>
          <w:p w14:paraId="7C7FA9BE" w14:textId="77777777" w:rsidR="00656253" w:rsidRDefault="00000000">
            <w:pPr>
              <w:spacing w:after="0" w:line="216" w:lineRule="auto"/>
              <w:ind w:right="-181"/>
              <w:jc w:val="right"/>
            </w:pPr>
            <w:r>
              <w:rPr>
                <w:sz w:val="16"/>
              </w:rPr>
              <w:t>Design class realizations Subsystems</w:t>
            </w:r>
          </w:p>
          <w:p w14:paraId="489FCF64" w14:textId="77777777" w:rsidR="00656253" w:rsidRDefault="00000000">
            <w:pPr>
              <w:spacing w:after="0"/>
              <w:ind w:right="-181"/>
              <w:jc w:val="right"/>
            </w:pPr>
            <w:r>
              <w:rPr>
                <w:sz w:val="16"/>
              </w:rPr>
              <w:t>Collaboration diagrams</w:t>
            </w:r>
          </w:p>
        </w:tc>
        <w:tc>
          <w:tcPr>
            <w:tcW w:w="0" w:type="auto"/>
            <w:vMerge/>
            <w:tcBorders>
              <w:top w:val="nil"/>
              <w:left w:val="nil"/>
              <w:bottom w:val="nil"/>
              <w:right w:val="single" w:sz="2" w:space="0" w:color="000000"/>
            </w:tcBorders>
          </w:tcPr>
          <w:p w14:paraId="35E4026D" w14:textId="77777777" w:rsidR="00656253" w:rsidRDefault="00656253"/>
        </w:tc>
        <w:tc>
          <w:tcPr>
            <w:tcW w:w="0" w:type="auto"/>
            <w:vMerge/>
            <w:tcBorders>
              <w:top w:val="nil"/>
              <w:left w:val="single" w:sz="2" w:space="0" w:color="000000"/>
              <w:bottom w:val="nil"/>
              <w:right w:val="single" w:sz="2" w:space="0" w:color="000000"/>
            </w:tcBorders>
          </w:tcPr>
          <w:p w14:paraId="073DD3F0" w14:textId="77777777" w:rsidR="00656253" w:rsidRDefault="00656253"/>
        </w:tc>
        <w:tc>
          <w:tcPr>
            <w:tcW w:w="0" w:type="auto"/>
            <w:vMerge/>
            <w:tcBorders>
              <w:top w:val="nil"/>
              <w:left w:val="single" w:sz="2" w:space="0" w:color="000000"/>
              <w:bottom w:val="nil"/>
              <w:right w:val="single" w:sz="2" w:space="0" w:color="000000"/>
            </w:tcBorders>
          </w:tcPr>
          <w:p w14:paraId="69F84479" w14:textId="77777777" w:rsidR="00656253" w:rsidRDefault="00656253"/>
        </w:tc>
        <w:tc>
          <w:tcPr>
            <w:tcW w:w="0" w:type="auto"/>
            <w:vMerge/>
            <w:tcBorders>
              <w:top w:val="nil"/>
              <w:left w:val="single" w:sz="2" w:space="0" w:color="000000"/>
              <w:bottom w:val="nil"/>
              <w:right w:val="single" w:sz="2" w:space="0" w:color="000000"/>
            </w:tcBorders>
          </w:tcPr>
          <w:p w14:paraId="7467CF30" w14:textId="77777777" w:rsidR="00656253" w:rsidRDefault="00656253"/>
        </w:tc>
      </w:tr>
      <w:tr w:rsidR="00656253" w14:paraId="090640B9" w14:textId="77777777">
        <w:tblPrEx>
          <w:tblCellMar>
            <w:top w:w="8" w:type="dxa"/>
            <w:bottom w:w="51" w:type="dxa"/>
          </w:tblCellMar>
        </w:tblPrEx>
        <w:trPr>
          <w:trHeight w:val="311"/>
        </w:trPr>
        <w:tc>
          <w:tcPr>
            <w:tcW w:w="1460" w:type="dxa"/>
            <w:gridSpan w:val="6"/>
            <w:tcBorders>
              <w:top w:val="single" w:sz="2" w:space="0" w:color="000000"/>
              <w:left w:val="single" w:sz="2" w:space="0" w:color="000000"/>
              <w:bottom w:val="single" w:sz="2" w:space="0" w:color="000000"/>
              <w:right w:val="single" w:sz="2" w:space="0" w:color="000000"/>
            </w:tcBorders>
          </w:tcPr>
          <w:p w14:paraId="6A7A804E" w14:textId="77777777" w:rsidR="00656253" w:rsidRDefault="00000000">
            <w:pPr>
              <w:spacing w:after="0"/>
              <w:ind w:left="133"/>
            </w:pPr>
            <w:r>
              <w:rPr>
                <w:sz w:val="18"/>
              </w:rPr>
              <w:t>Design model</w:t>
            </w:r>
          </w:p>
        </w:tc>
        <w:tc>
          <w:tcPr>
            <w:tcW w:w="0" w:type="auto"/>
            <w:vMerge/>
            <w:tcBorders>
              <w:top w:val="nil"/>
              <w:left w:val="nil"/>
              <w:bottom w:val="nil"/>
              <w:right w:val="single" w:sz="2" w:space="0" w:color="000000"/>
            </w:tcBorders>
          </w:tcPr>
          <w:p w14:paraId="78992F69" w14:textId="77777777" w:rsidR="00656253" w:rsidRDefault="00656253"/>
        </w:tc>
        <w:tc>
          <w:tcPr>
            <w:tcW w:w="0" w:type="auto"/>
            <w:vMerge/>
            <w:tcBorders>
              <w:top w:val="nil"/>
              <w:left w:val="single" w:sz="2" w:space="0" w:color="000000"/>
              <w:bottom w:val="nil"/>
              <w:right w:val="single" w:sz="2" w:space="0" w:color="000000"/>
            </w:tcBorders>
          </w:tcPr>
          <w:p w14:paraId="27BCD1BF" w14:textId="77777777" w:rsidR="00656253" w:rsidRDefault="00656253"/>
        </w:tc>
        <w:tc>
          <w:tcPr>
            <w:tcW w:w="0" w:type="auto"/>
            <w:vMerge/>
            <w:tcBorders>
              <w:top w:val="nil"/>
              <w:left w:val="single" w:sz="2" w:space="0" w:color="000000"/>
              <w:bottom w:val="nil"/>
              <w:right w:val="single" w:sz="2" w:space="0" w:color="000000"/>
            </w:tcBorders>
          </w:tcPr>
          <w:p w14:paraId="11C756F2" w14:textId="77777777" w:rsidR="00656253" w:rsidRDefault="00656253"/>
        </w:tc>
        <w:tc>
          <w:tcPr>
            <w:tcW w:w="0" w:type="auto"/>
            <w:vMerge/>
            <w:tcBorders>
              <w:top w:val="nil"/>
              <w:left w:val="single" w:sz="2" w:space="0" w:color="000000"/>
              <w:bottom w:val="nil"/>
              <w:right w:val="single" w:sz="2" w:space="0" w:color="000000"/>
            </w:tcBorders>
          </w:tcPr>
          <w:p w14:paraId="275F2B20" w14:textId="77777777" w:rsidR="00656253" w:rsidRDefault="00656253"/>
        </w:tc>
      </w:tr>
      <w:tr w:rsidR="00656253" w14:paraId="0589F068" w14:textId="77777777">
        <w:tblPrEx>
          <w:tblCellMar>
            <w:top w:w="8" w:type="dxa"/>
            <w:bottom w:w="51" w:type="dxa"/>
          </w:tblCellMar>
        </w:tblPrEx>
        <w:trPr>
          <w:trHeight w:val="939"/>
        </w:trPr>
        <w:tc>
          <w:tcPr>
            <w:tcW w:w="747" w:type="dxa"/>
            <w:gridSpan w:val="3"/>
            <w:tcBorders>
              <w:top w:val="single" w:sz="2" w:space="0" w:color="000000"/>
              <w:left w:val="nil"/>
              <w:bottom w:val="nil"/>
              <w:right w:val="single" w:sz="2" w:space="0" w:color="000000"/>
            </w:tcBorders>
            <w:vAlign w:val="bottom"/>
          </w:tcPr>
          <w:p w14:paraId="4FEDA15E" w14:textId="77777777" w:rsidR="00656253" w:rsidRDefault="00000000">
            <w:pPr>
              <w:spacing w:after="0"/>
              <w:ind w:left="104"/>
              <w:jc w:val="center"/>
            </w:pPr>
            <w:r>
              <w:rPr>
                <w:sz w:val="14"/>
              </w:rPr>
              <w:t>Low</w:t>
            </w:r>
          </w:p>
        </w:tc>
        <w:tc>
          <w:tcPr>
            <w:tcW w:w="713" w:type="dxa"/>
            <w:gridSpan w:val="3"/>
            <w:tcBorders>
              <w:top w:val="single" w:sz="2" w:space="0" w:color="000000"/>
              <w:left w:val="single" w:sz="2" w:space="0" w:color="000000"/>
              <w:bottom w:val="single" w:sz="2" w:space="0" w:color="000000"/>
              <w:right w:val="nil"/>
            </w:tcBorders>
          </w:tcPr>
          <w:p w14:paraId="6A547AC6" w14:textId="77777777" w:rsidR="00656253" w:rsidRDefault="00000000">
            <w:pPr>
              <w:spacing w:after="8"/>
              <w:ind w:left="104" w:right="-95"/>
            </w:pPr>
            <w:r>
              <w:rPr>
                <w:sz w:val="14"/>
              </w:rPr>
              <w:t>Refinements</w:t>
            </w:r>
          </w:p>
          <w:p w14:paraId="45F6DFC9" w14:textId="77777777" w:rsidR="00656253" w:rsidRDefault="00000000">
            <w:pPr>
              <w:spacing w:after="0" w:line="216" w:lineRule="auto"/>
              <w:ind w:right="-306"/>
              <w:jc w:val="right"/>
            </w:pPr>
            <w:r>
              <w:rPr>
                <w:sz w:val="16"/>
              </w:rPr>
              <w:t>Design realizations Subsystems</w:t>
            </w:r>
          </w:p>
          <w:p w14:paraId="2AF40467" w14:textId="77777777" w:rsidR="00656253" w:rsidRDefault="00000000">
            <w:pPr>
              <w:spacing w:after="0"/>
              <w:ind w:left="34" w:right="-306"/>
              <w:jc w:val="right"/>
            </w:pPr>
            <w:r>
              <w:rPr>
                <w:sz w:val="16"/>
              </w:rPr>
              <w:t xml:space="preserve">Collaboration </w:t>
            </w:r>
            <w:proofErr w:type="spellStart"/>
            <w:r>
              <w:rPr>
                <w:sz w:val="16"/>
              </w:rPr>
              <w:t>dia</w:t>
            </w:r>
            <w:proofErr w:type="spellEnd"/>
            <w:r>
              <w:rPr>
                <w:sz w:val="16"/>
              </w:rPr>
              <w:t xml:space="preserve"> </w:t>
            </w:r>
          </w:p>
        </w:tc>
        <w:tc>
          <w:tcPr>
            <w:tcW w:w="0" w:type="auto"/>
            <w:vMerge/>
            <w:tcBorders>
              <w:top w:val="nil"/>
              <w:left w:val="nil"/>
              <w:bottom w:val="single" w:sz="2" w:space="0" w:color="000000"/>
              <w:right w:val="single" w:sz="2" w:space="0" w:color="000000"/>
            </w:tcBorders>
          </w:tcPr>
          <w:p w14:paraId="6E59A9D9" w14:textId="77777777" w:rsidR="00656253" w:rsidRDefault="00656253"/>
        </w:tc>
        <w:tc>
          <w:tcPr>
            <w:tcW w:w="0" w:type="auto"/>
            <w:vMerge/>
            <w:tcBorders>
              <w:top w:val="nil"/>
              <w:left w:val="single" w:sz="2" w:space="0" w:color="000000"/>
              <w:bottom w:val="single" w:sz="2" w:space="0" w:color="000000"/>
              <w:right w:val="single" w:sz="2" w:space="0" w:color="000000"/>
            </w:tcBorders>
          </w:tcPr>
          <w:p w14:paraId="00D5E026" w14:textId="77777777" w:rsidR="00656253" w:rsidRDefault="00656253"/>
        </w:tc>
        <w:tc>
          <w:tcPr>
            <w:tcW w:w="0" w:type="auto"/>
            <w:vMerge/>
            <w:tcBorders>
              <w:top w:val="nil"/>
              <w:left w:val="single" w:sz="2" w:space="0" w:color="000000"/>
              <w:bottom w:val="single" w:sz="2" w:space="0" w:color="000000"/>
              <w:right w:val="single" w:sz="2" w:space="0" w:color="000000"/>
            </w:tcBorders>
          </w:tcPr>
          <w:p w14:paraId="2804BE17" w14:textId="77777777" w:rsidR="00656253" w:rsidRDefault="00656253"/>
        </w:tc>
        <w:tc>
          <w:tcPr>
            <w:tcW w:w="0" w:type="auto"/>
            <w:vMerge/>
            <w:tcBorders>
              <w:top w:val="nil"/>
              <w:left w:val="single" w:sz="2" w:space="0" w:color="000000"/>
              <w:bottom w:val="single" w:sz="2" w:space="0" w:color="000000"/>
              <w:right w:val="single" w:sz="2" w:space="0" w:color="000000"/>
            </w:tcBorders>
          </w:tcPr>
          <w:p w14:paraId="58FD393E" w14:textId="77777777" w:rsidR="00656253" w:rsidRDefault="00656253"/>
        </w:tc>
      </w:tr>
    </w:tbl>
    <w:p w14:paraId="17D87EBB" w14:textId="77777777" w:rsidR="00656253" w:rsidRDefault="00000000">
      <w:pPr>
        <w:spacing w:after="0" w:line="247" w:lineRule="auto"/>
        <w:ind w:right="1505"/>
        <w:jc w:val="center"/>
      </w:pPr>
      <w:r>
        <w:rPr>
          <w:sz w:val="14"/>
        </w:rPr>
        <w:t>Architecture</w:t>
      </w:r>
      <w:r>
        <w:rPr>
          <w:sz w:val="14"/>
        </w:rPr>
        <w:tab/>
        <w:t>Interface</w:t>
      </w:r>
      <w:r>
        <w:rPr>
          <w:sz w:val="14"/>
        </w:rPr>
        <w:tab/>
        <w:t>Component-level</w:t>
      </w:r>
      <w:r>
        <w:rPr>
          <w:sz w:val="14"/>
        </w:rPr>
        <w:tab/>
        <w:t>Deployment-level elements</w:t>
      </w:r>
      <w:r>
        <w:rPr>
          <w:sz w:val="14"/>
        </w:rPr>
        <w:tab/>
      </w:r>
      <w:proofErr w:type="spellStart"/>
      <w:r>
        <w:rPr>
          <w:sz w:val="14"/>
        </w:rPr>
        <w:t>elements</w:t>
      </w:r>
      <w:proofErr w:type="spellEnd"/>
      <w:r>
        <w:rPr>
          <w:sz w:val="14"/>
        </w:rPr>
        <w:tab/>
      </w:r>
      <w:proofErr w:type="spellStart"/>
      <w:r>
        <w:rPr>
          <w:sz w:val="14"/>
        </w:rPr>
        <w:t>elements</w:t>
      </w:r>
      <w:proofErr w:type="spellEnd"/>
      <w:r>
        <w:rPr>
          <w:sz w:val="14"/>
        </w:rPr>
        <w:tab/>
      </w:r>
      <w:proofErr w:type="spellStart"/>
      <w:r>
        <w:rPr>
          <w:sz w:val="14"/>
        </w:rPr>
        <w:t>elements</w:t>
      </w:r>
      <w:proofErr w:type="spellEnd"/>
      <w:r>
        <w:rPr>
          <w:sz w:val="14"/>
        </w:rPr>
        <w:t xml:space="preserve"> Process dimension</w:t>
      </w:r>
    </w:p>
    <w:p w14:paraId="67828135" w14:textId="77777777" w:rsidR="00656253" w:rsidRDefault="00656253">
      <w:pPr>
        <w:sectPr w:rsidR="00656253">
          <w:pgSz w:w="11906" w:h="16838"/>
          <w:pgMar w:top="1440" w:right="1440" w:bottom="1440" w:left="2875" w:header="720" w:footer="720" w:gutter="0"/>
          <w:cols w:space="720"/>
        </w:sectPr>
      </w:pPr>
    </w:p>
    <w:p w14:paraId="14A3ADB7" w14:textId="77777777" w:rsidR="00656253" w:rsidRDefault="00000000">
      <w:pPr>
        <w:spacing w:after="75"/>
        <w:ind w:left="271" w:hanging="10"/>
        <w:jc w:val="center"/>
      </w:pPr>
      <w:proofErr w:type="spellStart"/>
      <w:r>
        <w:lastRenderedPageBreak/>
        <w:t>uote</w:t>
      </w:r>
      <w:proofErr w:type="spellEnd"/>
      <w:r>
        <w:t>:</w:t>
      </w:r>
    </w:p>
    <w:p w14:paraId="664C08B0" w14:textId="77777777" w:rsidR="00656253" w:rsidRDefault="00000000">
      <w:pPr>
        <w:spacing w:after="117" w:line="304" w:lineRule="auto"/>
        <w:ind w:left="133" w:right="115" w:hanging="2"/>
        <w:jc w:val="both"/>
      </w:pPr>
      <w:r>
        <w:rPr>
          <w:sz w:val="14"/>
        </w:rPr>
        <w:t>"Questions about whether design is necessary or affordable are quite beside the point: design is inevitable. The alternative to good design is bad design, not no design at all."</w:t>
      </w:r>
    </w:p>
    <w:p w14:paraId="0DF64585" w14:textId="77777777" w:rsidR="00656253" w:rsidRDefault="00000000">
      <w:pPr>
        <w:spacing w:after="1350" w:line="265" w:lineRule="auto"/>
        <w:ind w:left="133" w:hanging="10"/>
      </w:pPr>
      <w:r>
        <w:rPr>
          <w:sz w:val="16"/>
        </w:rPr>
        <w:t>Douglas Martin</w:t>
      </w:r>
    </w:p>
    <w:p w14:paraId="3BD5C347" w14:textId="77777777" w:rsidR="00656253" w:rsidRDefault="00000000">
      <w:pPr>
        <w:pStyle w:val="Heading1"/>
      </w:pPr>
      <w:r>
        <w:t>POINT</w:t>
      </w:r>
    </w:p>
    <w:p w14:paraId="12B14AF8" w14:textId="77777777" w:rsidR="00656253" w:rsidRDefault="00000000">
      <w:pPr>
        <w:spacing w:after="786" w:line="367" w:lineRule="auto"/>
        <w:ind w:left="85" w:right="-8" w:hanging="10"/>
        <w:jc w:val="both"/>
      </w:pPr>
      <w:r>
        <w:rPr>
          <w:sz w:val="12"/>
        </w:rPr>
        <w:t xml:space="preserve">At the architectural (application) level, </w:t>
      </w:r>
      <w:proofErr w:type="spellStart"/>
      <w:r>
        <w:rPr>
          <w:sz w:val="12"/>
        </w:rPr>
        <w:t>dato</w:t>
      </w:r>
      <w:proofErr w:type="spellEnd"/>
      <w:r>
        <w:rPr>
          <w:sz w:val="12"/>
        </w:rPr>
        <w:t xml:space="preserve"> design focuses on files or databases; </w:t>
      </w:r>
      <w:proofErr w:type="spellStart"/>
      <w:r>
        <w:rPr>
          <w:sz w:val="12"/>
        </w:rPr>
        <w:t>ot</w:t>
      </w:r>
      <w:proofErr w:type="spellEnd"/>
      <w:r>
        <w:rPr>
          <w:sz w:val="12"/>
        </w:rPr>
        <w:t xml:space="preserve"> the component level, </w:t>
      </w:r>
      <w:proofErr w:type="spellStart"/>
      <w:r>
        <w:rPr>
          <w:sz w:val="12"/>
        </w:rPr>
        <w:t>dota</w:t>
      </w:r>
      <w:proofErr w:type="spellEnd"/>
      <w:r>
        <w:rPr>
          <w:sz w:val="12"/>
        </w:rPr>
        <w:t xml:space="preserve"> design considers the </w:t>
      </w:r>
      <w:proofErr w:type="spellStart"/>
      <w:r>
        <w:rPr>
          <w:sz w:val="12"/>
        </w:rPr>
        <w:t>dota</w:t>
      </w:r>
      <w:proofErr w:type="spellEnd"/>
      <w:r>
        <w:rPr>
          <w:sz w:val="12"/>
        </w:rPr>
        <w:t xml:space="preserve"> structures that ore required to implement local </w:t>
      </w:r>
      <w:proofErr w:type="spellStart"/>
      <w:r>
        <w:rPr>
          <w:sz w:val="12"/>
        </w:rPr>
        <w:t>dato</w:t>
      </w:r>
      <w:proofErr w:type="spellEnd"/>
      <w:r>
        <w:rPr>
          <w:sz w:val="12"/>
        </w:rPr>
        <w:t xml:space="preserve"> objects.</w:t>
      </w:r>
    </w:p>
    <w:p w14:paraId="3695CD35" w14:textId="77777777" w:rsidR="00656253" w:rsidRDefault="00000000">
      <w:pPr>
        <w:spacing w:after="75"/>
        <w:ind w:left="271" w:hanging="10"/>
        <w:jc w:val="center"/>
      </w:pPr>
      <w:proofErr w:type="spellStart"/>
      <w:r>
        <w:t>uote</w:t>
      </w:r>
      <w:proofErr w:type="spellEnd"/>
      <w:r>
        <w:t>:</w:t>
      </w:r>
    </w:p>
    <w:p w14:paraId="2BEE3E2D" w14:textId="77777777" w:rsidR="00656253" w:rsidRDefault="00000000">
      <w:pPr>
        <w:spacing w:after="139" w:line="304" w:lineRule="auto"/>
        <w:ind w:left="133" w:right="107" w:hanging="2"/>
        <w:jc w:val="both"/>
      </w:pPr>
      <w:r>
        <w:rPr>
          <w:sz w:val="14"/>
        </w:rPr>
        <w:t xml:space="preserve">"You can use an eraser on the drafting table or a </w:t>
      </w:r>
      <w:proofErr w:type="gramStart"/>
      <w:r>
        <w:rPr>
          <w:sz w:val="14"/>
        </w:rPr>
        <w:t>sledge hammer</w:t>
      </w:r>
      <w:proofErr w:type="gramEnd"/>
      <w:r>
        <w:rPr>
          <w:sz w:val="14"/>
        </w:rPr>
        <w:t xml:space="preserve"> on the construction site."</w:t>
      </w:r>
    </w:p>
    <w:p w14:paraId="6DD4089B" w14:textId="77777777" w:rsidR="00656253" w:rsidRDefault="00000000">
      <w:pPr>
        <w:spacing w:after="3" w:line="265" w:lineRule="auto"/>
        <w:ind w:left="133" w:hanging="10"/>
      </w:pPr>
      <w:r>
        <w:rPr>
          <w:sz w:val="16"/>
        </w:rPr>
        <w:t>Frank Lloyd</w:t>
      </w:r>
    </w:p>
    <w:p w14:paraId="7A5B0E5A" w14:textId="77777777" w:rsidR="00656253" w:rsidRDefault="00000000">
      <w:pPr>
        <w:spacing w:after="3" w:line="265" w:lineRule="auto"/>
        <w:ind w:left="133" w:hanging="10"/>
      </w:pPr>
      <w:r>
        <w:rPr>
          <w:sz w:val="16"/>
        </w:rPr>
        <w:t>Wright</w:t>
      </w:r>
    </w:p>
    <w:p w14:paraId="12429034" w14:textId="77777777" w:rsidR="00656253" w:rsidRDefault="00000000">
      <w:pPr>
        <w:spacing w:after="18" w:line="251" w:lineRule="auto"/>
        <w:ind w:left="-7" w:right="-7" w:firstLine="220"/>
        <w:jc w:val="both"/>
      </w:pPr>
      <w:r>
        <w:rPr>
          <w:rFonts w:ascii="Times New Roman" w:eastAsia="Times New Roman" w:hAnsi="Times New Roman" w:cs="Times New Roman"/>
          <w:sz w:val="20"/>
        </w:rPr>
        <w:t>You should note, however, that model elements indicated along the horizontal axis are not always developed in a sequential fashion. In most cases preliminary architectural design sets the stage and is followed by interface design and component-level design, which often occur in parallel. The deployment model is usually delayed until the design has been fully developed.</w:t>
      </w:r>
    </w:p>
    <w:p w14:paraId="1EA2D7F6" w14:textId="77777777" w:rsidR="00656253" w:rsidRDefault="00000000">
      <w:pPr>
        <w:spacing w:after="177" w:line="251" w:lineRule="auto"/>
        <w:ind w:left="-7" w:right="-7" w:firstLine="220"/>
        <w:jc w:val="both"/>
      </w:pPr>
      <w:r>
        <w:rPr>
          <w:rFonts w:ascii="Times New Roman" w:eastAsia="Times New Roman" w:hAnsi="Times New Roman" w:cs="Times New Roman"/>
          <w:sz w:val="20"/>
        </w:rPr>
        <w:t>You can apply design patterns (Chapter 12) at any point during design. These patterns enable you to apply design knowledge to domain-specific problems that have been encountered and solved by others.</w:t>
      </w:r>
    </w:p>
    <w:p w14:paraId="6843AD44" w14:textId="77777777" w:rsidR="00656253" w:rsidRDefault="00000000">
      <w:pPr>
        <w:spacing w:after="84"/>
        <w:ind w:left="8"/>
      </w:pPr>
      <w:r>
        <w:rPr>
          <w:rFonts w:ascii="Times New Roman" w:eastAsia="Times New Roman" w:hAnsi="Times New Roman" w:cs="Times New Roman"/>
          <w:sz w:val="18"/>
        </w:rPr>
        <w:t>8.4.1 Data Design Elements</w:t>
      </w:r>
    </w:p>
    <w:p w14:paraId="075AECB0" w14:textId="77777777" w:rsidR="00656253" w:rsidRDefault="00000000">
      <w:pPr>
        <w:spacing w:after="18" w:line="251" w:lineRule="auto"/>
        <w:ind w:left="-7" w:right="-7" w:firstLine="8"/>
        <w:jc w:val="both"/>
      </w:pPr>
      <w:r>
        <w:rPr>
          <w:rFonts w:ascii="Times New Roman" w:eastAsia="Times New Roman" w:hAnsi="Times New Roman" w:cs="Times New Roman"/>
          <w:sz w:val="20"/>
        </w:rPr>
        <w:t>Like other software engineering activities, data design (sometimes referred to as data architecting) creates a model of data and/or information that is represented at a high level of abstraction (the customer/user's view of data). This data model is then refined into progressively more implementation-specific representations that can be processed by the computer-based system. In many software applications, the architecture of the data will have a profound influence on the architecture of the software that must process it.</w:t>
      </w:r>
    </w:p>
    <w:p w14:paraId="4636CD64" w14:textId="77777777" w:rsidR="00656253" w:rsidRDefault="00000000">
      <w:pPr>
        <w:spacing w:after="220" w:line="251" w:lineRule="auto"/>
        <w:ind w:left="-7" w:right="-7" w:firstLine="220"/>
        <w:jc w:val="both"/>
      </w:pPr>
      <w:r>
        <w:rPr>
          <w:rFonts w:ascii="Times New Roman" w:eastAsia="Times New Roman" w:hAnsi="Times New Roman" w:cs="Times New Roman"/>
          <w:sz w:val="20"/>
        </w:rPr>
        <w:t>The structure of data has always been an important part of software design. At the program component level, the design of data structures and the associated algorithms required to manipulate them is essential to the creation of high-quality applications. At the application level, the translation of a data model (derived as part of requirements engineering) into a database is pivotal to achieving the business objectives of a system. At the business level, the collection of information stored in disparate databases and reorganized into a "data warehouse" enables data mining or knowledge discovery that can have an impact on the success of the business itself. In every case, data design plays an important role. Data design is discussed in more detail in Chapter 9.</w:t>
      </w:r>
    </w:p>
    <w:p w14:paraId="3F724AAC" w14:textId="77777777" w:rsidR="00656253" w:rsidRDefault="00000000">
      <w:pPr>
        <w:spacing w:after="108"/>
        <w:ind w:left="8"/>
      </w:pPr>
      <w:r>
        <w:rPr>
          <w:rFonts w:ascii="Times New Roman" w:eastAsia="Times New Roman" w:hAnsi="Times New Roman" w:cs="Times New Roman"/>
          <w:sz w:val="16"/>
        </w:rPr>
        <w:t>8.4.2 Architectural Design Elements</w:t>
      </w:r>
    </w:p>
    <w:p w14:paraId="1EA77E0E" w14:textId="77777777" w:rsidR="00656253" w:rsidRDefault="00000000">
      <w:pPr>
        <w:spacing w:after="18" w:line="251" w:lineRule="auto"/>
        <w:ind w:left="1" w:right="-7" w:hanging="8"/>
        <w:jc w:val="both"/>
      </w:pPr>
      <w:r>
        <w:rPr>
          <w:rFonts w:ascii="Times New Roman" w:eastAsia="Times New Roman" w:hAnsi="Times New Roman" w:cs="Times New Roman"/>
          <w:sz w:val="20"/>
        </w:rPr>
        <w:t>The architectural design for software is the equivalent to the floor plan of a house. The floor plan depicts the overall layout of the rooms; their size, shape, and relationship to one another; and the doors and windows that allow movement into and out of the rooms. The floor plan gives us an overall view of the house. Architectural design elements give us an overall view of the software.</w:t>
      </w:r>
    </w:p>
    <w:p w14:paraId="1A9BA333" w14:textId="77777777" w:rsidR="00656253" w:rsidRDefault="00000000">
      <w:pPr>
        <w:spacing w:after="18" w:line="251" w:lineRule="auto"/>
        <w:ind w:left="-7" w:right="-7" w:firstLine="220"/>
        <w:jc w:val="both"/>
      </w:pPr>
      <w:r>
        <w:rPr>
          <w:rFonts w:ascii="Times New Roman" w:eastAsia="Times New Roman" w:hAnsi="Times New Roman" w:cs="Times New Roman"/>
          <w:sz w:val="20"/>
        </w:rPr>
        <w:t>The architectural model [Sha96] is derived from three sources: (l) information about the application domain for the software to be built; (2) specific requirements model elements such as data flow diagrams or analysis classes, their relationships and collaborations for the problem at hand; and (3) the availability of architectural styles (Chapter 9) and patterns (Chapter 12).</w:t>
      </w:r>
    </w:p>
    <w:p w14:paraId="5FD09346" w14:textId="77777777" w:rsidR="00656253" w:rsidRDefault="00000000">
      <w:pPr>
        <w:spacing w:after="18" w:line="251" w:lineRule="auto"/>
        <w:ind w:left="-7" w:right="-7" w:firstLine="220"/>
        <w:jc w:val="both"/>
      </w:pPr>
      <w:r>
        <w:rPr>
          <w:rFonts w:ascii="Times New Roman" w:eastAsia="Times New Roman" w:hAnsi="Times New Roman" w:cs="Times New Roman"/>
          <w:sz w:val="20"/>
        </w:rPr>
        <w:lastRenderedPageBreak/>
        <w:t xml:space="preserve">The architectural design element is usually depicted as a set of interconnected subsystems, often derived from analysis packages within the requirements model. Each subsystem may have </w:t>
      </w:r>
      <w:proofErr w:type="spellStart"/>
      <w:proofErr w:type="gramStart"/>
      <w:r>
        <w:rPr>
          <w:rFonts w:ascii="Times New Roman" w:eastAsia="Times New Roman" w:hAnsi="Times New Roman" w:cs="Times New Roman"/>
          <w:sz w:val="20"/>
        </w:rPr>
        <w:t>it's</w:t>
      </w:r>
      <w:proofErr w:type="spellEnd"/>
      <w:proofErr w:type="gramEnd"/>
      <w:r>
        <w:rPr>
          <w:rFonts w:ascii="Times New Roman" w:eastAsia="Times New Roman" w:hAnsi="Times New Roman" w:cs="Times New Roman"/>
          <w:sz w:val="20"/>
        </w:rPr>
        <w:t xml:space="preserve"> own architecture (e.g., a graphical user interface might</w:t>
      </w:r>
    </w:p>
    <w:p w14:paraId="5FAEC3A9" w14:textId="77777777" w:rsidR="00656253" w:rsidRDefault="00000000">
      <w:pPr>
        <w:spacing w:after="69"/>
        <w:ind w:left="432" w:hanging="10"/>
      </w:pPr>
      <w:proofErr w:type="spellStart"/>
      <w:r>
        <w:t>uote</w:t>
      </w:r>
      <w:proofErr w:type="spellEnd"/>
      <w:r>
        <w:t>:</w:t>
      </w:r>
    </w:p>
    <w:p w14:paraId="4E95256D" w14:textId="77777777" w:rsidR="00656253" w:rsidRDefault="00000000">
      <w:pPr>
        <w:spacing w:after="139" w:line="304" w:lineRule="auto"/>
        <w:ind w:left="47" w:right="15" w:hanging="2"/>
        <w:jc w:val="both"/>
      </w:pPr>
      <w:r>
        <w:rPr>
          <w:sz w:val="14"/>
        </w:rPr>
        <w:t>"The public is more familiar with bad design than good design. It is, in effect, conditioned to prefer bad design, because that is what it lives with. The new becomes threatening, the old reassuring."</w:t>
      </w:r>
    </w:p>
    <w:p w14:paraId="4AC9AA2D" w14:textId="77777777" w:rsidR="00656253" w:rsidRDefault="00000000">
      <w:pPr>
        <w:spacing w:after="613" w:line="265" w:lineRule="auto"/>
        <w:ind w:left="70" w:hanging="10"/>
      </w:pPr>
      <w:r>
        <w:rPr>
          <w:sz w:val="16"/>
        </w:rPr>
        <w:t>Paul Rand</w:t>
      </w:r>
    </w:p>
    <w:p w14:paraId="3592698C" w14:textId="77777777" w:rsidR="00656253" w:rsidRDefault="00000000">
      <w:pPr>
        <w:spacing w:after="448" w:line="367" w:lineRule="auto"/>
        <w:ind w:right="-8" w:firstLine="128"/>
        <w:jc w:val="both"/>
      </w:pPr>
      <w:r>
        <w:rPr>
          <w:sz w:val="12"/>
        </w:rPr>
        <w:t xml:space="preserve">POINT </w:t>
      </w:r>
      <w:proofErr w:type="gramStart"/>
      <w:r>
        <w:rPr>
          <w:sz w:val="12"/>
        </w:rPr>
        <w:t>There</w:t>
      </w:r>
      <w:proofErr w:type="gramEnd"/>
      <w:r>
        <w:rPr>
          <w:sz w:val="12"/>
        </w:rPr>
        <w:t xml:space="preserve"> </w:t>
      </w:r>
      <w:proofErr w:type="spellStart"/>
      <w:r>
        <w:rPr>
          <w:sz w:val="12"/>
        </w:rPr>
        <w:t>ore</w:t>
      </w:r>
      <w:proofErr w:type="spellEnd"/>
      <w:r>
        <w:rPr>
          <w:sz w:val="12"/>
        </w:rPr>
        <w:t xml:space="preserve"> three ports to the interface design element: the user interface, interfaces to system external to the application, and interfaces to components within the application.</w:t>
      </w:r>
    </w:p>
    <w:p w14:paraId="4CE7FA99" w14:textId="77777777" w:rsidR="00656253" w:rsidRDefault="00000000">
      <w:pPr>
        <w:spacing w:after="69"/>
        <w:ind w:left="432" w:hanging="10"/>
      </w:pPr>
      <w:proofErr w:type="spellStart"/>
      <w:r>
        <w:t>uote</w:t>
      </w:r>
      <w:proofErr w:type="spellEnd"/>
      <w:r>
        <w:t>:</w:t>
      </w:r>
    </w:p>
    <w:p w14:paraId="7A859825" w14:textId="77777777" w:rsidR="00656253" w:rsidRDefault="00000000">
      <w:pPr>
        <w:spacing w:after="50" w:line="304" w:lineRule="auto"/>
        <w:ind w:left="47" w:right="15" w:hanging="2"/>
        <w:jc w:val="both"/>
      </w:pPr>
      <w:r>
        <w:rPr>
          <w:sz w:val="14"/>
        </w:rPr>
        <w:t>"Every now and then go away, have a little relaxation, for when you come back to your work your judgment will be surer. Go some distance away because then the work appears smaller and more of it can be taken in at a glance and a lack of harmony and proportion is more readily seen. "</w:t>
      </w:r>
    </w:p>
    <w:p w14:paraId="722AB81A" w14:textId="77777777" w:rsidR="00656253" w:rsidRDefault="00000000">
      <w:pPr>
        <w:spacing w:after="0" w:line="304" w:lineRule="auto"/>
        <w:ind w:left="47" w:right="15" w:hanging="2"/>
        <w:jc w:val="both"/>
      </w:pPr>
      <w:r>
        <w:rPr>
          <w:sz w:val="14"/>
        </w:rPr>
        <w:t>Leonardo</w:t>
      </w:r>
    </w:p>
    <w:p w14:paraId="6BE5B69A" w14:textId="77777777" w:rsidR="00656253" w:rsidRDefault="00000000">
      <w:pPr>
        <w:spacing w:after="3" w:line="265" w:lineRule="auto"/>
        <w:ind w:left="70" w:hanging="10"/>
      </w:pPr>
      <w:r>
        <w:rPr>
          <w:sz w:val="16"/>
        </w:rPr>
        <w:t>DaVinci</w:t>
      </w:r>
    </w:p>
    <w:p w14:paraId="669B2735" w14:textId="77777777" w:rsidR="00656253" w:rsidRDefault="00000000">
      <w:pPr>
        <w:spacing w:after="181" w:line="262" w:lineRule="auto"/>
        <w:ind w:left="-15" w:right="194"/>
        <w:jc w:val="both"/>
      </w:pPr>
      <w:r>
        <w:rPr>
          <w:sz w:val="20"/>
        </w:rPr>
        <w:t>be structured according to a preexisting architectural style for user interfaces). Techniques for deriving specific elements of the architectural model are presented in Chapter 9.</w:t>
      </w:r>
    </w:p>
    <w:p w14:paraId="693C006E" w14:textId="77777777" w:rsidR="00656253" w:rsidRDefault="00000000">
      <w:pPr>
        <w:spacing w:after="105"/>
        <w:ind w:left="8"/>
      </w:pPr>
      <w:r>
        <w:rPr>
          <w:sz w:val="16"/>
        </w:rPr>
        <w:t>8.4.3 Interface Design Elements</w:t>
      </w:r>
    </w:p>
    <w:p w14:paraId="3DE9768B" w14:textId="77777777" w:rsidR="00656253" w:rsidRDefault="00000000">
      <w:pPr>
        <w:spacing w:after="4" w:line="262" w:lineRule="auto"/>
        <w:ind w:left="-15" w:right="194"/>
        <w:jc w:val="both"/>
      </w:pPr>
      <w:r>
        <w:rPr>
          <w:sz w:val="20"/>
        </w:rPr>
        <w:t xml:space="preserve">The interface design for software is analogous to a set of detailed drawings (and specifications) for the doors, windows, and external utilities of a house. These drawings depict the size and shape of doors and windows, the </w:t>
      </w:r>
      <w:proofErr w:type="gramStart"/>
      <w:r>
        <w:rPr>
          <w:sz w:val="20"/>
        </w:rPr>
        <w:t>manner in which</w:t>
      </w:r>
      <w:proofErr w:type="gramEnd"/>
      <w:r>
        <w:rPr>
          <w:sz w:val="20"/>
        </w:rPr>
        <w:t xml:space="preserve"> they operate, the way in which utility connections (e.g., water, electrical, gas, telephone) come into the house and are distributed among the rooms depicted in the floor plan. They tell us where the doorbell is located, whether an intercom is to be used to announce a visitor's presence, and how a security system is to be installed. In essence, the detailed drawings (and specifications) for the doors, windows, and external utilities tell us how things and information flow into and out of the house and within the rooms that are part of the floor plan. The interface design elements for software depict information flows into and out of the system and how it is communicated among the components defined as part of the architecture.</w:t>
      </w:r>
    </w:p>
    <w:p w14:paraId="407592A1" w14:textId="77777777" w:rsidR="00656253" w:rsidRDefault="00000000">
      <w:pPr>
        <w:spacing w:after="4" w:line="262" w:lineRule="auto"/>
        <w:ind w:left="-15" w:right="194" w:firstLine="223"/>
        <w:jc w:val="both"/>
      </w:pPr>
      <w:r>
        <w:rPr>
          <w:sz w:val="20"/>
        </w:rPr>
        <w:t xml:space="preserve">There are three important elements of interface design: (l) the user interface (UI); (2) external interfaces to other systems, devices, networks, or other producers or consumers of information; and (3) internal interfaces between various design components. These interface design elements allow the software to communicate externally and enable internal </w:t>
      </w:r>
      <w:r>
        <w:rPr>
          <w:sz w:val="20"/>
        </w:rPr>
        <w:lastRenderedPageBreak/>
        <w:t>communication and collaboration among the components that populate the software architecture.</w:t>
      </w:r>
    </w:p>
    <w:p w14:paraId="7987060C" w14:textId="77777777" w:rsidR="00656253" w:rsidRDefault="00000000">
      <w:pPr>
        <w:spacing w:after="4" w:line="262" w:lineRule="auto"/>
        <w:ind w:left="-15" w:right="194" w:firstLine="223"/>
        <w:jc w:val="both"/>
      </w:pPr>
      <w:r>
        <w:rPr>
          <w:sz w:val="20"/>
        </w:rPr>
        <w:t xml:space="preserve">UI design (increasingly called usability design) is a major software engineering action and is considered in detail in Chapter I </w:t>
      </w:r>
      <w:proofErr w:type="spellStart"/>
      <w:r>
        <w:rPr>
          <w:sz w:val="20"/>
        </w:rPr>
        <w:t>I</w:t>
      </w:r>
      <w:proofErr w:type="spellEnd"/>
      <w:r>
        <w:rPr>
          <w:sz w:val="20"/>
        </w:rPr>
        <w:t>. Usability design incorporates aestheti</w:t>
      </w:r>
      <w:r>
        <w:rPr>
          <w:sz w:val="20"/>
        </w:rPr>
        <w:t xml:space="preserve">c elements (e.g., layout, </w:t>
      </w:r>
      <w:proofErr w:type="spellStart"/>
      <w:r>
        <w:rPr>
          <w:sz w:val="20"/>
        </w:rPr>
        <w:t>color</w:t>
      </w:r>
      <w:proofErr w:type="spellEnd"/>
      <w:r>
        <w:rPr>
          <w:sz w:val="20"/>
        </w:rPr>
        <w:t>, graphics, interaction mechanisms), ergonomic elements (e.g., information layout and placement, metaphors, UI navigation</w:t>
      </w:r>
      <w:proofErr w:type="gramStart"/>
      <w:r>
        <w:rPr>
          <w:sz w:val="20"/>
        </w:rPr>
        <w:t>) ,</w:t>
      </w:r>
      <w:proofErr w:type="gramEnd"/>
      <w:r>
        <w:rPr>
          <w:sz w:val="20"/>
        </w:rPr>
        <w:t xml:space="preserve"> and technical elements (e.g., UI patterns, reusable components). In general, the UI is a unique subsystem within the overall application architecture.</w:t>
      </w:r>
    </w:p>
    <w:p w14:paraId="4BFFF936" w14:textId="77777777" w:rsidR="00656253" w:rsidRDefault="00000000">
      <w:pPr>
        <w:spacing w:after="4" w:line="262" w:lineRule="auto"/>
        <w:ind w:left="-15" w:right="194" w:firstLine="223"/>
        <w:jc w:val="both"/>
      </w:pPr>
      <w:r>
        <w:rPr>
          <w:sz w:val="20"/>
        </w:rPr>
        <w:t xml:space="preserve">The design of external interfaces requires definitive information about the entity to which information is sent or received. In every case, this information should be collected during requirements engineering (Chapter 5) and verified once the interface design commences. </w:t>
      </w:r>
      <w:r>
        <w:rPr>
          <w:sz w:val="20"/>
          <w:vertAlign w:val="superscript"/>
        </w:rPr>
        <w:footnoteReference w:id="2"/>
      </w:r>
      <w:r>
        <w:rPr>
          <w:sz w:val="20"/>
          <w:vertAlign w:val="superscript"/>
        </w:rPr>
        <w:t xml:space="preserve"> </w:t>
      </w:r>
      <w:r>
        <w:rPr>
          <w:sz w:val="20"/>
        </w:rPr>
        <w:t>The design of external interfaces should incorporate error checking and (when necessary) appropriate security features.</w:t>
      </w:r>
    </w:p>
    <w:p w14:paraId="36087A63" w14:textId="77777777" w:rsidR="00656253" w:rsidRDefault="00000000">
      <w:pPr>
        <w:spacing w:after="4" w:line="262" w:lineRule="auto"/>
        <w:ind w:left="-15" w:right="194" w:firstLine="223"/>
        <w:jc w:val="both"/>
      </w:pPr>
      <w:r>
        <w:rPr>
          <w:sz w:val="20"/>
        </w:rPr>
        <w:t>The design of internal interfaces is closely aligned with component-level design (Chapter 10). Design realizations of analysis classes represent all operations and the messaging schemes required to enable communication and collaboration between operations in various classes. Each message must be designed to accommodate the requisite information transfer and the specific functional requirements of the</w:t>
      </w:r>
    </w:p>
    <w:p w14:paraId="7E4C05C6" w14:textId="77777777" w:rsidR="00656253" w:rsidRDefault="00000000">
      <w:pPr>
        <w:spacing w:after="974" w:line="355" w:lineRule="auto"/>
        <w:ind w:left="90" w:firstLine="63"/>
        <w:jc w:val="both"/>
      </w:pPr>
      <w:proofErr w:type="spellStart"/>
      <w:r>
        <w:rPr>
          <w:sz w:val="10"/>
        </w:rPr>
        <w:t>WebRef</w:t>
      </w:r>
      <w:proofErr w:type="spellEnd"/>
      <w:r>
        <w:rPr>
          <w:sz w:val="10"/>
        </w:rPr>
        <w:t xml:space="preserve"> Extremely valuable information on UI design con be found </w:t>
      </w:r>
      <w:proofErr w:type="spellStart"/>
      <w:r>
        <w:rPr>
          <w:sz w:val="10"/>
        </w:rPr>
        <w:t>ot</w:t>
      </w:r>
      <w:proofErr w:type="spellEnd"/>
      <w:r>
        <w:rPr>
          <w:sz w:val="10"/>
        </w:rPr>
        <w:t xml:space="preserve"> www.useit.com.</w:t>
      </w:r>
    </w:p>
    <w:p w14:paraId="458666A7" w14:textId="77777777" w:rsidR="00656253" w:rsidRDefault="00000000">
      <w:pPr>
        <w:spacing w:after="73"/>
        <w:ind w:left="449"/>
      </w:pPr>
      <w:proofErr w:type="spellStart"/>
      <w:r>
        <w:rPr>
          <w:sz w:val="20"/>
        </w:rPr>
        <w:t>uote</w:t>
      </w:r>
      <w:proofErr w:type="spellEnd"/>
      <w:r>
        <w:rPr>
          <w:sz w:val="20"/>
        </w:rPr>
        <w:t>:</w:t>
      </w:r>
    </w:p>
    <w:p w14:paraId="501CF9E5" w14:textId="77777777" w:rsidR="00656253" w:rsidRDefault="00000000">
      <w:pPr>
        <w:spacing w:after="448" w:line="367" w:lineRule="auto"/>
        <w:ind w:left="85" w:right="-8" w:hanging="10"/>
        <w:jc w:val="both"/>
      </w:pPr>
      <w:r>
        <w:rPr>
          <w:sz w:val="12"/>
        </w:rPr>
        <w:t>"A common mistake that people make when trying to design something completely foolproof was to underestimate the ingenuity of complete fools." Douglas Adams</w:t>
      </w:r>
    </w:p>
    <w:p w14:paraId="02ABAF3F" w14:textId="77777777" w:rsidR="00656253" w:rsidRDefault="00000000">
      <w:pPr>
        <w:spacing w:after="3" w:line="253" w:lineRule="auto"/>
        <w:ind w:left="-8" w:right="674"/>
        <w:jc w:val="both"/>
      </w:pPr>
      <w:r>
        <w:rPr>
          <w:sz w:val="18"/>
        </w:rPr>
        <w:t>operation that has been requested. If the classic input-process-output approach to design is chosen, the interface of each software component is designed based on data flow representations and the functionality described in a processing narrative.</w:t>
      </w:r>
    </w:p>
    <w:p w14:paraId="0F6EAA54" w14:textId="77777777" w:rsidR="00656253" w:rsidRDefault="00000000">
      <w:pPr>
        <w:spacing w:after="3" w:line="253" w:lineRule="auto"/>
        <w:ind w:left="-8" w:right="674" w:firstLine="208"/>
        <w:jc w:val="both"/>
      </w:pPr>
      <w:r>
        <w:rPr>
          <w:sz w:val="18"/>
        </w:rPr>
        <w:t xml:space="preserve">In some cases, an interface is </w:t>
      </w:r>
      <w:proofErr w:type="spellStart"/>
      <w:r>
        <w:rPr>
          <w:sz w:val="18"/>
        </w:rPr>
        <w:t>modeled</w:t>
      </w:r>
      <w:proofErr w:type="spellEnd"/>
      <w:r>
        <w:rPr>
          <w:sz w:val="18"/>
        </w:rPr>
        <w:t xml:space="preserve"> in much the same way as a class. In UML, an interface is defined in the following manner [OMG03a]: "An interface is a specifier for the </w:t>
      </w:r>
      <w:proofErr w:type="gramStart"/>
      <w:r>
        <w:rPr>
          <w:sz w:val="18"/>
        </w:rPr>
        <w:t>externally-visible [public]</w:t>
      </w:r>
      <w:proofErr w:type="gramEnd"/>
      <w:r>
        <w:rPr>
          <w:sz w:val="18"/>
        </w:rPr>
        <w:t xml:space="preserve"> operations of a class, component, or other classifier (including </w:t>
      </w:r>
      <w:r>
        <w:rPr>
          <w:sz w:val="18"/>
        </w:rPr>
        <w:lastRenderedPageBreak/>
        <w:t>subsystems) without specification of internal structure." Stated more simply, an interface is a set of operations that desc</w:t>
      </w:r>
      <w:r>
        <w:rPr>
          <w:sz w:val="18"/>
        </w:rPr>
        <w:t xml:space="preserve">ribes some part of the </w:t>
      </w:r>
      <w:proofErr w:type="spellStart"/>
      <w:r>
        <w:rPr>
          <w:sz w:val="18"/>
        </w:rPr>
        <w:t>behavior</w:t>
      </w:r>
      <w:proofErr w:type="spellEnd"/>
      <w:r>
        <w:rPr>
          <w:sz w:val="18"/>
        </w:rPr>
        <w:t xml:space="preserve"> of a class and provides access to these operations.</w:t>
      </w:r>
    </w:p>
    <w:p w14:paraId="238912F7" w14:textId="77777777" w:rsidR="00656253" w:rsidRDefault="00000000">
      <w:pPr>
        <w:spacing w:after="3" w:line="253" w:lineRule="auto"/>
        <w:ind w:left="-8" w:right="674" w:firstLine="208"/>
        <w:jc w:val="both"/>
      </w:pPr>
      <w:r>
        <w:rPr>
          <w:sz w:val="18"/>
        </w:rPr>
        <w:t xml:space="preserve">For example, the </w:t>
      </w:r>
      <w:proofErr w:type="spellStart"/>
      <w:r>
        <w:rPr>
          <w:sz w:val="18"/>
        </w:rPr>
        <w:t>SafeHome</w:t>
      </w:r>
      <w:proofErr w:type="spellEnd"/>
      <w:r>
        <w:rPr>
          <w:sz w:val="18"/>
        </w:rPr>
        <w:t xml:space="preserve"> security function makes use of a control panel that allows a homeowner to control certain aspects of the security function. In an advanced version of the system, control panel functions may be implemented via a wireless PDA or mobile phone.</w:t>
      </w:r>
    </w:p>
    <w:p w14:paraId="5CA94BEB" w14:textId="77777777" w:rsidR="00656253" w:rsidRDefault="00000000">
      <w:pPr>
        <w:spacing w:after="3" w:line="253" w:lineRule="auto"/>
        <w:ind w:left="-8" w:right="674" w:firstLine="208"/>
        <w:jc w:val="both"/>
      </w:pPr>
      <w:r>
        <w:rPr>
          <w:sz w:val="18"/>
        </w:rPr>
        <w:t xml:space="preserve">The </w:t>
      </w:r>
      <w:proofErr w:type="spellStart"/>
      <w:r>
        <w:rPr>
          <w:sz w:val="18"/>
        </w:rPr>
        <w:t>ControlPanel</w:t>
      </w:r>
      <w:proofErr w:type="spellEnd"/>
      <w:r>
        <w:rPr>
          <w:sz w:val="18"/>
        </w:rPr>
        <w:t xml:space="preserve"> class (Figure 8.5) provides the </w:t>
      </w:r>
      <w:proofErr w:type="spellStart"/>
      <w:r>
        <w:rPr>
          <w:sz w:val="18"/>
        </w:rPr>
        <w:t>behavior</w:t>
      </w:r>
      <w:proofErr w:type="spellEnd"/>
      <w:r>
        <w:rPr>
          <w:sz w:val="18"/>
        </w:rPr>
        <w:t xml:space="preserve"> associated with a keypad, and therefore, it must implement the operations </w:t>
      </w:r>
      <w:proofErr w:type="spellStart"/>
      <w:r>
        <w:rPr>
          <w:sz w:val="18"/>
        </w:rPr>
        <w:t>readKeyStroke</w:t>
      </w:r>
      <w:proofErr w:type="spellEnd"/>
      <w:r>
        <w:rPr>
          <w:sz w:val="18"/>
        </w:rPr>
        <w:t xml:space="preserve"> () and </w:t>
      </w:r>
      <w:proofErr w:type="spellStart"/>
      <w:r>
        <w:rPr>
          <w:sz w:val="18"/>
        </w:rPr>
        <w:t>decodeKey</w:t>
      </w:r>
      <w:proofErr w:type="spellEnd"/>
      <w:r>
        <w:rPr>
          <w:sz w:val="18"/>
        </w:rPr>
        <w:t xml:space="preserve"> (). If these operations are to be provided to other classes (in this case, </w:t>
      </w:r>
      <w:proofErr w:type="spellStart"/>
      <w:r>
        <w:rPr>
          <w:sz w:val="18"/>
        </w:rPr>
        <w:t>WirelessPDA</w:t>
      </w:r>
      <w:proofErr w:type="spellEnd"/>
      <w:r>
        <w:rPr>
          <w:sz w:val="18"/>
        </w:rPr>
        <w:t xml:space="preserve"> and </w:t>
      </w:r>
      <w:proofErr w:type="spellStart"/>
      <w:r>
        <w:rPr>
          <w:sz w:val="18"/>
        </w:rPr>
        <w:t>MobilePhone</w:t>
      </w:r>
      <w:proofErr w:type="spellEnd"/>
      <w:r>
        <w:rPr>
          <w:sz w:val="18"/>
        </w:rPr>
        <w:t xml:space="preserve">), it is useful to define an interface as shown in the figure. The interface, named Keypad, is shown as an &lt;&lt;interface&gt;&gt; stereotype or as a small, </w:t>
      </w:r>
      <w:proofErr w:type="spellStart"/>
      <w:r>
        <w:rPr>
          <w:sz w:val="18"/>
        </w:rPr>
        <w:t>labeled</w:t>
      </w:r>
      <w:proofErr w:type="spellEnd"/>
      <w:r>
        <w:rPr>
          <w:sz w:val="18"/>
        </w:rPr>
        <w:t xml:space="preserve"> circle connected to the class with a line. The interface is defined with no attributes and the set of operations that are necessary to achieve the </w:t>
      </w:r>
      <w:proofErr w:type="spellStart"/>
      <w:r>
        <w:rPr>
          <w:sz w:val="18"/>
        </w:rPr>
        <w:t>behavior</w:t>
      </w:r>
      <w:proofErr w:type="spellEnd"/>
      <w:r>
        <w:rPr>
          <w:sz w:val="18"/>
        </w:rPr>
        <w:t xml:space="preserve"> of a keypad.</w:t>
      </w:r>
    </w:p>
    <w:p w14:paraId="65D26D6E" w14:textId="77777777" w:rsidR="00656253" w:rsidRDefault="00000000">
      <w:pPr>
        <w:spacing w:after="3" w:line="253" w:lineRule="auto"/>
        <w:ind w:left="-8" w:right="674" w:firstLine="208"/>
        <w:jc w:val="both"/>
      </w:pPr>
      <w:r>
        <w:rPr>
          <w:noProof/>
        </w:rPr>
        <w:drawing>
          <wp:anchor distT="0" distB="0" distL="114300" distR="114300" simplePos="0" relativeHeight="251658240" behindDoc="0" locked="0" layoutInCell="1" allowOverlap="0" wp14:anchorId="68C462A1" wp14:editId="51089A52">
            <wp:simplePos x="0" y="0"/>
            <wp:positionH relativeFrom="margin">
              <wp:posOffset>21252</wp:posOffset>
            </wp:positionH>
            <wp:positionV relativeFrom="paragraph">
              <wp:posOffset>585333</wp:posOffset>
            </wp:positionV>
            <wp:extent cx="4691840" cy="2506656"/>
            <wp:effectExtent l="0" t="0" r="0" b="0"/>
            <wp:wrapTopAndBottom/>
            <wp:docPr id="34639" name="Picture 34639"/>
            <wp:cNvGraphicFramePr/>
            <a:graphic xmlns:a="http://schemas.openxmlformats.org/drawingml/2006/main">
              <a:graphicData uri="http://schemas.openxmlformats.org/drawingml/2006/picture">
                <pic:pic xmlns:pic="http://schemas.openxmlformats.org/drawingml/2006/picture">
                  <pic:nvPicPr>
                    <pic:cNvPr id="34639" name="Picture 34639"/>
                    <pic:cNvPicPr/>
                  </pic:nvPicPr>
                  <pic:blipFill>
                    <a:blip r:embed="rId12"/>
                    <a:stretch>
                      <a:fillRect/>
                    </a:stretch>
                  </pic:blipFill>
                  <pic:spPr>
                    <a:xfrm>
                      <a:off x="0" y="0"/>
                      <a:ext cx="4691840" cy="2506656"/>
                    </a:xfrm>
                    <a:prstGeom prst="rect">
                      <a:avLst/>
                    </a:prstGeom>
                  </pic:spPr>
                </pic:pic>
              </a:graphicData>
            </a:graphic>
          </wp:anchor>
        </w:drawing>
      </w:r>
      <w:r>
        <w:rPr>
          <w:sz w:val="18"/>
        </w:rPr>
        <w:t xml:space="preserve">The dashed line with an open triangle at its end (Figure 8.5) indicates that the </w:t>
      </w:r>
      <w:proofErr w:type="spellStart"/>
      <w:r>
        <w:rPr>
          <w:sz w:val="18"/>
        </w:rPr>
        <w:t>ControlPanel</w:t>
      </w:r>
      <w:proofErr w:type="spellEnd"/>
      <w:r>
        <w:rPr>
          <w:sz w:val="18"/>
        </w:rPr>
        <w:t xml:space="preserve"> class provides Keypad operations as part of its </w:t>
      </w:r>
      <w:proofErr w:type="spellStart"/>
      <w:r>
        <w:rPr>
          <w:sz w:val="18"/>
        </w:rPr>
        <w:t>behavior</w:t>
      </w:r>
      <w:proofErr w:type="spellEnd"/>
      <w:r>
        <w:rPr>
          <w:sz w:val="18"/>
        </w:rPr>
        <w:t>. In UML, this</w:t>
      </w:r>
    </w:p>
    <w:p w14:paraId="54BD06DA" w14:textId="77777777" w:rsidR="00656253" w:rsidRDefault="00656253">
      <w:pPr>
        <w:sectPr w:rsidR="00656253">
          <w:type w:val="continuous"/>
          <w:pgSz w:w="11906" w:h="16838"/>
          <w:pgMar w:top="1477" w:right="1928" w:bottom="4582" w:left="1866" w:header="720" w:footer="720" w:gutter="0"/>
          <w:cols w:num="2" w:space="720" w:equalWidth="0">
            <w:col w:w="1158" w:space="232"/>
            <w:col w:w="6722"/>
          </w:cols>
        </w:sectPr>
      </w:pPr>
    </w:p>
    <w:p w14:paraId="72BCB6A1" w14:textId="77777777" w:rsidR="00656253" w:rsidRDefault="00000000">
      <w:pPr>
        <w:spacing w:after="183" w:line="248" w:lineRule="auto"/>
        <w:ind w:left="1707" w:firstLine="8"/>
        <w:jc w:val="both"/>
      </w:pPr>
      <w:r>
        <w:rPr>
          <w:rFonts w:ascii="Calibri" w:eastAsia="Calibri" w:hAnsi="Calibri" w:cs="Calibri"/>
          <w:sz w:val="20"/>
        </w:rPr>
        <w:lastRenderedPageBreak/>
        <w:t xml:space="preserve">is characterized as a realization. That is, part of the </w:t>
      </w:r>
      <w:proofErr w:type="spellStart"/>
      <w:r>
        <w:rPr>
          <w:rFonts w:ascii="Calibri" w:eastAsia="Calibri" w:hAnsi="Calibri" w:cs="Calibri"/>
          <w:sz w:val="20"/>
        </w:rPr>
        <w:t>behavior</w:t>
      </w:r>
      <w:proofErr w:type="spellEnd"/>
      <w:r>
        <w:rPr>
          <w:rFonts w:ascii="Calibri" w:eastAsia="Calibri" w:hAnsi="Calibri" w:cs="Calibri"/>
          <w:sz w:val="20"/>
        </w:rPr>
        <w:t xml:space="preserve"> of </w:t>
      </w:r>
      <w:proofErr w:type="spellStart"/>
      <w:r>
        <w:rPr>
          <w:rFonts w:ascii="Calibri" w:eastAsia="Calibri" w:hAnsi="Calibri" w:cs="Calibri"/>
          <w:sz w:val="20"/>
        </w:rPr>
        <w:t>ControlPanel</w:t>
      </w:r>
      <w:proofErr w:type="spellEnd"/>
      <w:r>
        <w:rPr>
          <w:rFonts w:ascii="Calibri" w:eastAsia="Calibri" w:hAnsi="Calibri" w:cs="Calibri"/>
          <w:sz w:val="20"/>
        </w:rPr>
        <w:t xml:space="preserve"> will be implemented by realizing Keypad operations. These operations will be provided to other classes that access the interface.</w:t>
      </w:r>
    </w:p>
    <w:p w14:paraId="4CB72BBC" w14:textId="77777777" w:rsidR="00656253" w:rsidRDefault="00000000">
      <w:pPr>
        <w:spacing w:after="0"/>
        <w:ind w:left="1709" w:hanging="10"/>
      </w:pPr>
      <w:r>
        <w:rPr>
          <w:rFonts w:ascii="Calibri" w:eastAsia="Calibri" w:hAnsi="Calibri" w:cs="Calibri"/>
          <w:sz w:val="18"/>
        </w:rPr>
        <w:t>8.4.4 Component-Level Design Elements</w:t>
      </w:r>
    </w:p>
    <w:tbl>
      <w:tblPr>
        <w:tblStyle w:val="TableGrid"/>
        <w:tblW w:w="7989" w:type="dxa"/>
        <w:tblInd w:w="385" w:type="dxa"/>
        <w:tblCellMar>
          <w:top w:w="7" w:type="dxa"/>
          <w:left w:w="0" w:type="dxa"/>
          <w:bottom w:w="0" w:type="dxa"/>
          <w:right w:w="0" w:type="dxa"/>
        </w:tblCellMar>
        <w:tblLook w:val="04A0" w:firstRow="1" w:lastRow="0" w:firstColumn="1" w:lastColumn="0" w:noHBand="0" w:noVBand="1"/>
      </w:tblPr>
      <w:tblGrid>
        <w:gridCol w:w="1321"/>
        <w:gridCol w:w="6668"/>
      </w:tblGrid>
      <w:tr w:rsidR="00656253" w14:paraId="2A7C8BB1" w14:textId="77777777">
        <w:trPr>
          <w:trHeight w:val="6636"/>
        </w:trPr>
        <w:tc>
          <w:tcPr>
            <w:tcW w:w="1321" w:type="dxa"/>
            <w:tcBorders>
              <w:top w:val="nil"/>
              <w:left w:val="nil"/>
              <w:bottom w:val="nil"/>
              <w:right w:val="nil"/>
            </w:tcBorders>
            <w:vAlign w:val="bottom"/>
          </w:tcPr>
          <w:p w14:paraId="2A159ED8" w14:textId="77777777" w:rsidR="00656253" w:rsidRDefault="00000000">
            <w:pPr>
              <w:spacing w:after="54"/>
              <w:ind w:right="99"/>
              <w:jc w:val="center"/>
            </w:pPr>
            <w:proofErr w:type="spellStart"/>
            <w:r>
              <w:rPr>
                <w:rFonts w:ascii="Calibri" w:eastAsia="Calibri" w:hAnsi="Calibri" w:cs="Calibri"/>
              </w:rPr>
              <w:t>uote</w:t>
            </w:r>
            <w:proofErr w:type="spellEnd"/>
            <w:r>
              <w:rPr>
                <w:rFonts w:ascii="Calibri" w:eastAsia="Calibri" w:hAnsi="Calibri" w:cs="Calibri"/>
              </w:rPr>
              <w:t>:</w:t>
            </w:r>
          </w:p>
          <w:p w14:paraId="1A7B8C41" w14:textId="77777777" w:rsidR="00656253" w:rsidRDefault="00000000">
            <w:pPr>
              <w:spacing w:after="133" w:line="295" w:lineRule="auto"/>
              <w:ind w:right="321" w:firstLine="8"/>
            </w:pPr>
            <w:r>
              <w:rPr>
                <w:rFonts w:ascii="Calibri" w:eastAsia="Calibri" w:hAnsi="Calibri" w:cs="Calibri"/>
                <w:sz w:val="14"/>
              </w:rPr>
              <w:t>"The details are not the details. They make the design."</w:t>
            </w:r>
          </w:p>
          <w:p w14:paraId="10C04D8B" w14:textId="77777777" w:rsidR="00656253" w:rsidRDefault="00000000">
            <w:pPr>
              <w:spacing w:after="0"/>
              <w:ind w:left="8"/>
            </w:pPr>
            <w:r>
              <w:rPr>
                <w:rFonts w:ascii="Calibri" w:eastAsia="Calibri" w:hAnsi="Calibri" w:cs="Calibri"/>
                <w:sz w:val="16"/>
              </w:rPr>
              <w:t>Charles Eames</w:t>
            </w:r>
          </w:p>
        </w:tc>
        <w:tc>
          <w:tcPr>
            <w:tcW w:w="6667" w:type="dxa"/>
            <w:tcBorders>
              <w:top w:val="nil"/>
              <w:left w:val="nil"/>
              <w:bottom w:val="nil"/>
              <w:right w:val="nil"/>
            </w:tcBorders>
          </w:tcPr>
          <w:p w14:paraId="3C6B7C40" w14:textId="77777777" w:rsidR="00656253" w:rsidRDefault="00000000">
            <w:pPr>
              <w:spacing w:after="16" w:line="246" w:lineRule="auto"/>
              <w:ind w:right="23"/>
              <w:jc w:val="both"/>
            </w:pPr>
            <w:r>
              <w:rPr>
                <w:rFonts w:ascii="Calibri" w:eastAsia="Calibri" w:hAnsi="Calibri" w:cs="Calibri"/>
                <w:sz w:val="20"/>
              </w:rPr>
              <w:t xml:space="preserve">The component-level design for software is the equivalent to a set of detailed drawings (and specifications) for each room in a house. These drawings depict wiring and plumbing within each room, the location of electrical receptacles and wall switches, faucets, sinks, showers, tubs, drains, cabinets, and closets. They also describe the flooring to be used, the </w:t>
            </w:r>
            <w:proofErr w:type="spellStart"/>
            <w:r>
              <w:rPr>
                <w:rFonts w:ascii="Calibri" w:eastAsia="Calibri" w:hAnsi="Calibri" w:cs="Calibri"/>
                <w:sz w:val="20"/>
              </w:rPr>
              <w:t>moldings</w:t>
            </w:r>
            <w:proofErr w:type="spellEnd"/>
            <w:r>
              <w:rPr>
                <w:rFonts w:ascii="Calibri" w:eastAsia="Calibri" w:hAnsi="Calibri" w:cs="Calibri"/>
                <w:sz w:val="20"/>
              </w:rPr>
              <w:t xml:space="preserve"> to be applied, and every other detail associated with a room. The component-level design for software fully describes the internal detail of each software component. To accomplish this, the component-level design defines data structures for all local data objects and algorithmic detail for all processing that occurs within a component and an interface that allows access to all component operations (</w:t>
            </w:r>
            <w:proofErr w:type="spellStart"/>
            <w:r>
              <w:rPr>
                <w:rFonts w:ascii="Calibri" w:eastAsia="Calibri" w:hAnsi="Calibri" w:cs="Calibri"/>
                <w:sz w:val="20"/>
              </w:rPr>
              <w:t>behaviors</w:t>
            </w:r>
            <w:proofErr w:type="spellEnd"/>
            <w:r>
              <w:rPr>
                <w:rFonts w:ascii="Calibri" w:eastAsia="Calibri" w:hAnsi="Calibri" w:cs="Calibri"/>
                <w:sz w:val="20"/>
              </w:rPr>
              <w:t>).</w:t>
            </w:r>
          </w:p>
          <w:p w14:paraId="028A8A48" w14:textId="77777777" w:rsidR="00656253" w:rsidRDefault="00000000">
            <w:pPr>
              <w:spacing w:after="32" w:line="231" w:lineRule="auto"/>
              <w:ind w:right="15" w:firstLine="229"/>
              <w:jc w:val="both"/>
            </w:pPr>
            <w:r>
              <w:rPr>
                <w:rFonts w:ascii="Calibri" w:eastAsia="Calibri" w:hAnsi="Calibri" w:cs="Calibri"/>
                <w:sz w:val="20"/>
              </w:rPr>
              <w:t xml:space="preserve">Within the context of object-oriented software engineering, a component is represented in UML diagrammatic form as shown in Figure 8.6. In this figure, a component named </w:t>
            </w:r>
            <w:proofErr w:type="spellStart"/>
            <w:r>
              <w:rPr>
                <w:rFonts w:ascii="Calibri" w:eastAsia="Calibri" w:hAnsi="Calibri" w:cs="Calibri"/>
                <w:sz w:val="20"/>
              </w:rPr>
              <w:t>SensorManagement</w:t>
            </w:r>
            <w:proofErr w:type="spellEnd"/>
            <w:r>
              <w:rPr>
                <w:rFonts w:ascii="Calibri" w:eastAsia="Calibri" w:hAnsi="Calibri" w:cs="Calibri"/>
                <w:sz w:val="20"/>
              </w:rPr>
              <w:t xml:space="preserve"> (part of the </w:t>
            </w:r>
            <w:proofErr w:type="spellStart"/>
            <w:r>
              <w:rPr>
                <w:rFonts w:ascii="Calibri" w:eastAsia="Calibri" w:hAnsi="Calibri" w:cs="Calibri"/>
                <w:sz w:val="20"/>
              </w:rPr>
              <w:t>SafeHome</w:t>
            </w:r>
            <w:proofErr w:type="spellEnd"/>
            <w:r>
              <w:rPr>
                <w:rFonts w:ascii="Calibri" w:eastAsia="Calibri" w:hAnsi="Calibri" w:cs="Calibri"/>
                <w:sz w:val="20"/>
              </w:rPr>
              <w:t xml:space="preserve"> security function) is represented. A dashed arrow connects the component to a class named Sensor that is assigned to it. The </w:t>
            </w:r>
            <w:proofErr w:type="spellStart"/>
            <w:r>
              <w:rPr>
                <w:rFonts w:ascii="Calibri" w:eastAsia="Calibri" w:hAnsi="Calibri" w:cs="Calibri"/>
                <w:sz w:val="20"/>
              </w:rPr>
              <w:t>SensorManagement</w:t>
            </w:r>
            <w:proofErr w:type="spellEnd"/>
            <w:r>
              <w:rPr>
                <w:rFonts w:ascii="Calibri" w:eastAsia="Calibri" w:hAnsi="Calibri" w:cs="Calibri"/>
                <w:sz w:val="20"/>
              </w:rPr>
              <w:t xml:space="preserve"> component performs all functions associated with </w:t>
            </w:r>
            <w:proofErr w:type="spellStart"/>
            <w:r>
              <w:rPr>
                <w:rFonts w:ascii="Calibri" w:eastAsia="Calibri" w:hAnsi="Calibri" w:cs="Calibri"/>
                <w:sz w:val="20"/>
              </w:rPr>
              <w:t>SafeHome</w:t>
            </w:r>
            <w:proofErr w:type="spellEnd"/>
            <w:r>
              <w:rPr>
                <w:rFonts w:ascii="Calibri" w:eastAsia="Calibri" w:hAnsi="Calibri" w:cs="Calibri"/>
                <w:sz w:val="20"/>
              </w:rPr>
              <w:t xml:space="preserve"> sensors including monitoring and configuring them. Further discussion of component diagrams is presented in Chapter 10.</w:t>
            </w:r>
          </w:p>
          <w:p w14:paraId="17E79645" w14:textId="77777777" w:rsidR="00656253" w:rsidRDefault="00000000">
            <w:pPr>
              <w:spacing w:after="0"/>
              <w:ind w:firstLine="229"/>
              <w:jc w:val="both"/>
            </w:pPr>
            <w:r>
              <w:rPr>
                <w:rFonts w:ascii="Calibri" w:eastAsia="Calibri" w:hAnsi="Calibri" w:cs="Calibri"/>
                <w:sz w:val="20"/>
              </w:rPr>
              <w:t xml:space="preserve">The design details of a component can be </w:t>
            </w:r>
            <w:proofErr w:type="spellStart"/>
            <w:r>
              <w:rPr>
                <w:rFonts w:ascii="Calibri" w:eastAsia="Calibri" w:hAnsi="Calibri" w:cs="Calibri"/>
                <w:sz w:val="20"/>
              </w:rPr>
              <w:t>modeled</w:t>
            </w:r>
            <w:proofErr w:type="spellEnd"/>
            <w:r>
              <w:rPr>
                <w:rFonts w:ascii="Calibri" w:eastAsia="Calibri" w:hAnsi="Calibri" w:cs="Calibri"/>
                <w:sz w:val="20"/>
              </w:rPr>
              <w:t xml:space="preserve"> at many different levels of abstraction. A UML activity diagram can be used to represent processing logic. Detailed procedural flow for a component can be represented using either pseudocode (a programming language-like representation described in Chapter 10) or some other diagrammatic form (e.g., flowchart or box diagram). Algorithmic structure follows the rules established for structured programming (i.e., a set of constrained procedural constructs). Data structures, selected based on the nature of the data objects to be processed, are usually </w:t>
            </w:r>
            <w:proofErr w:type="spellStart"/>
            <w:r>
              <w:rPr>
                <w:rFonts w:ascii="Calibri" w:eastAsia="Calibri" w:hAnsi="Calibri" w:cs="Calibri"/>
                <w:sz w:val="20"/>
              </w:rPr>
              <w:t>modeled</w:t>
            </w:r>
            <w:proofErr w:type="spellEnd"/>
            <w:r>
              <w:rPr>
                <w:rFonts w:ascii="Calibri" w:eastAsia="Calibri" w:hAnsi="Calibri" w:cs="Calibri"/>
                <w:sz w:val="20"/>
              </w:rPr>
              <w:t xml:space="preserve"> using pseudocode or the programming language to be used for implementation.</w:t>
            </w:r>
          </w:p>
        </w:tc>
      </w:tr>
    </w:tbl>
    <w:p w14:paraId="0707DFBE" w14:textId="77777777" w:rsidR="00656253" w:rsidRDefault="00000000">
      <w:pPr>
        <w:spacing w:after="92"/>
        <w:ind w:left="1709" w:hanging="10"/>
      </w:pPr>
      <w:r>
        <w:rPr>
          <w:rFonts w:ascii="Calibri" w:eastAsia="Calibri" w:hAnsi="Calibri" w:cs="Calibri"/>
          <w:sz w:val="18"/>
        </w:rPr>
        <w:t>8.4.5 Deployment-Level Design Elements</w:t>
      </w:r>
    </w:p>
    <w:p w14:paraId="541F38B7" w14:textId="77777777" w:rsidR="00656253" w:rsidRDefault="00000000">
      <w:pPr>
        <w:spacing w:after="161" w:line="255" w:lineRule="auto"/>
        <w:ind w:left="1523"/>
        <w:jc w:val="center"/>
      </w:pPr>
      <w:r>
        <w:rPr>
          <w:rFonts w:ascii="Calibri" w:eastAsia="Calibri" w:hAnsi="Calibri" w:cs="Calibri"/>
          <w:sz w:val="20"/>
        </w:rPr>
        <w:t>Deployment-level design elements indicate how software functionality and subsystems will be allocated within the physical computing environment that will support</w:t>
      </w:r>
    </w:p>
    <w:p w14:paraId="4CCFA344" w14:textId="77777777" w:rsidR="00656253" w:rsidRDefault="00000000">
      <w:pPr>
        <w:spacing w:after="0"/>
        <w:ind w:left="332" w:right="-8"/>
      </w:pPr>
      <w:r>
        <w:rPr>
          <w:noProof/>
        </w:rPr>
        <w:drawing>
          <wp:inline distT="0" distB="0" distL="0" distR="0" wp14:anchorId="521521D7" wp14:editId="0FC01E15">
            <wp:extent cx="5096955" cy="858300"/>
            <wp:effectExtent l="0" t="0" r="0" b="0"/>
            <wp:docPr id="34641" name="Picture 34641"/>
            <wp:cNvGraphicFramePr/>
            <a:graphic xmlns:a="http://schemas.openxmlformats.org/drawingml/2006/main">
              <a:graphicData uri="http://schemas.openxmlformats.org/drawingml/2006/picture">
                <pic:pic xmlns:pic="http://schemas.openxmlformats.org/drawingml/2006/picture">
                  <pic:nvPicPr>
                    <pic:cNvPr id="34641" name="Picture 34641"/>
                    <pic:cNvPicPr/>
                  </pic:nvPicPr>
                  <pic:blipFill>
                    <a:blip r:embed="rId13"/>
                    <a:stretch>
                      <a:fillRect/>
                    </a:stretch>
                  </pic:blipFill>
                  <pic:spPr>
                    <a:xfrm>
                      <a:off x="0" y="0"/>
                      <a:ext cx="5096955" cy="858300"/>
                    </a:xfrm>
                    <a:prstGeom prst="rect">
                      <a:avLst/>
                    </a:prstGeom>
                  </pic:spPr>
                </pic:pic>
              </a:graphicData>
            </a:graphic>
          </wp:inline>
        </w:drawing>
      </w:r>
    </w:p>
    <w:p w14:paraId="54B738ED" w14:textId="77777777" w:rsidR="00656253" w:rsidRDefault="00656253">
      <w:pPr>
        <w:sectPr w:rsidR="00656253">
          <w:pgSz w:w="11906" w:h="16838"/>
          <w:pgMar w:top="1440" w:right="2116" w:bottom="1440" w:left="1440" w:header="720" w:footer="720" w:gutter="0"/>
          <w:cols w:space="720"/>
        </w:sectPr>
      </w:pPr>
    </w:p>
    <w:p w14:paraId="140FB20B" w14:textId="77777777" w:rsidR="00656253" w:rsidRDefault="00000000">
      <w:pPr>
        <w:spacing w:after="50"/>
        <w:ind w:left="57" w:right="-14"/>
      </w:pPr>
      <w:r>
        <w:rPr>
          <w:noProof/>
        </w:rPr>
        <w:drawing>
          <wp:inline distT="0" distB="0" distL="0" distR="0" wp14:anchorId="584ED176" wp14:editId="62C680CB">
            <wp:extent cx="606462" cy="13478"/>
            <wp:effectExtent l="0" t="0" r="0" b="0"/>
            <wp:docPr id="34643" name="Picture 34643"/>
            <wp:cNvGraphicFramePr/>
            <a:graphic xmlns:a="http://schemas.openxmlformats.org/drawingml/2006/main">
              <a:graphicData uri="http://schemas.openxmlformats.org/drawingml/2006/picture">
                <pic:pic xmlns:pic="http://schemas.openxmlformats.org/drawingml/2006/picture">
                  <pic:nvPicPr>
                    <pic:cNvPr id="34643" name="Picture 34643"/>
                    <pic:cNvPicPr/>
                  </pic:nvPicPr>
                  <pic:blipFill>
                    <a:blip r:embed="rId14"/>
                    <a:stretch>
                      <a:fillRect/>
                    </a:stretch>
                  </pic:blipFill>
                  <pic:spPr>
                    <a:xfrm>
                      <a:off x="0" y="0"/>
                      <a:ext cx="606462" cy="13478"/>
                    </a:xfrm>
                    <a:prstGeom prst="rect">
                      <a:avLst/>
                    </a:prstGeom>
                  </pic:spPr>
                </pic:pic>
              </a:graphicData>
            </a:graphic>
          </wp:inline>
        </w:drawing>
      </w:r>
    </w:p>
    <w:p w14:paraId="392E1096" w14:textId="77777777" w:rsidR="00656253" w:rsidRDefault="00000000">
      <w:pPr>
        <w:pStyle w:val="Heading2"/>
      </w:pPr>
      <w:r>
        <w:t>FIGURE 8.7</w:t>
      </w:r>
    </w:p>
    <w:p w14:paraId="373F13FF" w14:textId="77777777" w:rsidR="00656253" w:rsidRDefault="00000000">
      <w:pPr>
        <w:spacing w:after="57"/>
        <w:ind w:left="85"/>
      </w:pPr>
      <w:r>
        <w:rPr>
          <w:noProof/>
        </w:rPr>
        <w:drawing>
          <wp:inline distT="0" distB="0" distL="0" distR="0" wp14:anchorId="7447DF48" wp14:editId="044DD0CF">
            <wp:extent cx="570524" cy="17970"/>
            <wp:effectExtent l="0" t="0" r="0" b="0"/>
            <wp:docPr id="34645" name="Picture 34645"/>
            <wp:cNvGraphicFramePr/>
            <a:graphic xmlns:a="http://schemas.openxmlformats.org/drawingml/2006/main">
              <a:graphicData uri="http://schemas.openxmlformats.org/drawingml/2006/picture">
                <pic:pic xmlns:pic="http://schemas.openxmlformats.org/drawingml/2006/picture">
                  <pic:nvPicPr>
                    <pic:cNvPr id="34645" name="Picture 34645"/>
                    <pic:cNvPicPr/>
                  </pic:nvPicPr>
                  <pic:blipFill>
                    <a:blip r:embed="rId15"/>
                    <a:stretch>
                      <a:fillRect/>
                    </a:stretch>
                  </pic:blipFill>
                  <pic:spPr>
                    <a:xfrm>
                      <a:off x="0" y="0"/>
                      <a:ext cx="570524" cy="17970"/>
                    </a:xfrm>
                    <a:prstGeom prst="rect">
                      <a:avLst/>
                    </a:prstGeom>
                  </pic:spPr>
                </pic:pic>
              </a:graphicData>
            </a:graphic>
          </wp:inline>
        </w:drawing>
      </w:r>
    </w:p>
    <w:p w14:paraId="09EEFEBF" w14:textId="77777777" w:rsidR="00656253" w:rsidRDefault="00000000">
      <w:pPr>
        <w:spacing w:after="5490" w:line="267" w:lineRule="auto"/>
      </w:pPr>
      <w:r>
        <w:rPr>
          <w:sz w:val="14"/>
        </w:rPr>
        <w:t>A UML deployment diagram</w:t>
      </w:r>
    </w:p>
    <w:p w14:paraId="30AFA873" w14:textId="77777777" w:rsidR="00656253" w:rsidRDefault="00000000">
      <w:pPr>
        <w:spacing w:after="0" w:line="325" w:lineRule="auto"/>
        <w:ind w:firstLine="120"/>
        <w:jc w:val="both"/>
      </w:pPr>
      <w:r>
        <w:rPr>
          <w:rFonts w:ascii="Calibri" w:eastAsia="Calibri" w:hAnsi="Calibri" w:cs="Calibri"/>
          <w:sz w:val="12"/>
        </w:rPr>
        <w:t>POINT Deployment diagrams begin in descriptor form, where the deployment environment is described in general terms. Later, instance form is used and elements of the configuration ore explicitly described.</w:t>
      </w:r>
    </w:p>
    <w:p w14:paraId="5DDE0D0E" w14:textId="77777777" w:rsidR="00656253" w:rsidRDefault="00000000">
      <w:pPr>
        <w:spacing w:after="417"/>
        <w:ind w:left="1118"/>
      </w:pPr>
      <w:r>
        <w:rPr>
          <w:noProof/>
        </w:rPr>
        <w:lastRenderedPageBreak/>
        <w:drawing>
          <wp:inline distT="0" distB="0" distL="0" distR="0" wp14:anchorId="38504E38" wp14:editId="7BD59CF2">
            <wp:extent cx="2488742" cy="2785411"/>
            <wp:effectExtent l="0" t="0" r="0" b="0"/>
            <wp:docPr id="34647" name="Picture 34647"/>
            <wp:cNvGraphicFramePr/>
            <a:graphic xmlns:a="http://schemas.openxmlformats.org/drawingml/2006/main">
              <a:graphicData uri="http://schemas.openxmlformats.org/drawingml/2006/picture">
                <pic:pic xmlns:pic="http://schemas.openxmlformats.org/drawingml/2006/picture">
                  <pic:nvPicPr>
                    <pic:cNvPr id="34647" name="Picture 34647"/>
                    <pic:cNvPicPr/>
                  </pic:nvPicPr>
                  <pic:blipFill>
                    <a:blip r:embed="rId16"/>
                    <a:stretch>
                      <a:fillRect/>
                    </a:stretch>
                  </pic:blipFill>
                  <pic:spPr>
                    <a:xfrm>
                      <a:off x="0" y="0"/>
                      <a:ext cx="2488742" cy="2785411"/>
                    </a:xfrm>
                    <a:prstGeom prst="rect">
                      <a:avLst/>
                    </a:prstGeom>
                  </pic:spPr>
                </pic:pic>
              </a:graphicData>
            </a:graphic>
          </wp:inline>
        </w:drawing>
      </w:r>
    </w:p>
    <w:p w14:paraId="2AA7C4A7" w14:textId="77777777" w:rsidR="00656253" w:rsidRDefault="00000000">
      <w:pPr>
        <w:spacing w:after="3" w:line="247" w:lineRule="auto"/>
        <w:ind w:left="-15" w:right="-8" w:firstLine="7"/>
        <w:jc w:val="both"/>
      </w:pPr>
      <w:r>
        <w:rPr>
          <w:rFonts w:ascii="Calibri" w:eastAsia="Calibri" w:hAnsi="Calibri" w:cs="Calibri"/>
          <w:sz w:val="18"/>
        </w:rPr>
        <w:t xml:space="preserve">the software. For example, the elements of the </w:t>
      </w:r>
      <w:proofErr w:type="spellStart"/>
      <w:r>
        <w:rPr>
          <w:rFonts w:ascii="Calibri" w:eastAsia="Calibri" w:hAnsi="Calibri" w:cs="Calibri"/>
          <w:sz w:val="18"/>
        </w:rPr>
        <w:t>SafeHome</w:t>
      </w:r>
      <w:proofErr w:type="spellEnd"/>
      <w:r>
        <w:rPr>
          <w:rFonts w:ascii="Calibri" w:eastAsia="Calibri" w:hAnsi="Calibri" w:cs="Calibri"/>
          <w:sz w:val="18"/>
        </w:rPr>
        <w:t xml:space="preserve"> product are configured to operate within three primary computing environments—a home-based PC, the </w:t>
      </w:r>
      <w:proofErr w:type="spellStart"/>
      <w:r>
        <w:rPr>
          <w:rFonts w:ascii="Calibri" w:eastAsia="Calibri" w:hAnsi="Calibri" w:cs="Calibri"/>
          <w:sz w:val="18"/>
        </w:rPr>
        <w:t>SafeHome</w:t>
      </w:r>
      <w:proofErr w:type="spellEnd"/>
      <w:r>
        <w:rPr>
          <w:rFonts w:ascii="Calibri" w:eastAsia="Calibri" w:hAnsi="Calibri" w:cs="Calibri"/>
          <w:sz w:val="18"/>
        </w:rPr>
        <w:t xml:space="preserve"> control panel, and a server housed at CPI Corp. (providing Internet-based access to the system).</w:t>
      </w:r>
    </w:p>
    <w:p w14:paraId="01300A19" w14:textId="77777777" w:rsidR="00656253" w:rsidRDefault="00000000">
      <w:pPr>
        <w:spacing w:after="3" w:line="247" w:lineRule="auto"/>
        <w:ind w:left="-15" w:right="-8" w:firstLine="209"/>
        <w:jc w:val="both"/>
      </w:pPr>
      <w:r>
        <w:rPr>
          <w:rFonts w:ascii="Calibri" w:eastAsia="Calibri" w:hAnsi="Calibri" w:cs="Calibri"/>
          <w:sz w:val="18"/>
        </w:rPr>
        <w:t xml:space="preserve">During design, a UML deployment diagram is developed and then refined as shown in Figure 8.7. In the figure, three computing environments are shown (in actuality, there would </w:t>
      </w:r>
      <w:r>
        <w:rPr>
          <w:rFonts w:ascii="Calibri" w:eastAsia="Calibri" w:hAnsi="Calibri" w:cs="Calibri"/>
          <w:sz w:val="18"/>
        </w:rPr>
        <w:t xml:space="preserve">be more including sensors, cameras, and others). The subsystems (functionality) housed within each computing element are indicated. For example, the personal computer houses subsystems that implement security, surveillance, home management, and communications features. In addition, an external access subsystem has been designed to manage all attempts to access the </w:t>
      </w:r>
      <w:proofErr w:type="spellStart"/>
      <w:r>
        <w:rPr>
          <w:rFonts w:ascii="Calibri" w:eastAsia="Calibri" w:hAnsi="Calibri" w:cs="Calibri"/>
          <w:sz w:val="18"/>
        </w:rPr>
        <w:t>SafeHome</w:t>
      </w:r>
      <w:proofErr w:type="spellEnd"/>
      <w:r>
        <w:rPr>
          <w:rFonts w:ascii="Calibri" w:eastAsia="Calibri" w:hAnsi="Calibri" w:cs="Calibri"/>
          <w:sz w:val="18"/>
        </w:rPr>
        <w:t xml:space="preserve"> system from an external source. Each subsystem would be elaborated to indicate the components that it implements.</w:t>
      </w:r>
    </w:p>
    <w:p w14:paraId="2B0002E0" w14:textId="77777777" w:rsidR="00656253" w:rsidRDefault="00000000">
      <w:pPr>
        <w:spacing w:after="3" w:line="247" w:lineRule="auto"/>
        <w:ind w:left="-15" w:right="-8" w:firstLine="209"/>
        <w:jc w:val="both"/>
      </w:pPr>
      <w:r>
        <w:rPr>
          <w:rFonts w:ascii="Calibri" w:eastAsia="Calibri" w:hAnsi="Calibri" w:cs="Calibri"/>
          <w:sz w:val="18"/>
        </w:rPr>
        <w:t xml:space="preserve">The diagram shown in Figure 8.7 is in </w:t>
      </w:r>
      <w:proofErr w:type="spellStart"/>
      <w:r>
        <w:rPr>
          <w:rFonts w:ascii="Calibri" w:eastAsia="Calibri" w:hAnsi="Calibri" w:cs="Calibri"/>
          <w:sz w:val="18"/>
        </w:rPr>
        <w:t>descriptorform</w:t>
      </w:r>
      <w:proofErr w:type="spellEnd"/>
      <w:r>
        <w:rPr>
          <w:rFonts w:ascii="Calibri" w:eastAsia="Calibri" w:hAnsi="Calibri" w:cs="Calibri"/>
          <w:sz w:val="18"/>
        </w:rPr>
        <w:t>. This means that the deployment diagram shows the computing environment but does not explicitly indicate configuration details. For example, the "personal computer" is not further identified. It could be a Mac or a Windows-based PC, a Sun workstation, or a Linux-box. These details are provided when the deployment diagram is revisited in instance form during the latter stages of design or as construction begins. Each instance of the deployment (a specific, named hardware configuration) is identified.</w:t>
      </w:r>
    </w:p>
    <w:sectPr w:rsidR="00656253">
      <w:type w:val="continuous"/>
      <w:pgSz w:w="11906" w:h="16838"/>
      <w:pgMar w:top="1440" w:right="2582" w:bottom="1440" w:left="1889" w:header="720" w:footer="720" w:gutter="0"/>
      <w:cols w:num="2" w:space="720" w:equalWidth="0">
        <w:col w:w="998" w:space="276"/>
        <w:col w:w="616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6C3CD" w14:textId="77777777" w:rsidR="007862A1" w:rsidRDefault="007862A1">
      <w:pPr>
        <w:spacing w:after="0" w:line="240" w:lineRule="auto"/>
      </w:pPr>
      <w:r>
        <w:separator/>
      </w:r>
    </w:p>
  </w:endnote>
  <w:endnote w:type="continuationSeparator" w:id="0">
    <w:p w14:paraId="411746BB" w14:textId="77777777" w:rsidR="007862A1" w:rsidRDefault="0078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2F575" w14:textId="77777777" w:rsidR="007862A1" w:rsidRDefault="007862A1">
      <w:pPr>
        <w:spacing w:after="0" w:line="251" w:lineRule="auto"/>
        <w:ind w:left="226" w:hanging="218"/>
      </w:pPr>
      <w:r>
        <w:separator/>
      </w:r>
    </w:p>
  </w:footnote>
  <w:footnote w:type="continuationSeparator" w:id="0">
    <w:p w14:paraId="75CDE6F0" w14:textId="77777777" w:rsidR="007862A1" w:rsidRDefault="007862A1">
      <w:pPr>
        <w:spacing w:after="0" w:line="251" w:lineRule="auto"/>
        <w:ind w:left="226" w:hanging="218"/>
      </w:pPr>
      <w:r>
        <w:continuationSeparator/>
      </w:r>
    </w:p>
  </w:footnote>
  <w:footnote w:id="1">
    <w:p w14:paraId="38F7C1E5" w14:textId="77777777" w:rsidR="00656253" w:rsidRDefault="00000000">
      <w:pPr>
        <w:pStyle w:val="footnotedescription"/>
        <w:spacing w:line="259" w:lineRule="auto"/>
        <w:ind w:left="234" w:firstLine="0"/>
      </w:pPr>
      <w:r>
        <w:rPr>
          <w:rStyle w:val="footnotemark"/>
        </w:rPr>
        <w:footnoteRef/>
      </w:r>
      <w:r>
        <w:t xml:space="preserve"> </w:t>
      </w:r>
      <w:r>
        <w:rPr>
          <w:sz w:val="18"/>
        </w:rPr>
        <w:t xml:space="preserve">Appendix </w:t>
      </w:r>
      <w:r>
        <w:rPr>
          <w:sz w:val="66"/>
        </w:rPr>
        <w:t xml:space="preserve">I </w:t>
      </w:r>
      <w:r>
        <w:rPr>
          <w:sz w:val="18"/>
        </w:rPr>
        <w:t xml:space="preserve">provides </w:t>
      </w:r>
      <w:r>
        <w:rPr>
          <w:sz w:val="20"/>
        </w:rPr>
        <w:t xml:space="preserve">a </w:t>
      </w:r>
      <w:r>
        <w:t xml:space="preserve">tutorial </w:t>
      </w:r>
      <w:r>
        <w:rPr>
          <w:sz w:val="18"/>
        </w:rPr>
        <w:t xml:space="preserve">on basic UML concepts and </w:t>
      </w:r>
      <w:r>
        <w:t>notation.</w:t>
      </w:r>
    </w:p>
  </w:footnote>
  <w:footnote w:id="2">
    <w:p w14:paraId="13D641F7" w14:textId="77777777" w:rsidR="00656253" w:rsidRDefault="00000000">
      <w:pPr>
        <w:pStyle w:val="footnotedescription"/>
        <w:spacing w:line="251" w:lineRule="auto"/>
        <w:ind w:left="226" w:hanging="218"/>
      </w:pPr>
      <w:r>
        <w:rPr>
          <w:rStyle w:val="footnotemark"/>
        </w:rPr>
        <w:footnoteRef/>
      </w:r>
      <w:r>
        <w:t xml:space="preserve"> Interface characteristics </w:t>
      </w:r>
      <w:r>
        <w:rPr>
          <w:sz w:val="18"/>
        </w:rPr>
        <w:t xml:space="preserve">can </w:t>
      </w:r>
      <w:r>
        <w:t xml:space="preserve">change with time. Therefore, a designer should </w:t>
      </w:r>
      <w:r>
        <w:rPr>
          <w:sz w:val="18"/>
        </w:rPr>
        <w:t xml:space="preserve">ensure </w:t>
      </w:r>
      <w:r>
        <w:t xml:space="preserve">that the </w:t>
      </w:r>
      <w:r>
        <w:rPr>
          <w:sz w:val="18"/>
        </w:rPr>
        <w:t>spec</w:t>
      </w:r>
      <w:r>
        <w:t xml:space="preserve">ification for </w:t>
      </w:r>
      <w:r>
        <w:rPr>
          <w:sz w:val="18"/>
        </w:rPr>
        <w:t xml:space="preserve">the </w:t>
      </w:r>
      <w:r>
        <w:t xml:space="preserve">interface </w:t>
      </w:r>
      <w:r>
        <w:rPr>
          <w:sz w:val="18"/>
        </w:rPr>
        <w:t xml:space="preserve">is </w:t>
      </w:r>
      <w:r>
        <w:t>accurate and complete.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253"/>
    <w:rsid w:val="00656253"/>
    <w:rsid w:val="007862A1"/>
    <w:rsid w:val="0088473F"/>
    <w:rsid w:val="00F81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8355"/>
  <w15:docId w15:val="{0466541C-32E9-4163-93DA-907241F9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ourier New" w:eastAsia="Courier New" w:hAnsi="Courier New" w:cs="Courier New"/>
      <w:color w:val="000000"/>
      <w:sz w:val="22"/>
    </w:rPr>
  </w:style>
  <w:style w:type="paragraph" w:styleId="Heading1">
    <w:name w:val="heading 1"/>
    <w:next w:val="Normal"/>
    <w:link w:val="Heading1Char"/>
    <w:uiPriority w:val="9"/>
    <w:qFormat/>
    <w:pPr>
      <w:keepNext/>
      <w:keepLines/>
      <w:spacing w:after="0" w:line="259" w:lineRule="auto"/>
      <w:ind w:left="20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0" w:line="259" w:lineRule="auto"/>
      <w:ind w:left="78"/>
      <w:jc w:val="center"/>
      <w:outlineLvl w:val="1"/>
    </w:pPr>
    <w:rPr>
      <w:rFonts w:ascii="Calibri" w:eastAsia="Calibri" w:hAnsi="Calibri" w:cs="Calibri"/>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4"/>
    </w:rPr>
  </w:style>
  <w:style w:type="character" w:customStyle="1" w:styleId="Heading1Char">
    <w:name w:val="Heading 1 Char"/>
    <w:link w:val="Heading1"/>
    <w:rPr>
      <w:rFonts w:ascii="Times New Roman" w:eastAsia="Times New Roman" w:hAnsi="Times New Roman" w:cs="Times New Roman"/>
      <w:color w:val="000000"/>
      <w:sz w:val="28"/>
    </w:rPr>
  </w:style>
  <w:style w:type="paragraph" w:customStyle="1" w:styleId="footnotedescription">
    <w:name w:val="footnote description"/>
    <w:next w:val="Normal"/>
    <w:link w:val="footnotedescriptionChar"/>
    <w:hidden/>
    <w:pPr>
      <w:spacing w:after="0" w:line="255" w:lineRule="auto"/>
      <w:ind w:left="230" w:hanging="109"/>
    </w:pPr>
    <w:rPr>
      <w:rFonts w:ascii="Courier New" w:eastAsia="Courier New" w:hAnsi="Courier New" w:cs="Courier New"/>
      <w:color w:val="000000"/>
      <w:sz w:val="16"/>
    </w:rPr>
  </w:style>
  <w:style w:type="character" w:customStyle="1" w:styleId="footnotedescriptionChar">
    <w:name w:val="footnote description Char"/>
    <w:link w:val="footnotedescription"/>
    <w:rPr>
      <w:rFonts w:ascii="Courier New" w:eastAsia="Courier New" w:hAnsi="Courier New" w:cs="Courier New"/>
      <w:color w:val="000000"/>
      <w:sz w:val="16"/>
    </w:rPr>
  </w:style>
  <w:style w:type="character" w:customStyle="1" w:styleId="footnotemark">
    <w:name w:val="footnote mark"/>
    <w:hidden/>
    <w:rPr>
      <w:rFonts w:ascii="Courier New" w:eastAsia="Courier New" w:hAnsi="Courier New" w:cs="Courier New"/>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8473F"/>
    <w:pPr>
      <w:spacing w:after="0" w:line="240" w:lineRule="auto"/>
    </w:pPr>
    <w:rPr>
      <w:rFonts w:ascii="Courier New" w:eastAsia="Courier New" w:hAnsi="Courier New" w:cs="Courier New"/>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Ghogare</dc:creator>
  <cp:keywords/>
  <cp:lastModifiedBy>Rohit Ghogare</cp:lastModifiedBy>
  <cp:revision>2</cp:revision>
  <dcterms:created xsi:type="dcterms:W3CDTF">2024-09-29T18:17:00Z</dcterms:created>
  <dcterms:modified xsi:type="dcterms:W3CDTF">2024-09-29T18:17:00Z</dcterms:modified>
</cp:coreProperties>
</file>