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7356" w14:textId="77777777" w:rsidR="00262C7C" w:rsidRDefault="00262C7C" w:rsidP="00262C7C">
      <w:r>
        <w:t>## Part 1: Choosing the Optimal Profile–Idea Combination</w:t>
      </w:r>
    </w:p>
    <w:p w14:paraId="49386BA8" w14:textId="77777777" w:rsidR="00262C7C" w:rsidRDefault="00262C7C" w:rsidP="00262C7C"/>
    <w:p w14:paraId="1486D577" w14:textId="77777777" w:rsidR="00262C7C" w:rsidRDefault="00262C7C" w:rsidP="00262C7C">
      <w:r>
        <w:t>Among the four profiles and three start-up ideas, the **most optimal combination is Profile D (Commerce graduate with no prior experience but extremely passionate)** with **Idea C (international transfer remittance system)**.</w:t>
      </w:r>
    </w:p>
    <w:p w14:paraId="13B7EA02" w14:textId="77777777" w:rsidR="00262C7C" w:rsidRDefault="00262C7C" w:rsidP="00262C7C"/>
    <w:p w14:paraId="119915E9" w14:textId="77777777" w:rsidR="00262C7C" w:rsidRDefault="00262C7C" w:rsidP="00262C7C">
      <w:r>
        <w:t>At first glance, this pairing seems counterintuitive because one would expect such a complex FinTech product to be led by an engineer or finance professional. However, history has shown that passion and perseverance often outweigh degrees. For instance, **Kunal Shah**, founder of CRED and FreeCharge, was not a technologist but a philosophy graduate who leveraged his curiosity and understanding of consumer behavior to build leading FinTech products.</w:t>
      </w:r>
    </w:p>
    <w:p w14:paraId="38EA548D" w14:textId="77777777" w:rsidR="00262C7C" w:rsidRDefault="00262C7C" w:rsidP="00262C7C"/>
    <w:p w14:paraId="10BA74F3" w14:textId="77777777" w:rsidR="00262C7C" w:rsidRDefault="00262C7C" w:rsidP="00262C7C">
      <w:r>
        <w:t>### Why this Profile Works for this Idea</w:t>
      </w:r>
    </w:p>
    <w:p w14:paraId="5C254BF1" w14:textId="77777777" w:rsidR="00262C7C" w:rsidRDefault="00262C7C" w:rsidP="00262C7C"/>
    <w:p w14:paraId="1DDF4933" w14:textId="77777777" w:rsidR="00262C7C" w:rsidRDefault="00262C7C" w:rsidP="00262C7C">
      <w:r>
        <w:t xml:space="preserve">1. **Passion as the Driving Force**  </w:t>
      </w:r>
    </w:p>
    <w:p w14:paraId="1A07EB8B" w14:textId="77777777" w:rsidR="00262C7C" w:rsidRDefault="00262C7C" w:rsidP="00262C7C">
      <w:r>
        <w:t xml:space="preserve">    Launching a cross-border remittance system requires long-term commitment given regulatory hurdles, compliance complexities, and competition. Only an extremely passionate founder would endure the delayed go-to-market timelines and high entry barriers. Arjun’s passion provides resilience, which is often more critical than academic qualifications.</w:t>
      </w:r>
    </w:p>
    <w:p w14:paraId="3CE3E7F2" w14:textId="77777777" w:rsidR="00262C7C" w:rsidRDefault="00262C7C" w:rsidP="00262C7C">
      <w:r>
        <w:t xml:space="preserve">    </w:t>
      </w:r>
    </w:p>
    <w:p w14:paraId="0E460E73" w14:textId="77777777" w:rsidR="00262C7C" w:rsidRDefault="00262C7C" w:rsidP="00262C7C">
      <w:r>
        <w:t xml:space="preserve">2. **Upskilling &amp; Leveraging Online Resources**  </w:t>
      </w:r>
    </w:p>
    <w:p w14:paraId="30A51BF5" w14:textId="77777777" w:rsidR="00262C7C" w:rsidRDefault="00262C7C" w:rsidP="00262C7C">
      <w:r>
        <w:t xml:space="preserve">    Today, platforms like Coursera, edX, and Y Combinator Startup School provide sufficient technical and compliance knowledge to help Arjun bridge gaps in his background. He doesn’t need to be the lead coder or compliance expert — his role would be to **understand at a high level and lead a skilled team**.</w:t>
      </w:r>
    </w:p>
    <w:p w14:paraId="492E5919" w14:textId="77777777" w:rsidR="00262C7C" w:rsidRDefault="00262C7C" w:rsidP="00262C7C">
      <w:r>
        <w:t xml:space="preserve">    </w:t>
      </w:r>
    </w:p>
    <w:p w14:paraId="121CFEC8" w14:textId="77777777" w:rsidR="00262C7C" w:rsidRDefault="00262C7C" w:rsidP="00262C7C">
      <w:r>
        <w:t xml:space="preserve">3. **Building the Right Team**  </w:t>
      </w:r>
    </w:p>
    <w:p w14:paraId="7D670B4E" w14:textId="77777777" w:rsidR="00262C7C" w:rsidRDefault="00262C7C" w:rsidP="00262C7C">
      <w:r>
        <w:t xml:space="preserve">    A successful FinTech system depends not just on the founder but on the **core technical and compliance team**. Arjun can recruit experienced engineers for architecture and senior advisors for navigating regulations. His commerce background still gives him a fair sense of money flows, which is relevant for payments.</w:t>
      </w:r>
    </w:p>
    <w:p w14:paraId="7529A891" w14:textId="77777777" w:rsidR="00262C7C" w:rsidRDefault="00262C7C" w:rsidP="00262C7C">
      <w:r>
        <w:lastRenderedPageBreak/>
        <w:t xml:space="preserve">    </w:t>
      </w:r>
    </w:p>
    <w:p w14:paraId="5A34BEFB" w14:textId="77777777" w:rsidR="00262C7C" w:rsidRDefault="00262C7C" w:rsidP="00262C7C">
      <w:r>
        <w:t xml:space="preserve">4. **Market Opportunity**  </w:t>
      </w:r>
    </w:p>
    <w:p w14:paraId="348F8A36" w14:textId="77777777" w:rsidR="00262C7C" w:rsidRDefault="00262C7C" w:rsidP="00262C7C">
      <w:r>
        <w:t xml:space="preserve">    International remittance is a **huge market** (over $600 billion globally), with pain points around high fees and delays. A breakthrough product has massive upside potential. Even though the compliance environment is heavy, the reward justifies the risk.</w:t>
      </w:r>
    </w:p>
    <w:p w14:paraId="01B60A18" w14:textId="77777777" w:rsidR="00262C7C" w:rsidRDefault="00262C7C" w:rsidP="00262C7C">
      <w:r>
        <w:t xml:space="preserve">    </w:t>
      </w:r>
    </w:p>
    <w:p w14:paraId="3FADF158" w14:textId="77777777" w:rsidR="00262C7C" w:rsidRDefault="00262C7C" w:rsidP="00262C7C"/>
    <w:p w14:paraId="0F108069" w14:textId="77777777" w:rsidR="00262C7C" w:rsidRDefault="00262C7C" w:rsidP="00262C7C">
      <w:r>
        <w:t>### Learning from Precedents</w:t>
      </w:r>
    </w:p>
    <w:p w14:paraId="071AF28C" w14:textId="77777777" w:rsidR="00262C7C" w:rsidRDefault="00262C7C" w:rsidP="00262C7C"/>
    <w:p w14:paraId="2FD79364" w14:textId="77777777" w:rsidR="00262C7C" w:rsidRDefault="00262C7C" w:rsidP="00262C7C">
      <w:r>
        <w:t>- **Kunal Shah (CRED)**: Not an engineer but built a billion-dollar FinTech by focusing on consumer trust and partnerships.</w:t>
      </w:r>
    </w:p>
    <w:p w14:paraId="7C3E3572" w14:textId="77777777" w:rsidR="00262C7C" w:rsidRDefault="00262C7C" w:rsidP="00262C7C">
      <w:r>
        <w:t xml:space="preserve">    </w:t>
      </w:r>
    </w:p>
    <w:p w14:paraId="7995599C" w14:textId="77777777" w:rsidR="00262C7C" w:rsidRDefault="00262C7C" w:rsidP="00262C7C">
      <w:r>
        <w:t>- **Brian Chesky &amp; Joe Gebbia (Airbnb)**: Both were design graduates, not technologists, yet built a leading tech company by leveraging a strong team and their passion for solving a consumer problem.</w:t>
      </w:r>
    </w:p>
    <w:p w14:paraId="719BB7F8" w14:textId="77777777" w:rsidR="00262C7C" w:rsidRDefault="00262C7C" w:rsidP="00262C7C">
      <w:r>
        <w:t xml:space="preserve">    </w:t>
      </w:r>
    </w:p>
    <w:p w14:paraId="7DEDA07F" w14:textId="77777777" w:rsidR="00262C7C" w:rsidRDefault="00262C7C" w:rsidP="00262C7C"/>
    <w:p w14:paraId="20332EA3" w14:textId="77777777" w:rsidR="00262C7C" w:rsidRDefault="00262C7C" w:rsidP="00262C7C">
      <w:r>
        <w:t>Thus, Arjun’s lack of experience is not a limitation but rather an opportunity to craft his own learning journey while relying on passion, resilience, and the right network. With determination and a strong team, he could successfully bring this disruptive idea to market.</w:t>
      </w:r>
    </w:p>
    <w:p w14:paraId="6690D87D" w14:textId="77777777" w:rsidR="00262C7C" w:rsidRDefault="00262C7C" w:rsidP="00262C7C"/>
    <w:p w14:paraId="5DCE12DE" w14:textId="77777777" w:rsidR="00262C7C" w:rsidRDefault="00262C7C" w:rsidP="00262C7C">
      <w:r>
        <w:t>---</w:t>
      </w:r>
    </w:p>
    <w:p w14:paraId="45B6B839" w14:textId="77777777" w:rsidR="00262C7C" w:rsidRDefault="00262C7C" w:rsidP="00262C7C"/>
    <w:p w14:paraId="0DC639ED" w14:textId="77777777" w:rsidR="00262C7C" w:rsidRDefault="00262C7C" w:rsidP="00262C7C">
      <w:r>
        <w:t>## Part 2: Which Benefit Should Arjun Emphasize?</w:t>
      </w:r>
    </w:p>
    <w:p w14:paraId="08A8FD10" w14:textId="77777777" w:rsidR="00262C7C" w:rsidRDefault="00262C7C" w:rsidP="00262C7C"/>
    <w:p w14:paraId="5600F89F" w14:textId="77777777" w:rsidR="00262C7C" w:rsidRDefault="00262C7C" w:rsidP="00262C7C">
      <w:r>
        <w:t>When approaching Private Equity investors, Arjun should emphasize **Advisory Benefits** over stamp of quality, networks, or financial backing.</w:t>
      </w:r>
    </w:p>
    <w:p w14:paraId="7E4ED33C" w14:textId="77777777" w:rsidR="00262C7C" w:rsidRDefault="00262C7C" w:rsidP="00262C7C"/>
    <w:p w14:paraId="310A9F15" w14:textId="77777777" w:rsidR="00262C7C" w:rsidRDefault="00262C7C" w:rsidP="00262C7C">
      <w:r>
        <w:t>### Why Advisory Benefits Matter Most</w:t>
      </w:r>
    </w:p>
    <w:p w14:paraId="7F85ACE3" w14:textId="77777777" w:rsidR="00262C7C" w:rsidRDefault="00262C7C" w:rsidP="00262C7C"/>
    <w:p w14:paraId="46466C83" w14:textId="77777777" w:rsidR="00262C7C" w:rsidRDefault="00262C7C" w:rsidP="00262C7C">
      <w:r>
        <w:t xml:space="preserve">1. **Bridging the Knowledge Gap**  </w:t>
      </w:r>
    </w:p>
    <w:p w14:paraId="16BDB4BC" w14:textId="77777777" w:rsidR="00262C7C" w:rsidRDefault="00262C7C" w:rsidP="00262C7C">
      <w:r>
        <w:t xml:space="preserve">    Arjun lacks prior corporate or industry experience. Thus, he would benefit most from **mentors who can provide both hard knowledge (compliance, payments security, currency risk management) and soft knowledge (team building, negotiation, scaling strategy)**.</w:t>
      </w:r>
    </w:p>
    <w:p w14:paraId="06CB4D4B" w14:textId="77777777" w:rsidR="00262C7C" w:rsidRDefault="00262C7C" w:rsidP="00262C7C">
      <w:r>
        <w:t xml:space="preserve">    </w:t>
      </w:r>
    </w:p>
    <w:p w14:paraId="4060E42D" w14:textId="77777777" w:rsidR="00262C7C" w:rsidRDefault="00262C7C" w:rsidP="00262C7C">
      <w:r>
        <w:t xml:space="preserve">2. **Regulatory Complexity**  </w:t>
      </w:r>
    </w:p>
    <w:p w14:paraId="601E7973" w14:textId="77777777" w:rsidR="00262C7C" w:rsidRDefault="00262C7C" w:rsidP="00262C7C">
      <w:r>
        <w:t xml:space="preserve">    International remittance systems require strict compliance with anti-money laundering (AML), know-your-customer (KYC), and cross-border regulations. A PE investor with prior FinTech exposure can mentor Arjun in building the right compliance frameworks and liaising with regulators — something no amount of book knowledge can substitute.</w:t>
      </w:r>
    </w:p>
    <w:p w14:paraId="0C260839" w14:textId="77777777" w:rsidR="00262C7C" w:rsidRDefault="00262C7C" w:rsidP="00262C7C">
      <w:r>
        <w:t xml:space="preserve">    </w:t>
      </w:r>
    </w:p>
    <w:p w14:paraId="2A162536" w14:textId="77777777" w:rsidR="00262C7C" w:rsidRDefault="00262C7C" w:rsidP="00262C7C">
      <w:r>
        <w:t xml:space="preserve">3. **Currency &amp; Risk Management**  </w:t>
      </w:r>
    </w:p>
    <w:p w14:paraId="2E9E4C6E" w14:textId="77777777" w:rsidR="00262C7C" w:rsidRDefault="00262C7C" w:rsidP="00262C7C">
      <w:r>
        <w:t xml:space="preserve">    Beyond compliance, such a business carries **foreign exchange risk**. An experienced PE investor can help set up appropriate hedging and treasury strategies. Advisory guidance here reduces the risk of catastrophic financial missteps.</w:t>
      </w:r>
    </w:p>
    <w:p w14:paraId="09E6DA34" w14:textId="77777777" w:rsidR="00262C7C" w:rsidRDefault="00262C7C" w:rsidP="00262C7C">
      <w:r>
        <w:t xml:space="preserve">    </w:t>
      </w:r>
    </w:p>
    <w:p w14:paraId="784D9FE1" w14:textId="77777777" w:rsidR="00262C7C" w:rsidRDefault="00262C7C" w:rsidP="00262C7C">
      <w:r>
        <w:t xml:space="preserve">4. **Soft Skills &amp; Organizational Culture**  </w:t>
      </w:r>
    </w:p>
    <w:p w14:paraId="54FB7445" w14:textId="77777777" w:rsidR="00262C7C" w:rsidRDefault="00262C7C" w:rsidP="00262C7C">
      <w:r>
        <w:t xml:space="preserve">    Since Arjun hasn’t managed large teams before, advisory input can help him establish **organizational culture, incentive structures, and leadership skills**. This is critical for scaling from a passionate idea to a sustainable company.</w:t>
      </w:r>
    </w:p>
    <w:p w14:paraId="4DA86CE2" w14:textId="77777777" w:rsidR="00262C7C" w:rsidRDefault="00262C7C" w:rsidP="00262C7C">
      <w:r>
        <w:t xml:space="preserve">    </w:t>
      </w:r>
    </w:p>
    <w:p w14:paraId="5165F091" w14:textId="77777777" w:rsidR="00262C7C" w:rsidRDefault="00262C7C" w:rsidP="00262C7C"/>
    <w:p w14:paraId="4ECADC0B" w14:textId="77777777" w:rsidR="00262C7C" w:rsidRDefault="00262C7C" w:rsidP="00262C7C">
      <w:r>
        <w:t>### Complementary Benefits</w:t>
      </w:r>
    </w:p>
    <w:p w14:paraId="57686504" w14:textId="77777777" w:rsidR="00262C7C" w:rsidRDefault="00262C7C" w:rsidP="00262C7C"/>
    <w:p w14:paraId="5AF82E2E" w14:textId="77777777" w:rsidR="00262C7C" w:rsidRDefault="00262C7C" w:rsidP="00262C7C">
      <w:r>
        <w:t>Of course, network-driven benefits and stamp of quality from a reputed PE firm would help attract talent and credibility. Financial benefits are also necessary given the capital-intensive nature of FinTech. However, **without advisory support, money alone won’t bridge Arjun’s experience gap**.</w:t>
      </w:r>
    </w:p>
    <w:p w14:paraId="7E1091D8" w14:textId="77777777" w:rsidR="00262C7C" w:rsidRDefault="00262C7C" w:rsidP="00262C7C"/>
    <w:p w14:paraId="5CB80454" w14:textId="77777777" w:rsidR="00262C7C" w:rsidRDefault="00262C7C" w:rsidP="00262C7C">
      <w:r>
        <w:lastRenderedPageBreak/>
        <w:t>### Conclusion</w:t>
      </w:r>
    </w:p>
    <w:p w14:paraId="1A8AE3E8" w14:textId="77777777" w:rsidR="00262C7C" w:rsidRDefault="00262C7C" w:rsidP="00262C7C"/>
    <w:p w14:paraId="2D0BCF94" w14:textId="5D560981" w:rsidR="00C754D6" w:rsidRDefault="00262C7C" w:rsidP="00262C7C">
      <w:r>
        <w:t>For Arjun, the **greatest value-add of Private Equity lies not in the cheque size but in the mentor-driven advisory role** that helps him steer through regulatory hurdles, technical execution, and organizational growth. With the right advisory investor, Arjun’s passion can be transformed into a market-leading FinTech product.</w:t>
      </w:r>
    </w:p>
    <w:sectPr w:rsidR="00C7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D6"/>
    <w:rsid w:val="000A6106"/>
    <w:rsid w:val="00262C7C"/>
    <w:rsid w:val="00C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75976-C86D-418F-8433-C144FE81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2</cp:revision>
  <dcterms:created xsi:type="dcterms:W3CDTF">2025-08-21T14:32:00Z</dcterms:created>
  <dcterms:modified xsi:type="dcterms:W3CDTF">2025-08-21T14:32:00Z</dcterms:modified>
</cp:coreProperties>
</file>