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2470D" w14:textId="77777777" w:rsidR="00D01761" w:rsidRDefault="00182D3F">
      <w:pPr>
        <w:rPr>
          <w:rFonts w:ascii="Roboto" w:hAnsi="Roboto"/>
          <w:color w:val="000000"/>
          <w:sz w:val="27"/>
          <w:szCs w:val="27"/>
          <w:shd w:val="clear" w:color="auto" w:fill="FFFFFF"/>
        </w:rPr>
      </w:pPr>
      <w:r>
        <w:rPr>
          <w:rFonts w:ascii="Roboto" w:hAnsi="Roboto"/>
          <w:color w:val="000000"/>
          <w:sz w:val="27"/>
          <w:szCs w:val="27"/>
          <w:shd w:val="clear" w:color="auto" w:fill="FFFFFF"/>
        </w:rPr>
        <w:t>ASSIGNMENT QUESTIONS</w:t>
      </w:r>
    </w:p>
    <w:p w14:paraId="2B44DC65" w14:textId="58D22386" w:rsidR="009E4C31" w:rsidRDefault="00182D3F">
      <w:r>
        <w:rPr>
          <w:rFonts w:ascii="Roboto" w:hAnsi="Roboto"/>
          <w:color w:val="000000"/>
          <w:sz w:val="27"/>
          <w:szCs w:val="27"/>
        </w:rPr>
        <w:br/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1.</w:t>
      </w:r>
      <w:r w:rsidR="00D01761">
        <w:rPr>
          <w:rFonts w:ascii="Roboto" w:hAnsi="Roboto"/>
          <w:color w:val="000000"/>
          <w:sz w:val="27"/>
          <w:szCs w:val="27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What is the definition of "facility layout"?</w:t>
      </w:r>
      <w:r>
        <w:rPr>
          <w:rFonts w:ascii="Roboto" w:hAnsi="Roboto"/>
          <w:color w:val="000000"/>
          <w:sz w:val="27"/>
          <w:szCs w:val="27"/>
        </w:rPr>
        <w:br/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 xml:space="preserve">2. What are the different types of facility layout? What are the factors that determine the type of layout? Identify different types of </w:t>
      </w:r>
      <w:proofErr w:type="gramStart"/>
      <w:r>
        <w:rPr>
          <w:rFonts w:ascii="Roboto" w:hAnsi="Roboto"/>
          <w:color w:val="000000"/>
          <w:sz w:val="27"/>
          <w:szCs w:val="27"/>
          <w:shd w:val="clear" w:color="auto" w:fill="FFFFFF"/>
        </w:rPr>
        <w:t>layout</w:t>
      </w:r>
      <w:proofErr w:type="gramEnd"/>
      <w:r>
        <w:rPr>
          <w:rFonts w:ascii="Roboto" w:hAnsi="Roboto"/>
          <w:color w:val="000000"/>
          <w:sz w:val="27"/>
          <w:szCs w:val="27"/>
          <w:shd w:val="clear" w:color="auto" w:fill="FFFFFF"/>
        </w:rPr>
        <w:t xml:space="preserve"> inside the shipyard.</w:t>
      </w:r>
      <w:r>
        <w:rPr>
          <w:rFonts w:ascii="Roboto" w:hAnsi="Roboto"/>
          <w:color w:val="000000"/>
          <w:sz w:val="27"/>
          <w:szCs w:val="27"/>
        </w:rPr>
        <w:br/>
      </w:r>
      <w:r w:rsidR="000405C3">
        <w:rPr>
          <w:rFonts w:ascii="Roboto" w:hAnsi="Roboto"/>
          <w:color w:val="000000"/>
          <w:sz w:val="27"/>
          <w:szCs w:val="27"/>
          <w:shd w:val="clear" w:color="auto" w:fill="FFFFFF"/>
        </w:rPr>
        <w:t>3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. What will be the impact of adopting a product-oriented layout and the theory of constraints (TOC) on work in progress and throughput?</w:t>
      </w:r>
      <w:r>
        <w:rPr>
          <w:rFonts w:ascii="Roboto" w:hAnsi="Roboto"/>
          <w:color w:val="000000"/>
          <w:sz w:val="27"/>
          <w:szCs w:val="27"/>
        </w:rPr>
        <w:br/>
      </w:r>
      <w:r w:rsidR="000405C3">
        <w:rPr>
          <w:rFonts w:ascii="Roboto" w:hAnsi="Roboto"/>
          <w:color w:val="000000"/>
          <w:sz w:val="27"/>
          <w:szCs w:val="27"/>
          <w:shd w:val="clear" w:color="auto" w:fill="FFFFFF"/>
        </w:rPr>
        <w:t>4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. What is a relationship (REL) chart? What factors are considered to formulate a REL chart?</w:t>
      </w:r>
      <w:r>
        <w:rPr>
          <w:rFonts w:ascii="Roboto" w:hAnsi="Roboto"/>
          <w:color w:val="000000"/>
          <w:sz w:val="27"/>
          <w:szCs w:val="27"/>
        </w:rPr>
        <w:br/>
      </w:r>
      <w:r w:rsidR="000405C3">
        <w:rPr>
          <w:rFonts w:ascii="Roboto" w:hAnsi="Roboto"/>
          <w:color w:val="000000"/>
          <w:sz w:val="27"/>
          <w:szCs w:val="27"/>
          <w:shd w:val="clear" w:color="auto" w:fill="FFFFFF"/>
        </w:rPr>
        <w:t>5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. Compare the three REL charts to assess the relative positioning of shops and areas to improve the existing layout.</w:t>
      </w:r>
      <w:r>
        <w:rPr>
          <w:rFonts w:ascii="Roboto" w:hAnsi="Roboto"/>
          <w:color w:val="000000"/>
          <w:sz w:val="27"/>
          <w:szCs w:val="27"/>
        </w:rPr>
        <w:br/>
      </w:r>
      <w:r w:rsidR="000405C3">
        <w:rPr>
          <w:rFonts w:ascii="Roboto" w:hAnsi="Roboto"/>
          <w:color w:val="000000"/>
          <w:sz w:val="27"/>
          <w:szCs w:val="27"/>
          <w:shd w:val="clear" w:color="auto" w:fill="FFFFFF"/>
        </w:rPr>
        <w:t>6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. What are the practical and monetary limitations that play a role in restructuring the shipyard?</w:t>
      </w:r>
    </w:p>
    <w:sectPr w:rsidR="009E4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5B"/>
    <w:rsid w:val="000405C3"/>
    <w:rsid w:val="00182D3F"/>
    <w:rsid w:val="009E4C31"/>
    <w:rsid w:val="00C70D5B"/>
    <w:rsid w:val="00D0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BC96"/>
  <w15:chartTrackingRefBased/>
  <w15:docId w15:val="{4BF846D5-A6EB-41D5-A170-2285563F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>HP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Narpat Sangwa</dc:creator>
  <cp:keywords/>
  <dc:description/>
  <cp:lastModifiedBy>Narpat Sangwa</cp:lastModifiedBy>
  <cp:revision>4</cp:revision>
  <dcterms:created xsi:type="dcterms:W3CDTF">2023-11-23T06:23:00Z</dcterms:created>
  <dcterms:modified xsi:type="dcterms:W3CDTF">2023-11-23T06:24:00Z</dcterms:modified>
</cp:coreProperties>
</file>