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EC3B" w14:textId="77777777" w:rsidR="00F76E5F" w:rsidRDefault="00F76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color w:val="000000"/>
          <w:sz w:val="4"/>
          <w:szCs w:val="4"/>
        </w:rPr>
      </w:pPr>
    </w:p>
    <w:tbl>
      <w:tblPr>
        <w:tblStyle w:val="a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2551"/>
        <w:gridCol w:w="3828"/>
        <w:gridCol w:w="2183"/>
      </w:tblGrid>
      <w:tr w:rsidR="00214778" w14:paraId="3A80B1B0" w14:textId="77777777">
        <w:trPr>
          <w:trHeight w:val="20"/>
        </w:trPr>
        <w:tc>
          <w:tcPr>
            <w:tcW w:w="10490" w:type="dxa"/>
            <w:gridSpan w:val="4"/>
            <w:shd w:val="clear" w:color="auto" w:fill="A6A6A6"/>
          </w:tcPr>
          <w:p w14:paraId="5D199BF3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EDUCATION</w:t>
            </w:r>
          </w:p>
        </w:tc>
      </w:tr>
      <w:tr w:rsidR="00214778" w14:paraId="60133B7F" w14:textId="77777777">
        <w:trPr>
          <w:trHeight w:val="20"/>
        </w:trPr>
        <w:tc>
          <w:tcPr>
            <w:tcW w:w="1928" w:type="dxa"/>
            <w:shd w:val="clear" w:color="auto" w:fill="D9D9D9"/>
          </w:tcPr>
          <w:p w14:paraId="762D82CD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  <w:tc>
          <w:tcPr>
            <w:tcW w:w="2551" w:type="dxa"/>
            <w:shd w:val="clear" w:color="auto" w:fill="D9D9D9"/>
          </w:tcPr>
          <w:p w14:paraId="4AFFF8D2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Degree</w:t>
            </w:r>
          </w:p>
        </w:tc>
        <w:tc>
          <w:tcPr>
            <w:tcW w:w="3828" w:type="dxa"/>
            <w:shd w:val="clear" w:color="auto" w:fill="D9D9D9"/>
          </w:tcPr>
          <w:p w14:paraId="58F95DFD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Institute/ School</w:t>
            </w:r>
          </w:p>
        </w:tc>
        <w:tc>
          <w:tcPr>
            <w:tcW w:w="2183" w:type="dxa"/>
            <w:shd w:val="clear" w:color="auto" w:fill="D9D9D9"/>
            <w:vAlign w:val="center"/>
          </w:tcPr>
          <w:p w14:paraId="71979A9C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Percentage</w:t>
            </w:r>
          </w:p>
        </w:tc>
      </w:tr>
      <w:tr w:rsidR="00214778" w14:paraId="7E5B7AF0" w14:textId="77777777">
        <w:trPr>
          <w:trHeight w:val="20"/>
        </w:trPr>
        <w:tc>
          <w:tcPr>
            <w:tcW w:w="1928" w:type="dxa"/>
          </w:tcPr>
          <w:p w14:paraId="5CDE5578" w14:textId="4DAE6FA5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</w:t>
            </w:r>
            <w:r w:rsidR="0018085E">
              <w:rPr>
                <w:rFonts w:ascii="Garamond" w:eastAsia="Garamond" w:hAnsi="Garamond" w:cs="Garamond"/>
                <w:color w:val="000000"/>
              </w:rPr>
              <w:t>27</w:t>
            </w:r>
          </w:p>
        </w:tc>
        <w:tc>
          <w:tcPr>
            <w:tcW w:w="2551" w:type="dxa"/>
          </w:tcPr>
          <w:p w14:paraId="5881D0BB" w14:textId="2262BB8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MBA</w:t>
            </w:r>
          </w:p>
        </w:tc>
        <w:tc>
          <w:tcPr>
            <w:tcW w:w="3828" w:type="dxa"/>
          </w:tcPr>
          <w:p w14:paraId="0731849B" w14:textId="13719D6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Indian Institute of Management</w:t>
            </w:r>
            <w:r w:rsidR="0018085E">
              <w:rPr>
                <w:rFonts w:ascii="Garamond" w:eastAsia="Garamond" w:hAnsi="Garamond" w:cs="Garamond"/>
              </w:rPr>
              <w:t xml:space="preserve">, </w:t>
            </w:r>
            <w:r>
              <w:rPr>
                <w:rFonts w:ascii="Garamond" w:eastAsia="Garamond" w:hAnsi="Garamond" w:cs="Garamond"/>
              </w:rPr>
              <w:t>Sirmaur</w:t>
            </w:r>
          </w:p>
        </w:tc>
        <w:tc>
          <w:tcPr>
            <w:tcW w:w="2183" w:type="dxa"/>
            <w:vAlign w:val="center"/>
          </w:tcPr>
          <w:p w14:paraId="11B8ECA7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-</w:t>
            </w:r>
          </w:p>
        </w:tc>
      </w:tr>
      <w:tr w:rsidR="00214778" w14:paraId="551AF2AE" w14:textId="77777777">
        <w:trPr>
          <w:trHeight w:val="20"/>
        </w:trPr>
        <w:tc>
          <w:tcPr>
            <w:tcW w:w="1928" w:type="dxa"/>
          </w:tcPr>
          <w:p w14:paraId="168832D7" w14:textId="50E57DFE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202</w:t>
            </w:r>
            <w:r w:rsidR="0018085E">
              <w:rPr>
                <w:rFonts w:ascii="Garamond" w:eastAsia="Garamond" w:hAnsi="Garamond" w:cs="Garamond"/>
                <w:color w:val="000000"/>
              </w:rPr>
              <w:t>3</w:t>
            </w:r>
          </w:p>
        </w:tc>
        <w:tc>
          <w:tcPr>
            <w:tcW w:w="2551" w:type="dxa"/>
          </w:tcPr>
          <w:p w14:paraId="02131A15" w14:textId="1B485B97" w:rsidR="00214778" w:rsidRDefault="00000000">
            <w:pPr>
              <w:spacing w:after="0" w:line="240" w:lineRule="auto"/>
              <w:ind w:firstLine="145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B</w:t>
            </w:r>
            <w:r w:rsidR="007467F4">
              <w:rPr>
                <w:rFonts w:ascii="Garamond" w:eastAsia="Garamond" w:hAnsi="Garamond" w:cs="Garamond"/>
              </w:rPr>
              <w:t>.</w:t>
            </w:r>
            <w:r>
              <w:rPr>
                <w:rFonts w:ascii="Garamond" w:eastAsia="Garamond" w:hAnsi="Garamond" w:cs="Garamond"/>
              </w:rPr>
              <w:t xml:space="preserve"> Tech (</w:t>
            </w:r>
            <w:r w:rsidR="0018085E">
              <w:rPr>
                <w:rFonts w:ascii="Garamond" w:eastAsia="Garamond" w:hAnsi="Garamond" w:cs="Garamond"/>
              </w:rPr>
              <w:t>CSCE</w:t>
            </w:r>
            <w:r>
              <w:rPr>
                <w:rFonts w:ascii="Garamond" w:eastAsia="Garamond" w:hAnsi="Garamond" w:cs="Garamond"/>
              </w:rPr>
              <w:t>)</w:t>
            </w:r>
          </w:p>
        </w:tc>
        <w:tc>
          <w:tcPr>
            <w:tcW w:w="3828" w:type="dxa"/>
          </w:tcPr>
          <w:p w14:paraId="31DC3F0B" w14:textId="4ECDCCB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KIIT</w:t>
            </w:r>
            <w:r w:rsidR="00AC7133">
              <w:rPr>
                <w:rFonts w:ascii="Garamond" w:eastAsia="Garamond" w:hAnsi="Garamond" w:cs="Garamond"/>
              </w:rPr>
              <w:t xml:space="preserve">, </w:t>
            </w:r>
            <w:r>
              <w:rPr>
                <w:rFonts w:ascii="Garamond" w:eastAsia="Garamond" w:hAnsi="Garamond" w:cs="Garamond"/>
              </w:rPr>
              <w:t>Bhubaneswar</w:t>
            </w:r>
          </w:p>
        </w:tc>
        <w:tc>
          <w:tcPr>
            <w:tcW w:w="2183" w:type="dxa"/>
            <w:vAlign w:val="center"/>
          </w:tcPr>
          <w:p w14:paraId="696B514D" w14:textId="65025D0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87.6</w:t>
            </w:r>
          </w:p>
        </w:tc>
      </w:tr>
      <w:tr w:rsidR="00214778" w14:paraId="6A762747" w14:textId="77777777">
        <w:trPr>
          <w:trHeight w:val="20"/>
        </w:trPr>
        <w:tc>
          <w:tcPr>
            <w:tcW w:w="1928" w:type="dxa"/>
          </w:tcPr>
          <w:p w14:paraId="05DCD2C8" w14:textId="1FA396BC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</w:t>
            </w:r>
            <w:r w:rsidR="002A0512">
              <w:rPr>
                <w:rFonts w:ascii="Garamond" w:eastAsia="Garamond" w:hAnsi="Garamond" w:cs="Garamond"/>
                <w:color w:val="000000"/>
              </w:rPr>
              <w:t>9</w:t>
            </w:r>
          </w:p>
        </w:tc>
        <w:tc>
          <w:tcPr>
            <w:tcW w:w="2551" w:type="dxa"/>
          </w:tcPr>
          <w:p w14:paraId="038F06C5" w14:textId="43B8C7F6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XII </w:t>
            </w:r>
            <w:r w:rsidR="0018085E">
              <w:rPr>
                <w:rFonts w:ascii="Garamond" w:eastAsia="Garamond" w:hAnsi="Garamond" w:cs="Garamond"/>
              </w:rPr>
              <w:t>CISCE</w:t>
            </w:r>
          </w:p>
        </w:tc>
        <w:tc>
          <w:tcPr>
            <w:tcW w:w="3828" w:type="dxa"/>
          </w:tcPr>
          <w:p w14:paraId="21036B51" w14:textId="0D82388E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1B38BB4D" w14:textId="2C2D7EE6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86.6</w:t>
            </w:r>
          </w:p>
        </w:tc>
      </w:tr>
      <w:tr w:rsidR="00214778" w14:paraId="1B0186ED" w14:textId="77777777">
        <w:trPr>
          <w:trHeight w:val="20"/>
        </w:trPr>
        <w:tc>
          <w:tcPr>
            <w:tcW w:w="1928" w:type="dxa"/>
            <w:tcBorders>
              <w:bottom w:val="single" w:sz="4" w:space="0" w:color="000000"/>
            </w:tcBorders>
          </w:tcPr>
          <w:p w14:paraId="51CDB25F" w14:textId="3C67969B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</w:t>
            </w:r>
            <w:r w:rsidR="002A0512">
              <w:rPr>
                <w:rFonts w:ascii="Garamond" w:eastAsia="Garamond" w:hAnsi="Garamond" w:cs="Garamond"/>
                <w:color w:val="000000"/>
              </w:rPr>
              <w:t>7</w:t>
            </w:r>
          </w:p>
        </w:tc>
        <w:tc>
          <w:tcPr>
            <w:tcW w:w="2551" w:type="dxa"/>
          </w:tcPr>
          <w:p w14:paraId="5B40CFB6" w14:textId="4FC77B00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X </w:t>
            </w:r>
            <w:r w:rsidR="0018085E">
              <w:rPr>
                <w:rFonts w:ascii="Garamond" w:eastAsia="Garamond" w:hAnsi="Garamond" w:cs="Garamond"/>
              </w:rPr>
              <w:t>CISCE</w:t>
            </w:r>
          </w:p>
        </w:tc>
        <w:tc>
          <w:tcPr>
            <w:tcW w:w="3828" w:type="dxa"/>
          </w:tcPr>
          <w:p w14:paraId="606D53DB" w14:textId="209CD00A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5D36D11F" w14:textId="4E914AB4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89.7</w:t>
            </w:r>
          </w:p>
        </w:tc>
      </w:tr>
    </w:tbl>
    <w:p w14:paraId="24A204D2" w14:textId="77777777" w:rsidR="00214778" w:rsidRDefault="002147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6"/>
          <w:szCs w:val="6"/>
        </w:rPr>
      </w:pPr>
    </w:p>
    <w:tbl>
      <w:tblPr>
        <w:tblStyle w:val="a0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7569"/>
        <w:gridCol w:w="992"/>
      </w:tblGrid>
      <w:tr w:rsidR="00214778" w14:paraId="0429342E" w14:textId="77777777">
        <w:trPr>
          <w:trHeight w:val="20"/>
        </w:trPr>
        <w:tc>
          <w:tcPr>
            <w:tcW w:w="9496" w:type="dxa"/>
            <w:gridSpan w:val="2"/>
            <w:shd w:val="clear" w:color="auto" w:fill="A6A6A6"/>
          </w:tcPr>
          <w:p w14:paraId="769FB4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ACADEMIC ACHIEVEMENTS</w:t>
            </w:r>
          </w:p>
        </w:tc>
        <w:tc>
          <w:tcPr>
            <w:tcW w:w="992" w:type="dxa"/>
            <w:shd w:val="clear" w:color="auto" w:fill="A6A6A6"/>
          </w:tcPr>
          <w:p w14:paraId="67CED0B2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</w:tr>
      <w:tr w:rsidR="00214778" w14:paraId="775ABB22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3BC37153" w14:textId="50350D66" w:rsidR="00214778" w:rsidRDefault="00F479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CAT 202</w:t>
            </w:r>
            <w:r w:rsidR="0038179C">
              <w:rPr>
                <w:rFonts w:ascii="Garamond" w:eastAsia="Garamond" w:hAnsi="Garamond" w:cs="Garamond"/>
                <w:b/>
                <w:color w:val="000000"/>
              </w:rPr>
              <w:t>4</w:t>
            </w:r>
          </w:p>
        </w:tc>
        <w:tc>
          <w:tcPr>
            <w:tcW w:w="7569" w:type="dxa"/>
          </w:tcPr>
          <w:p w14:paraId="53DF41DC" w14:textId="6F31BF69" w:rsidR="00214778" w:rsidRPr="007E6C4C" w:rsidRDefault="00400102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400102">
              <w:rPr>
                <w:rFonts w:ascii="Garamond" w:eastAsia="Garamond" w:hAnsi="Garamond" w:cs="Garamond"/>
                <w:color w:val="000000"/>
              </w:rPr>
              <w:t xml:space="preserve">Achieved a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92.87 percentile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in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Data Interpretation and Logical Reasoning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section of the CAT exam through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consistent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practice and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strategic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problem-solving</w:t>
            </w:r>
          </w:p>
        </w:tc>
        <w:tc>
          <w:tcPr>
            <w:tcW w:w="992" w:type="dxa"/>
            <w:vAlign w:val="center"/>
          </w:tcPr>
          <w:p w14:paraId="36EE846B" w14:textId="36726D81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</w:t>
            </w:r>
            <w:r w:rsidR="00753BE1">
              <w:rPr>
                <w:rFonts w:ascii="Garamond" w:eastAsia="Garamond" w:hAnsi="Garamond" w:cs="Garamond"/>
              </w:rPr>
              <w:t>2</w:t>
            </w:r>
            <w:r w:rsidR="00A22FC4">
              <w:rPr>
                <w:rFonts w:ascii="Garamond" w:eastAsia="Garamond" w:hAnsi="Garamond" w:cs="Garamond"/>
              </w:rPr>
              <w:t>4</w:t>
            </w:r>
          </w:p>
        </w:tc>
      </w:tr>
      <w:tr w:rsidR="000234D4" w14:paraId="51B958BA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1CCB59D9" w14:textId="2B973AC0" w:rsidR="000234D4" w:rsidRDefault="00023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B</w:t>
            </w:r>
            <w:r w:rsidR="00F96E61">
              <w:rPr>
                <w:rFonts w:ascii="Garamond" w:eastAsia="Garamond" w:hAnsi="Garamond" w:cs="Garamond"/>
                <w:b/>
                <w:color w:val="000000"/>
              </w:rPr>
              <w:t>rand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R</w:t>
            </w:r>
            <w:r w:rsidR="00F96E61">
              <w:rPr>
                <w:rFonts w:ascii="Garamond" w:eastAsia="Garamond" w:hAnsi="Garamond" w:cs="Garamond"/>
                <w:b/>
                <w:color w:val="000000"/>
              </w:rPr>
              <w:t>eboot</w:t>
            </w:r>
          </w:p>
        </w:tc>
        <w:tc>
          <w:tcPr>
            <w:tcW w:w="7569" w:type="dxa"/>
          </w:tcPr>
          <w:p w14:paraId="40428AB0" w14:textId="1A943191" w:rsidR="000234D4" w:rsidRPr="00400102" w:rsidRDefault="009437D5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Won </w:t>
            </w:r>
            <w:r>
              <w:rPr>
                <w:rFonts w:ascii="Garamond" w:eastAsia="Garamond" w:hAnsi="Garamond" w:cs="Garamond"/>
                <w:color w:val="000000"/>
              </w:rPr>
              <w:t xml:space="preserve">a </w:t>
            </w:r>
            <w:r w:rsidRPr="009437D5">
              <w:rPr>
                <w:rFonts w:ascii="Garamond" w:eastAsia="Garamond" w:hAnsi="Garamond" w:cs="Garamond"/>
                <w:b/>
                <w:bCs/>
                <w:color w:val="000000"/>
              </w:rPr>
              <w:t>national</w:t>
            </w:r>
            <w:r>
              <w:rPr>
                <w:rFonts w:ascii="Garamond" w:eastAsia="Garamond" w:hAnsi="Garamond" w:cs="Garamond"/>
                <w:color w:val="000000"/>
              </w:rPr>
              <w:t xml:space="preserve"> case competition hosted by </w:t>
            </w:r>
            <w:r w:rsidRPr="009437D5">
              <w:rPr>
                <w:rFonts w:ascii="Garamond" w:eastAsia="Garamond" w:hAnsi="Garamond" w:cs="Garamond"/>
                <w:b/>
                <w:bCs/>
                <w:color w:val="000000"/>
              </w:rPr>
              <w:t>KIIT School of Manag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e</w:t>
            </w:r>
            <w:r w:rsidRPr="009437D5">
              <w:rPr>
                <w:rFonts w:ascii="Garamond" w:eastAsia="Garamond" w:hAnsi="Garamond" w:cs="Garamond"/>
                <w:b/>
                <w:bCs/>
                <w:color w:val="000000"/>
              </w:rPr>
              <w:t>ment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color w:val="000000"/>
              </w:rPr>
              <w:t xml:space="preserve">among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600+</w:t>
            </w:r>
            <w:r>
              <w:rPr>
                <w:rFonts w:ascii="Garamond" w:eastAsia="Garamond" w:hAnsi="Garamond" w:cs="Garamond"/>
                <w:color w:val="000000"/>
              </w:rPr>
              <w:t xml:space="preserve"> teams from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8 IIMs, 5 IITs, 4 NITs</w:t>
            </w:r>
            <w:r w:rsidR="0034062E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="0034062E">
              <w:rPr>
                <w:rFonts w:ascii="Garamond" w:eastAsia="Garamond" w:hAnsi="Garamond" w:cs="Garamond"/>
                <w:b/>
                <w:bCs/>
                <w:color w:val="000000"/>
              </w:rPr>
              <w:t>University of Essex, XLRI,</w:t>
            </w:r>
            <w:r w:rsidR="00B40328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</w:t>
            </w:r>
            <w:r w:rsidR="0034062E">
              <w:rPr>
                <w:rFonts w:ascii="Garamond" w:eastAsia="Garamond" w:hAnsi="Garamond" w:cs="Garamond"/>
                <w:b/>
                <w:bCs/>
                <w:color w:val="000000"/>
              </w:rPr>
              <w:t>Symbiosis</w:t>
            </w:r>
          </w:p>
        </w:tc>
        <w:tc>
          <w:tcPr>
            <w:tcW w:w="992" w:type="dxa"/>
            <w:vAlign w:val="center"/>
          </w:tcPr>
          <w:p w14:paraId="53CF45E6" w14:textId="46182ABF" w:rsidR="000234D4" w:rsidRDefault="0034062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2025</w:t>
            </w:r>
          </w:p>
        </w:tc>
      </w:tr>
    </w:tbl>
    <w:p w14:paraId="329F494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2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214778" w14:paraId="157147DA" w14:textId="77777777">
        <w:trPr>
          <w:trHeight w:val="20"/>
        </w:trPr>
        <w:tc>
          <w:tcPr>
            <w:tcW w:w="10490" w:type="dxa"/>
            <w:gridSpan w:val="4"/>
            <w:shd w:val="clear" w:color="auto" w:fill="A6A6A6"/>
          </w:tcPr>
          <w:p w14:paraId="23C9F2B8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INTERNSHIPS</w:t>
            </w:r>
          </w:p>
        </w:tc>
      </w:tr>
      <w:tr w:rsidR="00214778" w14:paraId="30B5E982" w14:textId="77777777" w:rsidTr="007467F4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35DE22DB" w14:textId="537F1AE2" w:rsidR="00214778" w:rsidRDefault="00DC5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0" w:name="_heading=h.30j0zll" w:colFirst="0" w:colLast="0"/>
            <w:bookmarkEnd w:id="0"/>
            <w:r>
              <w:rPr>
                <w:rFonts w:ascii="Garamond" w:eastAsia="Garamond" w:hAnsi="Garamond" w:cs="Garamond"/>
                <w:b/>
                <w:color w:val="000000"/>
              </w:rPr>
              <w:t xml:space="preserve">Bosch Global Software Technologies 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25EBE8ED" w14:textId="02BF2A39" w:rsidR="00214778" w:rsidRDefault="00DC5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Apprentice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539CDE" w14:textId="3E541E1F" w:rsidR="00214778" w:rsidRDefault="000A7E37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 </w:t>
            </w:r>
            <w:r w:rsidR="00DC5EA8">
              <w:rPr>
                <w:rFonts w:ascii="Garamond" w:eastAsia="Garamond" w:hAnsi="Garamond" w:cs="Garamond"/>
                <w:b/>
                <w:color w:val="000000"/>
              </w:rPr>
              <w:t xml:space="preserve">Mar </w:t>
            </w:r>
            <w:r w:rsidR="00F143A9">
              <w:rPr>
                <w:rFonts w:ascii="Garamond" w:eastAsia="Garamond" w:hAnsi="Garamond" w:cs="Garamond"/>
                <w:b/>
                <w:color w:val="000000"/>
              </w:rPr>
              <w:t>′</w:t>
            </w:r>
            <w:r w:rsidR="00DC5EA8">
              <w:rPr>
                <w:rFonts w:ascii="Garamond" w:eastAsia="Garamond" w:hAnsi="Garamond" w:cs="Garamond"/>
                <w:b/>
                <w:color w:val="000000"/>
              </w:rPr>
              <w:t>2</w:t>
            </w:r>
            <w:r w:rsidR="00F143A9">
              <w:rPr>
                <w:rFonts w:ascii="Garamond" w:eastAsia="Garamond" w:hAnsi="Garamond" w:cs="Garamond"/>
                <w:b/>
                <w:color w:val="000000"/>
              </w:rPr>
              <w:t>5</w:t>
            </w:r>
            <w:r w:rsidR="00DC5EA8">
              <w:rPr>
                <w:rFonts w:ascii="Garamond" w:eastAsia="Garamond" w:hAnsi="Garamond" w:cs="Garamond"/>
                <w:b/>
                <w:color w:val="000000"/>
              </w:rPr>
              <w:t xml:space="preserve"> - Jun </w:t>
            </w:r>
            <w:r w:rsidR="00F143A9">
              <w:rPr>
                <w:rFonts w:ascii="Garamond" w:eastAsia="Garamond" w:hAnsi="Garamond" w:cs="Garamond"/>
                <w:b/>
                <w:color w:val="000000"/>
              </w:rPr>
              <w:t>′</w:t>
            </w:r>
            <w:r w:rsidR="00DC5EA8">
              <w:rPr>
                <w:rFonts w:ascii="Garamond" w:eastAsia="Garamond" w:hAnsi="Garamond" w:cs="Garamond"/>
                <w:b/>
                <w:color w:val="000000"/>
              </w:rPr>
              <w:t>25</w:t>
            </w:r>
          </w:p>
        </w:tc>
      </w:tr>
      <w:tr w:rsidR="00214778" w14:paraId="07733484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DCBF98A" w14:textId="08C343BC" w:rsidR="00214778" w:rsidRDefault="000777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077770">
              <w:rPr>
                <w:rFonts w:ascii="Garamond" w:eastAsia="Garamond" w:hAnsi="Garamond" w:cs="Garamond"/>
                <w:b/>
                <w:color w:val="000000"/>
              </w:rPr>
              <w:t xml:space="preserve">Java Full Stack Development </w:t>
            </w:r>
          </w:p>
        </w:tc>
        <w:tc>
          <w:tcPr>
            <w:tcW w:w="8564" w:type="dxa"/>
            <w:gridSpan w:val="3"/>
          </w:tcPr>
          <w:p w14:paraId="79203B07" w14:textId="633A8140" w:rsidR="00992CB9" w:rsidRDefault="00992CB9" w:rsidP="00536011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92CB9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Carried out an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industrial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apprenticeship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at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Bosch Global Software Technologies Limited</w:t>
            </w:r>
          </w:p>
          <w:p w14:paraId="665C8BFC" w14:textId="207B4F2F" w:rsidR="00706BB7" w:rsidRPr="00DD4949" w:rsidRDefault="00992CB9" w:rsidP="00536011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92CB9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Successfully undergone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comprehensive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Java Full Stack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training during this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apprenticeship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</w:p>
        </w:tc>
      </w:tr>
      <w:tr w:rsidR="00214778" w14:paraId="78F4302B" w14:textId="77777777" w:rsidTr="007467F4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1E9357D" w14:textId="4EA142D6" w:rsidR="00214778" w:rsidRDefault="00072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1" w:name="_Hlk204975274"/>
            <w:r>
              <w:rPr>
                <w:rFonts w:ascii="Garamond" w:eastAsia="Garamond" w:hAnsi="Garamond" w:cs="Garamond"/>
                <w:b/>
                <w:color w:val="000000"/>
              </w:rPr>
              <w:t xml:space="preserve">Wipro </w:t>
            </w:r>
            <w:r w:rsidR="00006419">
              <w:rPr>
                <w:rFonts w:ascii="Garamond" w:eastAsia="Garamond" w:hAnsi="Garamond" w:cs="Garamond"/>
                <w:b/>
                <w:color w:val="000000"/>
              </w:rPr>
              <w:t>GE Healthcare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4AB5D846" w14:textId="22659133" w:rsidR="00214778" w:rsidRDefault="00006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36C36E" w14:textId="56B21710" w:rsidR="00214778" w:rsidRDefault="00006419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</w:t>
            </w:r>
            <w:r w:rsidR="00F03040">
              <w:rPr>
                <w:rFonts w:ascii="Garamond" w:eastAsia="Garamond" w:hAnsi="Garamond" w:cs="Garamond"/>
                <w:b/>
                <w:color w:val="000000"/>
              </w:rPr>
              <w:t>2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- Jun ′23</w:t>
            </w:r>
          </w:p>
        </w:tc>
      </w:tr>
      <w:tr w:rsidR="00214778" w14:paraId="6E5FA28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AE8E053" w14:textId="07095E3C" w:rsidR="00214778" w:rsidRDefault="009D7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Operations </w:t>
            </w:r>
          </w:p>
        </w:tc>
        <w:tc>
          <w:tcPr>
            <w:tcW w:w="8564" w:type="dxa"/>
            <w:gridSpan w:val="3"/>
          </w:tcPr>
          <w:p w14:paraId="13563C9A" w14:textId="5178C1D4" w:rsidR="00214778" w:rsidRPr="00006419" w:rsidRDefault="00373985" w:rsidP="0000641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373985">
              <w:rPr>
                <w:rFonts w:ascii="Garamond" w:eastAsia="Garamond" w:hAnsi="Garamond" w:cs="Garamond"/>
                <w:b/>
                <w:bCs/>
                <w:color w:val="000000"/>
              </w:rPr>
              <w:t>Worked</w:t>
            </w:r>
            <w:r w:rsidRPr="00373985">
              <w:rPr>
                <w:rFonts w:ascii="Garamond" w:eastAsia="Garamond" w:hAnsi="Garamond" w:cs="Garamond"/>
                <w:color w:val="000000"/>
              </w:rPr>
              <w:t xml:space="preserve"> as an Intern at </w:t>
            </w:r>
            <w:r w:rsidRPr="00373985">
              <w:rPr>
                <w:rFonts w:ascii="Garamond" w:eastAsia="Garamond" w:hAnsi="Garamond" w:cs="Garamond"/>
                <w:b/>
                <w:bCs/>
                <w:color w:val="000000"/>
              </w:rPr>
              <w:t>Wipro General Electric Healthcare</w:t>
            </w:r>
            <w:r w:rsidRPr="00373985">
              <w:rPr>
                <w:rFonts w:ascii="Garamond" w:eastAsia="Garamond" w:hAnsi="Garamond" w:cs="Garamond"/>
                <w:color w:val="000000"/>
              </w:rPr>
              <w:t xml:space="preserve"> Private Limited</w:t>
            </w:r>
            <w:r>
              <w:rPr>
                <w:rFonts w:ascii="Garamond" w:eastAsia="Garamond" w:hAnsi="Garamond" w:cs="Garamond"/>
                <w:color w:val="000000"/>
              </w:rPr>
              <w:t xml:space="preserve"> based in </w:t>
            </w:r>
            <w:r w:rsidRPr="00373985">
              <w:rPr>
                <w:rFonts w:ascii="Garamond" w:eastAsia="Garamond" w:hAnsi="Garamond" w:cs="Garamond"/>
                <w:color w:val="000000"/>
              </w:rPr>
              <w:t>Bengaluru</w:t>
            </w:r>
          </w:p>
        </w:tc>
      </w:tr>
      <w:tr w:rsidR="002D29F0" w14:paraId="01253ABF" w14:textId="77777777" w:rsidTr="00745785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11A150B6" w14:textId="58DA4C1C" w:rsidR="002D29F0" w:rsidRDefault="002D29F0" w:rsidP="0074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4A20B63" w14:textId="04AE2EB2" w:rsidR="002D29F0" w:rsidRDefault="002D29F0" w:rsidP="0074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Industrial 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9BDACA" w14:textId="7CDAA033" w:rsidR="002D29F0" w:rsidRDefault="002D29F0" w:rsidP="002D2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Jun</w:t>
            </w:r>
            <w:r w:rsidR="00B52F74">
              <w:rPr>
                <w:rFonts w:ascii="Garamond" w:eastAsia="Garamond" w:hAnsi="Garamond" w:cs="Garamond"/>
                <w:b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′22 </w:t>
            </w:r>
            <w:r w:rsidR="00B52F74">
              <w:rPr>
                <w:rFonts w:ascii="Garamond" w:eastAsia="Garamond" w:hAnsi="Garamond" w:cs="Garamond"/>
                <w:b/>
                <w:color w:val="000000"/>
              </w:rPr>
              <w:t>-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color w:val="000000"/>
              </w:rPr>
              <w:t>Sep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′2</w:t>
            </w:r>
            <w:r>
              <w:rPr>
                <w:rFonts w:ascii="Garamond" w:eastAsia="Garamond" w:hAnsi="Garamond" w:cs="Garamond"/>
                <w:b/>
                <w:color w:val="000000"/>
              </w:rPr>
              <w:t>2</w:t>
            </w:r>
          </w:p>
        </w:tc>
      </w:tr>
      <w:tr w:rsidR="007A782B" w14:paraId="43E96863" w14:textId="77777777" w:rsidTr="00745785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0C4B702E" w14:textId="6DCE0FF9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1F25D0">
              <w:rPr>
                <w:rFonts w:ascii="Garamond" w:eastAsia="Garamond" w:hAnsi="Garamond" w:cs="Garamond"/>
                <w:b/>
                <w:color w:val="000000"/>
              </w:rPr>
              <w:t>C</w:t>
            </w:r>
            <w:r>
              <w:rPr>
                <w:rFonts w:ascii="Garamond" w:eastAsia="Garamond" w:hAnsi="Garamond" w:cs="Garamond"/>
                <w:b/>
                <w:color w:val="000000"/>
              </w:rPr>
              <w:t>lient Insights</w:t>
            </w:r>
            <w:r w:rsidRPr="001F25D0">
              <w:rPr>
                <w:rFonts w:ascii="Garamond" w:eastAsia="Garamond" w:hAnsi="Garamond" w:cs="Garamond"/>
                <w:b/>
                <w:color w:val="000000"/>
              </w:rPr>
              <w:t xml:space="preserve"> </w:t>
            </w:r>
          </w:p>
        </w:tc>
        <w:tc>
          <w:tcPr>
            <w:tcW w:w="8564" w:type="dxa"/>
            <w:gridSpan w:val="3"/>
          </w:tcPr>
          <w:p w14:paraId="451B506E" w14:textId="4DB338E3" w:rsidR="007A782B" w:rsidRPr="00373985" w:rsidRDefault="007A782B" w:rsidP="007A782B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 w:rsidRPr="00A066A4">
              <w:rPr>
                <w:rFonts w:ascii="Garamond" w:eastAsia="Garamond" w:hAnsi="Garamond" w:cs="Garamond"/>
                <w:b/>
                <w:bCs/>
                <w:color w:val="000000"/>
              </w:rPr>
              <w:t>Worked</w:t>
            </w:r>
            <w:r>
              <w:rPr>
                <w:rFonts w:ascii="Garamond" w:eastAsia="Garamond" w:hAnsi="Garamond" w:cs="Garamond"/>
                <w:color w:val="000000"/>
              </w:rPr>
              <w:t xml:space="preserve"> as an </w:t>
            </w:r>
            <w:r w:rsidRPr="008D333D">
              <w:rPr>
                <w:rFonts w:ascii="Garamond" w:eastAsia="Garamond" w:hAnsi="Garamond" w:cs="Garamond"/>
                <w:b/>
                <w:bCs/>
                <w:color w:val="000000"/>
              </w:rPr>
              <w:t>Intern</w:t>
            </w:r>
            <w:r>
              <w:rPr>
                <w:rFonts w:ascii="Garamond" w:eastAsia="Garamond" w:hAnsi="Garamond" w:cs="Garamond"/>
                <w:color w:val="000000"/>
              </w:rPr>
              <w:t xml:space="preserve"> at the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Customer Value Team </w:t>
            </w:r>
            <w:r>
              <w:rPr>
                <w:rFonts w:ascii="Garamond" w:eastAsia="Garamond" w:hAnsi="Garamond" w:cs="Garamond"/>
                <w:color w:val="000000"/>
              </w:rPr>
              <w:t xml:space="preserve">at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HighRadius Private Technologies</w:t>
            </w:r>
          </w:p>
        </w:tc>
      </w:tr>
      <w:tr w:rsidR="007A782B" w14:paraId="4095C7C4" w14:textId="77777777" w:rsidTr="006F3745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928BF1D" w14:textId="259FA0B2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B38B48B" w14:textId="12B948D9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731FC0" w14:textId="1967637B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Jan ′22 - Apr ′22</w:t>
            </w:r>
          </w:p>
        </w:tc>
      </w:tr>
      <w:tr w:rsidR="005C74AA" w14:paraId="5F26375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25ADAE12" w14:textId="24CB387F" w:rsidR="005C74AA" w:rsidRDefault="00101C27" w:rsidP="005C7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Product and Engineering</w:t>
            </w:r>
          </w:p>
        </w:tc>
        <w:tc>
          <w:tcPr>
            <w:tcW w:w="8564" w:type="dxa"/>
            <w:gridSpan w:val="3"/>
          </w:tcPr>
          <w:p w14:paraId="12FBC0F5" w14:textId="61221760" w:rsidR="005C74AA" w:rsidRPr="00373985" w:rsidRDefault="005D759A" w:rsidP="005C74A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 w:rsidRPr="00741858">
              <w:rPr>
                <w:rFonts w:ascii="Garamond" w:eastAsia="Garamond" w:hAnsi="Garamond" w:cs="Garamond"/>
                <w:b/>
                <w:bCs/>
                <w:color w:val="000000"/>
              </w:rPr>
              <w:t>Developed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scalable </w:t>
            </w:r>
            <w:r w:rsidRPr="00741858">
              <w:rPr>
                <w:rFonts w:ascii="Garamond" w:eastAsia="Garamond" w:hAnsi="Garamond" w:cs="Garamond"/>
                <w:b/>
                <w:bCs/>
                <w:color w:val="000000"/>
              </w:rPr>
              <w:t>backend architecture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with </w:t>
            </w:r>
            <w:r w:rsidRPr="00552DA8">
              <w:rPr>
                <w:rFonts w:ascii="Garamond" w:eastAsia="Garamond" w:hAnsi="Garamond" w:cs="Garamond"/>
                <w:b/>
                <w:bCs/>
                <w:color w:val="000000"/>
              </w:rPr>
              <w:t>machine learning models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and structured </w:t>
            </w:r>
            <w:r w:rsidRPr="009D667E">
              <w:rPr>
                <w:rFonts w:ascii="Garamond" w:eastAsia="Garamond" w:hAnsi="Garamond" w:cs="Garamond"/>
                <w:b/>
                <w:bCs/>
                <w:color w:val="000000"/>
              </w:rPr>
              <w:t>data pipelines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to enhance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product intelligence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decision-making</w:t>
            </w:r>
            <w:r w:rsidRPr="008A15C3">
              <w:rPr>
                <w:rFonts w:ascii="Garamond" w:eastAsia="Garamond" w:hAnsi="Garamond" w:cs="Garamond"/>
                <w:color w:val="000000"/>
              </w:rPr>
              <w:t>, and</w:t>
            </w:r>
            <w:r>
              <w:rPr>
                <w:rFonts w:ascii="Garamond" w:eastAsia="Garamond" w:hAnsi="Garamond" w:cs="Garamond"/>
                <w:color w:val="000000"/>
              </w:rPr>
              <w:t xml:space="preserve"> improving all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performance</w:t>
            </w:r>
          </w:p>
        </w:tc>
      </w:tr>
      <w:bookmarkEnd w:id="1"/>
    </w:tbl>
    <w:p w14:paraId="098F53C8" w14:textId="77777777" w:rsidR="00536011" w:rsidRDefault="00536011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1758"/>
        <w:gridCol w:w="4961"/>
        <w:gridCol w:w="1842"/>
      </w:tblGrid>
      <w:tr w:rsidR="00E95609" w14:paraId="546382C4" w14:textId="77777777" w:rsidTr="00157A38">
        <w:trPr>
          <w:trHeight w:val="20"/>
        </w:trPr>
        <w:tc>
          <w:tcPr>
            <w:tcW w:w="10488" w:type="dxa"/>
            <w:gridSpan w:val="4"/>
            <w:shd w:val="clear" w:color="auto" w:fill="A6A6A6"/>
          </w:tcPr>
          <w:p w14:paraId="05EF9CEA" w14:textId="77777777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LIVE PROJECTS</w:t>
            </w:r>
          </w:p>
        </w:tc>
      </w:tr>
      <w:tr w:rsidR="00E95609" w14:paraId="46924DF8" w14:textId="77777777" w:rsidTr="009342ED">
        <w:trPr>
          <w:trHeight w:val="20"/>
        </w:trPr>
        <w:tc>
          <w:tcPr>
            <w:tcW w:w="3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89C772B" w14:textId="16453731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Fincrux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594578D" w14:textId="2F85FD0F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Financial</w:t>
            </w:r>
            <w:r w:rsidR="002141FC">
              <w:rPr>
                <w:rFonts w:ascii="Garamond" w:eastAsia="Garamond" w:hAnsi="Garamond" w:cs="Garamond"/>
                <w:b/>
                <w:color w:val="000000"/>
              </w:rPr>
              <w:t xml:space="preserve"> Analyst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EFBF7F" w14:textId="4457FDB0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1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Jul ′25 - Oct ′25</w:t>
            </w:r>
          </w:p>
        </w:tc>
      </w:tr>
      <w:tr w:rsidR="00E95609" w14:paraId="3F2708F3" w14:textId="77777777" w:rsidTr="00157A38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5C5ECF8" w14:textId="0AB9D736" w:rsidR="00E95609" w:rsidRDefault="00A97E73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A97E73">
              <w:rPr>
                <w:rFonts w:ascii="Garamond" w:eastAsia="Garamond" w:hAnsi="Garamond" w:cs="Garamond"/>
                <w:b/>
                <w:color w:val="000000"/>
              </w:rPr>
              <w:t xml:space="preserve">Financial Market </w:t>
            </w:r>
          </w:p>
        </w:tc>
        <w:tc>
          <w:tcPr>
            <w:tcW w:w="8561" w:type="dxa"/>
            <w:gridSpan w:val="3"/>
          </w:tcPr>
          <w:p w14:paraId="37D7226A" w14:textId="1F6FAC55" w:rsidR="00E95609" w:rsidRPr="009342ED" w:rsidRDefault="00A97E73" w:rsidP="00E9560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A97E73">
              <w:rPr>
                <w:rFonts w:ascii="Garamond" w:eastAsia="Garamond" w:hAnsi="Garamond" w:cs="Garamond"/>
                <w:color w:val="000000"/>
              </w:rPr>
              <w:t xml:space="preserve">Developed skills in 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portfolio management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 and creating 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Investment Rationales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 through systematic analysis of </w:t>
            </w:r>
            <w:r>
              <w:rPr>
                <w:rFonts w:ascii="Garamond" w:eastAsia="Garamond" w:hAnsi="Garamond" w:cs="Garamond"/>
                <w:color w:val="000000"/>
              </w:rPr>
              <w:t>c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ompany </w:t>
            </w:r>
            <w:r>
              <w:rPr>
                <w:rFonts w:ascii="Garamond" w:eastAsia="Garamond" w:hAnsi="Garamond" w:cs="Garamond"/>
                <w:color w:val="000000"/>
              </w:rPr>
              <w:t>r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elated </w:t>
            </w:r>
            <w:r>
              <w:rPr>
                <w:rFonts w:ascii="Garamond" w:eastAsia="Garamond" w:hAnsi="Garamond" w:cs="Garamond"/>
                <w:color w:val="000000"/>
              </w:rPr>
              <w:t>n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ews,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e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conomic wide factors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t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echnical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f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actors</w:t>
            </w:r>
          </w:p>
          <w:p w14:paraId="1ABF7CE4" w14:textId="0F562701" w:rsidR="009342ED" w:rsidRDefault="009342ED" w:rsidP="00E9560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5A6F7B">
              <w:rPr>
                <w:rFonts w:ascii="Garamond" w:eastAsia="Garamond" w:hAnsi="Garamond" w:cs="Garamond"/>
                <w:b/>
                <w:bCs/>
                <w:color w:val="000000"/>
              </w:rPr>
              <w:t>Successfully managed</w:t>
            </w:r>
            <w:r w:rsidRPr="005A6F7B">
              <w:rPr>
                <w:rFonts w:ascii="Garamond" w:eastAsia="Garamond" w:hAnsi="Garamond" w:cs="Garamond"/>
                <w:color w:val="000000"/>
              </w:rPr>
              <w:t xml:space="preserve"> a simulated portfolio, </w:t>
            </w:r>
            <w:r w:rsidRPr="005A6F7B">
              <w:rPr>
                <w:rFonts w:ascii="Garamond" w:eastAsia="Garamond" w:hAnsi="Garamond" w:cs="Garamond"/>
                <w:b/>
                <w:bCs/>
                <w:color w:val="000000"/>
              </w:rPr>
              <w:t>generating</w:t>
            </w:r>
            <w:r w:rsidRPr="005A6F7B">
              <w:rPr>
                <w:rFonts w:ascii="Garamond" w:eastAsia="Garamond" w:hAnsi="Garamond" w:cs="Garamond"/>
                <w:color w:val="000000"/>
              </w:rPr>
              <w:t xml:space="preserve"> a positive</w:t>
            </w:r>
            <w:r w:rsidRPr="005A6F7B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rate</w:t>
            </w:r>
            <w:r w:rsidRPr="005A6F7B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5A6F7B">
              <w:rPr>
                <w:rFonts w:ascii="Garamond" w:eastAsia="Garamond" w:hAnsi="Garamond" w:cs="Garamond"/>
                <w:b/>
                <w:bCs/>
                <w:color w:val="000000"/>
              </w:rPr>
              <w:t>of</w:t>
            </w:r>
            <w:r w:rsidRPr="005A6F7B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5A6F7B">
              <w:rPr>
                <w:rFonts w:ascii="Garamond" w:eastAsia="Garamond" w:hAnsi="Garamond" w:cs="Garamond"/>
                <w:b/>
                <w:bCs/>
                <w:color w:val="000000"/>
              </w:rPr>
              <w:t>return</w:t>
            </w:r>
            <w:r w:rsidRPr="005A6F7B">
              <w:rPr>
                <w:rFonts w:ascii="Garamond" w:eastAsia="Garamond" w:hAnsi="Garamond" w:cs="Garamond"/>
                <w:color w:val="000000"/>
              </w:rPr>
              <w:t xml:space="preserve"> of </w:t>
            </w:r>
            <w:r w:rsidRPr="005A6F7B">
              <w:rPr>
                <w:rFonts w:ascii="Garamond" w:eastAsia="Garamond" w:hAnsi="Garamond" w:cs="Garamond"/>
                <w:b/>
                <w:bCs/>
                <w:color w:val="000000"/>
              </w:rPr>
              <w:t>8.88%</w:t>
            </w:r>
            <w:r w:rsidRPr="005A6F7B">
              <w:rPr>
                <w:rFonts w:ascii="Garamond" w:eastAsia="Garamond" w:hAnsi="Garamond" w:cs="Garamond"/>
                <w:color w:val="000000"/>
              </w:rPr>
              <w:t xml:space="preserve"> on Aditya Birla Capital Ltd. and </w:t>
            </w:r>
            <w:r w:rsidRPr="005A6F7B">
              <w:rPr>
                <w:rFonts w:ascii="Garamond" w:eastAsia="Garamond" w:hAnsi="Garamond" w:cs="Garamond"/>
                <w:b/>
                <w:bCs/>
                <w:color w:val="000000"/>
              </w:rPr>
              <w:t>1.68%</w:t>
            </w:r>
            <w:r w:rsidRPr="005A6F7B">
              <w:rPr>
                <w:rFonts w:ascii="Garamond" w:eastAsia="Garamond" w:hAnsi="Garamond" w:cs="Garamond"/>
                <w:color w:val="000000"/>
              </w:rPr>
              <w:t xml:space="preserve"> on Kotak Mahindra Bank Ltd. within the program duration</w:t>
            </w:r>
          </w:p>
        </w:tc>
      </w:tr>
    </w:tbl>
    <w:p w14:paraId="777B24A1" w14:textId="77777777" w:rsidR="00E95609" w:rsidRDefault="00E95609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4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8"/>
      </w:tblGrid>
      <w:tr w:rsidR="00214778" w14:paraId="46C742FC" w14:textId="77777777">
        <w:trPr>
          <w:trHeight w:val="20"/>
        </w:trPr>
        <w:tc>
          <w:tcPr>
            <w:tcW w:w="10488" w:type="dxa"/>
            <w:tcBorders>
              <w:bottom w:val="single" w:sz="4" w:space="0" w:color="000000"/>
            </w:tcBorders>
            <w:shd w:val="clear" w:color="auto" w:fill="A6A6A6"/>
          </w:tcPr>
          <w:p w14:paraId="1C6E19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2" w:name="_Hlk205066851"/>
            <w:r>
              <w:rPr>
                <w:rFonts w:ascii="Garamond" w:eastAsia="Garamond" w:hAnsi="Garamond" w:cs="Garamond"/>
                <w:b/>
                <w:color w:val="000000"/>
              </w:rPr>
              <w:t>ACADEMIC PROJECTS</w:t>
            </w:r>
          </w:p>
        </w:tc>
      </w:tr>
    </w:tbl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6720"/>
        <w:gridCol w:w="1841"/>
      </w:tblGrid>
      <w:tr w:rsidR="00AC55B1" w14:paraId="5506E4D9" w14:textId="77777777" w:rsidTr="00AC21F5">
        <w:trPr>
          <w:trHeight w:val="20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</w:tcPr>
          <w:p w14:paraId="3311DA03" w14:textId="77777777" w:rsidR="00AC55B1" w:rsidRDefault="00AC55B1" w:rsidP="00AC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bookmarkStart w:id="3" w:name="_heading=h.1fob9te" w:colFirst="0" w:colLast="0"/>
            <w:bookmarkEnd w:id="2"/>
            <w:bookmarkEnd w:id="3"/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E57D5B" w14:textId="77777777" w:rsidR="00AC55B1" w:rsidRDefault="00AC55B1" w:rsidP="00AC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May ′21 - Jun ′21</w:t>
            </w:r>
          </w:p>
        </w:tc>
      </w:tr>
      <w:tr w:rsidR="00F00D96" w14:paraId="3469C24E" w14:textId="77777777" w:rsidTr="00AC21F5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04863C0B" w14:textId="77777777" w:rsidR="00F00D96" w:rsidRDefault="00F00D96" w:rsidP="00F00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Quiz Website</w:t>
            </w:r>
          </w:p>
        </w:tc>
        <w:tc>
          <w:tcPr>
            <w:tcW w:w="8561" w:type="dxa"/>
            <w:gridSpan w:val="2"/>
          </w:tcPr>
          <w:p w14:paraId="79510640" w14:textId="732B8640" w:rsidR="00F00D96" w:rsidRPr="00F82BFF" w:rsidRDefault="00934687" w:rsidP="00F82BF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Engineered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deployed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high-availability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dynamic quiz platform on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Amazon Web Services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(AWS) using a Client-Server Architecture involving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EC2, PHP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and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MySQL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databases</w:t>
            </w:r>
          </w:p>
        </w:tc>
      </w:tr>
    </w:tbl>
    <w:p w14:paraId="480023F6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6718"/>
        <w:gridCol w:w="1841"/>
      </w:tblGrid>
      <w:tr w:rsidR="00BD1FCA" w14:paraId="3625D9F1" w14:textId="77777777" w:rsidTr="00BD1FCA">
        <w:trPr>
          <w:trHeight w:val="20"/>
        </w:trPr>
        <w:tc>
          <w:tcPr>
            <w:tcW w:w="104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018E569" w14:textId="6A1610C4" w:rsidR="00BD1FCA" w:rsidRDefault="00BD1FCA">
            <w:pP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PERSONAL PROJECTS</w:t>
            </w:r>
          </w:p>
        </w:tc>
      </w:tr>
      <w:tr w:rsidR="00BD1FCA" w14:paraId="6DBAA809" w14:textId="77777777" w:rsidTr="00BD1FCA">
        <w:trPr>
          <w:trHeight w:val="20"/>
        </w:trPr>
        <w:tc>
          <w:tcPr>
            <w:tcW w:w="86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  <w:hideMark/>
          </w:tcPr>
          <w:p w14:paraId="4CD97712" w14:textId="77777777" w:rsidR="00BD1FCA" w:rsidRDefault="00BD1FCA">
            <w:pP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  <w:hideMark/>
          </w:tcPr>
          <w:p w14:paraId="4DB9D8B0" w14:textId="77777777" w:rsidR="00BD1FCA" w:rsidRDefault="00BD1FCA">
            <w:pP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Jan ′23 - Mar ′23</w:t>
            </w:r>
          </w:p>
        </w:tc>
      </w:tr>
      <w:tr w:rsidR="005C1616" w14:paraId="39F92532" w14:textId="77777777" w:rsidTr="00BD1FCA">
        <w:trPr>
          <w:trHeight w:val="20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CCD41C7" w14:textId="77777777" w:rsidR="005C1616" w:rsidRDefault="005C1616" w:rsidP="005C1616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Chess Engine</w:t>
            </w:r>
          </w:p>
        </w:tc>
        <w:tc>
          <w:tcPr>
            <w:tcW w:w="8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A7222" w14:textId="42B129BA" w:rsidR="007F7ED3" w:rsidRPr="007F7ED3" w:rsidRDefault="007C6D0A" w:rsidP="007F7ED3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7C6D0A">
              <w:rPr>
                <w:rFonts w:ascii="Garamond" w:eastAsia="Garamond" w:hAnsi="Garamond" w:cs="Garamond"/>
                <w:color w:val="000000"/>
              </w:rPr>
              <w:t xml:space="preserve">Built a </w:t>
            </w:r>
            <w:r w:rsidRPr="007C6D0A">
              <w:rPr>
                <w:rFonts w:ascii="Garamond" w:eastAsia="Garamond" w:hAnsi="Garamond" w:cs="Garamond"/>
                <w:b/>
                <w:bCs/>
                <w:color w:val="000000"/>
              </w:rPr>
              <w:t>Python</w:t>
            </w:r>
            <w:r w:rsidRPr="007C6D0A">
              <w:rPr>
                <w:rFonts w:ascii="Garamond" w:eastAsia="Garamond" w:hAnsi="Garamond" w:cs="Garamond"/>
                <w:color w:val="000000"/>
              </w:rPr>
              <w:t xml:space="preserve">-based chess engine using brute-force and </w:t>
            </w:r>
            <w:r w:rsidRPr="007C6D0A">
              <w:rPr>
                <w:rFonts w:ascii="Garamond" w:eastAsia="Garamond" w:hAnsi="Garamond" w:cs="Garamond"/>
                <w:b/>
                <w:bCs/>
                <w:color w:val="000000"/>
              </w:rPr>
              <w:t>advanced search logic</w:t>
            </w:r>
            <w:r w:rsidRPr="007C6D0A">
              <w:rPr>
                <w:rFonts w:ascii="Garamond" w:eastAsia="Garamond" w:hAnsi="Garamond" w:cs="Garamond"/>
                <w:color w:val="000000"/>
              </w:rPr>
              <w:t xml:space="preserve">, supporting both local and </w:t>
            </w:r>
            <w:r w:rsidRPr="007C6D0A">
              <w:rPr>
                <w:rFonts w:ascii="Garamond" w:eastAsia="Garamond" w:hAnsi="Garamond" w:cs="Garamond"/>
                <w:b/>
                <w:bCs/>
                <w:color w:val="000000"/>
              </w:rPr>
              <w:t>Docker</w:t>
            </w:r>
            <w:r w:rsidRPr="007C6D0A">
              <w:rPr>
                <w:rFonts w:ascii="Garamond" w:eastAsia="Garamond" w:hAnsi="Garamond" w:cs="Garamond"/>
                <w:color w:val="000000"/>
              </w:rPr>
              <w:t xml:space="preserve">-based deployments for </w:t>
            </w:r>
            <w:r w:rsidRPr="007C6D0A">
              <w:rPr>
                <w:rFonts w:ascii="Garamond" w:eastAsia="Garamond" w:hAnsi="Garamond" w:cs="Garamond"/>
                <w:b/>
                <w:bCs/>
                <w:color w:val="000000"/>
              </w:rPr>
              <w:t>flexible</w:t>
            </w:r>
            <w:r w:rsidRPr="007C6D0A">
              <w:rPr>
                <w:rFonts w:ascii="Garamond" w:eastAsia="Garamond" w:hAnsi="Garamond" w:cs="Garamond"/>
                <w:color w:val="000000"/>
              </w:rPr>
              <w:t xml:space="preserve"> development and enhanced performance</w:t>
            </w:r>
          </w:p>
        </w:tc>
      </w:tr>
      <w:tr w:rsidR="00BD1FCA" w14:paraId="1BA75BBB" w14:textId="77777777" w:rsidTr="00BD1FCA">
        <w:trPr>
          <w:trHeight w:val="20"/>
        </w:trPr>
        <w:tc>
          <w:tcPr>
            <w:tcW w:w="86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  <w:hideMark/>
          </w:tcPr>
          <w:p w14:paraId="2614B466" w14:textId="77777777" w:rsidR="00BD1FCA" w:rsidRDefault="00BD1FCA">
            <w:pP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  <w:hideMark/>
          </w:tcPr>
          <w:p w14:paraId="0359809B" w14:textId="77777777" w:rsidR="00BD1FCA" w:rsidRDefault="00BD1FCA">
            <w:pP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′22 - Dec ′22</w:t>
            </w:r>
          </w:p>
        </w:tc>
      </w:tr>
      <w:tr w:rsidR="00BD1FCA" w14:paraId="49660EDE" w14:textId="77777777" w:rsidTr="00BD1FCA">
        <w:trPr>
          <w:trHeight w:val="20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7E76C8DB" w14:textId="77777777" w:rsidR="00BD1FCA" w:rsidRDefault="00BD1FCA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PromptGalore</w:t>
            </w:r>
          </w:p>
        </w:tc>
        <w:tc>
          <w:tcPr>
            <w:tcW w:w="8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093B4" w14:textId="57CE248E" w:rsidR="008D665F" w:rsidRPr="008D665F" w:rsidRDefault="008D665F" w:rsidP="00CE2CF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Conceived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launched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 user-facing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prompt-sharing web platform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(Next.js 13),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enabling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users to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contribute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explore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creative content</w:t>
            </w: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>thereby establishing a new engagement channel</w:t>
            </w:r>
          </w:p>
          <w:p w14:paraId="7C0AE7A8" w14:textId="55140BB3" w:rsidR="008D665F" w:rsidRPr="00CE2CF8" w:rsidRDefault="00A90D7D" w:rsidP="00CE2CF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A90D7D">
              <w:rPr>
                <w:rFonts w:ascii="Garamond" w:eastAsia="Garamond" w:hAnsi="Garamond" w:cs="Garamond"/>
                <w:b/>
                <w:bCs/>
                <w:color w:val="000000"/>
              </w:rPr>
              <w:t>Streamlined</w:t>
            </w:r>
            <w:r w:rsidRPr="00A90D7D">
              <w:rPr>
                <w:rFonts w:ascii="Garamond" w:eastAsia="Garamond" w:hAnsi="Garamond" w:cs="Garamond"/>
                <w:color w:val="000000"/>
              </w:rPr>
              <w:t xml:space="preserve"> the development pipeline by </w:t>
            </w:r>
            <w:r w:rsidRPr="00A90D7D">
              <w:rPr>
                <w:rFonts w:ascii="Garamond" w:eastAsia="Garamond" w:hAnsi="Garamond" w:cs="Garamond"/>
                <w:b/>
                <w:bCs/>
                <w:color w:val="000000"/>
              </w:rPr>
              <w:t>implementing GitHub-Vercel CI/CD workflows</w:t>
            </w:r>
          </w:p>
        </w:tc>
      </w:tr>
    </w:tbl>
    <w:p w14:paraId="1007C779" w14:textId="77777777" w:rsidR="00BD1FCA" w:rsidRDefault="00BD1FCA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5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136"/>
        <w:gridCol w:w="2137"/>
        <w:gridCol w:w="2143"/>
        <w:gridCol w:w="2141"/>
        <w:gridCol w:w="6"/>
      </w:tblGrid>
      <w:tr w:rsidR="00214778" w14:paraId="1D1E0EF8" w14:textId="77777777">
        <w:trPr>
          <w:trHeight w:val="20"/>
        </w:trPr>
        <w:tc>
          <w:tcPr>
            <w:tcW w:w="10490" w:type="dxa"/>
            <w:gridSpan w:val="6"/>
            <w:shd w:val="clear" w:color="auto" w:fill="A6A6A6"/>
          </w:tcPr>
          <w:p w14:paraId="487073FA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SKILLS</w:t>
            </w:r>
          </w:p>
        </w:tc>
      </w:tr>
      <w:tr w:rsidR="00214778" w14:paraId="286295D6" w14:textId="77777777">
        <w:trPr>
          <w:gridAfter w:val="1"/>
          <w:wAfter w:w="6" w:type="dxa"/>
          <w:trHeight w:val="20"/>
        </w:trPr>
        <w:tc>
          <w:tcPr>
            <w:tcW w:w="1927" w:type="dxa"/>
            <w:vAlign w:val="center"/>
          </w:tcPr>
          <w:p w14:paraId="25310F12" w14:textId="78D86B9A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Java</w:t>
            </w:r>
          </w:p>
        </w:tc>
        <w:tc>
          <w:tcPr>
            <w:tcW w:w="2136" w:type="dxa"/>
            <w:vAlign w:val="center"/>
          </w:tcPr>
          <w:p w14:paraId="661BEA3F" w14:textId="65BAB64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Python</w:t>
            </w:r>
          </w:p>
        </w:tc>
        <w:tc>
          <w:tcPr>
            <w:tcW w:w="2137" w:type="dxa"/>
            <w:vAlign w:val="center"/>
          </w:tcPr>
          <w:p w14:paraId="57F66261" w14:textId="3EC1AC42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SQL</w:t>
            </w:r>
          </w:p>
        </w:tc>
        <w:tc>
          <w:tcPr>
            <w:tcW w:w="2143" w:type="dxa"/>
            <w:vAlign w:val="center"/>
          </w:tcPr>
          <w:p w14:paraId="222907DE" w14:textId="5F9276D6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Cloud Computing</w:t>
            </w:r>
          </w:p>
        </w:tc>
        <w:tc>
          <w:tcPr>
            <w:tcW w:w="2141" w:type="dxa"/>
            <w:vAlign w:val="center"/>
          </w:tcPr>
          <w:p w14:paraId="1B1FA751" w14:textId="6BB01ED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Kivy</w:t>
            </w:r>
          </w:p>
        </w:tc>
      </w:tr>
    </w:tbl>
    <w:p w14:paraId="691AEA3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6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8561"/>
      </w:tblGrid>
      <w:tr w:rsidR="00214778" w14:paraId="6846930C" w14:textId="77777777">
        <w:trPr>
          <w:trHeight w:val="20"/>
        </w:trPr>
        <w:tc>
          <w:tcPr>
            <w:tcW w:w="10488" w:type="dxa"/>
            <w:gridSpan w:val="2"/>
            <w:shd w:val="clear" w:color="auto" w:fill="A6A6A6"/>
          </w:tcPr>
          <w:p w14:paraId="48971D29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CERTIFICATIONS</w:t>
            </w:r>
          </w:p>
        </w:tc>
      </w:tr>
      <w:tr w:rsidR="00420DA6" w14:paraId="16194EA4" w14:textId="77777777" w:rsidTr="002E0176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57CFE96D" w14:textId="77777777" w:rsidR="00420DA6" w:rsidRDefault="00420DA6" w:rsidP="002E0176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Digital Marketing</w:t>
            </w:r>
          </w:p>
        </w:tc>
        <w:tc>
          <w:tcPr>
            <w:tcW w:w="8561" w:type="dxa"/>
          </w:tcPr>
          <w:p w14:paraId="5E3AF015" w14:textId="1A9537F9" w:rsidR="00420DA6" w:rsidRPr="004B2926" w:rsidRDefault="002A0512" w:rsidP="002E0176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Times New Roman"/>
                <w:color w:val="000000"/>
              </w:rPr>
            </w:pPr>
            <w:r w:rsidRPr="00B0568E">
              <w:rPr>
                <w:rFonts w:ascii="Garamond" w:eastAsia="Garamond" w:hAnsi="Garamond" w:cs="Times New Roman"/>
                <w:b/>
                <w:bCs/>
                <w:color w:val="000000"/>
              </w:rPr>
              <w:t>Achieved</w:t>
            </w:r>
            <w:r w:rsidRPr="002A0512">
              <w:rPr>
                <w:rFonts w:ascii="Garamond" w:eastAsia="Garamond" w:hAnsi="Garamond" w:cs="Times New Roman"/>
                <w:color w:val="000000"/>
              </w:rPr>
              <w:t xml:space="preserve"> the Digital Marketing certification, </w:t>
            </w:r>
            <w:r w:rsidRPr="00B0568E">
              <w:rPr>
                <w:rFonts w:ascii="Garamond" w:eastAsia="Garamond" w:hAnsi="Garamond" w:cs="Times New Roman"/>
                <w:b/>
                <w:bCs/>
                <w:color w:val="000000"/>
              </w:rPr>
              <w:t>specializing</w:t>
            </w:r>
            <w:r w:rsidRPr="002A0512">
              <w:rPr>
                <w:rFonts w:ascii="Garamond" w:eastAsia="Garamond" w:hAnsi="Garamond" w:cs="Times New Roman"/>
                <w:color w:val="000000"/>
              </w:rPr>
              <w:t xml:space="preserve"> in performance-based advertising and </w:t>
            </w:r>
            <w:r w:rsidRPr="00B0568E">
              <w:rPr>
                <w:rFonts w:ascii="Garamond" w:eastAsia="Garamond" w:hAnsi="Garamond" w:cs="Times New Roman"/>
                <w:b/>
                <w:bCs/>
                <w:color w:val="000000"/>
              </w:rPr>
              <w:t>demonstrating</w:t>
            </w:r>
            <w:r w:rsidRPr="002A0512">
              <w:rPr>
                <w:rFonts w:ascii="Garamond" w:eastAsia="Garamond" w:hAnsi="Garamond" w:cs="Times New Roman"/>
                <w:color w:val="000000"/>
              </w:rPr>
              <w:t xml:space="preserve"> skills in </w:t>
            </w:r>
            <w:r w:rsidRPr="00B0568E">
              <w:rPr>
                <w:rFonts w:ascii="Garamond" w:eastAsia="Garamond" w:hAnsi="Garamond" w:cs="Times New Roman"/>
                <w:b/>
                <w:bCs/>
                <w:color w:val="000000"/>
              </w:rPr>
              <w:t>driving</w:t>
            </w:r>
            <w:r w:rsidRPr="002A0512">
              <w:rPr>
                <w:rFonts w:ascii="Garamond" w:eastAsia="Garamond" w:hAnsi="Garamond" w:cs="Times New Roman"/>
                <w:color w:val="000000"/>
              </w:rPr>
              <w:t xml:space="preserve"> </w:t>
            </w:r>
            <w:r w:rsidR="00B0568E">
              <w:rPr>
                <w:rFonts w:ascii="Garamond" w:eastAsia="Garamond" w:hAnsi="Garamond" w:cs="Times New Roman"/>
                <w:color w:val="000000"/>
              </w:rPr>
              <w:t xml:space="preserve">user </w:t>
            </w:r>
            <w:r w:rsidRPr="002A0512">
              <w:rPr>
                <w:rFonts w:ascii="Garamond" w:eastAsia="Garamond" w:hAnsi="Garamond" w:cs="Times New Roman"/>
                <w:color w:val="000000"/>
              </w:rPr>
              <w:t>traffic</w:t>
            </w:r>
            <w:r w:rsidR="00B0568E">
              <w:rPr>
                <w:rFonts w:ascii="Garamond" w:eastAsia="Garamond" w:hAnsi="Garamond" w:cs="Times New Roman"/>
                <w:color w:val="000000"/>
              </w:rPr>
              <w:t xml:space="preserve"> and</w:t>
            </w:r>
            <w:r w:rsidRPr="002A0512">
              <w:rPr>
                <w:rFonts w:ascii="Garamond" w:eastAsia="Garamond" w:hAnsi="Garamond" w:cs="Times New Roman"/>
                <w:color w:val="000000"/>
              </w:rPr>
              <w:t xml:space="preserve"> </w:t>
            </w:r>
            <w:r w:rsidR="00B0568E">
              <w:rPr>
                <w:rFonts w:ascii="Garamond" w:eastAsia="Garamond" w:hAnsi="Garamond" w:cs="Times New Roman"/>
                <w:b/>
                <w:bCs/>
                <w:color w:val="000000"/>
              </w:rPr>
              <w:t>analysing</w:t>
            </w:r>
            <w:r w:rsidRPr="002A0512">
              <w:rPr>
                <w:rFonts w:ascii="Garamond" w:eastAsia="Garamond" w:hAnsi="Garamond" w:cs="Times New Roman"/>
                <w:color w:val="000000"/>
              </w:rPr>
              <w:t xml:space="preserve"> website data to </w:t>
            </w:r>
            <w:r w:rsidRPr="00B0568E">
              <w:rPr>
                <w:rFonts w:ascii="Garamond" w:eastAsia="Garamond" w:hAnsi="Garamond" w:cs="Times New Roman"/>
                <w:b/>
                <w:bCs/>
                <w:color w:val="000000"/>
              </w:rPr>
              <w:t>optimize</w:t>
            </w:r>
            <w:r w:rsidRPr="002A0512">
              <w:rPr>
                <w:rFonts w:ascii="Garamond" w:eastAsia="Garamond" w:hAnsi="Garamond" w:cs="Times New Roman"/>
                <w:color w:val="000000"/>
              </w:rPr>
              <w:t xml:space="preserve"> campaigns</w:t>
            </w:r>
          </w:p>
        </w:tc>
      </w:tr>
      <w:tr w:rsidR="00DC0C79" w14:paraId="1B9010E4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6841570" w14:textId="0077A884" w:rsidR="00DC0C79" w:rsidRDefault="00BE0FAA" w:rsidP="00DC0C7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 xml:space="preserve">Google </w:t>
            </w:r>
            <w:r w:rsidR="00DC0C79">
              <w:rPr>
                <w:rFonts w:ascii="Garamond" w:eastAsia="Garamond" w:hAnsi="Garamond" w:cs="Garamond"/>
                <w:b/>
              </w:rPr>
              <w:t>Data Analytics</w:t>
            </w:r>
          </w:p>
        </w:tc>
        <w:tc>
          <w:tcPr>
            <w:tcW w:w="8561" w:type="dxa"/>
          </w:tcPr>
          <w:p w14:paraId="443760F9" w14:textId="2B412C27" w:rsidR="00DC0C79" w:rsidRDefault="00DC0C79" w:rsidP="00DC0C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654726">
              <w:rPr>
                <w:rFonts w:ascii="Garamond" w:eastAsia="Garamond" w:hAnsi="Garamond" w:cs="Garamond"/>
                <w:color w:val="000000"/>
              </w:rPr>
              <w:t xml:space="preserve">Completed the </w:t>
            </w:r>
            <w:r w:rsidRPr="00124C91">
              <w:rPr>
                <w:rFonts w:ascii="Garamond" w:eastAsia="Garamond" w:hAnsi="Garamond" w:cs="Garamond"/>
                <w:b/>
                <w:bCs/>
                <w:color w:val="000000"/>
              </w:rPr>
              <w:t>Google Data Analytics Professional Certificate</w:t>
            </w:r>
            <w:r w:rsidRPr="00654726">
              <w:rPr>
                <w:rFonts w:ascii="Garamond" w:eastAsia="Garamond" w:hAnsi="Garamond" w:cs="Garamond"/>
                <w:color w:val="000000"/>
              </w:rPr>
              <w:t xml:space="preserve">, gaining </w:t>
            </w:r>
            <w:r w:rsidRPr="00124C91">
              <w:rPr>
                <w:rFonts w:ascii="Garamond" w:eastAsia="Garamond" w:hAnsi="Garamond" w:cs="Garamond"/>
                <w:b/>
                <w:bCs/>
                <w:color w:val="000000"/>
              </w:rPr>
              <w:t>hands-on experience</w:t>
            </w:r>
            <w:r w:rsidRPr="00654726">
              <w:rPr>
                <w:rFonts w:ascii="Garamond" w:eastAsia="Garamond" w:hAnsi="Garamond" w:cs="Garamond"/>
                <w:color w:val="000000"/>
              </w:rPr>
              <w:t xml:space="preserve"> with data cleaning, analysis, visualization, and data-driven decision-making </w:t>
            </w:r>
            <w:r w:rsidR="00124C91">
              <w:rPr>
                <w:rFonts w:ascii="Garamond" w:eastAsia="Garamond" w:hAnsi="Garamond" w:cs="Garamond"/>
                <w:color w:val="000000"/>
              </w:rPr>
              <w:t xml:space="preserve">using </w:t>
            </w:r>
            <w:r w:rsidR="00124C91">
              <w:rPr>
                <w:rFonts w:ascii="Garamond" w:eastAsia="Garamond" w:hAnsi="Garamond" w:cs="Garamond"/>
                <w:b/>
                <w:bCs/>
                <w:color w:val="000000"/>
              </w:rPr>
              <w:t>R</w:t>
            </w:r>
          </w:p>
        </w:tc>
      </w:tr>
      <w:tr w:rsidR="00DC0C79" w14:paraId="287423E8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6C6CB8B8" w14:textId="0353AE27" w:rsidR="00DC0C79" w:rsidRDefault="00DC0C79" w:rsidP="00DC0C7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Financial Accounting</w:t>
            </w:r>
          </w:p>
        </w:tc>
        <w:tc>
          <w:tcPr>
            <w:tcW w:w="8561" w:type="dxa"/>
          </w:tcPr>
          <w:p w14:paraId="21F75492" w14:textId="68466E49" w:rsidR="00DC0C79" w:rsidRPr="00654726" w:rsidRDefault="00DC0C79" w:rsidP="00DC0C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C268F1">
              <w:rPr>
                <w:rFonts w:ascii="Garamond" w:eastAsia="Garamond" w:hAnsi="Garamond" w:cs="Garamond"/>
                <w:color w:val="000000"/>
              </w:rPr>
              <w:t xml:space="preserve">Achieved the </w:t>
            </w:r>
            <w:r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Introduction to Financial Accounting </w:t>
            </w:r>
            <w:r w:rsidRPr="00C268F1">
              <w:rPr>
                <w:rFonts w:ascii="Garamond" w:eastAsia="Garamond" w:hAnsi="Garamond" w:cs="Garamond"/>
                <w:color w:val="000000"/>
              </w:rPr>
              <w:t>certification</w:t>
            </w:r>
            <w:r>
              <w:rPr>
                <w:rFonts w:ascii="Garamond" w:eastAsia="Garamond" w:hAnsi="Garamond" w:cs="Garamond"/>
                <w:color w:val="000000"/>
              </w:rPr>
              <w:t xml:space="preserve"> from </w:t>
            </w:r>
            <w:r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>University of Pennsylvania</w:t>
            </w:r>
            <w:r>
              <w:rPr>
                <w:rFonts w:ascii="Garamond" w:eastAsia="Garamond" w:hAnsi="Garamond" w:cs="Garamond"/>
                <w:color w:val="000000"/>
              </w:rPr>
              <w:t xml:space="preserve"> from </w:t>
            </w:r>
            <w:r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>Coursera</w:t>
            </w:r>
            <w:r>
              <w:rPr>
                <w:rFonts w:ascii="Garamond" w:eastAsia="Garamond" w:hAnsi="Garamond" w:cs="Garamond"/>
                <w:color w:val="000000"/>
              </w:rPr>
              <w:t>,</w:t>
            </w:r>
            <w:r w:rsidRPr="00C268F1">
              <w:rPr>
                <w:rFonts w:ascii="Garamond" w:eastAsia="Garamond" w:hAnsi="Garamond" w:cs="Garamond"/>
                <w:color w:val="000000"/>
              </w:rPr>
              <w:t xml:space="preserve"> showcasing proficiency in </w:t>
            </w:r>
            <w:r w:rsidR="00D92C8F" w:rsidRPr="00F41784">
              <w:rPr>
                <w:rFonts w:ascii="Garamond" w:eastAsia="Garamond" w:hAnsi="Garamond" w:cs="Garamond"/>
                <w:b/>
                <w:bCs/>
                <w:color w:val="000000"/>
              </w:rPr>
              <w:t>core</w:t>
            </w:r>
            <w:r w:rsidR="00D92C8F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F41784">
              <w:rPr>
                <w:rFonts w:ascii="Garamond" w:eastAsia="Garamond" w:hAnsi="Garamond" w:cs="Garamond"/>
                <w:b/>
                <w:bCs/>
                <w:color w:val="000000"/>
              </w:rPr>
              <w:t>financial accounting</w:t>
            </w:r>
            <w:r w:rsidRPr="00C268F1">
              <w:rPr>
                <w:rFonts w:ascii="Garamond" w:eastAsia="Garamond" w:hAnsi="Garamond" w:cs="Garamond"/>
                <w:color w:val="000000"/>
              </w:rPr>
              <w:t xml:space="preserve"> principles</w:t>
            </w:r>
            <w:r w:rsidR="001B00D7">
              <w:rPr>
                <w:rFonts w:ascii="Garamond" w:eastAsia="Garamond" w:hAnsi="Garamond" w:cs="Garamond"/>
                <w:color w:val="000000"/>
              </w:rPr>
              <w:t xml:space="preserve"> </w:t>
            </w:r>
          </w:p>
        </w:tc>
      </w:tr>
    </w:tbl>
    <w:p w14:paraId="1E993DF0" w14:textId="669F9E11" w:rsidR="00214778" w:rsidRDefault="00443EC6">
      <w:pPr>
        <w:spacing w:after="0"/>
        <w:rPr>
          <w:rFonts w:ascii="Garamond" w:eastAsia="Garamond" w:hAnsi="Garamond" w:cs="Garamond"/>
          <w:sz w:val="6"/>
          <w:szCs w:val="6"/>
        </w:rPr>
      </w:pPr>
      <w:r>
        <w:rPr>
          <w:rFonts w:ascii="Garamond" w:eastAsia="Garamond" w:hAnsi="Garamond" w:cs="Garamond"/>
          <w:sz w:val="6"/>
          <w:szCs w:val="6"/>
        </w:rPr>
        <w:tab/>
      </w:r>
    </w:p>
    <w:tbl>
      <w:tblPr>
        <w:tblStyle w:val="a9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610"/>
        <w:gridCol w:w="1418"/>
        <w:gridCol w:w="2388"/>
        <w:gridCol w:w="2141"/>
        <w:gridCol w:w="6"/>
      </w:tblGrid>
      <w:tr w:rsidR="00214778" w14:paraId="6052F376" w14:textId="77777777" w:rsidTr="00793D35">
        <w:tc>
          <w:tcPr>
            <w:tcW w:w="10489" w:type="dxa"/>
            <w:gridSpan w:val="6"/>
            <w:shd w:val="clear" w:color="auto" w:fill="A6A6A6"/>
          </w:tcPr>
          <w:p w14:paraId="77E9D310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OTHER INTERESTS</w:t>
            </w:r>
          </w:p>
        </w:tc>
      </w:tr>
      <w:tr w:rsidR="00214778" w14:paraId="1FBF1EC8" w14:textId="77777777" w:rsidTr="00793D35">
        <w:trPr>
          <w:gridAfter w:val="1"/>
          <w:wAfter w:w="6" w:type="dxa"/>
          <w:trHeight w:val="20"/>
        </w:trPr>
        <w:tc>
          <w:tcPr>
            <w:tcW w:w="1926" w:type="dxa"/>
            <w:vAlign w:val="center"/>
          </w:tcPr>
          <w:p w14:paraId="6952F05F" w14:textId="20AADDF3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Violin</w:t>
            </w:r>
          </w:p>
        </w:tc>
        <w:tc>
          <w:tcPr>
            <w:tcW w:w="2610" w:type="dxa"/>
            <w:vAlign w:val="center"/>
          </w:tcPr>
          <w:p w14:paraId="2DDC6C0B" w14:textId="04488DD1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Dungeons &amp; Dragons</w:t>
            </w:r>
          </w:p>
        </w:tc>
        <w:tc>
          <w:tcPr>
            <w:tcW w:w="1418" w:type="dxa"/>
            <w:vAlign w:val="center"/>
          </w:tcPr>
          <w:p w14:paraId="7C299B50" w14:textId="0BB85A4D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Cricket</w:t>
            </w:r>
          </w:p>
        </w:tc>
        <w:tc>
          <w:tcPr>
            <w:tcW w:w="2388" w:type="dxa"/>
            <w:vAlign w:val="center"/>
          </w:tcPr>
          <w:p w14:paraId="63384A8A" w14:textId="600CD6DB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Science Fiction Books</w:t>
            </w:r>
          </w:p>
        </w:tc>
        <w:tc>
          <w:tcPr>
            <w:tcW w:w="2141" w:type="dxa"/>
            <w:vAlign w:val="center"/>
          </w:tcPr>
          <w:p w14:paraId="0190815B" w14:textId="35AD6EF2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Football</w:t>
            </w:r>
          </w:p>
        </w:tc>
      </w:tr>
    </w:tbl>
    <w:p w14:paraId="020CA445" w14:textId="1ED754C9" w:rsidR="00214778" w:rsidRDefault="00214778">
      <w:pPr>
        <w:rPr>
          <w:rFonts w:ascii="Garamond" w:eastAsia="Garamond" w:hAnsi="Garamond" w:cs="Garamond"/>
          <w:sz w:val="2"/>
          <w:szCs w:val="2"/>
        </w:rPr>
      </w:pPr>
    </w:p>
    <w:p w14:paraId="59886B99" w14:textId="1C1F017F" w:rsidR="00AC7133" w:rsidRDefault="00AC7133">
      <w:pPr>
        <w:rPr>
          <w:rFonts w:ascii="Garamond" w:eastAsia="Garamond" w:hAnsi="Garamond" w:cs="Garamond"/>
          <w:sz w:val="2"/>
          <w:szCs w:val="2"/>
        </w:rPr>
      </w:pPr>
      <w:r w:rsidRPr="003A392A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92F77" wp14:editId="65EEC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67500" cy="7620"/>
                <wp:effectExtent l="0" t="0" r="1905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57070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AC7133">
      <w:headerReference w:type="default" r:id="rId8"/>
      <w:footerReference w:type="default" r:id="rId9"/>
      <w:pgSz w:w="11906" w:h="16838"/>
      <w:pgMar w:top="709" w:right="707" w:bottom="709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40E28" w14:textId="77777777" w:rsidR="00B831B0" w:rsidRDefault="00B831B0">
      <w:pPr>
        <w:spacing w:after="0" w:line="240" w:lineRule="auto"/>
      </w:pPr>
      <w:r>
        <w:separator/>
      </w:r>
    </w:p>
  </w:endnote>
  <w:endnote w:type="continuationSeparator" w:id="0">
    <w:p w14:paraId="0F29B4C2" w14:textId="77777777" w:rsidR="00B831B0" w:rsidRDefault="00B83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D4CB9DE-B263-4E0B-9F17-01716F76BC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7F286A-8E17-4DD5-BF6D-F2A1C39AA5CF}"/>
    <w:embedBold r:id="rId3" w:fontKey="{DC26F364-6AA5-460C-AC08-75C90EC7C9C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9513123-7A83-44F0-9B21-AD2BDD89C03D}"/>
    <w:embedItalic r:id="rId5" w:fontKey="{07C54DD4-6752-4906-95CC-29521324723A}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0DC1C5F3-8F3C-4D22-BEC5-5FD6C791915B}"/>
    <w:embedBold r:id="rId7" w:fontKey="{27A3E332-CD70-4BAD-9D86-100844AFFAA2}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53A6B21-9204-4C10-9AA1-6504C873C5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65B9" w14:textId="6179F553" w:rsidR="002147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Email:</w:t>
    </w:r>
    <w:r>
      <w:rPr>
        <w:rFonts w:ascii="Helvetica Neue" w:eastAsia="Helvetica Neue" w:hAnsi="Helvetica Neue" w:cs="Helvetica Neue"/>
        <w:color w:val="5F6368"/>
        <w:sz w:val="21"/>
        <w:szCs w:val="21"/>
        <w:highlight w:val="white"/>
      </w:rPr>
      <w:t xml:space="preserve"> </w:t>
    </w:r>
    <w:r>
      <w:rPr>
        <w:color w:val="000000"/>
      </w:rPr>
      <w:t>placements@iimsirmaur.ac.in</w:t>
    </w:r>
    <w:r>
      <w:rPr>
        <w:color w:val="000000"/>
      </w:rPr>
      <w:tab/>
      <w:t xml:space="preserve">                           </w:t>
    </w:r>
    <w:r>
      <w:rPr>
        <w:color w:val="000000"/>
      </w:rPr>
      <w:tab/>
      <w:t xml:space="preserve">                                                      Ph.: +91 </w:t>
    </w:r>
    <w:r w:rsidR="00AC7133">
      <w:rPr>
        <w:color w:val="000000"/>
      </w:rPr>
      <w:t>9600294492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4F211" w14:textId="77777777" w:rsidR="00B831B0" w:rsidRDefault="00B831B0">
      <w:pPr>
        <w:spacing w:after="0" w:line="240" w:lineRule="auto"/>
      </w:pPr>
      <w:r>
        <w:separator/>
      </w:r>
    </w:p>
  </w:footnote>
  <w:footnote w:type="continuationSeparator" w:id="0">
    <w:p w14:paraId="5293DEE1" w14:textId="77777777" w:rsidR="00B831B0" w:rsidRDefault="00B83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4B7C" w14:textId="04F7AB48" w:rsidR="007E6C4C" w:rsidRDefault="007E6C4C">
    <w:pPr>
      <w:pStyle w:val="Header"/>
      <w:rPr>
        <w:rFonts w:ascii="Garamond" w:hAnsi="Garamond"/>
        <w:b/>
        <w:bCs/>
        <w:sz w:val="32"/>
        <w:szCs w:val="32"/>
        <w:lang w:val="en-US"/>
      </w:rPr>
    </w:pPr>
    <w:r>
      <w:rPr>
        <w:rFonts w:ascii="Garamond" w:eastAsia="Garamond" w:hAnsi="Garamond" w:cs="Garamond"/>
        <w:noProof/>
        <w:color w:val="000000"/>
        <w:sz w:val="18"/>
        <w:szCs w:val="18"/>
      </w:rPr>
      <w:drawing>
        <wp:anchor distT="0" distB="0" distL="114300" distR="114300" simplePos="0" relativeHeight="251661312" behindDoc="1" locked="0" layoutInCell="1" allowOverlap="1" wp14:anchorId="3D73C937" wp14:editId="5BB554F6">
          <wp:simplePos x="0" y="0"/>
          <wp:positionH relativeFrom="column">
            <wp:posOffset>5906943</wp:posOffset>
          </wp:positionH>
          <wp:positionV relativeFrom="paragraph">
            <wp:posOffset>-270744</wp:posOffset>
          </wp:positionV>
          <wp:extent cx="759460" cy="586105"/>
          <wp:effectExtent l="0" t="0" r="2540" b="0"/>
          <wp:wrapTight wrapText="bothSides">
            <wp:wrapPolygon edited="0">
              <wp:start x="0" y="0"/>
              <wp:lineTo x="0" y="21062"/>
              <wp:lineTo x="21311" y="21062"/>
              <wp:lineTo x="21311" y="0"/>
              <wp:lineTo x="0" y="0"/>
            </wp:wrapPolygon>
          </wp:wrapTight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460" cy="586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A1BA74B" wp14:editId="17334869">
          <wp:simplePos x="0" y="0"/>
          <wp:positionH relativeFrom="column">
            <wp:posOffset>-1905</wp:posOffset>
          </wp:positionH>
          <wp:positionV relativeFrom="paragraph">
            <wp:posOffset>227965</wp:posOffset>
          </wp:positionV>
          <wp:extent cx="115200" cy="115200"/>
          <wp:effectExtent l="0" t="0" r="0" b="0"/>
          <wp:wrapNone/>
          <wp:docPr id="2093138798" name="image2.png" descr="Icon&#10;&#10;Description automatically generated">
            <a:hlinkClick xmlns:a="http://schemas.openxmlformats.org/drawingml/2006/main" r:id="rId2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138798" name="image2.png" descr="Icon&#10;&#10;Description automatically generated">
                    <a:hlinkClick r:id="rId2"/>
                  </pic:cNvPr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200" cy="11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b/>
        <w:noProof/>
        <w:sz w:val="32"/>
        <w:szCs w:val="32"/>
      </w:rPr>
      <w:drawing>
        <wp:anchor distT="0" distB="0" distL="114300" distR="114300" simplePos="0" relativeHeight="251660288" behindDoc="0" locked="0" layoutInCell="1" allowOverlap="1" wp14:anchorId="6629E55E" wp14:editId="1CB2A5B2">
          <wp:simplePos x="0" y="0"/>
          <wp:positionH relativeFrom="column">
            <wp:posOffset>125730</wp:posOffset>
          </wp:positionH>
          <wp:positionV relativeFrom="paragraph">
            <wp:posOffset>224155</wp:posOffset>
          </wp:positionV>
          <wp:extent cx="118800" cy="118800"/>
          <wp:effectExtent l="0" t="0" r="0" b="0"/>
          <wp:wrapNone/>
          <wp:docPr id="17566568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561286" name="Picture 1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118800" cy="11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2600">
      <w:rPr>
        <w:rFonts w:ascii="Garamond" w:hAnsi="Garamond"/>
        <w:b/>
        <w:bCs/>
        <w:sz w:val="32"/>
        <w:szCs w:val="32"/>
        <w:lang w:val="en-US"/>
      </w:rPr>
      <w:t>ROHIT GHOSH</w:t>
    </w:r>
  </w:p>
  <w:p w14:paraId="0AFB0535" w14:textId="1EDE1246" w:rsidR="007E6C4C" w:rsidRPr="007E6C4C" w:rsidRDefault="007E6C4C">
    <w:pPr>
      <w:pStyle w:val="Header"/>
      <w:rPr>
        <w:rFonts w:ascii="Garamond" w:hAnsi="Garamond"/>
        <w:sz w:val="16"/>
        <w:szCs w:val="16"/>
        <w:lang w:val="en-US"/>
      </w:rPr>
    </w:pPr>
    <w:r>
      <w:rPr>
        <w:rFonts w:ascii="Garamond" w:hAnsi="Garamond"/>
        <w:sz w:val="16"/>
        <w:szCs w:val="16"/>
        <w:lang w:val="en-US"/>
      </w:rPr>
      <w:t xml:space="preserve">          </w:t>
    </w:r>
    <w:r w:rsidR="009A2600">
      <w:rPr>
        <w:rFonts w:ascii="Garamond" w:hAnsi="Garamond"/>
        <w:sz w:val="16"/>
        <w:szCs w:val="16"/>
        <w:lang w:val="en-US"/>
      </w:rPr>
      <w:t>Male</w:t>
    </w:r>
    <w:r>
      <w:rPr>
        <w:rFonts w:ascii="Garamond" w:hAnsi="Garamond"/>
        <w:sz w:val="16"/>
        <w:szCs w:val="16"/>
        <w:lang w:val="en-US"/>
      </w:rPr>
      <w:t xml:space="preserve">, </w:t>
    </w:r>
    <w:r w:rsidR="009A2600">
      <w:rPr>
        <w:rFonts w:ascii="Garamond" w:hAnsi="Garamond"/>
        <w:sz w:val="16"/>
        <w:szCs w:val="16"/>
        <w:lang w:val="en-US"/>
      </w:rPr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3A0"/>
    <w:multiLevelType w:val="hybridMultilevel"/>
    <w:tmpl w:val="0F105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B6C55"/>
    <w:multiLevelType w:val="hybridMultilevel"/>
    <w:tmpl w:val="DDCC8A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6270B1"/>
    <w:multiLevelType w:val="multilevel"/>
    <w:tmpl w:val="BF5E0A0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7C41521"/>
    <w:multiLevelType w:val="multilevel"/>
    <w:tmpl w:val="E222D0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54501613">
    <w:abstractNumId w:val="3"/>
  </w:num>
  <w:num w:numId="2" w16cid:durableId="1169364778">
    <w:abstractNumId w:val="1"/>
  </w:num>
  <w:num w:numId="3" w16cid:durableId="303776579">
    <w:abstractNumId w:val="2"/>
  </w:num>
  <w:num w:numId="4" w16cid:durableId="1185443640">
    <w:abstractNumId w:val="1"/>
  </w:num>
  <w:num w:numId="5" w16cid:durableId="1456295521">
    <w:abstractNumId w:val="2"/>
  </w:num>
  <w:num w:numId="6" w16cid:durableId="79510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778"/>
    <w:rsid w:val="00006419"/>
    <w:rsid w:val="000234D4"/>
    <w:rsid w:val="00056C71"/>
    <w:rsid w:val="000722FD"/>
    <w:rsid w:val="00077770"/>
    <w:rsid w:val="00080B6A"/>
    <w:rsid w:val="00084E1F"/>
    <w:rsid w:val="000A26A9"/>
    <w:rsid w:val="000A7D85"/>
    <w:rsid w:val="000A7E37"/>
    <w:rsid w:val="000B1B0D"/>
    <w:rsid w:val="000C4A4E"/>
    <w:rsid w:val="000D50AC"/>
    <w:rsid w:val="000D5C36"/>
    <w:rsid w:val="00101C27"/>
    <w:rsid w:val="00104EB0"/>
    <w:rsid w:val="00113850"/>
    <w:rsid w:val="00124C91"/>
    <w:rsid w:val="00125838"/>
    <w:rsid w:val="001335B9"/>
    <w:rsid w:val="00161082"/>
    <w:rsid w:val="00162284"/>
    <w:rsid w:val="00167627"/>
    <w:rsid w:val="0018085E"/>
    <w:rsid w:val="001A2DAA"/>
    <w:rsid w:val="001B00D7"/>
    <w:rsid w:val="001B365C"/>
    <w:rsid w:val="001B54A8"/>
    <w:rsid w:val="001C2228"/>
    <w:rsid w:val="001C55F2"/>
    <w:rsid w:val="001D5537"/>
    <w:rsid w:val="001D55D9"/>
    <w:rsid w:val="001E10D1"/>
    <w:rsid w:val="001F0B38"/>
    <w:rsid w:val="001F25D0"/>
    <w:rsid w:val="00202072"/>
    <w:rsid w:val="002141FC"/>
    <w:rsid w:val="00214778"/>
    <w:rsid w:val="0025133D"/>
    <w:rsid w:val="0026294E"/>
    <w:rsid w:val="00294697"/>
    <w:rsid w:val="002951E4"/>
    <w:rsid w:val="002A0512"/>
    <w:rsid w:val="002B04AD"/>
    <w:rsid w:val="002B38A9"/>
    <w:rsid w:val="002B4718"/>
    <w:rsid w:val="002D0781"/>
    <w:rsid w:val="002D29F0"/>
    <w:rsid w:val="00321617"/>
    <w:rsid w:val="0032225E"/>
    <w:rsid w:val="0034062E"/>
    <w:rsid w:val="00341ACB"/>
    <w:rsid w:val="00366326"/>
    <w:rsid w:val="00373985"/>
    <w:rsid w:val="0038179C"/>
    <w:rsid w:val="0038530A"/>
    <w:rsid w:val="003A2100"/>
    <w:rsid w:val="003B2414"/>
    <w:rsid w:val="003C6444"/>
    <w:rsid w:val="003D05E0"/>
    <w:rsid w:val="003D7E54"/>
    <w:rsid w:val="003E7066"/>
    <w:rsid w:val="003F0498"/>
    <w:rsid w:val="00400102"/>
    <w:rsid w:val="00402142"/>
    <w:rsid w:val="00404398"/>
    <w:rsid w:val="004204BF"/>
    <w:rsid w:val="00420B27"/>
    <w:rsid w:val="00420DA6"/>
    <w:rsid w:val="00431ABC"/>
    <w:rsid w:val="00443EC6"/>
    <w:rsid w:val="00444B0A"/>
    <w:rsid w:val="004631FB"/>
    <w:rsid w:val="0046421D"/>
    <w:rsid w:val="00471923"/>
    <w:rsid w:val="0049103A"/>
    <w:rsid w:val="004A1DD8"/>
    <w:rsid w:val="004A2596"/>
    <w:rsid w:val="004B2926"/>
    <w:rsid w:val="004B3742"/>
    <w:rsid w:val="004B68EE"/>
    <w:rsid w:val="0050377D"/>
    <w:rsid w:val="00536011"/>
    <w:rsid w:val="005470D1"/>
    <w:rsid w:val="00552DA8"/>
    <w:rsid w:val="00553C53"/>
    <w:rsid w:val="00561324"/>
    <w:rsid w:val="005A6F7B"/>
    <w:rsid w:val="005B7C16"/>
    <w:rsid w:val="005C1616"/>
    <w:rsid w:val="005C45C2"/>
    <w:rsid w:val="005C74AA"/>
    <w:rsid w:val="005D759A"/>
    <w:rsid w:val="005F275E"/>
    <w:rsid w:val="00600C43"/>
    <w:rsid w:val="00604B94"/>
    <w:rsid w:val="00645E8B"/>
    <w:rsid w:val="00655FCD"/>
    <w:rsid w:val="006D7D31"/>
    <w:rsid w:val="006E04C5"/>
    <w:rsid w:val="00706BB7"/>
    <w:rsid w:val="00707323"/>
    <w:rsid w:val="00720484"/>
    <w:rsid w:val="00721930"/>
    <w:rsid w:val="007277B3"/>
    <w:rsid w:val="00734893"/>
    <w:rsid w:val="00741858"/>
    <w:rsid w:val="007467F4"/>
    <w:rsid w:val="00753149"/>
    <w:rsid w:val="00753BE1"/>
    <w:rsid w:val="00763434"/>
    <w:rsid w:val="0076699C"/>
    <w:rsid w:val="00793D35"/>
    <w:rsid w:val="007949C8"/>
    <w:rsid w:val="007A24A2"/>
    <w:rsid w:val="007A782B"/>
    <w:rsid w:val="007C1DFB"/>
    <w:rsid w:val="007C6D0A"/>
    <w:rsid w:val="007D603D"/>
    <w:rsid w:val="007E6C4C"/>
    <w:rsid w:val="007F7ED3"/>
    <w:rsid w:val="00800538"/>
    <w:rsid w:val="00817A11"/>
    <w:rsid w:val="008214A8"/>
    <w:rsid w:val="00840953"/>
    <w:rsid w:val="008558A0"/>
    <w:rsid w:val="00871568"/>
    <w:rsid w:val="008A15C3"/>
    <w:rsid w:val="008D333D"/>
    <w:rsid w:val="008D665F"/>
    <w:rsid w:val="009342ED"/>
    <w:rsid w:val="00934687"/>
    <w:rsid w:val="009437D5"/>
    <w:rsid w:val="009476EE"/>
    <w:rsid w:val="00957822"/>
    <w:rsid w:val="009668F6"/>
    <w:rsid w:val="00990334"/>
    <w:rsid w:val="00990E2B"/>
    <w:rsid w:val="00992CB9"/>
    <w:rsid w:val="009A2600"/>
    <w:rsid w:val="009A2F60"/>
    <w:rsid w:val="009A330D"/>
    <w:rsid w:val="009B14EB"/>
    <w:rsid w:val="009C3EE6"/>
    <w:rsid w:val="009D667E"/>
    <w:rsid w:val="009D7A78"/>
    <w:rsid w:val="009E2896"/>
    <w:rsid w:val="009F339E"/>
    <w:rsid w:val="00A00E9C"/>
    <w:rsid w:val="00A018BA"/>
    <w:rsid w:val="00A066A4"/>
    <w:rsid w:val="00A12A3F"/>
    <w:rsid w:val="00A22FC4"/>
    <w:rsid w:val="00A4295F"/>
    <w:rsid w:val="00A54AAD"/>
    <w:rsid w:val="00A54F8B"/>
    <w:rsid w:val="00A577D2"/>
    <w:rsid w:val="00A90D7D"/>
    <w:rsid w:val="00A95C6C"/>
    <w:rsid w:val="00A97E73"/>
    <w:rsid w:val="00AA23B6"/>
    <w:rsid w:val="00AC1485"/>
    <w:rsid w:val="00AC55B1"/>
    <w:rsid w:val="00AC7133"/>
    <w:rsid w:val="00B0323C"/>
    <w:rsid w:val="00B0568E"/>
    <w:rsid w:val="00B117C2"/>
    <w:rsid w:val="00B15057"/>
    <w:rsid w:val="00B22A17"/>
    <w:rsid w:val="00B26D3F"/>
    <w:rsid w:val="00B40328"/>
    <w:rsid w:val="00B451E7"/>
    <w:rsid w:val="00B4671D"/>
    <w:rsid w:val="00B50D23"/>
    <w:rsid w:val="00B52F74"/>
    <w:rsid w:val="00B6495F"/>
    <w:rsid w:val="00B701A4"/>
    <w:rsid w:val="00B74E27"/>
    <w:rsid w:val="00B831B0"/>
    <w:rsid w:val="00BB6A50"/>
    <w:rsid w:val="00BD1FCA"/>
    <w:rsid w:val="00BD61B6"/>
    <w:rsid w:val="00BE0FAA"/>
    <w:rsid w:val="00BE217B"/>
    <w:rsid w:val="00BF2420"/>
    <w:rsid w:val="00C044AC"/>
    <w:rsid w:val="00C60879"/>
    <w:rsid w:val="00C62723"/>
    <w:rsid w:val="00C67AB2"/>
    <w:rsid w:val="00C705AD"/>
    <w:rsid w:val="00C73CD1"/>
    <w:rsid w:val="00C85A18"/>
    <w:rsid w:val="00CA61E0"/>
    <w:rsid w:val="00CA7A28"/>
    <w:rsid w:val="00CD4117"/>
    <w:rsid w:val="00CE2CF8"/>
    <w:rsid w:val="00CE59B1"/>
    <w:rsid w:val="00D57D51"/>
    <w:rsid w:val="00D8726F"/>
    <w:rsid w:val="00D92C8F"/>
    <w:rsid w:val="00DA4FCA"/>
    <w:rsid w:val="00DB5E0D"/>
    <w:rsid w:val="00DC0C79"/>
    <w:rsid w:val="00DC5EA8"/>
    <w:rsid w:val="00DD2280"/>
    <w:rsid w:val="00DD4949"/>
    <w:rsid w:val="00DF396C"/>
    <w:rsid w:val="00DF6086"/>
    <w:rsid w:val="00E51F84"/>
    <w:rsid w:val="00E75BB2"/>
    <w:rsid w:val="00E76BB9"/>
    <w:rsid w:val="00E95609"/>
    <w:rsid w:val="00EB782E"/>
    <w:rsid w:val="00EC69D8"/>
    <w:rsid w:val="00ED48A3"/>
    <w:rsid w:val="00EF5DBC"/>
    <w:rsid w:val="00F00D96"/>
    <w:rsid w:val="00F03040"/>
    <w:rsid w:val="00F143A9"/>
    <w:rsid w:val="00F15F13"/>
    <w:rsid w:val="00F41784"/>
    <w:rsid w:val="00F428E0"/>
    <w:rsid w:val="00F47989"/>
    <w:rsid w:val="00F60BC2"/>
    <w:rsid w:val="00F76E5F"/>
    <w:rsid w:val="00F82BFF"/>
    <w:rsid w:val="00F94783"/>
    <w:rsid w:val="00F96E61"/>
    <w:rsid w:val="00FA042E"/>
    <w:rsid w:val="00FA3E6A"/>
    <w:rsid w:val="00FA60BA"/>
    <w:rsid w:val="00FC543D"/>
    <w:rsid w:val="00FF3A0E"/>
    <w:rsid w:val="00FF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203FB"/>
  <w15:docId w15:val="{7C88DE96-5192-4520-8F9E-E8F22021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011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80B45"/>
    <w:pPr>
      <w:widowControl w:val="0"/>
      <w:autoSpaceDE w:val="0"/>
      <w:autoSpaceDN w:val="0"/>
      <w:spacing w:after="0" w:line="240" w:lineRule="auto"/>
      <w:ind w:left="269"/>
    </w:pPr>
    <w:rPr>
      <w:rFonts w:ascii="Times New Roman" w:eastAsia="Times New Roman" w:hAnsi="Times New Roman" w:cs="Times New Roman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linkedin.com/in/rohitghosh2001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efimTY3DembCpOJywGA3y8yIQ==">CgMxLjAyCGguZ2pkZ3hzMgloLjMwajB6bGwyCWguMWZvYjl0ZTgAciExbXZRanhKNHJRR3JOTzJWaGJ3WmVkZnVLWUxrSVlzcF8=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1</Pages>
  <Words>514</Words>
  <Characters>3332</Characters>
  <Application>Microsoft Office Word</Application>
  <DocSecurity>0</DocSecurity>
  <Lines>133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ROHIT GHOSH</cp:lastModifiedBy>
  <cp:revision>212</cp:revision>
  <dcterms:created xsi:type="dcterms:W3CDTF">2025-08-01T15:36:00Z</dcterms:created>
  <dcterms:modified xsi:type="dcterms:W3CDTF">2025-10-14T19:58:00Z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A4D1611B64E044AB89419BCBFA6CC2DA</vt:lpwstr>
  </property>
  <property fmtid="{D5CDD505-2E9C-101B-9397-08002B2CF9AE}" pid="4" name="GrammarlyDocumentId">
    <vt:lpwstr>9143b8d9f787a7206952b64bcc502937df2787dbc3c6408d9a8da88b51d94c67</vt:lpwstr>
  </property>
</Properties>
</file>