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5EC3B" w14:textId="77777777" w:rsidR="00F76E5F" w:rsidRDefault="00F76E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Garamond" w:eastAsia="Garamond" w:hAnsi="Garamond" w:cs="Garamond"/>
          <w:color w:val="000000"/>
          <w:sz w:val="4"/>
          <w:szCs w:val="4"/>
        </w:rPr>
      </w:pPr>
    </w:p>
    <w:tbl>
      <w:tblPr>
        <w:tblStyle w:val="11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8"/>
        <w:gridCol w:w="2551"/>
        <w:gridCol w:w="3828"/>
        <w:gridCol w:w="2183"/>
      </w:tblGrid>
      <w:tr w:rsidR="00214778" w14:paraId="3A80B1B0" w14:textId="77777777">
        <w:trPr>
          <w:trHeight w:val="20"/>
        </w:trPr>
        <w:tc>
          <w:tcPr>
            <w:tcW w:w="10490" w:type="dxa"/>
            <w:gridSpan w:val="4"/>
            <w:shd w:val="clear" w:color="auto" w:fill="A6A6A6"/>
          </w:tcPr>
          <w:p w14:paraId="5D199BF3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EDUCATION</w:t>
            </w:r>
          </w:p>
        </w:tc>
      </w:tr>
      <w:tr w:rsidR="00214778" w14:paraId="60133B7F" w14:textId="77777777">
        <w:trPr>
          <w:trHeight w:val="20"/>
        </w:trPr>
        <w:tc>
          <w:tcPr>
            <w:tcW w:w="1928" w:type="dxa"/>
            <w:shd w:val="clear" w:color="auto" w:fill="D9D9D9"/>
          </w:tcPr>
          <w:p w14:paraId="762D82CD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Year</w:t>
            </w:r>
          </w:p>
        </w:tc>
        <w:tc>
          <w:tcPr>
            <w:tcW w:w="2551" w:type="dxa"/>
            <w:shd w:val="clear" w:color="auto" w:fill="D9D9D9"/>
          </w:tcPr>
          <w:p w14:paraId="4AFFF8D2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Degree</w:t>
            </w:r>
          </w:p>
        </w:tc>
        <w:tc>
          <w:tcPr>
            <w:tcW w:w="3828" w:type="dxa"/>
            <w:shd w:val="clear" w:color="auto" w:fill="D9D9D9"/>
          </w:tcPr>
          <w:p w14:paraId="58F95DFD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Institute/ School</w:t>
            </w:r>
          </w:p>
        </w:tc>
        <w:tc>
          <w:tcPr>
            <w:tcW w:w="2183" w:type="dxa"/>
            <w:shd w:val="clear" w:color="auto" w:fill="D9D9D9"/>
            <w:vAlign w:val="center"/>
          </w:tcPr>
          <w:p w14:paraId="71979A9C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Percentage</w:t>
            </w:r>
          </w:p>
        </w:tc>
      </w:tr>
      <w:tr w:rsidR="00214778" w14:paraId="7E5B7AF0" w14:textId="77777777">
        <w:trPr>
          <w:trHeight w:val="20"/>
        </w:trPr>
        <w:tc>
          <w:tcPr>
            <w:tcW w:w="1928" w:type="dxa"/>
          </w:tcPr>
          <w:p w14:paraId="5CDE5578" w14:textId="4DAE6FA5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</w:t>
            </w:r>
            <w:r w:rsidR="0018085E">
              <w:rPr>
                <w:rFonts w:ascii="Garamond" w:eastAsia="Garamond" w:hAnsi="Garamond" w:cs="Garamond"/>
                <w:color w:val="000000"/>
              </w:rPr>
              <w:t>27</w:t>
            </w:r>
          </w:p>
        </w:tc>
        <w:tc>
          <w:tcPr>
            <w:tcW w:w="2551" w:type="dxa"/>
          </w:tcPr>
          <w:p w14:paraId="5881D0BB" w14:textId="2262BB82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MBA</w:t>
            </w:r>
          </w:p>
        </w:tc>
        <w:tc>
          <w:tcPr>
            <w:tcW w:w="3828" w:type="dxa"/>
          </w:tcPr>
          <w:p w14:paraId="0731849B" w14:textId="13719D62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Indian Institute of Management</w:t>
            </w:r>
            <w:r w:rsidR="0018085E">
              <w:rPr>
                <w:rFonts w:ascii="Garamond" w:eastAsia="Garamond" w:hAnsi="Garamond" w:cs="Garamond"/>
              </w:rPr>
              <w:t xml:space="preserve">, </w:t>
            </w:r>
            <w:r>
              <w:rPr>
                <w:rFonts w:ascii="Garamond" w:eastAsia="Garamond" w:hAnsi="Garamond" w:cs="Garamond"/>
              </w:rPr>
              <w:t>Sirmaur</w:t>
            </w:r>
          </w:p>
        </w:tc>
        <w:tc>
          <w:tcPr>
            <w:tcW w:w="2183" w:type="dxa"/>
            <w:vAlign w:val="center"/>
          </w:tcPr>
          <w:p w14:paraId="11B8ECA7" w14:textId="19711F8A" w:rsidR="00214778" w:rsidRDefault="004316D8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5</w:t>
            </w:r>
            <w:r w:rsidR="00AC3B32">
              <w:rPr>
                <w:rFonts w:ascii="Garamond" w:eastAsia="Garamond" w:hAnsi="Garamond" w:cs="Garamond"/>
              </w:rPr>
              <w:t>9.9</w:t>
            </w:r>
          </w:p>
        </w:tc>
      </w:tr>
      <w:tr w:rsidR="00214778" w14:paraId="551AF2AE" w14:textId="77777777">
        <w:trPr>
          <w:trHeight w:val="20"/>
        </w:trPr>
        <w:tc>
          <w:tcPr>
            <w:tcW w:w="1928" w:type="dxa"/>
          </w:tcPr>
          <w:p w14:paraId="168832D7" w14:textId="50E57DFE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202</w:t>
            </w:r>
            <w:r w:rsidR="0018085E">
              <w:rPr>
                <w:rFonts w:ascii="Garamond" w:eastAsia="Garamond" w:hAnsi="Garamond" w:cs="Garamond"/>
                <w:color w:val="000000"/>
              </w:rPr>
              <w:t>3</w:t>
            </w:r>
          </w:p>
        </w:tc>
        <w:tc>
          <w:tcPr>
            <w:tcW w:w="2551" w:type="dxa"/>
          </w:tcPr>
          <w:p w14:paraId="02131A15" w14:textId="1B485B97" w:rsidR="00214778" w:rsidRDefault="00000000">
            <w:pPr>
              <w:spacing w:after="0" w:line="240" w:lineRule="auto"/>
              <w:ind w:firstLine="145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B</w:t>
            </w:r>
            <w:r w:rsidR="007467F4">
              <w:rPr>
                <w:rFonts w:ascii="Garamond" w:eastAsia="Garamond" w:hAnsi="Garamond" w:cs="Garamond"/>
              </w:rPr>
              <w:t>.</w:t>
            </w:r>
            <w:r>
              <w:rPr>
                <w:rFonts w:ascii="Garamond" w:eastAsia="Garamond" w:hAnsi="Garamond" w:cs="Garamond"/>
              </w:rPr>
              <w:t xml:space="preserve"> Tech (</w:t>
            </w:r>
            <w:r w:rsidR="0018085E">
              <w:rPr>
                <w:rFonts w:ascii="Garamond" w:eastAsia="Garamond" w:hAnsi="Garamond" w:cs="Garamond"/>
              </w:rPr>
              <w:t>CSCE</w:t>
            </w:r>
            <w:r>
              <w:rPr>
                <w:rFonts w:ascii="Garamond" w:eastAsia="Garamond" w:hAnsi="Garamond" w:cs="Garamond"/>
              </w:rPr>
              <w:t>)</w:t>
            </w:r>
          </w:p>
        </w:tc>
        <w:tc>
          <w:tcPr>
            <w:tcW w:w="3828" w:type="dxa"/>
          </w:tcPr>
          <w:p w14:paraId="31DC3F0B" w14:textId="4ECDCCBF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KIIT</w:t>
            </w:r>
            <w:r w:rsidR="00AC7133">
              <w:rPr>
                <w:rFonts w:ascii="Garamond" w:eastAsia="Garamond" w:hAnsi="Garamond" w:cs="Garamond"/>
              </w:rPr>
              <w:t xml:space="preserve">, </w:t>
            </w:r>
            <w:r>
              <w:rPr>
                <w:rFonts w:ascii="Garamond" w:eastAsia="Garamond" w:hAnsi="Garamond" w:cs="Garamond"/>
              </w:rPr>
              <w:t>Bhubaneswar</w:t>
            </w:r>
          </w:p>
        </w:tc>
        <w:tc>
          <w:tcPr>
            <w:tcW w:w="2183" w:type="dxa"/>
            <w:vAlign w:val="center"/>
          </w:tcPr>
          <w:p w14:paraId="696B514D" w14:textId="65025D0F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87.6</w:t>
            </w:r>
          </w:p>
        </w:tc>
      </w:tr>
      <w:tr w:rsidR="00214778" w14:paraId="6A762747" w14:textId="77777777">
        <w:trPr>
          <w:trHeight w:val="20"/>
        </w:trPr>
        <w:tc>
          <w:tcPr>
            <w:tcW w:w="1928" w:type="dxa"/>
          </w:tcPr>
          <w:p w14:paraId="05DCD2C8" w14:textId="1FA396BC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201</w:t>
            </w:r>
            <w:r w:rsidR="002A0512">
              <w:rPr>
                <w:rFonts w:ascii="Garamond" w:eastAsia="Garamond" w:hAnsi="Garamond" w:cs="Garamond"/>
                <w:color w:val="000000"/>
              </w:rPr>
              <w:t>9</w:t>
            </w:r>
          </w:p>
        </w:tc>
        <w:tc>
          <w:tcPr>
            <w:tcW w:w="2551" w:type="dxa"/>
          </w:tcPr>
          <w:p w14:paraId="038F06C5" w14:textId="43B8C7F6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 xml:space="preserve">XII </w:t>
            </w:r>
            <w:r w:rsidR="0018085E">
              <w:rPr>
                <w:rFonts w:ascii="Garamond" w:eastAsia="Garamond" w:hAnsi="Garamond" w:cs="Garamond"/>
              </w:rPr>
              <w:t>CISCE</w:t>
            </w:r>
          </w:p>
        </w:tc>
        <w:tc>
          <w:tcPr>
            <w:tcW w:w="3828" w:type="dxa"/>
          </w:tcPr>
          <w:p w14:paraId="21036B51" w14:textId="0D82388E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The Future Foundation School, Kolkata</w:t>
            </w:r>
          </w:p>
        </w:tc>
        <w:tc>
          <w:tcPr>
            <w:tcW w:w="2183" w:type="dxa"/>
            <w:vAlign w:val="center"/>
          </w:tcPr>
          <w:p w14:paraId="1B38BB4D" w14:textId="2C2D7EE6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86.6</w:t>
            </w:r>
          </w:p>
        </w:tc>
      </w:tr>
      <w:tr w:rsidR="00214778" w14:paraId="1B0186ED" w14:textId="77777777">
        <w:trPr>
          <w:trHeight w:val="20"/>
        </w:trPr>
        <w:tc>
          <w:tcPr>
            <w:tcW w:w="1928" w:type="dxa"/>
            <w:tcBorders>
              <w:bottom w:val="single" w:sz="4" w:space="0" w:color="000000"/>
            </w:tcBorders>
          </w:tcPr>
          <w:p w14:paraId="51CDB25F" w14:textId="3C67969B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201</w:t>
            </w:r>
            <w:r w:rsidR="002A0512">
              <w:rPr>
                <w:rFonts w:ascii="Garamond" w:eastAsia="Garamond" w:hAnsi="Garamond" w:cs="Garamond"/>
                <w:color w:val="000000"/>
              </w:rPr>
              <w:t>7</w:t>
            </w:r>
          </w:p>
        </w:tc>
        <w:tc>
          <w:tcPr>
            <w:tcW w:w="2551" w:type="dxa"/>
          </w:tcPr>
          <w:p w14:paraId="5B40CFB6" w14:textId="4FC77B00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 xml:space="preserve">X </w:t>
            </w:r>
            <w:r w:rsidR="0018085E">
              <w:rPr>
                <w:rFonts w:ascii="Garamond" w:eastAsia="Garamond" w:hAnsi="Garamond" w:cs="Garamond"/>
              </w:rPr>
              <w:t>CISCE</w:t>
            </w:r>
          </w:p>
        </w:tc>
        <w:tc>
          <w:tcPr>
            <w:tcW w:w="3828" w:type="dxa"/>
          </w:tcPr>
          <w:p w14:paraId="606D53DB" w14:textId="209CD00A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The Future Foundation School, Kolkata</w:t>
            </w:r>
          </w:p>
        </w:tc>
        <w:tc>
          <w:tcPr>
            <w:tcW w:w="2183" w:type="dxa"/>
            <w:vAlign w:val="center"/>
          </w:tcPr>
          <w:p w14:paraId="5D36D11F" w14:textId="4E914AB4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89.7</w:t>
            </w:r>
          </w:p>
        </w:tc>
      </w:tr>
    </w:tbl>
    <w:p w14:paraId="24A204D2" w14:textId="77777777" w:rsidR="00214778" w:rsidRDefault="002147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6"/>
          <w:szCs w:val="6"/>
        </w:rPr>
      </w:pPr>
    </w:p>
    <w:tbl>
      <w:tblPr>
        <w:tblStyle w:val="10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7569"/>
        <w:gridCol w:w="992"/>
      </w:tblGrid>
      <w:tr w:rsidR="00214778" w14:paraId="0429342E" w14:textId="77777777">
        <w:trPr>
          <w:trHeight w:val="20"/>
        </w:trPr>
        <w:tc>
          <w:tcPr>
            <w:tcW w:w="9496" w:type="dxa"/>
            <w:gridSpan w:val="2"/>
            <w:shd w:val="clear" w:color="auto" w:fill="A6A6A6"/>
          </w:tcPr>
          <w:p w14:paraId="769FB424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ACADEMIC ACHIEVEMENTS</w:t>
            </w:r>
          </w:p>
        </w:tc>
        <w:tc>
          <w:tcPr>
            <w:tcW w:w="992" w:type="dxa"/>
            <w:shd w:val="clear" w:color="auto" w:fill="A6A6A6"/>
          </w:tcPr>
          <w:p w14:paraId="67CED0B2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YEAR</w:t>
            </w:r>
          </w:p>
        </w:tc>
      </w:tr>
      <w:tr w:rsidR="00214778" w14:paraId="775ABB22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3BC37153" w14:textId="50350D66" w:rsidR="00214778" w:rsidRDefault="00F479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CAT 202</w:t>
            </w:r>
            <w:r w:rsidR="0038179C">
              <w:rPr>
                <w:rFonts w:ascii="Garamond" w:eastAsia="Garamond" w:hAnsi="Garamond" w:cs="Garamond"/>
                <w:b/>
                <w:color w:val="000000"/>
              </w:rPr>
              <w:t>4</w:t>
            </w:r>
          </w:p>
        </w:tc>
        <w:tc>
          <w:tcPr>
            <w:tcW w:w="7569" w:type="dxa"/>
          </w:tcPr>
          <w:p w14:paraId="53DF41DC" w14:textId="6F31BF69" w:rsidR="00214778" w:rsidRPr="007E6C4C" w:rsidRDefault="00400102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400102">
              <w:rPr>
                <w:rFonts w:ascii="Garamond" w:eastAsia="Garamond" w:hAnsi="Garamond" w:cs="Garamond"/>
                <w:color w:val="000000"/>
              </w:rPr>
              <w:t xml:space="preserve">Achieved a </w:t>
            </w:r>
            <w:r w:rsidRPr="00400102">
              <w:rPr>
                <w:rFonts w:ascii="Garamond" w:eastAsia="Garamond" w:hAnsi="Garamond" w:cs="Garamond"/>
                <w:b/>
                <w:bCs/>
                <w:color w:val="000000"/>
              </w:rPr>
              <w:t>92.87 percentile</w:t>
            </w:r>
            <w:r w:rsidRPr="00400102">
              <w:rPr>
                <w:rFonts w:ascii="Garamond" w:eastAsia="Garamond" w:hAnsi="Garamond" w:cs="Garamond"/>
                <w:color w:val="000000"/>
              </w:rPr>
              <w:t xml:space="preserve"> in </w:t>
            </w:r>
            <w:r w:rsidRPr="00400102">
              <w:rPr>
                <w:rFonts w:ascii="Garamond" w:eastAsia="Garamond" w:hAnsi="Garamond" w:cs="Garamond"/>
                <w:b/>
                <w:bCs/>
                <w:color w:val="000000"/>
              </w:rPr>
              <w:t>Data Interpretation and Logical Reasoning</w:t>
            </w:r>
            <w:r w:rsidRPr="00400102">
              <w:rPr>
                <w:rFonts w:ascii="Garamond" w:eastAsia="Garamond" w:hAnsi="Garamond" w:cs="Garamond"/>
                <w:color w:val="000000"/>
              </w:rPr>
              <w:t xml:space="preserve"> section of the CAT exam through </w:t>
            </w:r>
            <w:r w:rsidRPr="00400102">
              <w:rPr>
                <w:rFonts w:ascii="Garamond" w:eastAsia="Garamond" w:hAnsi="Garamond" w:cs="Garamond"/>
                <w:b/>
                <w:bCs/>
                <w:color w:val="000000"/>
              </w:rPr>
              <w:t>consistent</w:t>
            </w:r>
            <w:r w:rsidRPr="00400102">
              <w:rPr>
                <w:rFonts w:ascii="Garamond" w:eastAsia="Garamond" w:hAnsi="Garamond" w:cs="Garamond"/>
                <w:color w:val="000000"/>
              </w:rPr>
              <w:t xml:space="preserve"> practice and </w:t>
            </w:r>
            <w:r w:rsidRPr="00400102">
              <w:rPr>
                <w:rFonts w:ascii="Garamond" w:eastAsia="Garamond" w:hAnsi="Garamond" w:cs="Garamond"/>
                <w:b/>
                <w:bCs/>
                <w:color w:val="000000"/>
              </w:rPr>
              <w:t>strategic</w:t>
            </w:r>
            <w:r w:rsidRPr="00400102">
              <w:rPr>
                <w:rFonts w:ascii="Garamond" w:eastAsia="Garamond" w:hAnsi="Garamond" w:cs="Garamond"/>
                <w:color w:val="000000"/>
              </w:rPr>
              <w:t xml:space="preserve"> problem-solving</w:t>
            </w:r>
          </w:p>
        </w:tc>
        <w:tc>
          <w:tcPr>
            <w:tcW w:w="992" w:type="dxa"/>
            <w:vAlign w:val="center"/>
          </w:tcPr>
          <w:p w14:paraId="36EE846B" w14:textId="36726D81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20</w:t>
            </w:r>
            <w:r w:rsidR="00753BE1">
              <w:rPr>
                <w:rFonts w:ascii="Garamond" w:eastAsia="Garamond" w:hAnsi="Garamond" w:cs="Garamond"/>
              </w:rPr>
              <w:t>2</w:t>
            </w:r>
            <w:r w:rsidR="00A22FC4">
              <w:rPr>
                <w:rFonts w:ascii="Garamond" w:eastAsia="Garamond" w:hAnsi="Garamond" w:cs="Garamond"/>
              </w:rPr>
              <w:t>4</w:t>
            </w:r>
          </w:p>
        </w:tc>
      </w:tr>
    </w:tbl>
    <w:p w14:paraId="329F4940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8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3"/>
        <w:gridCol w:w="4961"/>
        <w:gridCol w:w="1846"/>
      </w:tblGrid>
      <w:tr w:rsidR="00214778" w14:paraId="157147DA" w14:textId="77777777">
        <w:trPr>
          <w:trHeight w:val="20"/>
        </w:trPr>
        <w:tc>
          <w:tcPr>
            <w:tcW w:w="10490" w:type="dxa"/>
            <w:gridSpan w:val="3"/>
            <w:shd w:val="clear" w:color="auto" w:fill="A6A6A6"/>
          </w:tcPr>
          <w:p w14:paraId="23C9F2B8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INTERNSHIPS</w:t>
            </w:r>
          </w:p>
        </w:tc>
      </w:tr>
      <w:tr w:rsidR="0019543C" w14:paraId="62B8999F" w14:textId="77777777" w:rsidTr="007467F4">
        <w:trPr>
          <w:trHeight w:val="20"/>
        </w:trPr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403F331F" w14:textId="0887FD27" w:rsidR="0019543C" w:rsidRPr="0019543C" w:rsidRDefault="001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bookmarkStart w:id="0" w:name="_heading=h.30j0zll" w:colFirst="0" w:colLast="0"/>
            <w:bookmarkEnd w:id="0"/>
            <w:r>
              <w:rPr>
                <w:rFonts w:ascii="Garamond" w:eastAsia="Garamond" w:hAnsi="Garamond" w:cs="Garamond"/>
                <w:b/>
                <w:color w:val="000000"/>
              </w:rPr>
              <w:t>PaySprint Private Limited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5398F82A" w14:textId="5084720D" w:rsidR="0019543C" w:rsidRDefault="001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753D2C" w14:textId="1CD6FDE3" w:rsidR="0019543C" w:rsidRDefault="0019543C" w:rsidP="00262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Apr′26 – May ′26 </w:t>
            </w:r>
          </w:p>
        </w:tc>
      </w:tr>
    </w:tbl>
    <w:tbl>
      <w:tblPr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1757"/>
        <w:gridCol w:w="4961"/>
        <w:gridCol w:w="1846"/>
      </w:tblGrid>
      <w:tr w:rsidR="0019543C" w14:paraId="705DF89C" w14:textId="77777777" w:rsidTr="00834E26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585904AD" w14:textId="6C8E0A1A" w:rsidR="0019543C" w:rsidRDefault="001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Operations Intern</w:t>
            </w:r>
          </w:p>
        </w:tc>
        <w:tc>
          <w:tcPr>
            <w:tcW w:w="8564" w:type="dxa"/>
            <w:gridSpan w:val="3"/>
          </w:tcPr>
          <w:p w14:paraId="51F59063" w14:textId="1963A156" w:rsidR="007660A3" w:rsidRPr="007660A3" w:rsidRDefault="007660A3" w:rsidP="008E0B5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7660A3">
              <w:rPr>
                <w:rFonts w:ascii="Garamond" w:eastAsia="Garamond" w:hAnsi="Garamond" w:cs="Garamond"/>
                <w:b/>
                <w:bCs/>
                <w:color w:val="000000"/>
              </w:rPr>
              <w:t>Designed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7660A3">
              <w:rPr>
                <w:rFonts w:ascii="Garamond" w:eastAsia="Garamond" w:hAnsi="Garamond" w:cs="Garamond"/>
                <w:b/>
                <w:bCs/>
                <w:color w:val="000000"/>
              </w:rPr>
              <w:t>implemented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, and </w:t>
            </w:r>
            <w:r w:rsidRPr="007660A3">
              <w:rPr>
                <w:rFonts w:ascii="Garamond" w:eastAsia="Garamond" w:hAnsi="Garamond" w:cs="Garamond"/>
                <w:b/>
                <w:bCs/>
                <w:color w:val="000000"/>
              </w:rPr>
              <w:t>spearheaded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 a </w:t>
            </w:r>
            <w:r w:rsidRPr="007660A3">
              <w:rPr>
                <w:rFonts w:ascii="Garamond" w:eastAsia="Garamond" w:hAnsi="Garamond" w:cs="Garamond"/>
                <w:b/>
                <w:bCs/>
                <w:color w:val="000000"/>
              </w:rPr>
              <w:t>state-driven onboarding lifecycle automation system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 using </w:t>
            </w:r>
            <w:r w:rsidRPr="007660A3">
              <w:rPr>
                <w:rFonts w:ascii="Garamond" w:eastAsia="Garamond" w:hAnsi="Garamond" w:cs="Garamond"/>
                <w:b/>
                <w:bCs/>
                <w:color w:val="000000"/>
              </w:rPr>
              <w:t>n8n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 and </w:t>
            </w:r>
            <w:r w:rsidRPr="007660A3">
              <w:rPr>
                <w:rFonts w:ascii="Garamond" w:eastAsia="Garamond" w:hAnsi="Garamond" w:cs="Garamond"/>
                <w:b/>
                <w:bCs/>
                <w:color w:val="000000"/>
              </w:rPr>
              <w:t>Google Sheets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 to </w:t>
            </w:r>
            <w:r w:rsidRPr="007660A3">
              <w:rPr>
                <w:rFonts w:ascii="Garamond" w:eastAsia="Garamond" w:hAnsi="Garamond" w:cs="Garamond"/>
                <w:b/>
                <w:bCs/>
                <w:color w:val="000000"/>
              </w:rPr>
              <w:t>streamline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="00130366" w:rsidRPr="00130366">
              <w:rPr>
                <w:rFonts w:ascii="Garamond" w:eastAsia="Garamond" w:hAnsi="Garamond" w:cs="Garamond"/>
                <w:b/>
                <w:bCs/>
                <w:color w:val="000000"/>
              </w:rPr>
              <w:t>onboarding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130366">
              <w:rPr>
                <w:rFonts w:ascii="Garamond" w:eastAsia="Garamond" w:hAnsi="Garamond" w:cs="Garamond"/>
                <w:color w:val="000000"/>
              </w:rPr>
              <w:t>follow-up escalation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, and </w:t>
            </w:r>
            <w:r w:rsidRPr="00130366">
              <w:rPr>
                <w:rFonts w:ascii="Garamond" w:eastAsia="Garamond" w:hAnsi="Garamond" w:cs="Garamond"/>
                <w:b/>
                <w:bCs/>
                <w:color w:val="000000"/>
              </w:rPr>
              <w:t>live product tracking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 through </w:t>
            </w:r>
            <w:r w:rsidRPr="007660A3">
              <w:rPr>
                <w:rFonts w:ascii="Garamond" w:eastAsia="Garamond" w:hAnsi="Garamond" w:cs="Garamond"/>
                <w:b/>
                <w:bCs/>
                <w:color w:val="000000"/>
              </w:rPr>
              <w:t>structured email-driven workflow orchestration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, ensuring </w:t>
            </w:r>
            <w:r w:rsidRPr="007660A3">
              <w:rPr>
                <w:rFonts w:ascii="Garamond" w:eastAsia="Garamond" w:hAnsi="Garamond" w:cs="Garamond"/>
                <w:b/>
                <w:bCs/>
                <w:color w:val="000000"/>
              </w:rPr>
              <w:t>end-to-end operational visibility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 and </w:t>
            </w:r>
            <w:r w:rsidRPr="007660A3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reducing </w:t>
            </w:r>
            <w:r w:rsidRPr="00260E37">
              <w:rPr>
                <w:rFonts w:ascii="Garamond" w:eastAsia="Garamond" w:hAnsi="Garamond" w:cs="Garamond"/>
                <w:b/>
                <w:bCs/>
                <w:color w:val="000000"/>
              </w:rPr>
              <w:t>manual</w:t>
            </w:r>
            <w:r w:rsidRPr="00964698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260E37">
              <w:rPr>
                <w:rFonts w:ascii="Garamond" w:eastAsia="Garamond" w:hAnsi="Garamond" w:cs="Garamond"/>
                <w:b/>
                <w:bCs/>
                <w:color w:val="000000"/>
              </w:rPr>
              <w:t>intervention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 across </w:t>
            </w:r>
            <w:r w:rsidRPr="00130366">
              <w:rPr>
                <w:rFonts w:ascii="Garamond" w:eastAsia="Garamond" w:hAnsi="Garamond" w:cs="Garamond"/>
                <w:b/>
                <w:bCs/>
                <w:color w:val="000000"/>
              </w:rPr>
              <w:t>all</w:t>
            </w:r>
            <w:r w:rsidRPr="007660A3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130366">
              <w:rPr>
                <w:rFonts w:ascii="Garamond" w:eastAsia="Garamond" w:hAnsi="Garamond" w:cs="Garamond"/>
                <w:b/>
                <w:bCs/>
                <w:color w:val="000000"/>
              </w:rPr>
              <w:t>lifecycle stages</w:t>
            </w:r>
          </w:p>
          <w:p w14:paraId="4C22DBFB" w14:textId="1E312840" w:rsidR="000756F1" w:rsidRPr="00834E26" w:rsidRDefault="008E0B5C" w:rsidP="008E0B5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8E0B5C">
              <w:rPr>
                <w:rFonts w:ascii="Garamond" w:eastAsia="Garamond" w:hAnsi="Garamond" w:cs="Garamond"/>
                <w:b/>
                <w:bCs/>
                <w:color w:val="000000"/>
              </w:rPr>
              <w:t>Developed</w:t>
            </w:r>
            <w:r w:rsidRPr="008E0B5C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8E0B5C">
              <w:rPr>
                <w:rFonts w:ascii="Garamond" w:eastAsia="Garamond" w:hAnsi="Garamond" w:cs="Garamond"/>
                <w:b/>
                <w:bCs/>
                <w:color w:val="000000"/>
              </w:rPr>
              <w:t>documented</w:t>
            </w:r>
            <w:r w:rsidRPr="008E0B5C">
              <w:rPr>
                <w:rFonts w:ascii="Garamond" w:eastAsia="Garamond" w:hAnsi="Garamond" w:cs="Garamond"/>
                <w:color w:val="000000"/>
              </w:rPr>
              <w:t xml:space="preserve">, and </w:t>
            </w:r>
            <w:r w:rsidRPr="008E0B5C">
              <w:rPr>
                <w:rFonts w:ascii="Garamond" w:eastAsia="Garamond" w:hAnsi="Garamond" w:cs="Garamond"/>
                <w:b/>
                <w:bCs/>
                <w:color w:val="000000"/>
              </w:rPr>
              <w:t>coordinated</w:t>
            </w:r>
            <w:r w:rsidRPr="008E0B5C">
              <w:rPr>
                <w:rFonts w:ascii="Garamond" w:eastAsia="Garamond" w:hAnsi="Garamond" w:cs="Garamond"/>
                <w:color w:val="000000"/>
              </w:rPr>
              <w:t xml:space="preserve"> detailed </w:t>
            </w:r>
            <w:r w:rsidRPr="008E0B5C">
              <w:rPr>
                <w:rFonts w:ascii="Garamond" w:eastAsia="Garamond" w:hAnsi="Garamond" w:cs="Garamond"/>
                <w:b/>
                <w:bCs/>
                <w:color w:val="000000"/>
              </w:rPr>
              <w:t>SOPs</w:t>
            </w:r>
            <w:r w:rsidRPr="008E0B5C">
              <w:rPr>
                <w:rFonts w:ascii="Garamond" w:eastAsia="Garamond" w:hAnsi="Garamond" w:cs="Garamond"/>
                <w:color w:val="000000"/>
              </w:rPr>
              <w:t xml:space="preserve"> and </w:t>
            </w:r>
            <w:r w:rsidRPr="008E0B5C">
              <w:rPr>
                <w:rFonts w:ascii="Garamond" w:eastAsia="Garamond" w:hAnsi="Garamond" w:cs="Garamond"/>
                <w:b/>
                <w:bCs/>
                <w:color w:val="000000"/>
              </w:rPr>
              <w:t>workflow process documentation</w:t>
            </w:r>
            <w:r w:rsidRPr="008E0B5C">
              <w:rPr>
                <w:rFonts w:ascii="Garamond" w:eastAsia="Garamond" w:hAnsi="Garamond" w:cs="Garamond"/>
                <w:color w:val="000000"/>
              </w:rPr>
              <w:t xml:space="preserve"> to communicate </w:t>
            </w:r>
            <w:r w:rsidRPr="008E0B5C">
              <w:rPr>
                <w:rFonts w:ascii="Garamond" w:eastAsia="Garamond" w:hAnsi="Garamond" w:cs="Garamond"/>
                <w:b/>
                <w:bCs/>
                <w:color w:val="000000"/>
              </w:rPr>
              <w:t>automation logic</w:t>
            </w:r>
            <w:r w:rsidRPr="008E0B5C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8E0B5C">
              <w:rPr>
                <w:rFonts w:ascii="Garamond" w:eastAsia="Garamond" w:hAnsi="Garamond" w:cs="Garamond"/>
                <w:b/>
                <w:bCs/>
                <w:color w:val="000000"/>
              </w:rPr>
              <w:t>lifecycle states</w:t>
            </w:r>
            <w:r w:rsidRPr="008E0B5C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8E0B5C">
              <w:rPr>
                <w:rFonts w:ascii="Garamond" w:eastAsia="Garamond" w:hAnsi="Garamond" w:cs="Garamond"/>
                <w:b/>
                <w:bCs/>
                <w:color w:val="000000"/>
              </w:rPr>
              <w:t>escalation handling</w:t>
            </w:r>
            <w:r w:rsidRPr="008E0B5C">
              <w:rPr>
                <w:rFonts w:ascii="Garamond" w:eastAsia="Garamond" w:hAnsi="Garamond" w:cs="Garamond"/>
                <w:color w:val="000000"/>
              </w:rPr>
              <w:t xml:space="preserve">, and </w:t>
            </w:r>
            <w:r w:rsidRPr="008E0B5C">
              <w:rPr>
                <w:rFonts w:ascii="Garamond" w:eastAsia="Garamond" w:hAnsi="Garamond" w:cs="Garamond"/>
                <w:b/>
                <w:bCs/>
                <w:color w:val="000000"/>
              </w:rPr>
              <w:t>operational workflows</w:t>
            </w:r>
            <w:r w:rsidRPr="008E0B5C">
              <w:rPr>
                <w:rFonts w:ascii="Garamond" w:eastAsia="Garamond" w:hAnsi="Garamond" w:cs="Garamond"/>
                <w:color w:val="000000"/>
              </w:rPr>
              <w:t xml:space="preserve"> to cross-functional stakeholders, improving process clarity, standardizing handoff protocols, and enhancing operational coordination across business </w:t>
            </w:r>
            <w:r>
              <w:rPr>
                <w:rFonts w:ascii="Garamond" w:eastAsia="Garamond" w:hAnsi="Garamond" w:cs="Garamond"/>
                <w:color w:val="000000"/>
              </w:rPr>
              <w:t>teams</w:t>
            </w:r>
          </w:p>
        </w:tc>
      </w:tr>
      <w:tr w:rsidR="0019543C" w14:paraId="0C84F547" w14:textId="77777777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5B639820" w14:textId="77777777" w:rsidR="0019543C" w:rsidRDefault="001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Bosch Global Software Technologies 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16CFF837" w14:textId="77777777" w:rsidR="0019543C" w:rsidRDefault="001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Apprentice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7221BC" w14:textId="77777777" w:rsidR="0019543C" w:rsidRDefault="001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 Mar ′25 - Jun ′25</w:t>
            </w:r>
          </w:p>
        </w:tc>
      </w:tr>
    </w:tbl>
    <w:tbl>
      <w:tblPr>
        <w:tblStyle w:val="8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1757"/>
        <w:gridCol w:w="4961"/>
        <w:gridCol w:w="1846"/>
      </w:tblGrid>
      <w:tr w:rsidR="00214778" w14:paraId="07733484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4DCBF98A" w14:textId="08C343BC" w:rsidR="00214778" w:rsidRDefault="000777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 w:rsidRPr="00077770">
              <w:rPr>
                <w:rFonts w:ascii="Garamond" w:eastAsia="Garamond" w:hAnsi="Garamond" w:cs="Garamond"/>
                <w:b/>
                <w:color w:val="000000"/>
              </w:rPr>
              <w:t xml:space="preserve">Java Full Stack Development </w:t>
            </w:r>
          </w:p>
        </w:tc>
        <w:tc>
          <w:tcPr>
            <w:tcW w:w="8564" w:type="dxa"/>
            <w:gridSpan w:val="3"/>
          </w:tcPr>
          <w:p w14:paraId="79203B07" w14:textId="633A8140" w:rsidR="00992CB9" w:rsidRDefault="00992CB9" w:rsidP="00834E26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992CB9">
              <w:rPr>
                <w:rFonts w:ascii="Times New Roman" w:eastAsia="Garamond" w:hAnsi="Times New Roman" w:cs="Times New Roman"/>
                <w:color w:val="000000"/>
              </w:rPr>
              <w:t> 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Carried out an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industrial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apprenticeship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at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Bosch Global Software Technologies Limited</w:t>
            </w:r>
          </w:p>
          <w:p w14:paraId="665C8BFC" w14:textId="207B4F2F" w:rsidR="00706BB7" w:rsidRPr="00DD4949" w:rsidRDefault="00992CB9" w:rsidP="00536011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992CB9">
              <w:rPr>
                <w:rFonts w:ascii="Times New Roman" w:eastAsia="Garamond" w:hAnsi="Times New Roman" w:cs="Times New Roman"/>
                <w:color w:val="000000"/>
              </w:rPr>
              <w:t> 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Successfully undergone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comprehensive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Java Full Stack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training during this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apprenticeship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</w:t>
            </w:r>
          </w:p>
        </w:tc>
      </w:tr>
      <w:tr w:rsidR="00214778" w14:paraId="78F4302B" w14:textId="77777777" w:rsidTr="007467F4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1E9357D" w14:textId="4EA142D6" w:rsidR="00214778" w:rsidRDefault="00072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bookmarkStart w:id="1" w:name="_Hlk204975274"/>
            <w:r>
              <w:rPr>
                <w:rFonts w:ascii="Garamond" w:eastAsia="Garamond" w:hAnsi="Garamond" w:cs="Garamond"/>
                <w:b/>
                <w:color w:val="000000"/>
              </w:rPr>
              <w:t xml:space="preserve">Wipro </w:t>
            </w:r>
            <w:r w:rsidR="00006419">
              <w:rPr>
                <w:rFonts w:ascii="Garamond" w:eastAsia="Garamond" w:hAnsi="Garamond" w:cs="Garamond"/>
                <w:b/>
                <w:color w:val="000000"/>
              </w:rPr>
              <w:t>GE Healthcare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4AB5D846" w14:textId="22659133" w:rsidR="00214778" w:rsidRDefault="00006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36C36E" w14:textId="56B21710" w:rsidR="00214778" w:rsidRDefault="00006419" w:rsidP="00262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Sep ′2</w:t>
            </w:r>
            <w:r w:rsidR="00F03040">
              <w:rPr>
                <w:rFonts w:ascii="Garamond" w:eastAsia="Garamond" w:hAnsi="Garamond" w:cs="Garamond"/>
                <w:b/>
                <w:color w:val="000000"/>
              </w:rPr>
              <w:t>2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 - Jun ′23</w:t>
            </w:r>
          </w:p>
        </w:tc>
      </w:tr>
      <w:tr w:rsidR="00214778" w14:paraId="6E5FA28E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4AE8E053" w14:textId="07095E3C" w:rsidR="00214778" w:rsidRDefault="009D7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Operations </w:t>
            </w:r>
          </w:p>
        </w:tc>
        <w:tc>
          <w:tcPr>
            <w:tcW w:w="8564" w:type="dxa"/>
            <w:gridSpan w:val="3"/>
          </w:tcPr>
          <w:p w14:paraId="13563C9A" w14:textId="5178C1D4" w:rsidR="00214778" w:rsidRPr="00006419" w:rsidRDefault="00373985" w:rsidP="0000641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373985">
              <w:rPr>
                <w:rFonts w:ascii="Garamond" w:eastAsia="Garamond" w:hAnsi="Garamond" w:cs="Garamond"/>
                <w:b/>
                <w:bCs/>
                <w:color w:val="000000"/>
              </w:rPr>
              <w:t>Worked</w:t>
            </w:r>
            <w:r w:rsidRPr="00373985">
              <w:rPr>
                <w:rFonts w:ascii="Garamond" w:eastAsia="Garamond" w:hAnsi="Garamond" w:cs="Garamond"/>
                <w:color w:val="000000"/>
              </w:rPr>
              <w:t xml:space="preserve"> as an Intern at </w:t>
            </w:r>
            <w:r w:rsidRPr="00373985">
              <w:rPr>
                <w:rFonts w:ascii="Garamond" w:eastAsia="Garamond" w:hAnsi="Garamond" w:cs="Garamond"/>
                <w:b/>
                <w:bCs/>
                <w:color w:val="000000"/>
              </w:rPr>
              <w:t>Wipro General Electric Healthcare</w:t>
            </w:r>
            <w:r w:rsidRPr="00373985">
              <w:rPr>
                <w:rFonts w:ascii="Garamond" w:eastAsia="Garamond" w:hAnsi="Garamond" w:cs="Garamond"/>
                <w:color w:val="000000"/>
              </w:rPr>
              <w:t xml:space="preserve"> Private Limited</w:t>
            </w:r>
            <w:r>
              <w:rPr>
                <w:rFonts w:ascii="Garamond" w:eastAsia="Garamond" w:hAnsi="Garamond" w:cs="Garamond"/>
                <w:color w:val="000000"/>
              </w:rPr>
              <w:t xml:space="preserve"> based in </w:t>
            </w:r>
            <w:r w:rsidRPr="00373985">
              <w:rPr>
                <w:rFonts w:ascii="Garamond" w:eastAsia="Garamond" w:hAnsi="Garamond" w:cs="Garamond"/>
                <w:color w:val="000000"/>
              </w:rPr>
              <w:t>Bengaluru</w:t>
            </w:r>
          </w:p>
        </w:tc>
      </w:tr>
      <w:tr w:rsidR="002D29F0" w14:paraId="01253ABF" w14:textId="77777777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11A150B6" w14:textId="58DA4C1C" w:rsidR="002D29F0" w:rsidRDefault="002D2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HighRadius Private Technologies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74A20B63" w14:textId="04AE2EB2" w:rsidR="002D29F0" w:rsidRDefault="002D2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Industrial 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9BDACA" w14:textId="7CDAA033" w:rsidR="002D29F0" w:rsidRDefault="002D29F0" w:rsidP="002D2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Jun</w:t>
            </w:r>
            <w:r w:rsidR="00B52F74">
              <w:rPr>
                <w:rFonts w:ascii="Garamond" w:eastAsia="Garamond" w:hAnsi="Garamond" w:cs="Garamond"/>
                <w:b/>
                <w:color w:val="000000"/>
              </w:rPr>
              <w:t xml:space="preserve"> 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′22 </w:t>
            </w:r>
            <w:r w:rsidR="00B52F74">
              <w:rPr>
                <w:rFonts w:ascii="Garamond" w:eastAsia="Garamond" w:hAnsi="Garamond" w:cs="Garamond"/>
                <w:b/>
                <w:color w:val="000000"/>
              </w:rPr>
              <w:t>-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 Sep ′22</w:t>
            </w:r>
          </w:p>
        </w:tc>
      </w:tr>
      <w:tr w:rsidR="007A782B" w14:paraId="43E96863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0C4B702E" w14:textId="6DCE0FF9" w:rsidR="007A782B" w:rsidRDefault="007A782B" w:rsidP="007A7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 w:rsidRPr="001F25D0">
              <w:rPr>
                <w:rFonts w:ascii="Garamond" w:eastAsia="Garamond" w:hAnsi="Garamond" w:cs="Garamond"/>
                <w:b/>
                <w:color w:val="000000"/>
              </w:rPr>
              <w:t>C</w:t>
            </w:r>
            <w:r>
              <w:rPr>
                <w:rFonts w:ascii="Garamond" w:eastAsia="Garamond" w:hAnsi="Garamond" w:cs="Garamond"/>
                <w:b/>
                <w:color w:val="000000"/>
              </w:rPr>
              <w:t>lient Insights</w:t>
            </w:r>
            <w:r w:rsidRPr="001F25D0">
              <w:rPr>
                <w:rFonts w:ascii="Garamond" w:eastAsia="Garamond" w:hAnsi="Garamond" w:cs="Garamond"/>
                <w:b/>
                <w:color w:val="000000"/>
              </w:rPr>
              <w:t xml:space="preserve"> </w:t>
            </w:r>
          </w:p>
        </w:tc>
        <w:tc>
          <w:tcPr>
            <w:tcW w:w="8564" w:type="dxa"/>
            <w:gridSpan w:val="3"/>
          </w:tcPr>
          <w:p w14:paraId="451B506E" w14:textId="4DB338E3" w:rsidR="007A782B" w:rsidRPr="00373985" w:rsidRDefault="007A782B" w:rsidP="007A782B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b/>
                <w:bCs/>
                <w:color w:val="000000"/>
              </w:rPr>
            </w:pPr>
            <w:r w:rsidRPr="00A066A4">
              <w:rPr>
                <w:rFonts w:ascii="Garamond" w:eastAsia="Garamond" w:hAnsi="Garamond" w:cs="Garamond"/>
                <w:b/>
                <w:bCs/>
                <w:color w:val="000000"/>
              </w:rPr>
              <w:t>Worked</w:t>
            </w:r>
            <w:r>
              <w:rPr>
                <w:rFonts w:ascii="Garamond" w:eastAsia="Garamond" w:hAnsi="Garamond" w:cs="Garamond"/>
                <w:color w:val="000000"/>
              </w:rPr>
              <w:t xml:space="preserve"> as an </w:t>
            </w:r>
            <w:r w:rsidRPr="008D333D">
              <w:rPr>
                <w:rFonts w:ascii="Garamond" w:eastAsia="Garamond" w:hAnsi="Garamond" w:cs="Garamond"/>
                <w:b/>
                <w:bCs/>
                <w:color w:val="000000"/>
              </w:rPr>
              <w:t>Intern</w:t>
            </w:r>
            <w:r>
              <w:rPr>
                <w:rFonts w:ascii="Garamond" w:eastAsia="Garamond" w:hAnsi="Garamond" w:cs="Garamond"/>
                <w:color w:val="000000"/>
              </w:rPr>
              <w:t xml:space="preserve"> at the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Customer Value Team </w:t>
            </w:r>
            <w:r>
              <w:rPr>
                <w:rFonts w:ascii="Garamond" w:eastAsia="Garamond" w:hAnsi="Garamond" w:cs="Garamond"/>
                <w:color w:val="000000"/>
              </w:rPr>
              <w:t xml:space="preserve">at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HighRadius Private Technologies</w:t>
            </w:r>
          </w:p>
        </w:tc>
      </w:tr>
      <w:tr w:rsidR="007A782B" w14:paraId="4095C7C4" w14:textId="77777777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928BF1D" w14:textId="259FA0B2" w:rsidR="007A782B" w:rsidRDefault="007A782B" w:rsidP="007A7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HighRadius Private Technologies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5B38B48B" w14:textId="12B948D9" w:rsidR="007A782B" w:rsidRDefault="007A782B" w:rsidP="007A7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731FC0" w14:textId="1967637B" w:rsidR="007A782B" w:rsidRDefault="007A782B" w:rsidP="007A7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Jan ′22 - Apr ′22</w:t>
            </w:r>
          </w:p>
        </w:tc>
      </w:tr>
      <w:tr w:rsidR="005C74AA" w14:paraId="5F26375E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25ADAE12" w14:textId="24CB387F" w:rsidR="005C74AA" w:rsidRDefault="00101C27" w:rsidP="005C7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Product and Engineering</w:t>
            </w:r>
          </w:p>
        </w:tc>
        <w:tc>
          <w:tcPr>
            <w:tcW w:w="8564" w:type="dxa"/>
            <w:gridSpan w:val="3"/>
          </w:tcPr>
          <w:p w14:paraId="12FBC0F5" w14:textId="61221760" w:rsidR="005C74AA" w:rsidRPr="00373985" w:rsidRDefault="005D759A" w:rsidP="005C74AA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b/>
                <w:bCs/>
                <w:color w:val="000000"/>
              </w:rPr>
            </w:pPr>
            <w:r w:rsidRPr="00741858">
              <w:rPr>
                <w:rFonts w:ascii="Garamond" w:eastAsia="Garamond" w:hAnsi="Garamond" w:cs="Garamond"/>
                <w:b/>
                <w:bCs/>
                <w:color w:val="000000"/>
              </w:rPr>
              <w:t>Developed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scalable </w:t>
            </w:r>
            <w:r w:rsidRPr="00741858">
              <w:rPr>
                <w:rFonts w:ascii="Garamond" w:eastAsia="Garamond" w:hAnsi="Garamond" w:cs="Garamond"/>
                <w:b/>
                <w:bCs/>
                <w:color w:val="000000"/>
              </w:rPr>
              <w:t>backend architecture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with </w:t>
            </w:r>
            <w:r w:rsidRPr="00552DA8">
              <w:rPr>
                <w:rFonts w:ascii="Garamond" w:eastAsia="Garamond" w:hAnsi="Garamond" w:cs="Garamond"/>
                <w:b/>
                <w:bCs/>
                <w:color w:val="000000"/>
              </w:rPr>
              <w:t>machine learning models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and structured </w:t>
            </w:r>
            <w:r w:rsidRPr="009D667E">
              <w:rPr>
                <w:rFonts w:ascii="Garamond" w:eastAsia="Garamond" w:hAnsi="Garamond" w:cs="Garamond"/>
                <w:b/>
                <w:bCs/>
                <w:color w:val="000000"/>
              </w:rPr>
              <w:t>data pipelines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to enhance </w:t>
            </w:r>
            <w:r w:rsidRPr="00A12A3F">
              <w:rPr>
                <w:rFonts w:ascii="Garamond" w:eastAsia="Garamond" w:hAnsi="Garamond" w:cs="Garamond"/>
                <w:b/>
                <w:bCs/>
                <w:color w:val="000000"/>
              </w:rPr>
              <w:t>product intelligence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A12A3F">
              <w:rPr>
                <w:rFonts w:ascii="Garamond" w:eastAsia="Garamond" w:hAnsi="Garamond" w:cs="Garamond"/>
                <w:b/>
                <w:bCs/>
                <w:color w:val="000000"/>
              </w:rPr>
              <w:t>decision-making</w:t>
            </w:r>
            <w:r w:rsidRPr="008A15C3">
              <w:rPr>
                <w:rFonts w:ascii="Garamond" w:eastAsia="Garamond" w:hAnsi="Garamond" w:cs="Garamond"/>
                <w:color w:val="000000"/>
              </w:rPr>
              <w:t>, and</w:t>
            </w:r>
            <w:r>
              <w:rPr>
                <w:rFonts w:ascii="Garamond" w:eastAsia="Garamond" w:hAnsi="Garamond" w:cs="Garamond"/>
                <w:color w:val="000000"/>
              </w:rPr>
              <w:t xml:space="preserve"> improving all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A12A3F">
              <w:rPr>
                <w:rFonts w:ascii="Garamond" w:eastAsia="Garamond" w:hAnsi="Garamond" w:cs="Garamond"/>
                <w:b/>
                <w:bCs/>
                <w:color w:val="000000"/>
              </w:rPr>
              <w:t>performance</w:t>
            </w:r>
          </w:p>
        </w:tc>
      </w:tr>
      <w:bookmarkEnd w:id="1"/>
    </w:tbl>
    <w:p w14:paraId="098F53C8" w14:textId="77777777" w:rsidR="00536011" w:rsidRDefault="00536011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1758"/>
        <w:gridCol w:w="4961"/>
        <w:gridCol w:w="1842"/>
      </w:tblGrid>
      <w:tr w:rsidR="00E95609" w14:paraId="546382C4" w14:textId="77777777">
        <w:trPr>
          <w:trHeight w:val="20"/>
        </w:trPr>
        <w:tc>
          <w:tcPr>
            <w:tcW w:w="10488" w:type="dxa"/>
            <w:gridSpan w:val="4"/>
            <w:shd w:val="clear" w:color="auto" w:fill="A6A6A6"/>
          </w:tcPr>
          <w:p w14:paraId="05EF9CEA" w14:textId="77777777" w:rsidR="00E95609" w:rsidRDefault="00E956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LIVE PROJECTS</w:t>
            </w:r>
          </w:p>
        </w:tc>
      </w:tr>
      <w:tr w:rsidR="00E95609" w14:paraId="46924DF8" w14:textId="77777777" w:rsidTr="009342ED">
        <w:trPr>
          <w:trHeight w:val="20"/>
        </w:trPr>
        <w:tc>
          <w:tcPr>
            <w:tcW w:w="3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089C772B" w14:textId="16453731" w:rsidR="00E95609" w:rsidRDefault="00E956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Fincrux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7594578D" w14:textId="2F85FD0F" w:rsidR="00E95609" w:rsidRDefault="00E956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Financial</w:t>
            </w:r>
            <w:r w:rsidR="002141FC">
              <w:rPr>
                <w:rFonts w:ascii="Garamond" w:eastAsia="Garamond" w:hAnsi="Garamond" w:cs="Garamond"/>
                <w:b/>
                <w:color w:val="000000"/>
              </w:rPr>
              <w:t xml:space="preserve"> Analyst</w:t>
            </w:r>
          </w:p>
        </w:tc>
        <w:tc>
          <w:tcPr>
            <w:tcW w:w="18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EFBF7F" w14:textId="4457FDB0" w:rsidR="00E95609" w:rsidRDefault="00E956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1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Jul ′25 - Oct ′25</w:t>
            </w:r>
          </w:p>
        </w:tc>
      </w:tr>
      <w:tr w:rsidR="00E95609" w14:paraId="3F2708F3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75C5ECF8" w14:textId="0AB9D736" w:rsidR="00E95609" w:rsidRDefault="00A97E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 w:rsidRPr="00A97E73">
              <w:rPr>
                <w:rFonts w:ascii="Garamond" w:eastAsia="Garamond" w:hAnsi="Garamond" w:cs="Garamond"/>
                <w:b/>
                <w:color w:val="000000"/>
              </w:rPr>
              <w:t xml:space="preserve">Financial Market </w:t>
            </w:r>
          </w:p>
        </w:tc>
        <w:tc>
          <w:tcPr>
            <w:tcW w:w="8561" w:type="dxa"/>
            <w:gridSpan w:val="3"/>
          </w:tcPr>
          <w:p w14:paraId="1ABF7CE4" w14:textId="5BAAEFDE" w:rsidR="009342ED" w:rsidRDefault="00A97E73" w:rsidP="00364557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A97E73">
              <w:rPr>
                <w:rFonts w:ascii="Garamond" w:eastAsia="Garamond" w:hAnsi="Garamond" w:cs="Garamond"/>
                <w:color w:val="000000"/>
              </w:rPr>
              <w:t xml:space="preserve">Developed skills in 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>portfolio management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 and creating 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>Investment Rationales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 through systematic analysis of </w:t>
            </w:r>
            <w:r>
              <w:rPr>
                <w:rFonts w:ascii="Garamond" w:eastAsia="Garamond" w:hAnsi="Garamond" w:cs="Garamond"/>
                <w:color w:val="000000"/>
              </w:rPr>
              <w:t>c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ompany </w:t>
            </w:r>
            <w:r>
              <w:rPr>
                <w:rFonts w:ascii="Garamond" w:eastAsia="Garamond" w:hAnsi="Garamond" w:cs="Garamond"/>
                <w:color w:val="000000"/>
              </w:rPr>
              <w:t>r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elated </w:t>
            </w:r>
            <w:r>
              <w:rPr>
                <w:rFonts w:ascii="Garamond" w:eastAsia="Garamond" w:hAnsi="Garamond" w:cs="Garamond"/>
                <w:color w:val="000000"/>
              </w:rPr>
              <w:t>n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ews, </w:t>
            </w:r>
            <w:r w:rsidR="003F0498">
              <w:rPr>
                <w:rFonts w:ascii="Garamond" w:eastAsia="Garamond" w:hAnsi="Garamond" w:cs="Garamond"/>
                <w:b/>
                <w:bCs/>
                <w:color w:val="000000"/>
              </w:rPr>
              <w:t>e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>conomic wide factors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, and </w:t>
            </w:r>
            <w:r w:rsidR="003F0498">
              <w:rPr>
                <w:rFonts w:ascii="Garamond" w:eastAsia="Garamond" w:hAnsi="Garamond" w:cs="Garamond"/>
                <w:b/>
                <w:bCs/>
                <w:color w:val="000000"/>
              </w:rPr>
              <w:t>t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echnical </w:t>
            </w:r>
            <w:r w:rsidR="003F0498">
              <w:rPr>
                <w:rFonts w:ascii="Garamond" w:eastAsia="Garamond" w:hAnsi="Garamond" w:cs="Garamond"/>
                <w:b/>
                <w:bCs/>
                <w:color w:val="000000"/>
              </w:rPr>
              <w:t>f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>actors</w:t>
            </w:r>
          </w:p>
        </w:tc>
      </w:tr>
    </w:tbl>
    <w:p w14:paraId="777B24A1" w14:textId="77777777" w:rsidR="00E95609" w:rsidRDefault="00E95609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6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88"/>
      </w:tblGrid>
      <w:tr w:rsidR="00214778" w14:paraId="46C742FC" w14:textId="77777777">
        <w:trPr>
          <w:trHeight w:val="20"/>
        </w:trPr>
        <w:tc>
          <w:tcPr>
            <w:tcW w:w="10488" w:type="dxa"/>
            <w:tcBorders>
              <w:bottom w:val="single" w:sz="4" w:space="0" w:color="000000"/>
            </w:tcBorders>
            <w:shd w:val="clear" w:color="auto" w:fill="A6A6A6"/>
          </w:tcPr>
          <w:p w14:paraId="1C6E1924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bookmarkStart w:id="2" w:name="_Hlk205066851"/>
            <w:r>
              <w:rPr>
                <w:rFonts w:ascii="Garamond" w:eastAsia="Garamond" w:hAnsi="Garamond" w:cs="Garamond"/>
                <w:b/>
                <w:color w:val="000000"/>
              </w:rPr>
              <w:t>ACADEMIC PROJECTS</w:t>
            </w:r>
          </w:p>
        </w:tc>
      </w:tr>
    </w:tbl>
    <w:tbl>
      <w:tblPr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6720"/>
        <w:gridCol w:w="1841"/>
      </w:tblGrid>
      <w:tr w:rsidR="00AC55B1" w14:paraId="5506E4D9" w14:textId="77777777">
        <w:trPr>
          <w:trHeight w:val="20"/>
        </w:trPr>
        <w:tc>
          <w:tcPr>
            <w:tcW w:w="8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DBDB"/>
          </w:tcPr>
          <w:p w14:paraId="3311DA03" w14:textId="77777777" w:rsidR="00AC55B1" w:rsidRDefault="00AC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right="-1385"/>
              <w:rPr>
                <w:rFonts w:ascii="Garamond" w:eastAsia="Garamond" w:hAnsi="Garamond" w:cs="Garamond"/>
                <w:b/>
                <w:color w:val="000000"/>
              </w:rPr>
            </w:pPr>
            <w:bookmarkStart w:id="3" w:name="_heading=h.1fob9te" w:colFirst="0" w:colLast="0"/>
            <w:bookmarkEnd w:id="2"/>
            <w:bookmarkEnd w:id="3"/>
            <w:r>
              <w:rPr>
                <w:rFonts w:ascii="Garamond" w:eastAsia="Garamond" w:hAnsi="Garamond" w:cs="Garamond"/>
                <w:b/>
                <w:color w:val="000000"/>
              </w:rPr>
              <w:t xml:space="preserve">Kalinga Institute of Industrial Technology                                                                                    </w:t>
            </w:r>
          </w:p>
        </w:tc>
        <w:tc>
          <w:tcPr>
            <w:tcW w:w="1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4EE57D5B" w14:textId="77777777" w:rsidR="00AC55B1" w:rsidRDefault="00AC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May ′21 - Jun ′21</w:t>
            </w:r>
          </w:p>
        </w:tc>
      </w:tr>
      <w:tr w:rsidR="00F00D96" w14:paraId="3469C24E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04863C0B" w14:textId="77777777" w:rsidR="00F00D96" w:rsidRDefault="00F00D96" w:rsidP="00F00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Quiz Website</w:t>
            </w:r>
          </w:p>
        </w:tc>
        <w:tc>
          <w:tcPr>
            <w:tcW w:w="8561" w:type="dxa"/>
            <w:gridSpan w:val="2"/>
          </w:tcPr>
          <w:p w14:paraId="79510640" w14:textId="732B8640" w:rsidR="00F00D96" w:rsidRPr="00F82BFF" w:rsidRDefault="00934687" w:rsidP="00F82BF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Engineered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and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deployed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high-availability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, dynamic quiz platform on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Amazon Web Services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(AWS) using a Client-Server Architecture involving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EC2, PHP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, and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MySQL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databases</w:t>
            </w:r>
          </w:p>
        </w:tc>
      </w:tr>
    </w:tbl>
    <w:p w14:paraId="480023F6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W w:w="1048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6718"/>
        <w:gridCol w:w="1841"/>
      </w:tblGrid>
      <w:tr w:rsidR="00BD1FCA" w14:paraId="3625D9F1" w14:textId="77777777" w:rsidTr="00BD1FCA">
        <w:trPr>
          <w:trHeight w:val="20"/>
        </w:trPr>
        <w:tc>
          <w:tcPr>
            <w:tcW w:w="104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6018E569" w14:textId="6A1610C4" w:rsidR="00BD1FCA" w:rsidRDefault="00BD1FCA">
            <w:pP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PERSONAL PROJECTS</w:t>
            </w:r>
          </w:p>
        </w:tc>
      </w:tr>
      <w:tr w:rsidR="00BD1FCA" w14:paraId="1BA75BBB" w14:textId="77777777" w:rsidTr="00BD1FCA">
        <w:trPr>
          <w:trHeight w:val="20"/>
        </w:trPr>
        <w:tc>
          <w:tcPr>
            <w:tcW w:w="86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DBDB"/>
            <w:hideMark/>
          </w:tcPr>
          <w:p w14:paraId="2614B466" w14:textId="77777777" w:rsidR="00BD1FCA" w:rsidRDefault="00BD1FCA">
            <w:pPr>
              <w:tabs>
                <w:tab w:val="left" w:pos="3885"/>
              </w:tabs>
              <w:spacing w:after="0" w:line="240" w:lineRule="auto"/>
              <w:ind w:right="-1385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Kalinga Institute of Industrial Technology                                                                    </w:t>
            </w:r>
          </w:p>
        </w:tc>
        <w:tc>
          <w:tcPr>
            <w:tcW w:w="1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  <w:hideMark/>
          </w:tcPr>
          <w:p w14:paraId="0359809B" w14:textId="77777777" w:rsidR="00BD1FCA" w:rsidRDefault="00BD1FCA">
            <w:pP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Sep ′22 - Dec ′22</w:t>
            </w:r>
          </w:p>
        </w:tc>
      </w:tr>
      <w:tr w:rsidR="00BD1FCA" w14:paraId="49660EDE" w14:textId="77777777" w:rsidTr="00BD1FCA">
        <w:trPr>
          <w:trHeight w:val="20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7E76C8DB" w14:textId="77777777" w:rsidR="00BD1FCA" w:rsidRDefault="00BD1FCA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PromptGalore</w:t>
            </w:r>
          </w:p>
        </w:tc>
        <w:tc>
          <w:tcPr>
            <w:tcW w:w="8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093B4" w14:textId="57CE248E" w:rsidR="008D665F" w:rsidRPr="008D665F" w:rsidRDefault="008D665F" w:rsidP="00CE2CF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Conceived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and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launched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 user-facing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prompt-sharing web platform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(Next.js 13),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enabling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users to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contribute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and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explore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creative content</w:t>
            </w:r>
            <w:r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, 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>thereby establishing a new engagement channel</w:t>
            </w:r>
          </w:p>
          <w:p w14:paraId="7C0AE7A8" w14:textId="55140BB3" w:rsidR="008D665F" w:rsidRPr="00CE2CF8" w:rsidRDefault="00A90D7D" w:rsidP="00CE2CF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A90D7D">
              <w:rPr>
                <w:rFonts w:ascii="Garamond" w:eastAsia="Garamond" w:hAnsi="Garamond" w:cs="Garamond"/>
                <w:b/>
                <w:bCs/>
                <w:color w:val="000000"/>
              </w:rPr>
              <w:t>Streamlined</w:t>
            </w:r>
            <w:r w:rsidRPr="00A90D7D">
              <w:rPr>
                <w:rFonts w:ascii="Garamond" w:eastAsia="Garamond" w:hAnsi="Garamond" w:cs="Garamond"/>
                <w:color w:val="000000"/>
              </w:rPr>
              <w:t xml:space="preserve"> the development pipeline by </w:t>
            </w:r>
            <w:r w:rsidRPr="00A90D7D">
              <w:rPr>
                <w:rFonts w:ascii="Garamond" w:eastAsia="Garamond" w:hAnsi="Garamond" w:cs="Garamond"/>
                <w:b/>
                <w:bCs/>
                <w:color w:val="000000"/>
              </w:rPr>
              <w:t>implementing GitHub-Vercel CI/CD workflows</w:t>
            </w:r>
          </w:p>
        </w:tc>
      </w:tr>
    </w:tbl>
    <w:p w14:paraId="1007C779" w14:textId="77777777" w:rsidR="00BD1FCA" w:rsidRDefault="00BD1FCA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5"/>
        <w:tblW w:w="104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136"/>
        <w:gridCol w:w="2137"/>
        <w:gridCol w:w="2143"/>
        <w:gridCol w:w="2141"/>
        <w:gridCol w:w="6"/>
      </w:tblGrid>
      <w:tr w:rsidR="00214778" w14:paraId="1D1E0EF8" w14:textId="77777777">
        <w:trPr>
          <w:trHeight w:val="20"/>
        </w:trPr>
        <w:tc>
          <w:tcPr>
            <w:tcW w:w="10490" w:type="dxa"/>
            <w:gridSpan w:val="6"/>
            <w:shd w:val="clear" w:color="auto" w:fill="A6A6A6"/>
          </w:tcPr>
          <w:p w14:paraId="487073FA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PROFESSIONAL SKILLS</w:t>
            </w:r>
          </w:p>
        </w:tc>
      </w:tr>
      <w:tr w:rsidR="00214778" w14:paraId="286295D6" w14:textId="77777777">
        <w:trPr>
          <w:gridAfter w:val="1"/>
          <w:wAfter w:w="6" w:type="dxa"/>
          <w:trHeight w:val="20"/>
        </w:trPr>
        <w:tc>
          <w:tcPr>
            <w:tcW w:w="1927" w:type="dxa"/>
            <w:vAlign w:val="center"/>
          </w:tcPr>
          <w:p w14:paraId="25310F12" w14:textId="78D86B9A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Java</w:t>
            </w:r>
          </w:p>
        </w:tc>
        <w:tc>
          <w:tcPr>
            <w:tcW w:w="2136" w:type="dxa"/>
            <w:vAlign w:val="center"/>
          </w:tcPr>
          <w:p w14:paraId="661BEA3F" w14:textId="65BAB64C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Python</w:t>
            </w:r>
          </w:p>
        </w:tc>
        <w:tc>
          <w:tcPr>
            <w:tcW w:w="2137" w:type="dxa"/>
            <w:vAlign w:val="center"/>
          </w:tcPr>
          <w:p w14:paraId="57F66261" w14:textId="3EC1AC42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SQL</w:t>
            </w:r>
          </w:p>
        </w:tc>
        <w:tc>
          <w:tcPr>
            <w:tcW w:w="2143" w:type="dxa"/>
            <w:vAlign w:val="center"/>
          </w:tcPr>
          <w:p w14:paraId="222907DE" w14:textId="5F9276D6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Cloud Computing</w:t>
            </w:r>
          </w:p>
        </w:tc>
        <w:tc>
          <w:tcPr>
            <w:tcW w:w="2141" w:type="dxa"/>
            <w:vAlign w:val="center"/>
          </w:tcPr>
          <w:p w14:paraId="1B1FA751" w14:textId="6BB01EDC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Kivy</w:t>
            </w:r>
          </w:p>
        </w:tc>
      </w:tr>
    </w:tbl>
    <w:p w14:paraId="691AEA30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4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8561"/>
      </w:tblGrid>
      <w:tr w:rsidR="00214778" w14:paraId="6846930C" w14:textId="77777777">
        <w:trPr>
          <w:trHeight w:val="20"/>
        </w:trPr>
        <w:tc>
          <w:tcPr>
            <w:tcW w:w="10488" w:type="dxa"/>
            <w:gridSpan w:val="2"/>
            <w:shd w:val="clear" w:color="auto" w:fill="A6A6A6"/>
          </w:tcPr>
          <w:p w14:paraId="48971D29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PROFESSIONAL CERTIFICATIONS</w:t>
            </w:r>
          </w:p>
        </w:tc>
      </w:tr>
      <w:tr w:rsidR="00DC0C79" w14:paraId="1B9010E4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76841570" w14:textId="0077A884" w:rsidR="00DC0C79" w:rsidRDefault="00BE0FAA" w:rsidP="00DC0C79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 xml:space="preserve">Google </w:t>
            </w:r>
            <w:r w:rsidR="00DC0C79">
              <w:rPr>
                <w:rFonts w:ascii="Garamond" w:eastAsia="Garamond" w:hAnsi="Garamond" w:cs="Garamond"/>
                <w:b/>
              </w:rPr>
              <w:t>Data Analytics</w:t>
            </w:r>
          </w:p>
        </w:tc>
        <w:tc>
          <w:tcPr>
            <w:tcW w:w="8561" w:type="dxa"/>
          </w:tcPr>
          <w:p w14:paraId="443760F9" w14:textId="2B412C27" w:rsidR="00DC0C79" w:rsidRDefault="00DC0C79" w:rsidP="00DC0C7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654726">
              <w:rPr>
                <w:rFonts w:ascii="Garamond" w:eastAsia="Garamond" w:hAnsi="Garamond" w:cs="Garamond"/>
                <w:color w:val="000000"/>
              </w:rPr>
              <w:t xml:space="preserve">Completed the </w:t>
            </w:r>
            <w:r w:rsidRPr="00124C91">
              <w:rPr>
                <w:rFonts w:ascii="Garamond" w:eastAsia="Garamond" w:hAnsi="Garamond" w:cs="Garamond"/>
                <w:b/>
                <w:bCs/>
                <w:color w:val="000000"/>
              </w:rPr>
              <w:t>Google Data Analytics Professional Certificate</w:t>
            </w:r>
            <w:r w:rsidRPr="00654726">
              <w:rPr>
                <w:rFonts w:ascii="Garamond" w:eastAsia="Garamond" w:hAnsi="Garamond" w:cs="Garamond"/>
                <w:color w:val="000000"/>
              </w:rPr>
              <w:t xml:space="preserve">, gaining </w:t>
            </w:r>
            <w:r w:rsidRPr="00124C91">
              <w:rPr>
                <w:rFonts w:ascii="Garamond" w:eastAsia="Garamond" w:hAnsi="Garamond" w:cs="Garamond"/>
                <w:b/>
                <w:bCs/>
                <w:color w:val="000000"/>
              </w:rPr>
              <w:t>hands-on experience</w:t>
            </w:r>
            <w:r w:rsidRPr="00654726">
              <w:rPr>
                <w:rFonts w:ascii="Garamond" w:eastAsia="Garamond" w:hAnsi="Garamond" w:cs="Garamond"/>
                <w:color w:val="000000"/>
              </w:rPr>
              <w:t xml:space="preserve"> with data cleaning, analysis, visualization, and data-driven decision-making </w:t>
            </w:r>
            <w:r w:rsidR="00124C91">
              <w:rPr>
                <w:rFonts w:ascii="Garamond" w:eastAsia="Garamond" w:hAnsi="Garamond" w:cs="Garamond"/>
                <w:color w:val="000000"/>
              </w:rPr>
              <w:t xml:space="preserve">using </w:t>
            </w:r>
            <w:r w:rsidR="00124C91">
              <w:rPr>
                <w:rFonts w:ascii="Garamond" w:eastAsia="Garamond" w:hAnsi="Garamond" w:cs="Garamond"/>
                <w:b/>
                <w:bCs/>
                <w:color w:val="000000"/>
              </w:rPr>
              <w:t>R</w:t>
            </w:r>
          </w:p>
        </w:tc>
      </w:tr>
    </w:tbl>
    <w:p w14:paraId="6FB6918D" w14:textId="1EC2271F" w:rsidR="00E750A4" w:rsidRDefault="00AC3B32">
      <w:pPr>
        <w:spacing w:after="0"/>
        <w:rPr>
          <w:rFonts w:ascii="Garamond" w:eastAsia="Garamond" w:hAnsi="Garamond" w:cs="Garamond"/>
          <w:sz w:val="6"/>
          <w:szCs w:val="6"/>
        </w:rPr>
      </w:pPr>
      <w:r>
        <w:rPr>
          <w:rFonts w:ascii="Garamond" w:eastAsia="Garamond" w:hAnsi="Garamond" w:cs="Garamond"/>
          <w:sz w:val="6"/>
          <w:szCs w:val="6"/>
        </w:rPr>
        <w:tab/>
      </w:r>
    </w:p>
    <w:tbl>
      <w:tblPr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7569"/>
        <w:gridCol w:w="992"/>
      </w:tblGrid>
      <w:tr w:rsidR="00E750A4" w14:paraId="4A308E44" w14:textId="77777777">
        <w:trPr>
          <w:trHeight w:val="20"/>
        </w:trPr>
        <w:tc>
          <w:tcPr>
            <w:tcW w:w="9496" w:type="dxa"/>
            <w:gridSpan w:val="2"/>
            <w:shd w:val="clear" w:color="auto" w:fill="A6A6A6"/>
          </w:tcPr>
          <w:p w14:paraId="49FAD086" w14:textId="77777777" w:rsidR="00E750A4" w:rsidRDefault="00E75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EXTRACURRICULAR ACTIVITIES</w:t>
            </w:r>
          </w:p>
        </w:tc>
        <w:tc>
          <w:tcPr>
            <w:tcW w:w="992" w:type="dxa"/>
            <w:shd w:val="clear" w:color="auto" w:fill="A6A6A6"/>
            <w:vAlign w:val="center"/>
          </w:tcPr>
          <w:p w14:paraId="361E79B9" w14:textId="77777777" w:rsidR="00E750A4" w:rsidRDefault="00E75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YEAR</w:t>
            </w:r>
          </w:p>
        </w:tc>
      </w:tr>
      <w:tr w:rsidR="00E750A4" w14:paraId="06560820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43CE9B4C" w14:textId="0CA50DB4" w:rsidR="00E750A4" w:rsidRDefault="00E750A4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Brand Reboot</w:t>
            </w:r>
          </w:p>
        </w:tc>
        <w:tc>
          <w:tcPr>
            <w:tcW w:w="7569" w:type="dxa"/>
          </w:tcPr>
          <w:p w14:paraId="68288F38" w14:textId="09994A62" w:rsidR="00E750A4" w:rsidRDefault="00E750A4" w:rsidP="00E750A4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E750A4">
              <w:rPr>
                <w:rFonts w:ascii="Garamond" w:eastAsia="Garamond" w:hAnsi="Garamond" w:cs="Garamond"/>
                <w:b/>
                <w:bCs/>
                <w:color w:val="000000"/>
              </w:rPr>
              <w:t>Won</w:t>
            </w:r>
            <w:r>
              <w:rPr>
                <w:rFonts w:ascii="Garamond" w:eastAsia="Garamond" w:hAnsi="Garamond" w:cs="Garamond"/>
                <w:color w:val="000000"/>
              </w:rPr>
              <w:t xml:space="preserve"> a </w:t>
            </w:r>
            <w:r w:rsidRPr="00E750A4">
              <w:rPr>
                <w:rFonts w:ascii="Garamond" w:eastAsia="Garamond" w:hAnsi="Garamond" w:cs="Garamond"/>
                <w:b/>
                <w:bCs/>
                <w:color w:val="000000"/>
              </w:rPr>
              <w:t>national</w:t>
            </w:r>
            <w:r>
              <w:rPr>
                <w:rFonts w:ascii="Garamond" w:eastAsia="Garamond" w:hAnsi="Garamond" w:cs="Garamond"/>
                <w:color w:val="000000"/>
              </w:rPr>
              <w:t xml:space="preserve"> case competition hosted by </w:t>
            </w:r>
            <w:r w:rsidRPr="00E750A4">
              <w:rPr>
                <w:rFonts w:ascii="Garamond" w:eastAsia="Garamond" w:hAnsi="Garamond" w:cs="Garamond"/>
                <w:b/>
                <w:bCs/>
                <w:color w:val="000000"/>
              </w:rPr>
              <w:t>KIIT School of Management</w:t>
            </w:r>
            <w:r>
              <w:rPr>
                <w:rFonts w:ascii="Garamond" w:eastAsia="Garamond" w:hAnsi="Garamond" w:cs="Garamond"/>
                <w:color w:val="000000"/>
              </w:rPr>
              <w:t xml:space="preserve"> among </w:t>
            </w:r>
            <w:r w:rsidRPr="00E750A4">
              <w:rPr>
                <w:rFonts w:ascii="Garamond" w:eastAsia="Garamond" w:hAnsi="Garamond" w:cs="Garamond"/>
                <w:b/>
                <w:bCs/>
                <w:color w:val="000000"/>
              </w:rPr>
              <w:t>600+</w:t>
            </w:r>
            <w:r>
              <w:rPr>
                <w:rFonts w:ascii="Garamond" w:eastAsia="Garamond" w:hAnsi="Garamond" w:cs="Garamond"/>
                <w:color w:val="000000"/>
              </w:rPr>
              <w:t xml:space="preserve"> teams from </w:t>
            </w:r>
            <w:r w:rsidRPr="00E750A4">
              <w:rPr>
                <w:rFonts w:ascii="Garamond" w:eastAsia="Garamond" w:hAnsi="Garamond" w:cs="Garamond"/>
                <w:b/>
                <w:bCs/>
                <w:color w:val="000000"/>
              </w:rPr>
              <w:t>8 IIMs</w:t>
            </w:r>
            <w:r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E750A4">
              <w:rPr>
                <w:rFonts w:ascii="Garamond" w:eastAsia="Garamond" w:hAnsi="Garamond" w:cs="Garamond"/>
                <w:b/>
                <w:bCs/>
                <w:color w:val="000000"/>
              </w:rPr>
              <w:t>5 IITs,</w:t>
            </w:r>
            <w:r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E750A4">
              <w:rPr>
                <w:rFonts w:ascii="Garamond" w:eastAsia="Garamond" w:hAnsi="Garamond" w:cs="Garamond"/>
                <w:b/>
                <w:bCs/>
                <w:color w:val="000000"/>
              </w:rPr>
              <w:t>4 NITs</w:t>
            </w:r>
            <w:r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E750A4">
              <w:rPr>
                <w:rFonts w:ascii="Garamond" w:eastAsia="Garamond" w:hAnsi="Garamond" w:cs="Garamond"/>
                <w:b/>
                <w:bCs/>
                <w:color w:val="000000"/>
              </w:rPr>
              <w:t>University of Essex</w:t>
            </w:r>
            <w:r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E750A4">
              <w:rPr>
                <w:rFonts w:ascii="Garamond" w:eastAsia="Garamond" w:hAnsi="Garamond" w:cs="Garamond"/>
                <w:b/>
                <w:bCs/>
                <w:color w:val="000000"/>
              </w:rPr>
              <w:t>XLRI</w:t>
            </w:r>
            <w:r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E750A4">
              <w:rPr>
                <w:rFonts w:ascii="Garamond" w:eastAsia="Garamond" w:hAnsi="Garamond" w:cs="Garamond"/>
                <w:b/>
                <w:bCs/>
                <w:color w:val="000000"/>
              </w:rPr>
              <w:t>Symbiosis</w:t>
            </w:r>
          </w:p>
        </w:tc>
        <w:tc>
          <w:tcPr>
            <w:tcW w:w="992" w:type="dxa"/>
            <w:vAlign w:val="center"/>
          </w:tcPr>
          <w:p w14:paraId="770B44A9" w14:textId="6D929A61" w:rsidR="00E750A4" w:rsidRDefault="00E750A4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2025</w:t>
            </w:r>
          </w:p>
        </w:tc>
      </w:tr>
    </w:tbl>
    <w:p w14:paraId="1E993DF0" w14:textId="284EBD08" w:rsidR="00214778" w:rsidRDefault="00443EC6">
      <w:pPr>
        <w:spacing w:after="0"/>
        <w:rPr>
          <w:rFonts w:ascii="Garamond" w:eastAsia="Garamond" w:hAnsi="Garamond" w:cs="Garamond"/>
          <w:sz w:val="6"/>
          <w:szCs w:val="6"/>
        </w:rPr>
      </w:pPr>
      <w:r>
        <w:rPr>
          <w:rFonts w:ascii="Garamond" w:eastAsia="Garamond" w:hAnsi="Garamond" w:cs="Garamond"/>
          <w:sz w:val="6"/>
          <w:szCs w:val="6"/>
        </w:rPr>
        <w:tab/>
      </w:r>
    </w:p>
    <w:tbl>
      <w:tblPr>
        <w:tblStyle w:val="1"/>
        <w:tblW w:w="104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610"/>
        <w:gridCol w:w="1418"/>
        <w:gridCol w:w="2388"/>
        <w:gridCol w:w="2141"/>
        <w:gridCol w:w="6"/>
      </w:tblGrid>
      <w:tr w:rsidR="00214778" w14:paraId="6052F376" w14:textId="77777777" w:rsidTr="00793D35">
        <w:tc>
          <w:tcPr>
            <w:tcW w:w="10489" w:type="dxa"/>
            <w:gridSpan w:val="6"/>
            <w:shd w:val="clear" w:color="auto" w:fill="A6A6A6"/>
          </w:tcPr>
          <w:p w14:paraId="77E9D310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OTHER INTERESTS</w:t>
            </w:r>
          </w:p>
        </w:tc>
      </w:tr>
      <w:tr w:rsidR="00214778" w14:paraId="1FBF1EC8" w14:textId="77777777" w:rsidTr="00793D35">
        <w:trPr>
          <w:gridAfter w:val="1"/>
          <w:wAfter w:w="6" w:type="dxa"/>
          <w:trHeight w:val="20"/>
        </w:trPr>
        <w:tc>
          <w:tcPr>
            <w:tcW w:w="1926" w:type="dxa"/>
            <w:vAlign w:val="center"/>
          </w:tcPr>
          <w:p w14:paraId="6952F05F" w14:textId="20AADDF3" w:rsidR="00214778" w:rsidRDefault="00084E1F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Violin</w:t>
            </w:r>
          </w:p>
        </w:tc>
        <w:tc>
          <w:tcPr>
            <w:tcW w:w="2610" w:type="dxa"/>
            <w:vAlign w:val="center"/>
          </w:tcPr>
          <w:p w14:paraId="2DDC6C0B" w14:textId="04488DD1" w:rsidR="00214778" w:rsidRDefault="003A2100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Dungeons &amp; Dragons</w:t>
            </w:r>
          </w:p>
        </w:tc>
        <w:tc>
          <w:tcPr>
            <w:tcW w:w="1418" w:type="dxa"/>
            <w:vAlign w:val="center"/>
          </w:tcPr>
          <w:p w14:paraId="7C299B50" w14:textId="0BB85A4D" w:rsidR="00214778" w:rsidRDefault="00084E1F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Cricket</w:t>
            </w:r>
          </w:p>
        </w:tc>
        <w:tc>
          <w:tcPr>
            <w:tcW w:w="2388" w:type="dxa"/>
            <w:vAlign w:val="center"/>
          </w:tcPr>
          <w:p w14:paraId="63384A8A" w14:textId="600CD6DB" w:rsidR="00214778" w:rsidRDefault="00084E1F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Science Fiction Books</w:t>
            </w:r>
          </w:p>
        </w:tc>
        <w:tc>
          <w:tcPr>
            <w:tcW w:w="2141" w:type="dxa"/>
            <w:vAlign w:val="center"/>
          </w:tcPr>
          <w:p w14:paraId="0190815B" w14:textId="35AD6EF2" w:rsidR="00214778" w:rsidRDefault="003A2100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Football</w:t>
            </w:r>
          </w:p>
        </w:tc>
      </w:tr>
    </w:tbl>
    <w:p w14:paraId="020CA445" w14:textId="1ED754C9" w:rsidR="00214778" w:rsidRDefault="00214778">
      <w:pPr>
        <w:rPr>
          <w:rFonts w:ascii="Garamond" w:eastAsia="Garamond" w:hAnsi="Garamond" w:cs="Garamond"/>
          <w:sz w:val="2"/>
          <w:szCs w:val="2"/>
        </w:rPr>
      </w:pPr>
    </w:p>
    <w:p w14:paraId="59886B99" w14:textId="1C1F017F" w:rsidR="00AC7133" w:rsidRDefault="00AC7133">
      <w:pPr>
        <w:rPr>
          <w:rFonts w:ascii="Garamond" w:eastAsia="Garamond" w:hAnsi="Garamond" w:cs="Garamond"/>
          <w:sz w:val="2"/>
          <w:szCs w:val="2"/>
        </w:rPr>
      </w:pPr>
      <w:r w:rsidRPr="003A392A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892F77" wp14:editId="65EEC94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667500" cy="7620"/>
                <wp:effectExtent l="0" t="0" r="19050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BD15E6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2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AC7133">
      <w:headerReference w:type="default" r:id="rId8"/>
      <w:footerReference w:type="default" r:id="rId9"/>
      <w:pgSz w:w="11906" w:h="16838"/>
      <w:pgMar w:top="709" w:right="707" w:bottom="709" w:left="709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4462F" w14:textId="77777777" w:rsidR="00AD1B52" w:rsidRDefault="00AD1B52">
      <w:pPr>
        <w:spacing w:after="0" w:line="240" w:lineRule="auto"/>
      </w:pPr>
      <w:r>
        <w:separator/>
      </w:r>
    </w:p>
  </w:endnote>
  <w:endnote w:type="continuationSeparator" w:id="0">
    <w:p w14:paraId="04AE7AE9" w14:textId="77777777" w:rsidR="00AD1B52" w:rsidRDefault="00AD1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61F92E-860E-411D-8F3C-0D5A86719B14}"/>
    <w:embedBold r:id="rId2" w:fontKey="{015AC665-1132-48A5-B746-5DCEBA6DE8D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1C3E5F27-DC09-4C6A-B986-72A197A7E7CA}"/>
    <w:embedItalic r:id="rId4" w:fontKey="{862639B3-184E-4232-9635-1D7A6E52615B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ADAD5CD3-770C-4E9B-9261-66C1480A6317}"/>
    <w:embedBold r:id="rId6" w:fontKey="{F7D4DA73-34A4-48E9-A45C-C96E9C9D67AF}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C7106A34-5DF4-4D3F-812D-E38B930638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965B9" w14:textId="6179F553" w:rsidR="002147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Email:</w:t>
    </w:r>
    <w:r>
      <w:rPr>
        <w:rFonts w:ascii="Helvetica Neue" w:eastAsia="Helvetica Neue" w:hAnsi="Helvetica Neue" w:cs="Helvetica Neue"/>
        <w:color w:val="5F6368"/>
        <w:sz w:val="21"/>
        <w:szCs w:val="21"/>
        <w:highlight w:val="white"/>
      </w:rPr>
      <w:t xml:space="preserve"> </w:t>
    </w:r>
    <w:r>
      <w:rPr>
        <w:color w:val="000000"/>
      </w:rPr>
      <w:t>placements@iimsirmaur.ac.in</w:t>
    </w:r>
    <w:r>
      <w:rPr>
        <w:color w:val="000000"/>
      </w:rPr>
      <w:tab/>
      <w:t xml:space="preserve">                           </w:t>
    </w:r>
    <w:r>
      <w:rPr>
        <w:color w:val="000000"/>
      </w:rPr>
      <w:tab/>
      <w:t xml:space="preserve">                                                      Ph.: +91 </w:t>
    </w:r>
    <w:r w:rsidR="00AC7133">
      <w:rPr>
        <w:color w:val="000000"/>
      </w:rPr>
      <w:t>9600294492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61578" w14:textId="77777777" w:rsidR="00AD1B52" w:rsidRDefault="00AD1B52">
      <w:pPr>
        <w:spacing w:after="0" w:line="240" w:lineRule="auto"/>
      </w:pPr>
      <w:r>
        <w:separator/>
      </w:r>
    </w:p>
  </w:footnote>
  <w:footnote w:type="continuationSeparator" w:id="0">
    <w:p w14:paraId="6525BAA9" w14:textId="77777777" w:rsidR="00AD1B52" w:rsidRDefault="00AD1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74B7C" w14:textId="19EC6BA5" w:rsidR="007E6C4C" w:rsidRDefault="002F2397">
    <w:pPr>
      <w:pStyle w:val="Header"/>
      <w:rPr>
        <w:rFonts w:ascii="Garamond" w:hAnsi="Garamond"/>
        <w:b/>
        <w:bCs/>
        <w:sz w:val="32"/>
        <w:szCs w:val="32"/>
        <w:lang w:val="en-US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A1BA74B" wp14:editId="42BDBB21">
          <wp:simplePos x="0" y="0"/>
          <wp:positionH relativeFrom="column">
            <wp:posOffset>-2511</wp:posOffset>
          </wp:positionH>
          <wp:positionV relativeFrom="paragraph">
            <wp:posOffset>227965</wp:posOffset>
          </wp:positionV>
          <wp:extent cx="114877" cy="114935"/>
          <wp:effectExtent l="0" t="0" r="0" b="0"/>
          <wp:wrapNone/>
          <wp:docPr id="2093138798" name="image2.png" descr="Icon&#10;&#10;Description automatically generated">
            <a:hlinkClick xmlns:a="http://schemas.openxmlformats.org/drawingml/2006/main" r:id="rId1"/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3138798" name="image2.png" descr="Icon&#10;&#10;Description automatically generated">
                    <a:hlinkClick r:id="rId1"/>
                  </pic:cNvPr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877" cy="11493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E6C4C">
      <w:rPr>
        <w:rFonts w:ascii="Garamond" w:eastAsia="Garamond" w:hAnsi="Garamond" w:cs="Garamond"/>
        <w:noProof/>
        <w:color w:val="000000"/>
        <w:sz w:val="18"/>
        <w:szCs w:val="18"/>
      </w:rPr>
      <w:drawing>
        <wp:anchor distT="0" distB="0" distL="114300" distR="114300" simplePos="0" relativeHeight="251661312" behindDoc="1" locked="0" layoutInCell="1" allowOverlap="1" wp14:anchorId="3D73C937" wp14:editId="1DEA5B7B">
          <wp:simplePos x="0" y="0"/>
          <wp:positionH relativeFrom="column">
            <wp:posOffset>5906943</wp:posOffset>
          </wp:positionH>
          <wp:positionV relativeFrom="paragraph">
            <wp:posOffset>-270744</wp:posOffset>
          </wp:positionV>
          <wp:extent cx="759460" cy="586105"/>
          <wp:effectExtent l="0" t="0" r="2540" b="0"/>
          <wp:wrapTight wrapText="bothSides">
            <wp:wrapPolygon edited="0">
              <wp:start x="0" y="0"/>
              <wp:lineTo x="0" y="21062"/>
              <wp:lineTo x="21311" y="21062"/>
              <wp:lineTo x="21311" y="0"/>
              <wp:lineTo x="0" y="0"/>
            </wp:wrapPolygon>
          </wp:wrapTight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9460" cy="586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E6C4C">
      <w:rPr>
        <w:rFonts w:ascii="Garamond" w:hAnsi="Garamond"/>
        <w:b/>
        <w:noProof/>
        <w:sz w:val="32"/>
        <w:szCs w:val="32"/>
      </w:rPr>
      <w:drawing>
        <wp:anchor distT="0" distB="0" distL="114300" distR="114300" simplePos="0" relativeHeight="251660288" behindDoc="0" locked="0" layoutInCell="1" allowOverlap="1" wp14:anchorId="6629E55E" wp14:editId="1CB2A5B2">
          <wp:simplePos x="0" y="0"/>
          <wp:positionH relativeFrom="column">
            <wp:posOffset>125730</wp:posOffset>
          </wp:positionH>
          <wp:positionV relativeFrom="paragraph">
            <wp:posOffset>224155</wp:posOffset>
          </wp:positionV>
          <wp:extent cx="118800" cy="118800"/>
          <wp:effectExtent l="0" t="0" r="0" b="0"/>
          <wp:wrapNone/>
          <wp:docPr id="17566568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2561286" name="Picture 1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118800" cy="11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A2600">
      <w:rPr>
        <w:rFonts w:ascii="Garamond" w:hAnsi="Garamond"/>
        <w:b/>
        <w:bCs/>
        <w:sz w:val="32"/>
        <w:szCs w:val="32"/>
        <w:lang w:val="en-US"/>
      </w:rPr>
      <w:t>ROHIT GHOSH</w:t>
    </w:r>
  </w:p>
  <w:p w14:paraId="0AFB0535" w14:textId="1EDE1246" w:rsidR="007E6C4C" w:rsidRPr="007E6C4C" w:rsidRDefault="007E6C4C">
    <w:pPr>
      <w:pStyle w:val="Header"/>
      <w:rPr>
        <w:rFonts w:ascii="Garamond" w:hAnsi="Garamond"/>
        <w:sz w:val="16"/>
        <w:szCs w:val="16"/>
        <w:lang w:val="en-US"/>
      </w:rPr>
    </w:pPr>
    <w:r>
      <w:rPr>
        <w:rFonts w:ascii="Garamond" w:hAnsi="Garamond"/>
        <w:sz w:val="16"/>
        <w:szCs w:val="16"/>
        <w:lang w:val="en-US"/>
      </w:rPr>
      <w:t xml:space="preserve">          </w:t>
    </w:r>
    <w:r w:rsidR="009A2600">
      <w:rPr>
        <w:rFonts w:ascii="Garamond" w:hAnsi="Garamond"/>
        <w:sz w:val="16"/>
        <w:szCs w:val="16"/>
        <w:lang w:val="en-US"/>
      </w:rPr>
      <w:t>Male</w:t>
    </w:r>
    <w:r>
      <w:rPr>
        <w:rFonts w:ascii="Garamond" w:hAnsi="Garamond"/>
        <w:sz w:val="16"/>
        <w:szCs w:val="16"/>
        <w:lang w:val="en-US"/>
      </w:rPr>
      <w:t xml:space="preserve">, </w:t>
    </w:r>
    <w:r w:rsidR="009A2600">
      <w:rPr>
        <w:rFonts w:ascii="Garamond" w:hAnsi="Garamond"/>
        <w:sz w:val="16"/>
        <w:szCs w:val="16"/>
        <w:lang w:val="en-US"/>
      </w:rPr>
      <w:t>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43A0"/>
    <w:multiLevelType w:val="hybridMultilevel"/>
    <w:tmpl w:val="0F105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4B6C55"/>
    <w:multiLevelType w:val="hybridMultilevel"/>
    <w:tmpl w:val="DDCC8AE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6270B1"/>
    <w:multiLevelType w:val="multilevel"/>
    <w:tmpl w:val="BF5E0A0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7C41521"/>
    <w:multiLevelType w:val="multilevel"/>
    <w:tmpl w:val="E222D05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54501613">
    <w:abstractNumId w:val="3"/>
  </w:num>
  <w:num w:numId="2" w16cid:durableId="1169364778">
    <w:abstractNumId w:val="1"/>
  </w:num>
  <w:num w:numId="3" w16cid:durableId="303776579">
    <w:abstractNumId w:val="2"/>
  </w:num>
  <w:num w:numId="4" w16cid:durableId="1185443640">
    <w:abstractNumId w:val="1"/>
  </w:num>
  <w:num w:numId="5" w16cid:durableId="1456295521">
    <w:abstractNumId w:val="2"/>
  </w:num>
  <w:num w:numId="6" w16cid:durableId="79510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778"/>
    <w:rsid w:val="00006419"/>
    <w:rsid w:val="000234D4"/>
    <w:rsid w:val="00056C71"/>
    <w:rsid w:val="000722FD"/>
    <w:rsid w:val="000756F1"/>
    <w:rsid w:val="00077770"/>
    <w:rsid w:val="00080B6A"/>
    <w:rsid w:val="00084E1F"/>
    <w:rsid w:val="000A26A9"/>
    <w:rsid w:val="000A7D85"/>
    <w:rsid w:val="000A7E37"/>
    <w:rsid w:val="000B1B0D"/>
    <w:rsid w:val="000C4A4E"/>
    <w:rsid w:val="000D50AC"/>
    <w:rsid w:val="000D5C36"/>
    <w:rsid w:val="000E3D44"/>
    <w:rsid w:val="00101C27"/>
    <w:rsid w:val="00104EB0"/>
    <w:rsid w:val="0011154A"/>
    <w:rsid w:val="00113850"/>
    <w:rsid w:val="00117749"/>
    <w:rsid w:val="00123F80"/>
    <w:rsid w:val="00124C91"/>
    <w:rsid w:val="00125838"/>
    <w:rsid w:val="00130366"/>
    <w:rsid w:val="001335B9"/>
    <w:rsid w:val="00161082"/>
    <w:rsid w:val="00162284"/>
    <w:rsid w:val="00167627"/>
    <w:rsid w:val="0018085E"/>
    <w:rsid w:val="0019543C"/>
    <w:rsid w:val="001A2DAA"/>
    <w:rsid w:val="001B00D7"/>
    <w:rsid w:val="001B365C"/>
    <w:rsid w:val="001B54A8"/>
    <w:rsid w:val="001C2228"/>
    <w:rsid w:val="001C55F2"/>
    <w:rsid w:val="001D5537"/>
    <w:rsid w:val="001D55D9"/>
    <w:rsid w:val="001E10D1"/>
    <w:rsid w:val="001F0B38"/>
    <w:rsid w:val="001F25D0"/>
    <w:rsid w:val="00202072"/>
    <w:rsid w:val="002141FC"/>
    <w:rsid w:val="00214778"/>
    <w:rsid w:val="0025133D"/>
    <w:rsid w:val="00260E37"/>
    <w:rsid w:val="0026294E"/>
    <w:rsid w:val="00294697"/>
    <w:rsid w:val="002951E4"/>
    <w:rsid w:val="002A0512"/>
    <w:rsid w:val="002B04AD"/>
    <w:rsid w:val="002B38A9"/>
    <w:rsid w:val="002B4718"/>
    <w:rsid w:val="002D0781"/>
    <w:rsid w:val="002D29F0"/>
    <w:rsid w:val="002F2397"/>
    <w:rsid w:val="00321617"/>
    <w:rsid w:val="0032225E"/>
    <w:rsid w:val="0034062E"/>
    <w:rsid w:val="00341ACB"/>
    <w:rsid w:val="00364557"/>
    <w:rsid w:val="00366326"/>
    <w:rsid w:val="00373985"/>
    <w:rsid w:val="0038179C"/>
    <w:rsid w:val="0038530A"/>
    <w:rsid w:val="003A2100"/>
    <w:rsid w:val="003B2414"/>
    <w:rsid w:val="003C6444"/>
    <w:rsid w:val="003D05E0"/>
    <w:rsid w:val="003D7E54"/>
    <w:rsid w:val="003E7066"/>
    <w:rsid w:val="003F0498"/>
    <w:rsid w:val="00400102"/>
    <w:rsid w:val="00402142"/>
    <w:rsid w:val="00404398"/>
    <w:rsid w:val="004204BF"/>
    <w:rsid w:val="00420B27"/>
    <w:rsid w:val="00420DA6"/>
    <w:rsid w:val="004316D8"/>
    <w:rsid w:val="00431ABC"/>
    <w:rsid w:val="00443EC6"/>
    <w:rsid w:val="00444B0A"/>
    <w:rsid w:val="004631FB"/>
    <w:rsid w:val="0046421D"/>
    <w:rsid w:val="00471923"/>
    <w:rsid w:val="0049103A"/>
    <w:rsid w:val="004A11AE"/>
    <w:rsid w:val="004A1DD8"/>
    <w:rsid w:val="004A2596"/>
    <w:rsid w:val="004B2926"/>
    <w:rsid w:val="004B3742"/>
    <w:rsid w:val="004B68EE"/>
    <w:rsid w:val="004E7687"/>
    <w:rsid w:val="0050377D"/>
    <w:rsid w:val="00536011"/>
    <w:rsid w:val="005470D1"/>
    <w:rsid w:val="00552DA8"/>
    <w:rsid w:val="00553C53"/>
    <w:rsid w:val="00561324"/>
    <w:rsid w:val="005A6F7B"/>
    <w:rsid w:val="005B7C16"/>
    <w:rsid w:val="005C1616"/>
    <w:rsid w:val="005C45C2"/>
    <w:rsid w:val="005C74AA"/>
    <w:rsid w:val="005D684A"/>
    <w:rsid w:val="005D759A"/>
    <w:rsid w:val="005F275E"/>
    <w:rsid w:val="00600C43"/>
    <w:rsid w:val="00604B94"/>
    <w:rsid w:val="00645E8B"/>
    <w:rsid w:val="00655FCD"/>
    <w:rsid w:val="006D7D31"/>
    <w:rsid w:val="006E04C5"/>
    <w:rsid w:val="00706BB7"/>
    <w:rsid w:val="00707323"/>
    <w:rsid w:val="007105B4"/>
    <w:rsid w:val="00720484"/>
    <w:rsid w:val="00721930"/>
    <w:rsid w:val="007277B3"/>
    <w:rsid w:val="00734893"/>
    <w:rsid w:val="00741858"/>
    <w:rsid w:val="007467F4"/>
    <w:rsid w:val="00753149"/>
    <w:rsid w:val="00753BE1"/>
    <w:rsid w:val="00763434"/>
    <w:rsid w:val="007660A3"/>
    <w:rsid w:val="0076699C"/>
    <w:rsid w:val="00777EFE"/>
    <w:rsid w:val="00793D35"/>
    <w:rsid w:val="007949C8"/>
    <w:rsid w:val="007A24A2"/>
    <w:rsid w:val="007A782B"/>
    <w:rsid w:val="007C1DFB"/>
    <w:rsid w:val="007C6D0A"/>
    <w:rsid w:val="007D603D"/>
    <w:rsid w:val="007E6C4C"/>
    <w:rsid w:val="007F7ED3"/>
    <w:rsid w:val="00800538"/>
    <w:rsid w:val="00804B04"/>
    <w:rsid w:val="00817A11"/>
    <w:rsid w:val="008214A8"/>
    <w:rsid w:val="00834E26"/>
    <w:rsid w:val="00840953"/>
    <w:rsid w:val="008558A0"/>
    <w:rsid w:val="00871568"/>
    <w:rsid w:val="008A15C3"/>
    <w:rsid w:val="008D333D"/>
    <w:rsid w:val="008D665F"/>
    <w:rsid w:val="008E0B5C"/>
    <w:rsid w:val="009342ED"/>
    <w:rsid w:val="00934687"/>
    <w:rsid w:val="009437D5"/>
    <w:rsid w:val="009476EE"/>
    <w:rsid w:val="00957822"/>
    <w:rsid w:val="00964698"/>
    <w:rsid w:val="009668F6"/>
    <w:rsid w:val="00976FD0"/>
    <w:rsid w:val="00990334"/>
    <w:rsid w:val="00990E2B"/>
    <w:rsid w:val="00992CB9"/>
    <w:rsid w:val="009A2600"/>
    <w:rsid w:val="009A2F60"/>
    <w:rsid w:val="009A330D"/>
    <w:rsid w:val="009B14EB"/>
    <w:rsid w:val="009C3EE6"/>
    <w:rsid w:val="009D667E"/>
    <w:rsid w:val="009D7A78"/>
    <w:rsid w:val="009E2896"/>
    <w:rsid w:val="009F339E"/>
    <w:rsid w:val="00A00E9C"/>
    <w:rsid w:val="00A018BA"/>
    <w:rsid w:val="00A066A4"/>
    <w:rsid w:val="00A12A3F"/>
    <w:rsid w:val="00A22FC4"/>
    <w:rsid w:val="00A4295F"/>
    <w:rsid w:val="00A54AAD"/>
    <w:rsid w:val="00A54F8B"/>
    <w:rsid w:val="00A577D2"/>
    <w:rsid w:val="00A90D7D"/>
    <w:rsid w:val="00A95C6C"/>
    <w:rsid w:val="00A97E73"/>
    <w:rsid w:val="00AA23B6"/>
    <w:rsid w:val="00AC1485"/>
    <w:rsid w:val="00AC3B32"/>
    <w:rsid w:val="00AC55B1"/>
    <w:rsid w:val="00AC7133"/>
    <w:rsid w:val="00AD1B52"/>
    <w:rsid w:val="00B0323C"/>
    <w:rsid w:val="00B0568E"/>
    <w:rsid w:val="00B117C2"/>
    <w:rsid w:val="00B15057"/>
    <w:rsid w:val="00B22A17"/>
    <w:rsid w:val="00B26D3F"/>
    <w:rsid w:val="00B40328"/>
    <w:rsid w:val="00B451E7"/>
    <w:rsid w:val="00B4671D"/>
    <w:rsid w:val="00B50D23"/>
    <w:rsid w:val="00B52F74"/>
    <w:rsid w:val="00B6495F"/>
    <w:rsid w:val="00B701A4"/>
    <w:rsid w:val="00B74E27"/>
    <w:rsid w:val="00B831B0"/>
    <w:rsid w:val="00BB6A50"/>
    <w:rsid w:val="00BD1FCA"/>
    <w:rsid w:val="00BD61B6"/>
    <w:rsid w:val="00BE0FAA"/>
    <w:rsid w:val="00BE217B"/>
    <w:rsid w:val="00BF2420"/>
    <w:rsid w:val="00C044AC"/>
    <w:rsid w:val="00C60879"/>
    <w:rsid w:val="00C62723"/>
    <w:rsid w:val="00C67AB2"/>
    <w:rsid w:val="00C705AD"/>
    <w:rsid w:val="00C73CD1"/>
    <w:rsid w:val="00C85A18"/>
    <w:rsid w:val="00CA61E0"/>
    <w:rsid w:val="00CA7A28"/>
    <w:rsid w:val="00CD4117"/>
    <w:rsid w:val="00CE2CF8"/>
    <w:rsid w:val="00CE59B1"/>
    <w:rsid w:val="00D2338A"/>
    <w:rsid w:val="00D47A30"/>
    <w:rsid w:val="00D57D51"/>
    <w:rsid w:val="00D8726F"/>
    <w:rsid w:val="00D92C8F"/>
    <w:rsid w:val="00DA4FCA"/>
    <w:rsid w:val="00DB5E0D"/>
    <w:rsid w:val="00DC0C79"/>
    <w:rsid w:val="00DC5EA8"/>
    <w:rsid w:val="00DD2280"/>
    <w:rsid w:val="00DD4949"/>
    <w:rsid w:val="00DF396C"/>
    <w:rsid w:val="00DF6086"/>
    <w:rsid w:val="00E51F84"/>
    <w:rsid w:val="00E750A4"/>
    <w:rsid w:val="00E75BB2"/>
    <w:rsid w:val="00E76BB9"/>
    <w:rsid w:val="00E95609"/>
    <w:rsid w:val="00EB782E"/>
    <w:rsid w:val="00EC69D8"/>
    <w:rsid w:val="00ED48A3"/>
    <w:rsid w:val="00EF1005"/>
    <w:rsid w:val="00EF5DBC"/>
    <w:rsid w:val="00F00D96"/>
    <w:rsid w:val="00F03040"/>
    <w:rsid w:val="00F143A9"/>
    <w:rsid w:val="00F15F13"/>
    <w:rsid w:val="00F41784"/>
    <w:rsid w:val="00F428E0"/>
    <w:rsid w:val="00F47989"/>
    <w:rsid w:val="00F60BC2"/>
    <w:rsid w:val="00F76E5F"/>
    <w:rsid w:val="00F82BFF"/>
    <w:rsid w:val="00F94783"/>
    <w:rsid w:val="00F96E61"/>
    <w:rsid w:val="00FA042E"/>
    <w:rsid w:val="00FA3E6A"/>
    <w:rsid w:val="00FA60BA"/>
    <w:rsid w:val="00FC543D"/>
    <w:rsid w:val="00FF3A0E"/>
    <w:rsid w:val="00FF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203FB"/>
  <w15:docId w15:val="{32F24907-EC42-408E-A5A8-84226C812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011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eastAsiaTheme="minorEastAsia"/>
      <w:lang w:eastAsia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680B45"/>
    <w:pPr>
      <w:widowControl w:val="0"/>
      <w:autoSpaceDE w:val="0"/>
      <w:autoSpaceDN w:val="0"/>
      <w:spacing w:after="0" w:line="240" w:lineRule="auto"/>
      <w:ind w:left="269"/>
    </w:pPr>
    <w:rPr>
      <w:rFonts w:ascii="Times New Roman" w:eastAsia="Times New Roman" w:hAnsi="Times New Roman" w:cs="Times New Roman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1">
    <w:name w:val="11"/>
    <w:basedOn w:val="TableNormal"/>
    <w:tblPr>
      <w:tblStyleRowBandSize w:val="1"/>
      <w:tblStyleColBandSize w:val="1"/>
    </w:tblPr>
  </w:style>
  <w:style w:type="table" w:customStyle="1" w:styleId="10">
    <w:name w:val="10"/>
    <w:basedOn w:val="TableNormal"/>
    <w:tblPr>
      <w:tblStyleRowBandSize w:val="1"/>
      <w:tblStyleColBandSize w:val="1"/>
    </w:tblPr>
  </w:style>
  <w:style w:type="table" w:customStyle="1" w:styleId="9">
    <w:name w:val="9"/>
    <w:basedOn w:val="TableNormal"/>
    <w:tblPr>
      <w:tblStyleRowBandSize w:val="1"/>
      <w:tblStyleColBandSize w:val="1"/>
    </w:tblPr>
  </w:style>
  <w:style w:type="table" w:customStyle="1" w:styleId="8">
    <w:name w:val="8"/>
    <w:basedOn w:val="TableNormal"/>
    <w:tblPr>
      <w:tblStyleRowBandSize w:val="1"/>
      <w:tblStyleColBandSize w:val="1"/>
    </w:tblPr>
  </w:style>
  <w:style w:type="table" w:customStyle="1" w:styleId="7">
    <w:name w:val="7"/>
    <w:basedOn w:val="TableNormal"/>
    <w:tblPr>
      <w:tblStyleRowBandSize w:val="1"/>
      <w:tblStyleColBandSize w:val="1"/>
    </w:tblPr>
  </w:style>
  <w:style w:type="table" w:customStyle="1" w:styleId="6">
    <w:name w:val="6"/>
    <w:basedOn w:val="TableNormal"/>
    <w:tblPr>
      <w:tblStyleRowBandSize w:val="1"/>
      <w:tblStyleColBandSize w:val="1"/>
    </w:tblPr>
  </w:style>
  <w:style w:type="table" w:customStyle="1" w:styleId="5">
    <w:name w:val="5"/>
    <w:basedOn w:val="TableNormal"/>
    <w:tblPr>
      <w:tblStyleRowBandSize w:val="1"/>
      <w:tblStyleColBandSize w:val="1"/>
    </w:tblPr>
  </w:style>
  <w:style w:type="table" w:customStyle="1" w:styleId="4">
    <w:name w:val="4"/>
    <w:basedOn w:val="TableNormal"/>
    <w:tblPr>
      <w:tblStyleRowBandSize w:val="1"/>
      <w:tblStyleColBandSize w:val="1"/>
    </w:tbl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hyperlink" Target="https://www.linkedin.com/in/rohitghosh2001/" TargetMode="External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efimTY3DembCpOJywGA3y8yIQ==">CgMxLjAyCGguZ2pkZ3hzMgloLjMwajB6bGwyCWguMWZvYjl0ZTgAciExbXZRanhKNHJRR3JOTzJWaGJ3WmVkZnVLWUxrSVlzcF8=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</TotalTime>
  <Pages>1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ROHIT GHOSH</cp:lastModifiedBy>
  <cp:revision>1</cp:revision>
  <dcterms:created xsi:type="dcterms:W3CDTF">2025-08-01T15:36:00Z</dcterms:created>
  <dcterms:modified xsi:type="dcterms:W3CDTF">2026-07-17T08:47:00Z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A4D1611B64E044AB89419BCBFA6CC2DA</vt:lpwstr>
  </property>
  <property fmtid="{D5CDD505-2E9C-101B-9397-08002B2CF9AE}" pid="4" name="GrammarlyDocumentId">
    <vt:lpwstr>9143b8d9f787a7206952b64bcc502937df2787dbc3c6408d9a8da88b51d94c67</vt:lpwstr>
  </property>
</Properties>
</file>