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120"/>
        <w:jc w:val="center"/>
      </w:pPr>
      <w:r>
        <w:rPr>
          <w:rFonts w:ascii="Arial" w:cs="Arial" w:eastAsia="Arial" w:hAnsi="Arial"/>
          <w:b/>
          <w:bCs/>
          <w:color w:val="1F3864"/>
          <w:sz w:val="80"/>
          <w:szCs w:val="80"/>
        </w:rPr>
        <w:t xml:space="preserve">eWards</w:t>
      </w:r>
    </w:p>
    <w:p>
      <w:pPr>
        <w:spacing w:before="0" w:after="240"/>
        <w:jc w:val="center"/>
      </w:pPr>
      <w:r>
        <w:rPr>
          <w:rFonts w:ascii="Arial" w:cs="Arial" w:eastAsia="Arial" w:hAnsi="Arial"/>
          <w:b/>
          <w:bCs/>
          <w:color w:val="2E5FA3"/>
          <w:sz w:val="40"/>
          <w:szCs w:val="40"/>
        </w:rPr>
        <w:t xml:space="preserve">PRODUCT MANAGEMENT SYSTEM</w:t>
      </w:r>
    </w:p>
    <w:p>
      <w:pPr>
        <w:pBdr>
          <w:bottom w:val="single" w:color="2E5FA3" w:sz="8" w:space="1"/>
        </w:pBdr>
        <w:spacing w:before="0" w:after="240"/>
        <w:jc w:val="center"/>
      </w:pPr>
      <w:r>
        <w:t xml:space="preserve"/>
      </w:r>
    </w:p>
    <w:p>
      <w:pPr>
        <w:spacing w:before="240" w:after="120"/>
        <w:jc w:val="center"/>
      </w:pPr>
      <w:r>
        <w:rPr>
          <w:rFonts w:ascii="Arial" w:cs="Arial" w:eastAsia="Arial" w:hAnsi="Arial"/>
          <w:i/>
          <w:iCs/>
          <w:color w:val="444441"/>
          <w:sz w:val="30"/>
          <w:szCs w:val="30"/>
        </w:rPr>
        <w:t xml:space="preserve">Complete Product Specification</w:t>
      </w:r>
    </w:p>
    <w:p>
      <w:pPr>
        <w:spacing w:before="80" w:after="80"/>
        <w:jc w:val="center"/>
      </w:pPr>
      <w:r>
        <w:rPr>
          <w:rFonts w:ascii="Arial" w:cs="Arial" w:eastAsia="Arial" w:hAnsi="Arial"/>
          <w:color w:val="444441"/>
          <w:sz w:val="26"/>
          <w:szCs w:val="26"/>
        </w:rPr>
        <w:t xml:space="preserve">Version 2.0  |  April 2026</w:t>
      </w:r>
    </w:p>
    <w:p>
      <w:pPr>
        <w:spacing w:before="80" w:after="80"/>
        <w:jc w:val="center"/>
      </w:pPr>
      <w:r>
        <w:rPr>
          <w:rFonts w:ascii="Arial" w:cs="Arial" w:eastAsia="Arial" w:hAnsi="Arial"/>
          <w:color w:val="444441"/>
          <w:sz w:val="26"/>
          <w:szCs w:val="26"/>
        </w:rPr>
        <w:t xml:space="preserve">Author: Subhankar Baral</w:t>
      </w:r>
    </w:p>
    <w:p>
      <w:pPr>
        <w:spacing w:before="80" w:after="480"/>
        <w:jc w:val="center"/>
      </w:pPr>
      <w:r>
        <w:rPr>
          <w:rFonts w:ascii="Arial" w:cs="Arial" w:eastAsia="Arial" w:hAnsi="Arial"/>
          <w:color w:val="444441"/>
          <w:sz w:val="26"/>
          <w:szCs w:val="26"/>
        </w:rPr>
        <w:t xml:space="preserve">Director of Technology, eWards</w:t>
      </w:r>
    </w:p>
    <w:p>
      <w:pPr>
        <w:spacing w:before="480" w:after="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Borders>
              <w:top w:val="single" w:color="2E5FA3" w:sz="1"/>
              <w:left w:val="single" w:color="2E5FA3" w:sz="1"/>
              <w:bottom w:val="single" w:color="2E5FA3" w:sz="1"/>
              <w:right w:val="single" w:color="2E5FA3" w:sz="1"/>
            </w:tcBorders>
            <w:shd w:fill="EEF4FC" w:val="clear"/>
            <w:tcMar>
              <w:top w:type="dxa" w:w="160"/>
              <w:left w:type="dxa" w:w="240"/>
              <w:bottom w:type="dxa" w:w="160"/>
              <w:right w:type="dxa" w:w="240"/>
            </w:tcMar>
          </w:tcPr>
          <w:p>
            <w:pPr>
              <w:spacing w:before="0" w:after="0"/>
              <w:jc w:val="center"/>
            </w:pPr>
            <w:r>
              <w:rPr>
                <w:rFonts w:ascii="Arial" w:cs="Arial" w:eastAsia="Arial" w:hAnsi="Arial"/>
                <w:b/>
                <w:bCs/>
                <w:color w:val="1F3864"/>
                <w:sz w:val="22"/>
                <w:szCs w:val="22"/>
              </w:rPr>
              <w:t xml:space="preserve">CONFIDENTIAL — INTERNAL USE ONLY</w:t>
            </w:r>
          </w:p>
        </w:tc>
      </w:tr>
    </w:tbl>
    <w:p>
      <w:pPr>
        <w:spacing w:before="240" w:after="0"/>
      </w:pPr>
      <w:r>
        <w:t xml:space="preserve"/>
      </w:r>
    </w:p>
    <w:p>
      <w:pPr>
        <w:spacing w:before="0" w:after="0"/>
        <w:jc w:val="center"/>
      </w:pPr>
      <w:r>
        <w:rPr>
          <w:rFonts w:ascii="Arial" w:cs="Arial" w:eastAsia="Arial" w:hAnsi="Arial"/>
          <w:i/>
          <w:iCs/>
          <w:color w:val="444441"/>
          <w:sz w:val="20"/>
          <w:szCs w:val="20"/>
        </w:rPr>
        <w:t xml:space="preserve">Reviewed across: Product Management  ·  Software Architecture  ·  DevOps  ·  Business Analysis</w:t>
      </w:r>
    </w:p>
    <w:p>
      <w:pPr>
        <w:sectPr>
          <w:pgSz w:w="12240" w:h="15840" w:orient="portrait"/>
          <w:pgMar w:top="1080" w:right="1080" w:bottom="1080" w:left="1080" w:header="708" w:footer="708" w:gutter="0"/>
          <w:pgNumType/>
          <w:docGrid w:linePitch="360"/>
        </w:sectPr>
      </w:pPr>
    </w:p>
    <w:p>
      <w:pPr>
        <w:pStyle w:val="Heading1"/>
        <w:pageBreakBefore/>
        <w:pBdr>
          <w:bottom w:val="single" w:color="2E5FA3" w:sz="6" w:space="1"/>
        </w:pBdr>
        <w:spacing w:before="480" w:after="160"/>
      </w:pPr>
      <w:r>
        <w:rPr>
          <w:rFonts w:ascii="Arial" w:cs="Arial" w:eastAsia="Arial" w:hAnsi="Arial"/>
          <w:b/>
          <w:bCs/>
          <w:color w:val="1F3864"/>
          <w:sz w:val="36"/>
          <w:szCs w:val="36"/>
        </w:rPr>
        <w:t xml:space="preserve">Executive Summary</w:t>
      </w:r>
    </w:p>
    <w:p>
      <w:pPr>
        <w:spacing w:before="80" w:after="80"/>
        <w:jc w:val="both"/>
      </w:pPr>
      <w:r>
        <w:rPr>
          <w:rFonts w:ascii="Arial" w:cs="Arial" w:eastAsia="Arial" w:hAnsi="Arial"/>
          <w:color w:val="333333"/>
          <w:sz w:val="22"/>
          <w:szCs w:val="22"/>
        </w:rPr>
        <w:t xml:space="preserve">This document defines the complete product specification for the eWards Product Management System (PMS) — an internal platform designed to manage the full lifecycle of product development at eWards, from idea inception to business impact measurement. This is Version 2.0, incorporating a full four-lens expert review across Product Management, Software Architecture, DevOps/Infrastructure, and Business Analysis dimensions.</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Why Build This</w:t>
      </w:r>
    </w:p>
    <w:p>
      <w:pPr>
        <w:spacing w:before="80" w:after="80"/>
        <w:jc w:val="both"/>
      </w:pPr>
      <w:r>
        <w:rPr>
          <w:rFonts w:ascii="Arial" w:cs="Arial" w:eastAsia="Arial" w:hAnsi="Arial"/>
          <w:color w:val="333333"/>
          <w:sz w:val="22"/>
          <w:szCs w:val="22"/>
        </w:rPr>
        <w:t xml:space="preserve">Current product management relies on scattered tools — Slack messages, spreadsheets, verbal communications, and disconnected Git activity. This creates five critical problems:</w:t>
      </w:r>
    </w:p>
    <w:p>
      <w:pPr>
        <w:pStyle w:val="ListParagraph"/>
        <w:numPr>
          <w:ilvl w:val="0"/>
          <w:numId w:val="2"/>
        </w:numPr>
        <w:spacing w:before="40" w:after="40"/>
      </w:pPr>
      <w:r>
        <w:rPr>
          <w:rFonts w:ascii="Arial" w:cs="Arial" w:eastAsia="Arial" w:hAnsi="Arial"/>
          <w:color w:val="333333"/>
          <w:sz w:val="22"/>
          <w:szCs w:val="22"/>
        </w:rPr>
        <w:t xml:space="preserve">No feedback loop — sales and servicing teams raise requests but never learn what happened to them</w:t>
      </w:r>
    </w:p>
    <w:p>
      <w:pPr>
        <w:pStyle w:val="ListParagraph"/>
        <w:numPr>
          <w:ilvl w:val="0"/>
          <w:numId w:val="2"/>
        </w:numPr>
        <w:spacing w:before="40" w:after="40"/>
      </w:pPr>
      <w:r>
        <w:rPr>
          <w:rFonts w:ascii="Arial" w:cs="Arial" w:eastAsia="Arial" w:hAnsi="Arial"/>
          <w:color w:val="333333"/>
          <w:sz w:val="22"/>
          <w:szCs w:val="22"/>
        </w:rPr>
        <w:t xml:space="preserve">No cost visibility — no one knows what it actually costs to build a feature or maintain a module</w:t>
      </w:r>
    </w:p>
    <w:p>
      <w:pPr>
        <w:pStyle w:val="ListParagraph"/>
        <w:numPr>
          <w:ilvl w:val="0"/>
          <w:numId w:val="2"/>
        </w:numPr>
        <w:spacing w:before="40" w:after="40"/>
      </w:pPr>
      <w:r>
        <w:rPr>
          <w:rFonts w:ascii="Arial" w:cs="Arial" w:eastAsia="Arial" w:hAnsi="Arial"/>
          <w:color w:val="333333"/>
          <w:sz w:val="22"/>
          <w:szCs w:val="22"/>
        </w:rPr>
        <w:t xml:space="preserve">No knowledge management — when team members leave, institutional knowledge is lost permanently</w:t>
      </w:r>
    </w:p>
    <w:p>
      <w:pPr>
        <w:pStyle w:val="ListParagraph"/>
        <w:numPr>
          <w:ilvl w:val="0"/>
          <w:numId w:val="2"/>
        </w:numPr>
        <w:spacing w:before="40" w:after="40"/>
      </w:pPr>
      <w:r>
        <w:rPr>
          <w:rFonts w:ascii="Arial" w:cs="Arial" w:eastAsia="Arial" w:hAnsi="Arial"/>
          <w:color w:val="333333"/>
          <w:sz w:val="22"/>
          <w:szCs w:val="22"/>
        </w:rPr>
        <w:t xml:space="preserve">No AI intelligence — AI tools are used daily but with zero visibility into effectiveness or ROI</w:t>
      </w:r>
    </w:p>
    <w:p>
      <w:pPr>
        <w:pStyle w:val="ListParagraph"/>
        <w:numPr>
          <w:ilvl w:val="0"/>
          <w:numId w:val="2"/>
        </w:numPr>
        <w:spacing w:before="40" w:after="40"/>
      </w:pPr>
      <w:r>
        <w:rPr>
          <w:rFonts w:ascii="Arial" w:cs="Arial" w:eastAsia="Arial" w:hAnsi="Arial"/>
          <w:color w:val="333333"/>
          <w:sz w:val="22"/>
          <w:szCs w:val="22"/>
        </w:rPr>
        <w:t xml:space="preserve">No business impact connection — development work is never tied to merchant adoption or revenue</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What This System Solves</w:t>
      </w:r>
    </w:p>
    <w:p>
      <w:pPr>
        <w:spacing w:before="80" w:after="80"/>
        <w:jc w:val="both"/>
      </w:pPr>
      <w:r>
        <w:rPr>
          <w:rFonts w:ascii="Arial" w:cs="Arial" w:eastAsia="Arial" w:hAnsi="Arial"/>
          <w:color w:val="333333"/>
          <w:sz w:val="22"/>
          <w:szCs w:val="22"/>
        </w:rPr>
        <w:t xml:space="preserve">The PMS creates a unified platform connecting seven previously disconnected dimensions of product work: Intake, Execution, Code, Cost, AI Intelligence, People, and Visibility. Every feature, decision, and hour of effort becomes traceable, measurable, and linked to business outcomes.</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Document Scope and Version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200"/>
        <w:gridCol w:w="5380"/>
      </w:tblGrid>
      <w:tr>
        <w:trPr>
          <w:tblHeader/>
        </w:trPr>
        <w:tc>
          <w:tcPr>
            <w:tcW w:type="dxa" w:w="9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Version</w:t>
            </w:r>
          </w:p>
        </w:tc>
        <w:tc>
          <w:tcPr>
            <w:tcW w:type="dxa" w:w="16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Date</w:t>
            </w:r>
          </w:p>
        </w:tc>
        <w:tc>
          <w:tcPr>
            <w:tcW w:type="dxa" w:w="22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Author</w:t>
            </w:r>
          </w:p>
        </w:tc>
        <w:tc>
          <w:tcPr>
            <w:tcW w:type="dxa" w:w="53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Summary of Changes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March 26,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Subhankar Baral</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Initial complete specification covering all system layers</w:t>
            </w:r>
          </w:p>
        </w:tc>
      </w:tr>
      <w:tr>
        <w:tc>
          <w:tcPr>
            <w:tcW w:type="dxa" w:w="9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2.0</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April 2026</w:t>
            </w:r>
          </w:p>
        </w:tc>
        <w:tc>
          <w:tcPr>
            <w:tcW w:type="dxa" w:w="2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Subhankar Baral</w:t>
            </w:r>
          </w:p>
        </w:tc>
        <w:tc>
          <w:tcPr>
            <w:tcW w:type="dxa" w:w="53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 expert review incorporating: audit log, sprint planning, user flows, business rules register, acceptance criteria, DevOps observability, queue topology, DR strategy, data retention, adoption design principles, out-of-scope definition, and 40+ additional improvements</w:t>
            </w:r>
          </w:p>
        </w:tc>
      </w:tr>
    </w:tbl>
    <w:p>
      <w:pPr>
        <w:spacing w:before="120" w:after="0"/>
      </w:pPr>
      <w:r>
        <w:t xml:space="preserve"/>
      </w:r>
    </w:p>
    <w:p>
      <w:pPr>
        <w:pStyle w:val="Heading2"/>
        <w:spacing w:before="320" w:after="120"/>
      </w:pPr>
      <w:r>
        <w:rPr>
          <w:rFonts w:ascii="Arial" w:cs="Arial" w:eastAsia="Arial" w:hAnsi="Arial"/>
          <w:b/>
          <w:bCs/>
          <w:color w:val="2E5FA3"/>
          <w:sz w:val="28"/>
          <w:szCs w:val="28"/>
        </w:rPr>
        <w:t xml:space="preserve">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880"/>
      </w:tblGrid>
      <w:tr>
        <w:trPr>
          <w:tblHeader/>
        </w:trPr>
        <w:tc>
          <w:tcPr>
            <w:tcW w:type="dxa" w:w="24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Component</w:t>
            </w:r>
          </w:p>
        </w:tc>
        <w:tc>
          <w:tcPr>
            <w:tcW w:type="dxa" w:w="28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Technology</w:t>
            </w:r>
          </w:p>
        </w:tc>
        <w:tc>
          <w:tcPr>
            <w:tcW w:type="dxa" w:w="48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Backend 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Laravel 13</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Standard eWards stack, leverages team expertise</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Frontend Framework</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Vue.js 3 + Inertia.js</w:t>
            </w:r>
          </w:p>
        </w:tc>
        <w:tc>
          <w:tcPr>
            <w:tcW w:type="dxa" w:w="48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Consistent with superadmin panel pattern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UI Library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Ant Design or Tailwind CSS</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Match superadmin panel for consistency</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Database</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MySQL 8</w:t>
            </w:r>
          </w:p>
        </w:tc>
        <w:tc>
          <w:tcPr>
            <w:tcW w:type="dxa" w:w="48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Standard eWards database with soft deletes on all major entities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Queue System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AWS SQS + Laravel Horizon</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Five named queues with DLQs — see Queue Topology section</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Cache</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Redis</w:t>
            </w:r>
          </w:p>
        </w:tc>
        <w:tc>
          <w:tcPr>
            <w:tcW w:type="dxa" w:w="48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Dashboard caching, session management, distributed locking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File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AWS S3</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Attachments, exported reports, generated PDFs, archived data</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Search</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MySQL Full-Text (Phase 1) / Elasticsearch (Post-v1)</w:t>
            </w:r>
          </w:p>
        </w:tc>
        <w:tc>
          <w:tcPr>
            <w:tcW w:type="dxa" w:w="48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Personal search across work history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Hosting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AWS EC2</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Standard eWards infrastructure</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CI/CD</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GitHub Actions</w:t>
            </w:r>
          </w:p>
        </w:tc>
        <w:tc>
          <w:tcPr>
            <w:tcW w:type="dxa" w:w="48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Automated testing and deployment pipeline — see Deployment section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Monitoring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Sentry + Laravel Telescope + AWS CloudWatch</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 observability — see Observability section</w:t>
            </w:r>
          </w:p>
        </w:tc>
      </w:tr>
    </w:tbl>
    <w:p>
      <w:pPr>
        <w:spacing w:before="120" w:after="0"/>
      </w:pPr>
      <w:r>
        <w:t xml:space="preserve"/>
      </w:r>
    </w:p>
    <w:p>
      <w:pPr>
        <w:pStyle w:val="Heading2"/>
        <w:spacing w:before="320" w:after="120"/>
      </w:pPr>
      <w:r>
        <w:rPr>
          <w:rFonts w:ascii="Arial" w:cs="Arial" w:eastAsia="Arial" w:hAnsi="Arial"/>
          <w:b/>
          <w:bCs/>
          <w:color w:val="2E5FA3"/>
          <w:sz w:val="28"/>
          <w:szCs w:val="28"/>
        </w:rPr>
        <w:t xml:space="preserve">Target Users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680"/>
      </w:tblGrid>
      <w:tr>
        <w:trPr>
          <w:tblHeader/>
        </w:trPr>
        <w:tc>
          <w:tcPr>
            <w:tcW w:type="dxa" w:w="24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User Role</w:t>
            </w:r>
          </w:p>
        </w:tc>
        <w:tc>
          <w:tcPr>
            <w:tcW w:type="dxa" w:w="40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Primary Use</w:t>
            </w:r>
          </w:p>
        </w:tc>
        <w:tc>
          <w:tcPr>
            <w:tcW w:type="dxa" w:w="36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Access Level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CTO / Director of Technology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 system oversight, strategic decisions, cost analysis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 access to all data</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CEO / Business Head</w:t>
            </w:r>
          </w:p>
        </w:tc>
        <w:tc>
          <w:tcPr>
            <w:tcW w:type="dxa" w:w="4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Roadmap progress, investment vs impact, ROI metrics</w:t>
            </w:r>
          </w:p>
        </w:tc>
        <w:tc>
          <w:tcPr>
            <w:tcW w:type="dxa" w:w="3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Aggregated costs, no per-person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Sales / Servicing Team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Raise requests, track status, merchant history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Request-centric view only</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Developers</w:t>
            </w:r>
          </w:p>
        </w:tc>
        <w:tc>
          <w:tcPr>
            <w:tcW w:type="dxa" w:w="4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Daily work, deadlines, personal history, career growth</w:t>
            </w:r>
          </w:p>
        </w:tc>
        <w:tc>
          <w:tcPr>
            <w:tcW w:type="dxa" w:w="3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Own work data + public team profiles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Testers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QA queue, bug tracking, quality impact metrics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Own work data + cross-developer bug patterns</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Analysts</w:t>
            </w:r>
          </w:p>
        </w:tc>
        <w:tc>
          <w:tcPr>
            <w:tcW w:type="dxa" w:w="4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Writing product specs/PRDs, technical documentation, test scenario writing</w:t>
            </w:r>
          </w:p>
        </w:tc>
        <w:tc>
          <w:tcPr>
            <w:tcW w:type="dxa" w:w="3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Own work data + spec quality metrics + documentation coverage</w:t>
            </w:r>
          </w:p>
        </w:tc>
      </w:tr>
    </w:tbl>
    <w:p>
      <w:pPr>
        <w:pStyle w:val="Heading1"/>
        <w:pageBreakBefore/>
        <w:pBdr>
          <w:bottom w:val="single" w:color="2E5FA3" w:sz="6" w:space="1"/>
        </w:pBdr>
        <w:spacing w:before="480" w:after="160"/>
      </w:pPr>
      <w:r>
        <w:rPr>
          <w:rFonts w:ascii="Arial" w:cs="Arial" w:eastAsia="Arial" w:hAnsi="Arial"/>
          <w:b/>
          <w:bCs/>
          <w:color w:val="1F3864"/>
          <w:sz w:val="36"/>
          <w:szCs w:val="36"/>
        </w:rPr>
        <w:t xml:space="preserve">System Architecture Overview</w:t>
      </w:r>
    </w:p>
    <w:p>
      <w:pPr>
        <w:spacing w:before="80" w:after="80"/>
        <w:jc w:val="both"/>
      </w:pPr>
      <w:r>
        <w:rPr>
          <w:rFonts w:ascii="Arial" w:cs="Arial" w:eastAsia="Arial" w:hAnsi="Arial"/>
          <w:color w:val="333333"/>
          <w:sz w:val="22"/>
          <w:szCs w:val="22"/>
        </w:rPr>
        <w:t xml:space="preserve">The system is organised into ten distinct layers, each with clear responsibilities and defined interfaces. All layers communicate through explicit contracts — no layer directly accesses another layer's internal data structures.</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Layer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rPr>
          <w:tblHeader/>
        </w:trPr>
        <w:tc>
          <w:tcPr>
            <w:tcW w:type="dxa" w:w="24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Layer</w:t>
            </w:r>
          </w:p>
        </w:tc>
        <w:tc>
          <w:tcPr>
            <w:tcW w:type="dxa" w:w="36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Responsibility</w:t>
            </w:r>
          </w:p>
        </w:tc>
        <w:tc>
          <w:tcPr>
            <w:tcW w:type="dxa" w:w="40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Key Entities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Intake Layer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Capture all sources of work entering the system</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Requests, Initiatives, Features, Ideas</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Execution Layer</w:t>
            </w:r>
          </w:p>
        </w:tc>
        <w:tc>
          <w:tcPr>
            <w:tcW w:type="dxa" w:w="3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Track daily work, deadlines, blockers, dependencies, sprints</w:t>
            </w:r>
          </w:p>
        </w:tc>
        <w:tc>
          <w:tcPr>
            <w:tcW w:type="dxa" w:w="4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Activities, Deadlines, Blockers, Sprints, Dependencies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Git Integration Layer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Auto-link code activity to features and automate status transitions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Commits, PRs, Branches, Repositories, Deployments</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People &amp; Workload Layer</w:t>
            </w:r>
          </w:p>
        </w:tc>
        <w:tc>
          <w:tcPr>
            <w:tcW w:type="dxa" w:w="3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Manage team capacity, assignments, and estimation accuracy</w:t>
            </w:r>
          </w:p>
        </w:tc>
        <w:tc>
          <w:tcPr>
            <w:tcW w:type="dxa" w:w="4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Assignments, Capacity, Leave, Estimates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Cost Intelligence Layer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Calculate and track the financial cost of all development work</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Cost Rates, Feature Costs, Module Costs, ROI</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AI Intelligence Layer</w:t>
            </w:r>
          </w:p>
        </w:tc>
        <w:tc>
          <w:tcPr>
            <w:tcW w:type="dxa" w:w="3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Track AI tool usage, effectiveness, and return on investment</w:t>
            </w:r>
          </w:p>
        </w:tc>
        <w:tc>
          <w:tcPr>
            <w:tcW w:type="dxa" w:w="4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Tool Registry, Usage Logs, Effectiveness Scores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Onboarding &amp; Offboarding Layer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Manage team member lifecycle from joining to departure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Onboarding Plans, Knowledge Transfer, Bus Factor</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Dashboard Layer</w:t>
            </w:r>
          </w:p>
        </w:tc>
        <w:tc>
          <w:tcPr>
            <w:tcW w:type="dxa" w:w="3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Role-specific visibility into system data</w:t>
            </w:r>
          </w:p>
        </w:tc>
        <w:tc>
          <w:tcPr>
            <w:tcW w:type="dxa" w:w="4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CTO, CEO, Sales, Dev, Tester, Analyst views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Reporting Layer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Auto-generated periodic reports for stakeholders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Weekly, Monthly, Quarterly reports</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Delivery &amp; Feedback Layer</w:t>
            </w:r>
          </w:p>
        </w:tc>
        <w:tc>
          <w:tcPr>
            <w:tcW w:type="dxa" w:w="3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Release management, usage tracking, impact measurement</w:t>
            </w:r>
          </w:p>
        </w:tc>
        <w:tc>
          <w:tcPr>
            <w:tcW w:type="dxa" w:w="4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Releases, Usage Snapshots, Feature Lifecycle</w:t>
            </w:r>
          </w:p>
        </w:tc>
      </w:tr>
    </w:tbl>
    <w:p>
      <w:pPr>
        <w:spacing w:before="120" w:after="0"/>
      </w:pPr>
      <w:r>
        <w:t xml:space="preserve"/>
      </w:r>
    </w:p>
    <w:p>
      <w:pPr>
        <w:pStyle w:val="Heading2"/>
        <w:spacing w:before="320" w:after="120"/>
      </w:pPr>
      <w:r>
        <w:rPr>
          <w:rFonts w:ascii="Arial" w:cs="Arial" w:eastAsia="Arial" w:hAnsi="Arial"/>
          <w:b/>
          <w:bCs/>
          <w:color w:val="2E5FA3"/>
          <w:sz w:val="28"/>
          <w:szCs w:val="28"/>
        </w:rPr>
        <w:t xml:space="preserve">Integration Architecture</w:t>
      </w:r>
    </w:p>
    <w:p>
      <w:pPr>
        <w:spacing w:before="80" w:after="80"/>
        <w:jc w:val="both"/>
      </w:pPr>
      <w:r>
        <w:rPr>
          <w:rFonts w:ascii="Arial" w:cs="Arial" w:eastAsia="Arial" w:hAnsi="Arial"/>
          <w:color w:val="333333"/>
          <w:sz w:val="22"/>
          <w:szCs w:val="22"/>
        </w:rPr>
        <w:t xml:space="preserve">The system connects to external tools through a provider-agnostic adapter pattern, ensuring no vendor lock-in:</w:t>
      </w:r>
    </w:p>
    <w:p>
      <w:pPr>
        <w:pStyle w:val="ListParagraph"/>
        <w:numPr>
          <w:ilvl w:val="0"/>
          <w:numId w:val="2"/>
        </w:numPr>
        <w:spacing w:before="40" w:after="40"/>
      </w:pPr>
      <w:r>
        <w:rPr>
          <w:rFonts w:ascii="Arial" w:cs="Arial" w:eastAsia="Arial" w:hAnsi="Arial"/>
          <w:color w:val="333333"/>
          <w:sz w:val="22"/>
          <w:szCs w:val="22"/>
        </w:rPr>
        <w:t xml:space="preserve">Git Integration: Adapter interface with implementations for GitHub, AWS CodeCommit, and GitLab. The GitAdapterInterface defines a strict contract — see Git Integration Layer for full method signatures.</w:t>
      </w:r>
    </w:p>
    <w:p>
      <w:pPr>
        <w:pStyle w:val="ListParagraph"/>
        <w:numPr>
          <w:ilvl w:val="0"/>
          <w:numId w:val="2"/>
        </w:numPr>
        <w:spacing w:before="40" w:after="40"/>
      </w:pPr>
      <w:r>
        <w:rPr>
          <w:rFonts w:ascii="Arial" w:cs="Arial" w:eastAsia="Arial" w:hAnsi="Arial"/>
          <w:color w:val="333333"/>
          <w:sz w:val="22"/>
          <w:szCs w:val="22"/>
        </w:rPr>
        <w:t xml:space="preserve">CI/CD Integration: Webhook listeners for GitHub Actions, AWS CodePipeline, or any CI/CD tool that supports webhooks.</w:t>
      </w:r>
    </w:p>
    <w:p>
      <w:pPr>
        <w:pStyle w:val="ListParagraph"/>
        <w:numPr>
          <w:ilvl w:val="0"/>
          <w:numId w:val="2"/>
        </w:numPr>
        <w:spacing w:before="40" w:after="40"/>
      </w:pPr>
      <w:r>
        <w:rPr>
          <w:rFonts w:ascii="Arial" w:cs="Arial" w:eastAsia="Arial" w:hAnsi="Arial"/>
          <w:color w:val="333333"/>
          <w:sz w:val="22"/>
          <w:szCs w:val="22"/>
        </w:rPr>
        <w:t xml:space="preserve">HRMS Integration: Bidirectional sync designed for the eWards in-house HRMS, with REST API and event-driven options (Phase 7).</w:t>
      </w:r>
    </w:p>
    <w:p>
      <w:pPr>
        <w:pStyle w:val="ListParagraph"/>
        <w:numPr>
          <w:ilvl w:val="0"/>
          <w:numId w:val="2"/>
        </w:numPr>
        <w:spacing w:before="40" w:after="40"/>
      </w:pPr>
      <w:r>
        <w:rPr>
          <w:rFonts w:ascii="Arial" w:cs="Arial" w:eastAsia="Arial" w:hAnsi="Arial"/>
          <w:color w:val="333333"/>
          <w:sz w:val="22"/>
          <w:szCs w:val="22"/>
        </w:rPr>
        <w:t xml:space="preserve">Notification Channels: Multi-channel delivery through in-app notifications, email, Slack, and WhatsApp.</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Data Flow Architecture</w:t>
      </w:r>
    </w:p>
    <w:p>
      <w:pPr>
        <w:spacing w:before="80" w:after="80"/>
        <w:jc w:val="both"/>
      </w:pPr>
      <w:r>
        <w:rPr>
          <w:rFonts w:ascii="Arial" w:cs="Arial" w:eastAsia="Arial" w:hAnsi="Arial"/>
          <w:color w:val="333333"/>
          <w:sz w:val="22"/>
          <w:szCs w:val="22"/>
        </w:rPr>
        <w:t xml:space="preserve">The system operates on a unidirectional data flow model where work items flow from intake through execution to delivery, with feedback loops at each stage. Critically, cost calculation is decoupled from activity logging via SQS events — an activity log save never fails due to cost calculation errors. See Cost Intelligence Layer for full decoupling specification.</w:t>
      </w:r>
    </w:p>
    <w:p>
      <w:pPr>
        <w:pStyle w:val="Heading1"/>
        <w:pageBreakBefore/>
        <w:pBdr>
          <w:bottom w:val="single" w:color="2E5FA3" w:sz="6" w:space="1"/>
        </w:pBdr>
        <w:spacing w:before="480" w:after="160"/>
      </w:pPr>
      <w:r>
        <w:rPr>
          <w:rFonts w:ascii="Arial" w:cs="Arial" w:eastAsia="Arial" w:hAnsi="Arial"/>
          <w:b/>
          <w:bCs/>
          <w:color w:val="1F3864"/>
          <w:sz w:val="36"/>
          <w:szCs w:val="36"/>
        </w:rPr>
        <w:t xml:space="preserve">Intake Layer — Capturing All Sources of Work</w:t>
      </w:r>
    </w:p>
    <w:p>
      <w:pPr>
        <w:spacing w:before="80" w:after="80"/>
        <w:jc w:val="both"/>
      </w:pPr>
      <w:r>
        <w:rPr>
          <w:rFonts w:ascii="Arial" w:cs="Arial" w:eastAsia="Arial" w:hAnsi="Arial"/>
          <w:color w:val="333333"/>
          <w:sz w:val="22"/>
          <w:szCs w:val="22"/>
        </w:rPr>
        <w:t xml:space="preserve">The intake layer is the system's front door. Every piece of work — whether requested by a client, conceived internally, discovered through data, or driven by technical necessity — enters through this layer. Duplicate detection is built into request submission to prevent backlog pollution.</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Four Sources of 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2280"/>
      </w:tblGrid>
      <w:tr>
        <w:trPr>
          <w:tblHeader/>
        </w:trPr>
        <w:tc>
          <w:tcPr>
            <w:tcW w:type="dxa" w:w="22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Source</w:t>
            </w:r>
          </w:p>
        </w:tc>
        <w:tc>
          <w:tcPr>
            <w:tcW w:type="dxa" w:w="28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Origin</w:t>
            </w:r>
          </w:p>
        </w:tc>
        <w:tc>
          <w:tcPr>
            <w:tcW w:type="dxa" w:w="28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Example</w:t>
            </w:r>
          </w:p>
        </w:tc>
        <w:tc>
          <w:tcPr>
            <w:tcW w:type="dxa" w:w="22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Merchant-Linked?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Client-Requested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Sales/servicing team on behalf of merchants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Merchant X wants coupon stacking</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Yes (required)</w:t>
            </w:r>
          </w:p>
        </w:tc>
      </w:tr>
      <w:tr>
        <w:tc>
          <w:tcPr>
            <w:tcW w:type="dxa" w:w="2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Internally Conceived</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Product/tech leadership, strategic decisions</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Build Segment Builder V2</w:t>
            </w:r>
          </w:p>
        </w:tc>
        <w:tc>
          <w:tcPr>
            <w:tcW w:type="dxa" w:w="22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No (optional)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Data/Insight-Driven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Analytics reveal gap or opportunity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60% merchants never use email campaigns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No (optional)</w:t>
            </w:r>
          </w:p>
        </w:tc>
      </w:tr>
      <w:tr>
        <w:tc>
          <w:tcPr>
            <w:tcW w:type="dxa" w:w="2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Tech-Driven</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Infrastructure, refactoring, performance needs</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Migrate segment type 1 to pre-generated pipeline</w:t>
            </w:r>
          </w:p>
        </w:tc>
        <w:tc>
          <w:tcPr>
            <w:tcW w:type="dxa" w:w="22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No</w:t>
            </w:r>
          </w:p>
        </w:tc>
      </w:tr>
    </w:tbl>
    <w:p>
      <w:pPr>
        <w:spacing w:before="120" w:after="0"/>
      </w:pPr>
      <w:r>
        <w:t xml:space="preserve"/>
      </w:r>
    </w:p>
    <w:p>
      <w:pPr>
        <w:pStyle w:val="Heading2"/>
        <w:spacing w:before="320" w:after="120"/>
      </w:pPr>
      <w:r>
        <w:rPr>
          <w:rFonts w:ascii="Arial" w:cs="Arial" w:eastAsia="Arial" w:hAnsi="Arial"/>
          <w:b/>
          <w:bCs/>
          <w:color w:val="2E5FA3"/>
          <w:sz w:val="28"/>
          <w:szCs w:val="28"/>
        </w:rPr>
        <w:t xml:space="preserve">Entity: Request</w:t>
      </w:r>
    </w:p>
    <w:p>
      <w:pPr>
        <w:spacing w:before="80" w:after="80"/>
        <w:jc w:val="both"/>
      </w:pPr>
      <w:r>
        <w:rPr>
          <w:rFonts w:ascii="Arial" w:cs="Arial" w:eastAsia="Arial" w:hAnsi="Arial"/>
          <w:color w:val="333333"/>
          <w:sz w:val="22"/>
          <w:szCs w:val="22"/>
        </w:rPr>
        <w:t xml:space="preserve">Requests are the primary intake mechanism for the sales and servicing team. They represent merchant-facing demands and are designed for zero-friction submission. The form has exactly five required fields — this is a design constraint, not a suggestion.</w:t>
      </w:r>
    </w:p>
    <w:p>
      <w:pPr>
        <w:pStyle w:val="Heading3"/>
        <w:spacing w:before="240" w:after="100"/>
      </w:pPr>
      <w:r>
        <w:rPr>
          <w:rFonts w:ascii="Arial" w:cs="Arial" w:eastAsia="Arial" w:hAnsi="Arial"/>
          <w:b/>
          <w:bCs/>
          <w:color w:val="444441"/>
          <w:sz w:val="24"/>
          <w:szCs w:val="24"/>
        </w:rPr>
        <w:t xml:space="preserve">Request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5480"/>
      </w:tblGrid>
      <w:tr>
        <w:trPr>
          <w:tblHeader/>
        </w:trPr>
        <w:tc>
          <w:tcPr>
            <w:tcW w:type="dxa" w:w="18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Field</w:t>
            </w:r>
          </w:p>
        </w:tc>
        <w:tc>
          <w:tcPr>
            <w:tcW w:type="dxa" w:w="16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Type</w:t>
            </w:r>
          </w:p>
        </w:tc>
        <w:tc>
          <w:tcPr>
            <w:tcW w:type="dxa" w:w="12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Required</w:t>
            </w:r>
          </w:p>
        </w:tc>
        <w:tc>
          <w:tcPr>
            <w:tcW w:type="dxa" w:w="54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Title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Yes</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Short description of what is needed</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Description</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Yes</w:t>
            </w:r>
          </w:p>
        </w:tc>
        <w:tc>
          <w:tcPr>
            <w:tcW w:type="dxa" w:w="54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Plain language explanation of the need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Merchant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Foreign Key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Yes</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Which merchant is asking (from eWards merchant list)</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Type</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Yes</w:t>
            </w:r>
          </w:p>
        </w:tc>
        <w:tc>
          <w:tcPr>
            <w:tcW w:type="dxa" w:w="54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Bug / New Feature / Improvement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Urgency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Yes</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Merchant Blocked / Merchant Unhappy / Nice to Have</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Requested By</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Foreign Key</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Yes</w:t>
            </w:r>
          </w:p>
        </w:tc>
        <w:tc>
          <w:tcPr>
            <w:tcW w:type="dxa" w:w="54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Team member who raised the request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Demand 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No</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How many merchants have asked for this — auto-incremented when merged</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Expected Revenue Impact</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Currency (INR)</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No</w:t>
            </w:r>
          </w:p>
        </w:tc>
        <w:tc>
          <w:tcPr>
            <w:tcW w:type="dxa" w:w="54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Optional estimated revenue impact for ROI prioritisation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Attachments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Files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No</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Screenshots, recordings, documents</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Status</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Auto</w:t>
            </w:r>
          </w:p>
        </w:tc>
        <w:tc>
          <w:tcPr>
            <w:tcW w:type="dxa" w:w="54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Received / Under Review / Linked / Deferred / Rejected / Fulfilled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Linked Feature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Foreign Key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Auto</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Set when request is accepted and linked to a feature</w:t>
            </w:r>
          </w:p>
        </w:tc>
      </w:tr>
    </w:tbl>
    <w:p>
      <w:pPr>
        <w:spacing w:before="120" w:after="0"/>
      </w:pPr>
      <w:r>
        <w:t xml:space="preserve"/>
      </w:r>
    </w:p>
    <w:p>
      <w:pPr>
        <w:pStyle w:val="Heading3"/>
        <w:spacing w:before="240" w:after="100"/>
      </w:pPr>
      <w:r>
        <w:rPr>
          <w:rFonts w:ascii="Arial" w:cs="Arial" w:eastAsia="Arial" w:hAnsi="Arial"/>
          <w:b/>
          <w:bCs/>
          <w:color w:val="444441"/>
          <w:sz w:val="24"/>
          <w:szCs w:val="24"/>
        </w:rPr>
        <w:t xml:space="preserve">Business Rules: Request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5FA3" w:sz="1"/>
              <w:left w:val="single" w:color="2E5FA3" w:sz="1"/>
              <w:bottom w:val="single" w:color="2E5FA3" w:sz="1"/>
              <w:right w:val="single" w:color="2E5FA3" w:sz="1"/>
            </w:tcBorders>
            <w:shd w:fill="EEF4FC" w:val="clear"/>
            <w:tcMar>
              <w:top w:type="dxa" w:w="120"/>
              <w:left w:type="dxa" w:w="180"/>
              <w:bottom w:type="dxa" w:w="120"/>
              <w:right w:type="dxa" w:w="180"/>
            </w:tcMar>
          </w:tcPr>
          <w:p>
            <w:pPr>
              <w:spacing w:before="0" w:after="0"/>
            </w:pPr>
            <w:r>
              <w:rPr>
                <w:rFonts w:ascii="Arial" w:cs="Arial" w:eastAsia="Arial" w:hAnsi="Arial"/>
                <w:i/>
                <w:iCs/>
                <w:color w:val="1F3864"/>
                <w:sz w:val="20"/>
                <w:szCs w:val="20"/>
              </w:rPr>
              <w:t xml:space="preserve">BR-001: A request maps to exactly one feature when accepted, or remains unlinked. A request cannot link to multiple features simultaneously. If a linked feature is soft-deleted, the request reverts to 'Received — Under Review' status with a system note.
BR-002: Duplicate detection runs on submission — a fuzzy title/description match surfaces similar existing requests with a 'These look similar' prompt. The submitter may proceed or merge.
BR-003: One request may not be linked to multiple features simultaneously. Multiple requests may link to one feature.</w:t>
            </w:r>
          </w:p>
        </w:tc>
      </w:tr>
    </w:tbl>
    <w:p>
      <w:pPr>
        <w:spacing w:before="120" w:after="0"/>
      </w:pPr>
      <w:r>
        <w:t xml:space="preserve"/>
      </w:r>
    </w:p>
    <w:p>
      <w:pPr>
        <w:pStyle w:val="Heading3"/>
        <w:spacing w:before="240" w:after="100"/>
      </w:pPr>
      <w:r>
        <w:rPr>
          <w:rFonts w:ascii="Arial" w:cs="Arial" w:eastAsia="Arial" w:hAnsi="Arial"/>
          <w:b/>
          <w:bCs/>
          <w:color w:val="444441"/>
          <w:sz w:val="24"/>
          <w:szCs w:val="24"/>
        </w:rPr>
        <w:t xml:space="preserve">Requestor Experience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Internal Status</w:t>
            </w:r>
          </w:p>
        </w:tc>
        <w:tc>
          <w:tcPr>
            <w:tcW w:type="dxa" w:w="70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What Requestor Sees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Backlog</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Received — Under review</w:t>
            </w:r>
          </w:p>
        </w:tc>
      </w:tr>
      <w:t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 Progress</w:t>
            </w:r>
          </w:p>
        </w:tc>
        <w:tc>
          <w:tcPr>
            <w:tcW w:type="dxa" w:w="7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Being built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 QA</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Being built</w:t>
            </w:r>
          </w:p>
        </w:tc>
      </w:tr>
      <w:t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Ready for Release</w:t>
            </w:r>
          </w:p>
        </w:tc>
        <w:tc>
          <w:tcPr>
            <w:tcW w:type="dxa" w:w="7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Almost ready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Released</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Live — please verify</w:t>
            </w:r>
          </w:p>
        </w:tc>
      </w:tr>
      <w:t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Rejected / Deferred</w:t>
            </w:r>
          </w:p>
        </w:tc>
        <w:tc>
          <w:tcPr>
            <w:tcW w:type="dxa" w:w="7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Not planned (with reason)</w:t>
            </w:r>
          </w:p>
        </w:tc>
      </w:tr>
    </w:tbl>
    <w:p>
      <w:pPr>
        <w:spacing w:before="120" w:after="0"/>
      </w:pPr>
      <w:r>
        <w:t xml:space="preserve"/>
      </w:r>
    </w:p>
    <w:p>
      <w:pPr>
        <w:pStyle w:val="Heading2"/>
        <w:spacing w:before="320" w:after="120"/>
      </w:pPr>
      <w:r>
        <w:rPr>
          <w:rFonts w:ascii="Arial" w:cs="Arial" w:eastAsia="Arial" w:hAnsi="Arial"/>
          <w:b/>
          <w:bCs/>
          <w:color w:val="2E5FA3"/>
          <w:sz w:val="28"/>
          <w:szCs w:val="28"/>
        </w:rPr>
        <w:t xml:space="preserve">Entity: Initiative</w:t>
      </w:r>
    </w:p>
    <w:p>
      <w:pPr>
        <w:spacing w:before="80" w:after="80"/>
        <w:jc w:val="both"/>
      </w:pPr>
      <w:r>
        <w:rPr>
          <w:rFonts w:ascii="Arial" w:cs="Arial" w:eastAsia="Arial" w:hAnsi="Arial"/>
          <w:color w:val="333333"/>
          <w:sz w:val="22"/>
          <w:szCs w:val="22"/>
        </w:rPr>
        <w:t xml:space="preserve">Initiatives represent large, strategic bodies of work containing multiple features. Every initiative must have a documented business case — this field is mandatory and enforced at the database level (NOT NULL).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5680"/>
      </w:tblGrid>
      <w:tr>
        <w:trPr>
          <w:tblHeader/>
        </w:trPr>
        <w:tc>
          <w:tcPr>
            <w:tcW w:type="dxa" w:w="18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Field</w:t>
            </w:r>
          </w:p>
        </w:tc>
        <w:tc>
          <w:tcPr>
            <w:tcW w:type="dxa" w:w="14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Type</w:t>
            </w:r>
          </w:p>
        </w:tc>
        <w:tc>
          <w:tcPr>
            <w:tcW w:type="dxa" w:w="12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Required</w:t>
            </w:r>
          </w:p>
        </w:tc>
        <w:tc>
          <w:tcPr>
            <w:tcW w:type="dxa" w:w="56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Title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Yes</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Name of the initiative</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Description</w:t>
            </w:r>
          </w:p>
        </w:tc>
        <w:tc>
          <w:tcPr>
            <w:tcW w:type="dxa" w:w="1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Yes</w:t>
            </w:r>
          </w:p>
        </w:tc>
        <w:tc>
          <w:tcPr>
            <w:tcW w:type="dxa" w:w="5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What this initiative aims to achieve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Origin 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Yes</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Strategic / Data Insight / Tech Debt / Client Demand</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Business Case</w:t>
            </w:r>
          </w:p>
        </w:tc>
        <w:tc>
          <w:tcPr>
            <w:tcW w:type="dxa" w:w="1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Yes</w:t>
            </w:r>
          </w:p>
        </w:tc>
        <w:tc>
          <w:tcPr>
            <w:tcW w:type="dxa" w:w="5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Why are we building this? Mandatory — NOT NULL in DB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Expected Impact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Yes</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Revenue / Retention / Ops Efficiency / Platform Stability</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Owner</w:t>
            </w:r>
          </w:p>
        </w:tc>
        <w:tc>
          <w:tcPr>
            <w:tcW w:type="dxa" w:w="1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Foreign Key</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Yes</w:t>
            </w:r>
          </w:p>
        </w:tc>
        <w:tc>
          <w:tcPr>
            <w:tcW w:type="dxa" w:w="5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Person accountable for the initiative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Deadline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No</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Target completion date</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Status</w:t>
            </w:r>
          </w:p>
        </w:tc>
        <w:tc>
          <w:tcPr>
            <w:tcW w:type="dxa" w:w="1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Auto</w:t>
            </w:r>
          </w:p>
        </w:tc>
        <w:tc>
          <w:tcPr>
            <w:tcW w:type="dxa" w:w="5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Planning / Active / At Risk / Completed / Archived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Estimated Features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No</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Rough scope in number of features</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Linked Module</w:t>
            </w:r>
          </w:p>
        </w:tc>
        <w:tc>
          <w:tcPr>
            <w:tcW w:type="dxa" w:w="1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Foreign Key</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No</w:t>
            </w:r>
          </w:p>
        </w:tc>
        <w:tc>
          <w:tcPr>
            <w:tcW w:type="dxa" w:w="5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Which eWards module this primarily affects</w:t>
            </w:r>
          </w:p>
        </w:tc>
      </w:tr>
    </w:tbl>
    <w:p>
      <w:pPr>
        <w:spacing w:before="120" w:after="0"/>
      </w:pPr>
      <w:r>
        <w:t xml:space="preserve"/>
      </w:r>
    </w:p>
    <w:p>
      <w:pPr>
        <w:pStyle w:val="Heading2"/>
        <w:spacing w:before="320" w:after="120"/>
      </w:pPr>
      <w:r>
        <w:rPr>
          <w:rFonts w:ascii="Arial" w:cs="Arial" w:eastAsia="Arial" w:hAnsi="Arial"/>
          <w:b/>
          <w:bCs/>
          <w:color w:val="2E5FA3"/>
          <w:sz w:val="28"/>
          <w:szCs w:val="28"/>
        </w:rPr>
        <w:t xml:space="preserve">Entity: Feature</w:t>
      </w:r>
    </w:p>
    <w:p>
      <w:pPr>
        <w:spacing w:before="80" w:after="80"/>
        <w:jc w:val="both"/>
      </w:pPr>
      <w:r>
        <w:rPr>
          <w:rFonts w:ascii="Arial" w:cs="Arial" w:eastAsia="Arial" w:hAnsi="Arial"/>
          <w:color w:val="333333"/>
          <w:sz w:val="22"/>
          <w:szCs w:val="22"/>
        </w:rPr>
        <w:t xml:space="preserve">Features are the core unit of trackable work. Every piece of development — new capability, bug fix, or technical improvement — is a feature. Features have a full spec versioning system to track changes during development.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5680"/>
      </w:tblGrid>
      <w:tr>
        <w:trPr>
          <w:tblHeader/>
        </w:trPr>
        <w:tc>
          <w:tcPr>
            <w:tcW w:type="dxa" w:w="18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Field</w:t>
            </w:r>
          </w:p>
        </w:tc>
        <w:tc>
          <w:tcPr>
            <w:tcW w:type="dxa" w:w="14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Type</w:t>
            </w:r>
          </w:p>
        </w:tc>
        <w:tc>
          <w:tcPr>
            <w:tcW w:type="dxa" w:w="12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Required</w:t>
            </w:r>
          </w:p>
        </w:tc>
        <w:tc>
          <w:tcPr>
            <w:tcW w:type="dxa" w:w="56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Title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Yes</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Descriptive name of the feature</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Description</w:t>
            </w:r>
          </w:p>
        </w:tc>
        <w:tc>
          <w:tcPr>
            <w:tcW w:type="dxa" w:w="1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Yes</w:t>
            </w:r>
          </w:p>
        </w:tc>
        <w:tc>
          <w:tcPr>
            <w:tcW w:type="dxa" w:w="5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What this feature does and why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Yes</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New Feature / Bug Fix / Improvement / Tech Debt / Research</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Priority</w:t>
            </w:r>
          </w:p>
        </w:tc>
        <w:tc>
          <w:tcPr>
            <w:tcW w:type="dxa" w:w="1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Yes</w:t>
            </w:r>
          </w:p>
        </w:tc>
        <w:tc>
          <w:tcPr>
            <w:tcW w:type="dxa" w:w="5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P0 (Critical) / P1 (High) / P2 (Medium) / P3 (Low)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Initiative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Foreign Key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No</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Parent initiative if applicable</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Module</w:t>
            </w:r>
          </w:p>
        </w:tc>
        <w:tc>
          <w:tcPr>
            <w:tcW w:type="dxa" w:w="1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Foreign Key</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No</w:t>
            </w:r>
          </w:p>
        </w:tc>
        <w:tc>
          <w:tcPr>
            <w:tcW w:type="dxa" w:w="5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Which eWards module this belongs 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Origin 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Yes</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Client Request / Internal / Data Insight / Tech Debt</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Business Impact</w:t>
            </w:r>
          </w:p>
        </w:tc>
        <w:tc>
          <w:tcPr>
            <w:tcW w:type="dxa" w:w="1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Yes</w:t>
            </w:r>
          </w:p>
        </w:tc>
        <w:tc>
          <w:tcPr>
            <w:tcW w:type="dxa" w:w="5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Revenue / Retention / Ops impact 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Auto</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Backlog / In Progress / In Review / In QA / Ready for Release / Released</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Rollout State</w:t>
            </w:r>
          </w:p>
        </w:tc>
        <w:tc>
          <w:tcPr>
            <w:tcW w:type="dxa" w:w="1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Auto</w:t>
            </w:r>
          </w:p>
        </w:tc>
        <w:tc>
          <w:tcPr>
            <w:tcW w:type="dxa" w:w="5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Unreleased / Partial Rollout / Full Rollout / Rolled Back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Deadline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No</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Target completion date</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Estimated Hours</w:t>
            </w:r>
          </w:p>
        </w:tc>
        <w:tc>
          <w:tcPr>
            <w:tcW w:type="dxa" w:w="1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Integer</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No</w:t>
            </w:r>
          </w:p>
        </w:tc>
        <w:tc>
          <w:tcPr>
            <w:tcW w:type="dxa" w:w="5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Effort estimate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Assigned 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Foreign Key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No</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Primary developer/owner</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QA Owner</w:t>
            </w:r>
          </w:p>
        </w:tc>
        <w:tc>
          <w:tcPr>
            <w:tcW w:type="dxa" w:w="1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Foreign Key</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No</w:t>
            </w:r>
          </w:p>
        </w:tc>
        <w:tc>
          <w:tcPr>
            <w:tcW w:type="dxa" w:w="5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Assigned tester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Spec Version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Auto</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Current active spec version number</w:t>
            </w:r>
          </w:p>
        </w:tc>
      </w:tr>
    </w:tbl>
    <w:p>
      <w:pPr>
        <w:spacing w:before="120" w:after="0"/>
      </w:pPr>
      <w:r>
        <w:t xml:space="preserve"/>
      </w:r>
    </w:p>
    <w:p>
      <w:pPr>
        <w:pStyle w:val="Heading3"/>
        <w:spacing w:before="240" w:after="100"/>
      </w:pPr>
      <w:r>
        <w:rPr>
          <w:rFonts w:ascii="Arial" w:cs="Arial" w:eastAsia="Arial" w:hAnsi="Arial"/>
          <w:b/>
          <w:bCs/>
          <w:color w:val="444441"/>
          <w:sz w:val="24"/>
          <w:szCs w:val="24"/>
        </w:rPr>
        <w:t xml:space="preserve">Spec / PRD Versioning</w:t>
      </w:r>
    </w:p>
    <w:p>
      <w:pPr>
        <w:spacing w:before="80" w:after="80"/>
        <w:jc w:val="both"/>
      </w:pPr>
      <w:r>
        <w:rPr>
          <w:rFonts w:ascii="Arial" w:cs="Arial" w:eastAsia="Arial" w:hAnsi="Arial"/>
          <w:color w:val="333333"/>
          <w:sz w:val="22"/>
          <w:szCs w:val="22"/>
        </w:rPr>
        <w:t xml:space="preserve">Each feature maintains a full version history of its specification. When a spec changes after development has started, the assigned developer must acknowledge the new version before the feature can proceed to QA.</w:t>
      </w:r>
    </w:p>
    <w:p>
      <w:pPr>
        <w:pStyle w:val="ListParagraph"/>
        <w:numPr>
          <w:ilvl w:val="0"/>
          <w:numId w:val="2"/>
        </w:numPr>
        <w:spacing w:before="40" w:after="40"/>
      </w:pPr>
      <w:r>
        <w:rPr>
          <w:rFonts w:ascii="Arial" w:cs="Arial" w:eastAsia="Arial" w:hAnsi="Arial"/>
          <w:color w:val="333333"/>
          <w:sz w:val="22"/>
          <w:szCs w:val="22"/>
        </w:rPr>
        <w:t xml:space="preserve">feature_spec_versions table: version_number, content (markdown), author, change_summary, created_at, acknowledged_by, acknowledged_at</w:t>
      </w:r>
    </w:p>
    <w:p>
      <w:pPr>
        <w:pStyle w:val="ListParagraph"/>
        <w:numPr>
          <w:ilvl w:val="0"/>
          <w:numId w:val="2"/>
        </w:numPr>
        <w:spacing w:before="40" w:after="40"/>
      </w:pPr>
      <w:r>
        <w:rPr>
          <w:rFonts w:ascii="Arial" w:cs="Arial" w:eastAsia="Arial" w:hAnsi="Arial"/>
          <w:color w:val="333333"/>
          <w:sz w:val="22"/>
          <w:szCs w:val="22"/>
        </w:rPr>
        <w:t xml:space="preserve">Spec states: Draft → Under Review → Frozen → Superseded</w:t>
      </w:r>
    </w:p>
    <w:p>
      <w:pPr>
        <w:pStyle w:val="ListParagraph"/>
        <w:numPr>
          <w:ilvl w:val="0"/>
          <w:numId w:val="2"/>
        </w:numPr>
        <w:spacing w:before="40" w:after="40"/>
      </w:pPr>
      <w:r>
        <w:rPr>
          <w:rFonts w:ascii="Arial" w:cs="Arial" w:eastAsia="Arial" w:hAnsi="Arial"/>
          <w:color w:val="333333"/>
          <w:sz w:val="22"/>
          <w:szCs w:val="22"/>
        </w:rPr>
        <w:t xml:space="preserve">Spec Frozen gate: Feature cannot transition to In Progress until at least one spec version is marked Frozen</w:t>
      </w:r>
    </w:p>
    <w:p>
      <w:pPr>
        <w:pStyle w:val="ListParagraph"/>
        <w:numPr>
          <w:ilvl w:val="0"/>
          <w:numId w:val="2"/>
        </w:numPr>
        <w:spacing w:before="40" w:after="40"/>
      </w:pPr>
      <w:r>
        <w:rPr>
          <w:rFonts w:ascii="Arial" w:cs="Arial" w:eastAsia="Arial" w:hAnsi="Arial"/>
          <w:color w:val="333333"/>
          <w:sz w:val="22"/>
          <w:szCs w:val="22"/>
        </w:rPr>
        <w:t xml:space="preserve">Change acknowledgment: When a spec is updated after development starts, the assigned developer receives a mandatory notification and must click Acknowledge before the status can advance</w:t>
      </w:r>
    </w:p>
    <w:p>
      <w:pPr>
        <w:spacing w:before="120" w:after="0"/>
      </w:pPr>
      <w:r>
        <w:t xml:space="preserve"/>
      </w:r>
    </w:p>
    <w:p>
      <w:pPr>
        <w:pStyle w:val="Heading3"/>
        <w:spacing w:before="240" w:after="100"/>
      </w:pPr>
      <w:r>
        <w:rPr>
          <w:rFonts w:ascii="Arial" w:cs="Arial" w:eastAsia="Arial" w:hAnsi="Arial"/>
          <w:b/>
          <w:bCs/>
          <w:color w:val="444441"/>
          <w:sz w:val="24"/>
          <w:szCs w:val="24"/>
        </w:rPr>
        <w:t xml:space="preserve">Feature Rollout Tracking</w:t>
      </w:r>
    </w:p>
    <w:p>
      <w:pPr>
        <w:spacing w:before="80" w:after="80"/>
        <w:jc w:val="both"/>
      </w:pPr>
      <w:r>
        <w:rPr>
          <w:rFonts w:ascii="Arial" w:cs="Arial" w:eastAsia="Arial" w:hAnsi="Arial"/>
          <w:color w:val="333333"/>
          <w:sz w:val="22"/>
          <w:szCs w:val="22"/>
        </w:rPr>
        <w:t xml:space="preserve">Released is not a binary state. Features move through a phased rollout lifecycle: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480"/>
      </w:tblGrid>
      <w:tr>
        <w:trPr>
          <w:tblHeader/>
        </w:trPr>
        <w:tc>
          <w:tcPr>
            <w:tcW w:type="dxa" w:w="22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Rollout State</w:t>
            </w:r>
          </w:p>
        </w:tc>
        <w:tc>
          <w:tcPr>
            <w:tcW w:type="dxa" w:w="34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Meaning</w:t>
            </w:r>
          </w:p>
        </w:tc>
        <w:tc>
          <w:tcPr>
            <w:tcW w:type="dxa" w:w="44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Unreleased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Not yet deployed to production</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r>
      <w:tr>
        <w:tc>
          <w:tcPr>
            <w:tcW w:type="dxa" w:w="2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Partial Rollout</w:t>
            </w:r>
          </w:p>
        </w:tc>
        <w:tc>
          <w:tcPr>
            <w:tcW w:type="dxa" w:w="3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Deployed to a defined subset of merchants</w:t>
            </w:r>
          </w:p>
        </w:tc>
        <w:tc>
          <w:tcPr>
            <w:tcW w:type="dxa" w:w="44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Record target list/percentage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 Rollout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Available to all merchants</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Auto-trigger usage tracking cron</w:t>
            </w:r>
          </w:p>
        </w:tc>
      </w:tr>
      <w:tr>
        <w:tc>
          <w:tcPr>
            <w:tcW w:type="dxa" w:w="2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Rolled Back</w:t>
            </w:r>
          </w:p>
        </w:tc>
        <w:tc>
          <w:tcPr>
            <w:tcW w:type="dxa" w:w="3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Deployment reversed</w:t>
            </w:r>
          </w:p>
        </w:tc>
        <w:tc>
          <w:tcPr>
            <w:tcW w:type="dxa" w:w="44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Mandatory post-mortem note required</w:t>
            </w:r>
          </w:p>
        </w:tc>
      </w:tr>
    </w:tbl>
    <w:p>
      <w:pPr>
        <w:spacing w:before="120" w:after="0"/>
      </w:pPr>
      <w:r>
        <w:t xml:space="preserve"/>
      </w:r>
    </w:p>
    <w:p>
      <w:pPr>
        <w:pStyle w:val="Heading2"/>
        <w:spacing w:before="320" w:after="120"/>
      </w:pPr>
      <w:r>
        <w:rPr>
          <w:rFonts w:ascii="Arial" w:cs="Arial" w:eastAsia="Arial" w:hAnsi="Arial"/>
          <w:b/>
          <w:bCs/>
          <w:color w:val="2E5FA3"/>
          <w:sz w:val="28"/>
          <w:szCs w:val="28"/>
        </w:rPr>
        <w:t xml:space="preserve">Entity: Idea</w:t>
      </w:r>
    </w:p>
    <w:p>
      <w:pPr>
        <w:spacing w:before="80" w:after="80"/>
        <w:jc w:val="both"/>
      </w:pPr>
      <w:r>
        <w:rPr>
          <w:rFonts w:ascii="Arial" w:cs="Arial" w:eastAsia="Arial" w:hAnsi="Arial"/>
          <w:color w:val="333333"/>
          <w:sz w:val="22"/>
          <w:szCs w:val="22"/>
        </w:rPr>
        <w:t xml:space="preserve">Ideas are lightweight captures for thoughts that arise in random contexts. They sit in a parking lot until reviewed. A monthly cron job triggers a review reminder for ideas older than 30 days. Ideas older than 90 days with no activity are auto-archived with a notification to the creator.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5680"/>
      </w:tblGrid>
      <w:tr>
        <w:trPr>
          <w:tblHeader/>
        </w:trPr>
        <w:tc>
          <w:tcPr>
            <w:tcW w:type="dxa" w:w="18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Field</w:t>
            </w:r>
          </w:p>
        </w:tc>
        <w:tc>
          <w:tcPr>
            <w:tcW w:type="dxa" w:w="14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Type</w:t>
            </w:r>
          </w:p>
        </w:tc>
        <w:tc>
          <w:tcPr>
            <w:tcW w:type="dxa" w:w="12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Required</w:t>
            </w:r>
          </w:p>
        </w:tc>
        <w:tc>
          <w:tcPr>
            <w:tcW w:type="dxa" w:w="56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Title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Yes</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Short name for the idea</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Description</w:t>
            </w:r>
          </w:p>
        </w:tc>
        <w:tc>
          <w:tcPr>
            <w:tcW w:type="dxa" w:w="1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No</w:t>
            </w:r>
          </w:p>
        </w:tc>
        <w:tc>
          <w:tcPr>
            <w:tcW w:type="dxa" w:w="5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One-line description or context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Source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No</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Where the idea came from</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Created By</w:t>
            </w:r>
          </w:p>
        </w:tc>
        <w:tc>
          <w:tcPr>
            <w:tcW w:type="dxa" w:w="1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Foreign Key</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Yes</w:t>
            </w:r>
          </w:p>
        </w:tc>
        <w:tc>
          <w:tcPr>
            <w:tcW w:type="dxa" w:w="5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Who captured 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Auto</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New / Under Review / Promoted / Archived</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Promoted To</w:t>
            </w:r>
          </w:p>
        </w:tc>
        <w:tc>
          <w:tcPr>
            <w:tcW w:type="dxa" w:w="1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Foreign Key</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Auto</w:t>
            </w:r>
          </w:p>
        </w:tc>
        <w:tc>
          <w:tcPr>
            <w:tcW w:type="dxa" w:w="5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Feature or Initiative ID if promoted</w:t>
            </w:r>
          </w:p>
        </w:tc>
      </w:tr>
    </w:tbl>
    <w:p>
      <w:pPr>
        <w:pStyle w:val="Heading1"/>
        <w:pageBreakBefore/>
        <w:pBdr>
          <w:bottom w:val="single" w:color="2E5FA3" w:sz="6" w:space="1"/>
        </w:pBdr>
        <w:spacing w:before="480" w:after="160"/>
      </w:pPr>
      <w:r>
        <w:rPr>
          <w:rFonts w:ascii="Arial" w:cs="Arial" w:eastAsia="Arial" w:hAnsi="Arial"/>
          <w:b/>
          <w:bCs/>
          <w:color w:val="1F3864"/>
          <w:sz w:val="36"/>
          <w:szCs w:val="36"/>
        </w:rPr>
        <w:t xml:space="preserve">Execution Layer — Daily Work Tracking</w:t>
      </w:r>
    </w:p>
    <w:p>
      <w:pPr>
        <w:pStyle w:val="Heading2"/>
        <w:spacing w:before="320" w:after="120"/>
      </w:pPr>
      <w:r>
        <w:rPr>
          <w:rFonts w:ascii="Arial" w:cs="Arial" w:eastAsia="Arial" w:hAnsi="Arial"/>
          <w:b/>
          <w:bCs/>
          <w:color w:val="2E5FA3"/>
          <w:sz w:val="28"/>
          <w:szCs w:val="28"/>
        </w:rPr>
        <w:t xml:space="preserve">Daily Activity Logs</w:t>
      </w:r>
    </w:p>
    <w:p>
      <w:pPr>
        <w:spacing w:before="80" w:after="80"/>
        <w:jc w:val="both"/>
      </w:pPr>
      <w:r>
        <w:rPr>
          <w:rFonts w:ascii="Arial" w:cs="Arial" w:eastAsia="Arial" w:hAnsi="Arial"/>
          <w:color w:val="333333"/>
          <w:sz w:val="22"/>
          <w:szCs w:val="22"/>
        </w:rPr>
        <w:t xml:space="preserve">Every team member logs their daily activities through a low-friction interface designed to take under 2 minutes per day. The 2-minute constraint is a hard design requirement — any UI flow that exceeds it must be redesigned. Git data pre-populates 60% of entries automatically.</w:t>
      </w:r>
    </w:p>
    <w:p>
      <w:pPr>
        <w:spacing w:before="120" w:after="0"/>
      </w:pPr>
      <w:r>
        <w:t xml:space="preserve"/>
      </w:r>
    </w:p>
    <w:p>
      <w:pPr>
        <w:pStyle w:val="Heading3"/>
        <w:spacing w:before="240" w:after="100"/>
      </w:pPr>
      <w:r>
        <w:rPr>
          <w:rFonts w:ascii="Arial" w:cs="Arial" w:eastAsia="Arial" w:hAnsi="Arial"/>
          <w:b/>
          <w:bCs/>
          <w:color w:val="444441"/>
          <w:sz w:val="24"/>
          <w:szCs w:val="24"/>
        </w:rPr>
        <w:t xml:space="preserve">Adoption Mechanisms Built In</w:t>
      </w:r>
    </w:p>
    <w:p>
      <w:pPr>
        <w:pStyle w:val="ListParagraph"/>
        <w:numPr>
          <w:ilvl w:val="0"/>
          <w:numId w:val="2"/>
        </w:numPr>
        <w:spacing w:before="40" w:after="40"/>
      </w:pPr>
      <w:r>
        <w:rPr>
          <w:rFonts w:ascii="Arial" w:cs="Arial" w:eastAsia="Arial" w:hAnsi="Arial"/>
          <w:color w:val="333333"/>
          <w:sz w:val="22"/>
          <w:szCs w:val="22"/>
        </w:rPr>
        <w:t xml:space="preserve">Git auto-population: commits on a feature branch generate a draft log entry for confirmation</w:t>
      </w:r>
    </w:p>
    <w:p>
      <w:pPr>
        <w:pStyle w:val="ListParagraph"/>
        <w:numPr>
          <w:ilvl w:val="0"/>
          <w:numId w:val="2"/>
        </w:numPr>
        <w:spacing w:before="40" w:after="40"/>
      </w:pPr>
      <w:r>
        <w:rPr>
          <w:rFonts w:ascii="Arial" w:cs="Arial" w:eastAsia="Arial" w:hAnsi="Arial"/>
          <w:color w:val="333333"/>
          <w:sz w:val="22"/>
          <w:szCs w:val="22"/>
        </w:rPr>
        <w:t xml:space="preserve">Same as yesterday: one-tap pre-fill for repetitive tasks</w:t>
      </w:r>
    </w:p>
    <w:p>
      <w:pPr>
        <w:pStyle w:val="ListParagraph"/>
        <w:numPr>
          <w:ilvl w:val="0"/>
          <w:numId w:val="2"/>
        </w:numPr>
        <w:spacing w:before="40" w:after="40"/>
      </w:pPr>
      <w:r>
        <w:rPr>
          <w:rFonts w:ascii="Arial" w:cs="Arial" w:eastAsia="Arial" w:hAnsi="Arial"/>
          <w:color w:val="333333"/>
          <w:sz w:val="22"/>
          <w:szCs w:val="22"/>
        </w:rPr>
        <w:t xml:space="preserve">Private streak counter: personal logging consistency visible only to the individual</w:t>
      </w:r>
    </w:p>
    <w:p>
      <w:pPr>
        <w:pStyle w:val="ListParagraph"/>
        <w:numPr>
          <w:ilvl w:val="0"/>
          <w:numId w:val="2"/>
        </w:numPr>
        <w:spacing w:before="40" w:after="40"/>
      </w:pPr>
      <w:r>
        <w:rPr>
          <w:rFonts w:ascii="Arial" w:cs="Arial" w:eastAsia="Arial" w:hAnsi="Arial"/>
          <w:color w:val="333333"/>
          <w:sz w:val="22"/>
          <w:szCs w:val="22"/>
        </w:rPr>
        <w:t xml:space="preserve">End-of-day nudge at 5:30 PM with direct link and pre-filled suggestions</w:t>
      </w:r>
    </w:p>
    <w:p>
      <w:pPr>
        <w:spacing w:before="120" w:after="0"/>
      </w:pPr>
      <w:r>
        <w:t xml:space="preserve"/>
      </w:r>
    </w:p>
    <w:p>
      <w:pPr>
        <w:pStyle w:val="Heading3"/>
        <w:spacing w:before="240" w:after="100"/>
      </w:pPr>
      <w:r>
        <w:rPr>
          <w:rFonts w:ascii="Arial" w:cs="Arial" w:eastAsia="Arial" w:hAnsi="Arial"/>
          <w:b/>
          <w:bCs/>
          <w:color w:val="444441"/>
          <w:sz w:val="24"/>
          <w:szCs w:val="24"/>
        </w:rPr>
        <w:t xml:space="preserve">Activity Log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5280"/>
      </w:tblGrid>
      <w:tr>
        <w:trPr>
          <w:tblHeader/>
        </w:trPr>
        <w:tc>
          <w:tcPr>
            <w:tcW w:type="dxa" w:w="18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Field</w:t>
            </w:r>
          </w:p>
        </w:tc>
        <w:tc>
          <w:tcPr>
            <w:tcW w:type="dxa" w:w="16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Type</w:t>
            </w:r>
          </w:p>
        </w:tc>
        <w:tc>
          <w:tcPr>
            <w:tcW w:type="dxa" w:w="14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Required</w:t>
            </w:r>
          </w:p>
        </w:tc>
        <w:tc>
          <w:tcPr>
            <w:tcW w:type="dxa" w:w="52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Activity 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Enum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Yes</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Role-specific activity types. Developer: Coding / Bug Fixing / Code Review / Investigation &amp; Debugging / Deployment / Documentation / Meeting. Tester: Test Case Writing / Manual Testing / Bug Reporting / Regression Testing / Verification / Environment Setup / Meeting. Analyst: Specification Writing / Requirement Gathering / Technical Documentation / Test Scenario Writing / Spec Review and Revision / Research / Meeting.</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Feature</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Foreign Key</w:t>
            </w:r>
          </w:p>
        </w:tc>
        <w:tc>
          <w:tcPr>
            <w:tcW w:type="dxa" w:w="1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Suggested</w:t>
            </w:r>
          </w:p>
        </w:tc>
        <w:tc>
          <w:tcPr>
            <w:tcW w:type="dxa" w:w="52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Which feature this activity relates 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Duration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Enum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Yes</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30m / 1h / 2h / 3h / Half day / Full day</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Effort Confidence</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Enum</w:t>
            </w:r>
          </w:p>
        </w:tc>
        <w:tc>
          <w:tcPr>
            <w:tcW w:type="dxa" w:w="1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No</w:t>
            </w:r>
          </w:p>
        </w:tc>
        <w:tc>
          <w:tcPr>
            <w:tcW w:type="dxa" w:w="52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High / Medium / Low — used for forecast calibration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Enum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Yes</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Done / In Progress / Blocked</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Blocker Reason</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Text</w:t>
            </w:r>
          </w:p>
        </w:tc>
        <w:tc>
          <w:tcPr>
            <w:tcW w:type="dxa" w:w="1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If blocked</w:t>
            </w:r>
          </w:p>
        </w:tc>
        <w:tc>
          <w:tcPr>
            <w:tcW w:type="dxa" w:w="52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What is preventing progress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Note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No</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Optional one-line context</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AI Used</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Boolean</w:t>
            </w:r>
          </w:p>
        </w:tc>
        <w:tc>
          <w:tcPr>
            <w:tcW w:type="dxa" w:w="1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No</w:t>
            </w:r>
          </w:p>
        </w:tc>
        <w:tc>
          <w:tcPr>
            <w:tcW w:type="dxa" w:w="52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Whether AI tools were used (default: No)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AI Tool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Foreign Key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If AI used</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Which AI tool</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AI Capability</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Enum</w:t>
            </w:r>
          </w:p>
        </w:tc>
        <w:tc>
          <w:tcPr>
            <w:tcW w:type="dxa" w:w="1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If AI used</w:t>
            </w:r>
          </w:p>
        </w:tc>
        <w:tc>
          <w:tcPr>
            <w:tcW w:type="dxa" w:w="52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Code / Debug / Architecture / Content / Research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AI Contribution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Enum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If AI used</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Low / Medium / High</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AI Outcome</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Enum</w:t>
            </w:r>
          </w:p>
        </w:tc>
        <w:tc>
          <w:tcPr>
            <w:tcW w:type="dxa" w:w="1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If AI used</w:t>
            </w:r>
          </w:p>
        </w:tc>
        <w:tc>
          <w:tcPr>
            <w:tcW w:type="dxa" w:w="52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Helpful / Partially / Misleading / Not useful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AI Time Saved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Enum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If AI used</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Same / 30min / 1-2h / Half day+ / Cost more time</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AI Note</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Text</w:t>
            </w:r>
          </w:p>
        </w:tc>
        <w:tc>
          <w:tcPr>
            <w:tcW w:type="dxa" w:w="1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No</w:t>
            </w:r>
          </w:p>
        </w:tc>
        <w:tc>
          <w:tcPr>
            <w:tcW w:type="dxa" w:w="52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What worked or did not work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cost_rate_id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Foreign Key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Auto</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Rate active at log time — frozen permanently for audit</w:t>
            </w:r>
          </w:p>
        </w:tc>
      </w:tr>
    </w:tbl>
    <w:p>
      <w:pPr>
        <w:spacing w:before="120" w:after="0"/>
      </w:pPr>
      <w:r>
        <w:t xml:space="preserve"/>
      </w:r>
    </w:p>
    <w:p>
      <w:pPr>
        <w:pStyle w:val="Heading2"/>
        <w:spacing w:before="320" w:after="120"/>
      </w:pPr>
      <w:r>
        <w:rPr>
          <w:rFonts w:ascii="Arial" w:cs="Arial" w:eastAsia="Arial" w:hAnsi="Arial"/>
          <w:b/>
          <w:bCs/>
          <w:color w:val="2E5FA3"/>
          <w:sz w:val="28"/>
          <w:szCs w:val="28"/>
        </w:rPr>
        <w:t xml:space="preserve">Sprint / Cycle Planning</w:t>
      </w:r>
    </w:p>
    <w:p>
      <w:pPr>
        <w:spacing w:before="80" w:after="80"/>
        <w:jc w:val="both"/>
      </w:pPr>
      <w:r>
        <w:rPr>
          <w:rFonts w:ascii="Arial" w:cs="Arial" w:eastAsia="Arial" w:hAnsi="Arial"/>
          <w:color w:val="333333"/>
          <w:sz w:val="22"/>
          <w:szCs w:val="22"/>
        </w:rPr>
        <w:t xml:space="preserve">The system supports sprint-based planning on top of the continuous backlog. A sprint is a time-boxed unit (default 2 weeks) with defined capacity and a committed feature set. Sprints are the primary mechanism for measuring delivery reliability.</w:t>
      </w:r>
    </w:p>
    <w:p>
      <w:pPr>
        <w:pStyle w:val="Heading3"/>
        <w:spacing w:before="240" w:after="100"/>
      </w:pPr>
      <w:r>
        <w:rPr>
          <w:rFonts w:ascii="Arial" w:cs="Arial" w:eastAsia="Arial" w:hAnsi="Arial"/>
          <w:b/>
          <w:bCs/>
          <w:color w:val="444441"/>
          <w:sz w:val="24"/>
          <w:szCs w:val="24"/>
        </w:rPr>
        <w:t xml:space="preserve">Sprint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6080"/>
      </w:tblGrid>
      <w:tr>
        <w:trPr>
          <w:tblHeader/>
        </w:trPr>
        <w:tc>
          <w:tcPr>
            <w:tcW w:type="dxa" w:w="24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Field</w:t>
            </w:r>
          </w:p>
        </w:tc>
        <w:tc>
          <w:tcPr>
            <w:tcW w:type="dxa" w:w="16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Type</w:t>
            </w:r>
          </w:p>
        </w:tc>
        <w:tc>
          <w:tcPr>
            <w:tcW w:type="dxa" w:w="60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Sprint Number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Integer</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Auto-incrementing sprint identifier</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Goal</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Text</w:t>
            </w:r>
          </w:p>
        </w:tc>
        <w:tc>
          <w:tcPr>
            <w:tcW w:type="dxa" w:w="6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One-sentence commitment statement for the sprint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Start Date / End 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Date</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Sprint window</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Total Capacity (hours)</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Integer</w:t>
            </w:r>
          </w:p>
        </w:tc>
        <w:tc>
          <w:tcPr>
            <w:tcW w:type="dxa" w:w="6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Sum of available hours for all assigned team members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Committed Features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Many-to-many</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Features pulled into the sprint at planning time</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Committed Hours</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Integer</w:t>
            </w:r>
          </w:p>
        </w:tc>
        <w:tc>
          <w:tcPr>
            <w:tcW w:type="dxa" w:w="6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Sum of estimated hours for committed features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Delivered Features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Auto</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Features completed within the sprint window</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Carry-Over Features</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Auto</w:t>
            </w:r>
          </w:p>
        </w:tc>
        <w:tc>
          <w:tcPr>
            <w:tcW w:type="dxa" w:w="6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Features not completed — tagged with reason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Velocity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Calculated</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Committed hours delivered / committed hours total</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Health Score</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Calculated</w:t>
            </w:r>
          </w:p>
        </w:tc>
        <w:tc>
          <w:tcPr>
            <w:tcW w:type="dxa" w:w="6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Delivery rate × quality rate (1 - post-sprint bug rate)</w:t>
            </w:r>
          </w:p>
        </w:tc>
      </w:tr>
    </w:tbl>
    <w:p>
      <w:pPr>
        <w:spacing w:before="120" w:after="0"/>
      </w:pPr>
      <w:r>
        <w:t xml:space="preserve"/>
      </w:r>
    </w:p>
    <w:p>
      <w:pPr>
        <w:pStyle w:val="Heading3"/>
        <w:spacing w:before="240" w:after="100"/>
      </w:pPr>
      <w:r>
        <w:rPr>
          <w:rFonts w:ascii="Arial" w:cs="Arial" w:eastAsia="Arial" w:hAnsi="Arial"/>
          <w:b/>
          <w:bCs/>
          <w:color w:val="444441"/>
          <w:sz w:val="24"/>
          <w:szCs w:val="24"/>
        </w:rPr>
        <w:t xml:space="preserve">Business Rules: Sprints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5FA3" w:sz="1"/>
              <w:left w:val="single" w:color="2E5FA3" w:sz="1"/>
              <w:bottom w:val="single" w:color="2E5FA3" w:sz="1"/>
              <w:right w:val="single" w:color="2E5FA3" w:sz="1"/>
            </w:tcBorders>
            <w:shd w:fill="EEF4FC" w:val="clear"/>
            <w:tcMar>
              <w:top w:type="dxa" w:w="120"/>
              <w:left w:type="dxa" w:w="180"/>
              <w:bottom w:type="dxa" w:w="120"/>
              <w:right w:type="dxa" w:w="180"/>
            </w:tcMar>
          </w:tcPr>
          <w:p>
            <w:pPr>
              <w:spacing w:before="0" w:after="0"/>
            </w:pPr>
            <w:r>
              <w:rPr>
                <w:rFonts w:ascii="Arial" w:cs="Arial" w:eastAsia="Arial" w:hAnsi="Arial"/>
                <w:i/>
                <w:iCs/>
                <w:color w:val="1F3864"/>
                <w:sz w:val="20"/>
                <w:szCs w:val="20"/>
              </w:rPr>
              <w:t xml:space="preserve">BR-010: A feature may only be in one active sprint at a time.
BR-011: Sprint capacity is calculated automatically from team member availability minus approved leave. Manual override is permitted with a reason.
BR-012: Carry-over features must have a documented reason: Blocked / Underestimated / Scope Crept / Deprioritised. Features carried over more than twice in 90 days trigger a CTO review flag.</w:t>
            </w:r>
          </w:p>
        </w:tc>
      </w:tr>
    </w:tbl>
    <w:p>
      <w:pPr>
        <w:spacing w:before="120" w:after="0"/>
      </w:pPr>
      <w:r>
        <w:t xml:space="preserve"/>
      </w:r>
    </w:p>
    <w:p>
      <w:pPr>
        <w:pStyle w:val="Heading2"/>
        <w:spacing w:before="320" w:after="120"/>
      </w:pPr>
      <w:r>
        <w:rPr>
          <w:rFonts w:ascii="Arial" w:cs="Arial" w:eastAsia="Arial" w:hAnsi="Arial"/>
          <w:b/>
          <w:bCs/>
          <w:color w:val="2E5FA3"/>
          <w:sz w:val="28"/>
          <w:szCs w:val="28"/>
        </w:rPr>
        <w:t xml:space="preserve">Deadline Management</w:t>
      </w:r>
    </w:p>
    <w:p>
      <w:pPr>
        <w:spacing w:before="80" w:after="80"/>
        <w:jc w:val="both"/>
      </w:pPr>
      <w:r>
        <w:rPr>
          <w:rFonts w:ascii="Arial" w:cs="Arial" w:eastAsia="Arial" w:hAnsi="Arial"/>
          <w:color w:val="333333"/>
          <w:sz w:val="22"/>
          <w:szCs w:val="22"/>
        </w:rPr>
        <w:t xml:space="preserve">Deadlines are hierarchical and cascade-aware. Initiative deadlines contain feature deadlines. Feature deadlines respect dependency chains.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880"/>
      </w:tblGrid>
      <w:tr>
        <w:trPr>
          <w:tblHeader/>
        </w:trPr>
        <w:tc>
          <w:tcPr>
            <w:tcW w:type="dxa" w:w="22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Deadline Type</w:t>
            </w:r>
          </w:p>
        </w:tc>
        <w:tc>
          <w:tcPr>
            <w:tcW w:type="dxa" w:w="40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Behaviour</w:t>
            </w:r>
          </w:p>
        </w:tc>
        <w:tc>
          <w:tcPr>
            <w:tcW w:type="dxa" w:w="38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Reminder Intensity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Hard Deadline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Cannot slip — client demo, regulatory, contractual</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Aggressive: 7d, 3d, 1d, overdue</w:t>
            </w:r>
          </w:p>
        </w:tc>
      </w:tr>
      <w:tr>
        <w:tc>
          <w:tcPr>
            <w:tcW w:type="dxa" w:w="2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Target Deadline</w:t>
            </w:r>
          </w:p>
        </w:tc>
        <w:tc>
          <w:tcPr>
            <w:tcW w:type="dxa" w:w="4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Aim to meet but can adjust with reason</w:t>
            </w:r>
          </w:p>
        </w:tc>
        <w:tc>
          <w:tcPr>
            <w:tcW w:type="dxa" w:w="38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Standard: 7d, 3d, overdue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Soft Deadline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Approximate timeframe, week-level tracking</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Light: weekly check only</w:t>
            </w:r>
          </w:p>
        </w:tc>
      </w:tr>
      <w:tr>
        <w:tc>
          <w:tcPr>
            <w:tcW w:type="dxa" w:w="2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Recurring Deadline</w:t>
            </w:r>
          </w:p>
        </w:tc>
        <w:tc>
          <w:tcPr>
            <w:tcW w:type="dxa" w:w="4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Repeats on schedule (e.g. monthly patches)</w:t>
            </w:r>
          </w:p>
        </w:tc>
        <w:tc>
          <w:tcPr>
            <w:tcW w:type="dxa" w:w="38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Auto-creates next occurrence</w:t>
            </w:r>
          </w:p>
        </w:tc>
      </w:tr>
    </w:tbl>
    <w:p>
      <w:pPr>
        <w:spacing w:before="120" w:after="0"/>
      </w:pPr>
      <w:r>
        <w:t xml:space="preserve"/>
      </w:r>
    </w:p>
    <w:p>
      <w:pPr>
        <w:pStyle w:val="Heading2"/>
        <w:spacing w:before="320" w:after="120"/>
      </w:pPr>
      <w:r>
        <w:rPr>
          <w:rFonts w:ascii="Arial" w:cs="Arial" w:eastAsia="Arial" w:hAnsi="Arial"/>
          <w:b/>
          <w:bCs/>
          <w:color w:val="2E5FA3"/>
          <w:sz w:val="28"/>
          <w:szCs w:val="28"/>
        </w:rPr>
        <w:t xml:space="preserve">Bug SLA Tracking</w:t>
      </w:r>
    </w:p>
    <w:p>
      <w:pPr>
        <w:spacing w:before="80" w:after="80"/>
        <w:jc w:val="both"/>
      </w:pPr>
      <w:r>
        <w:rPr>
          <w:rFonts w:ascii="Arial" w:cs="Arial" w:eastAsia="Arial" w:hAnsi="Arial"/>
          <w:color w:val="333333"/>
          <w:sz w:val="22"/>
          <w:szCs w:val="22"/>
        </w:rPr>
        <w:t xml:space="preserve">Bugs have a dedicated SLA tracking system separate from general feature deadlines. SLA breaches escalate automatically.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4280"/>
      </w:tblGrid>
      <w:tr>
        <w:trPr>
          <w:tblHeader/>
        </w:trPr>
        <w:tc>
          <w:tcPr>
            <w:tcW w:type="dxa" w:w="18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Severity</w:t>
            </w:r>
          </w:p>
        </w:tc>
        <w:tc>
          <w:tcPr>
            <w:tcW w:type="dxa" w:w="16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SLA Target</w:t>
            </w:r>
          </w:p>
        </w:tc>
        <w:tc>
          <w:tcPr>
            <w:tcW w:type="dxa" w:w="24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Escalation</w:t>
            </w:r>
          </w:p>
        </w:tc>
        <w:tc>
          <w:tcPr>
            <w:tcW w:type="dxa" w:w="42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P0 — Critical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4 hours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Alert CTO at 2h if unresolved</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Production down, data loss</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P1 — High</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24 hours</w:t>
            </w:r>
          </w:p>
        </w:tc>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Alert tech lead at 12h</w:t>
            </w:r>
          </w:p>
        </w:tc>
        <w:tc>
          <w:tcPr>
            <w:tcW w:type="dxa" w:w="42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Feature broken for merchants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P2 — 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72 hours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Standard deadline reminder</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Partial functionality broken</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P3 — Low</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Next sprint</w:t>
            </w:r>
          </w:p>
        </w:tc>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Added to sprint backlog</w:t>
            </w:r>
          </w:p>
        </w:tc>
        <w:tc>
          <w:tcPr>
            <w:tcW w:type="dxa" w:w="42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Minor cosmetic or edge case</w:t>
            </w:r>
          </w:p>
        </w:tc>
      </w:tr>
    </w:tbl>
    <w:p>
      <w:pPr>
        <w:spacing w:before="120" w:after="0"/>
      </w:pPr>
      <w:r>
        <w:t xml:space="preserve"/>
      </w:r>
    </w:p>
    <w:p>
      <w:pPr>
        <w:spacing w:before="80" w:after="80"/>
        <w:jc w:val="both"/>
      </w:pPr>
      <w:r>
        <w:rPr>
          <w:rFonts w:ascii="Arial" w:cs="Arial" w:eastAsia="Arial" w:hAnsi="Arial"/>
          <w:color w:val="333333"/>
          <w:sz w:val="22"/>
          <w:szCs w:val="22"/>
        </w:rPr>
        <w:t xml:space="preserve">Additional bug tracking fields: Severity (P0–P3), SLA deadline (auto-calculated from creation time), reopen count (incremented each time QA reopens), root cause category (Spec Gap / Code Error / Environment / Third-Party), origin (QA-found vs Production-found). Reopen rate per developer is tracked as a quality signal — visible only to CTO.</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Dependency Tracking</w:t>
      </w:r>
    </w:p>
    <w:p>
      <w:pPr>
        <w:spacing w:before="80" w:after="80"/>
        <w:jc w:val="both"/>
      </w:pPr>
      <w:r>
        <w:rPr>
          <w:rFonts w:ascii="Arial" w:cs="Arial" w:eastAsia="Arial" w:hAnsi="Arial"/>
          <w:color w:val="333333"/>
          <w:sz w:val="22"/>
          <w:szCs w:val="22"/>
        </w:rPr>
        <w:t xml:space="preserve">Features can depend on other features. When a parent feature slips its deadline, all dependent child features are automatically flagged. Dependency types: Blocks / Depends-On / Related-To.</w:t>
      </w:r>
    </w:p>
    <w:p>
      <w:pPr>
        <w:pStyle w:val="Heading2"/>
        <w:spacing w:before="320" w:after="120"/>
      </w:pPr>
      <w:r>
        <w:rPr>
          <w:rFonts w:ascii="Arial" w:cs="Arial" w:eastAsia="Arial" w:hAnsi="Arial"/>
          <w:b/>
          <w:bCs/>
          <w:color w:val="2E5FA3"/>
          <w:sz w:val="28"/>
          <w:szCs w:val="28"/>
        </w:rPr>
        <w:t xml:space="preserve">Decision Log</w:t>
      </w:r>
    </w:p>
    <w:p>
      <w:pPr>
        <w:spacing w:before="80" w:after="80"/>
        <w:jc w:val="both"/>
      </w:pPr>
      <w:r>
        <w:rPr>
          <w:rFonts w:ascii="Arial" w:cs="Arial" w:eastAsia="Arial" w:hAnsi="Arial"/>
          <w:color w:val="333333"/>
          <w:sz w:val="22"/>
          <w:szCs w:val="22"/>
        </w:rPr>
        <w:t xml:space="preserve">Every significant architectural or product decision is recorded with full context. This is the institutional memory of why things were built a certain way.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Field</w:t>
            </w:r>
          </w:p>
        </w:tc>
        <w:tc>
          <w:tcPr>
            <w:tcW w:type="dxa" w:w="76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Title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Short name for the decision</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Context</w:t>
            </w:r>
          </w:p>
        </w:tc>
        <w:tc>
          <w:tcPr>
            <w:tcW w:type="dxa" w:w="7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The problem being solved — what forced this decision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Options Considered</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All alternatives evaluated (free text or structured list)</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Chosen Option</w:t>
            </w:r>
          </w:p>
        </w:tc>
        <w:tc>
          <w:tcPr>
            <w:tcW w:type="dxa" w:w="7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What was decided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Rationale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Why this option was chosen over alternatives</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Decision Maker</w:t>
            </w:r>
          </w:p>
        </w:tc>
        <w:tc>
          <w:tcPr>
            <w:tcW w:type="dxa" w:w="7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Who made the final call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Date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When the decision was made</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Linked To</w:t>
            </w:r>
          </w:p>
        </w:tc>
        <w:tc>
          <w:tcPr>
            <w:tcW w:type="dxa" w:w="7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Feature, Initiative, or Module this decision affects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Status</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Proposed / Open / Decided / Superseded</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Superseded By</w:t>
            </w:r>
          </w:p>
        </w:tc>
        <w:tc>
          <w:tcPr>
            <w:tcW w:type="dxa" w:w="7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Link to the newer decision if this one was overturned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5FA3" w:sz="1"/>
              <w:left w:val="single" w:color="2E5FA3" w:sz="1"/>
              <w:bottom w:val="single" w:color="2E5FA3" w:sz="1"/>
              <w:right w:val="single" w:color="2E5FA3" w:sz="1"/>
            </w:tcBorders>
            <w:shd w:fill="EEF4FC" w:val="clear"/>
            <w:tcMar>
              <w:top w:type="dxa" w:w="120"/>
              <w:left w:type="dxa" w:w="180"/>
              <w:bottom w:type="dxa" w:w="120"/>
              <w:right w:type="dxa" w:w="180"/>
            </w:tcMar>
          </w:tcPr>
          <w:p>
            <w:pPr>
              <w:spacing w:before="0" w:after="0"/>
            </w:pPr>
            <w:r>
              <w:rPr>
                <w:rFonts w:ascii="Arial" w:cs="Arial" w:eastAsia="Arial" w:hAnsi="Arial"/>
                <w:i/>
                <w:iCs/>
                <w:color w:val="1F3864"/>
                <w:sz w:val="20"/>
                <w:szCs w:val="20"/>
              </w:rPr>
              <w:t xml:space="preserve">BR-020: Decisions are append-only. A decision cannot be deleted — only superseded by a newer decision that references it. This ensures the full decision history is always traceable.</w:t>
            </w:r>
          </w:p>
        </w:tc>
      </w:tr>
    </w:tbl>
    <w:p>
      <w:pPr>
        <w:pStyle w:val="Heading1"/>
        <w:pageBreakBefore/>
        <w:pBdr>
          <w:bottom w:val="single" w:color="2E5FA3" w:sz="6" w:space="1"/>
        </w:pBdr>
        <w:spacing w:before="480" w:after="160"/>
      </w:pPr>
      <w:r>
        <w:rPr>
          <w:rFonts w:ascii="Arial" w:cs="Arial" w:eastAsia="Arial" w:hAnsi="Arial"/>
          <w:b/>
          <w:bCs/>
          <w:color w:val="1F3864"/>
          <w:sz w:val="36"/>
          <w:szCs w:val="36"/>
        </w:rPr>
        <w:t xml:space="preserve">Git Integration Layer</w:t>
      </w:r>
    </w:p>
    <w:p>
      <w:pPr>
        <w:spacing w:before="80" w:after="80"/>
        <w:jc w:val="both"/>
      </w:pPr>
      <w:r>
        <w:rPr>
          <w:rFonts w:ascii="Arial" w:cs="Arial" w:eastAsia="Arial" w:hAnsi="Arial"/>
          <w:color w:val="333333"/>
          <w:sz w:val="22"/>
          <w:szCs w:val="22"/>
        </w:rPr>
        <w:t xml:space="preserve">The Git integration is built on a provider-agnostic adapter pattern. The GitAdapterInterface defines the contract that every provider adapter must implement. Adding a new provider requires only a new adapter class — no changes to core logic.</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GitAdapterInterface Contract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5FA3" w:sz="1"/>
              <w:left w:val="single" w:color="2E5FA3" w:sz="1"/>
              <w:bottom w:val="single" w:color="2E5FA3" w:sz="1"/>
              <w:right w:val="single" w:color="2E5FA3" w:sz="1"/>
            </w:tcBorders>
            <w:shd w:fill="EEF4FC" w:val="clear"/>
            <w:tcMar>
              <w:top w:type="dxa" w:w="120"/>
              <w:left w:type="dxa" w:w="180"/>
              <w:bottom w:type="dxa" w:w="120"/>
              <w:right w:type="dxa" w:w="180"/>
            </w:tcMar>
          </w:tcPr>
          <w:p>
            <w:pPr>
              <w:spacing w:before="0" w:after="0"/>
            </w:pPr>
            <w:r>
              <w:rPr>
                <w:rFonts w:ascii="Arial" w:cs="Arial" w:eastAsia="Arial" w:hAnsi="Arial"/>
                <w:i/>
                <w:iCs/>
                <w:color w:val="1F3864"/>
                <w:sz w:val="20"/>
                <w:szCs w:val="20"/>
              </w:rPr>
              <w:t xml:space="preserve">Every provider adapter must implement these methods:
handleWebhookPayload(array $payload, string $signature): GitEvent
verifyWebhookSignature(string $payload, string $signature, string $secret): bool
getBranch(string $repoId, string $branchName): Branch
getPullRequest(string $repoId, string $prId): PullRequest
listCommitsOnBranch(string $repoId, string $branchName, Carbon $since): array
Adapters must be stateless. All provider-specific authentication is handled through the GitProviderConfig entity.</w:t>
            </w:r>
          </w:p>
        </w:tc>
      </w:tr>
    </w:tbl>
    <w:p>
      <w:pPr>
        <w:spacing w:before="120" w:after="0"/>
      </w:pPr>
      <w:r>
        <w:t xml:space="preserve"/>
      </w:r>
    </w:p>
    <w:p>
      <w:pPr>
        <w:pStyle w:val="Heading2"/>
        <w:spacing w:before="320" w:after="120"/>
      </w:pPr>
      <w:r>
        <w:rPr>
          <w:rFonts w:ascii="Arial" w:cs="Arial" w:eastAsia="Arial" w:hAnsi="Arial"/>
          <w:b/>
          <w:bCs/>
          <w:color w:val="2E5FA3"/>
          <w:sz w:val="28"/>
          <w:szCs w:val="28"/>
        </w:rPr>
        <w:t xml:space="preserve">Multiple Repository Support</w:t>
      </w:r>
    </w:p>
    <w:p>
      <w:pPr>
        <w:spacing w:before="80" w:after="80"/>
        <w:jc w:val="both"/>
      </w:pPr>
      <w:r>
        <w:rPr>
          <w:rFonts w:ascii="Arial" w:cs="Arial" w:eastAsia="Arial" w:hAnsi="Arial"/>
          <w:color w:val="333333"/>
          <w:sz w:val="22"/>
          <w:szCs w:val="22"/>
        </w:rPr>
        <w:t xml:space="preserve">The system supports multiple repositories per Git provider. Each repository is registered independently with its own webhook secret. Branch naming conventions use a global feature ID namespace (FE-, BUG-, TECH-) that is unique across all repositories.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680"/>
      </w:tblGrid>
      <w:tr>
        <w:trPr>
          <w:tblHeader/>
        </w:trPr>
        <w:tc>
          <w:tcPr>
            <w:tcW w:type="dxa" w:w="22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Table</w:t>
            </w:r>
          </w:p>
        </w:tc>
        <w:tc>
          <w:tcPr>
            <w:tcW w:type="dxa" w:w="42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Key Fields</w:t>
            </w:r>
          </w:p>
        </w:tc>
        <w:tc>
          <w:tcPr>
            <w:tcW w:type="dxa" w:w="36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git_providers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id, name, provider_type, base_url, credentials (encrypted)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Registered Git providers</w:t>
            </w:r>
          </w:p>
        </w:tc>
      </w:tr>
      <w:tr>
        <w:tc>
          <w:tcPr>
            <w:tcW w:type="dxa" w:w="2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repositories</w:t>
            </w:r>
          </w:p>
        </w:tc>
        <w:tc>
          <w:tcPr>
            <w:tcW w:type="dxa" w:w="4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id, git_provider_id, name, url, default_branch, webhook_secret (encrypted), is_active</w:t>
            </w:r>
          </w:p>
        </w:tc>
        <w:tc>
          <w:tcPr>
            <w:tcW w:type="dxa" w:w="3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Individual repos within a provider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git_events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id, repository_id, feature_id, event_type, payload, processed_at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All captured Git events</w:t>
            </w:r>
          </w:p>
        </w:tc>
      </w:tr>
      <w:tr>
        <w:tc>
          <w:tcPr>
            <w:tcW w:type="dxa" w:w="2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git_branches</w:t>
            </w:r>
          </w:p>
        </w:tc>
        <w:tc>
          <w:tcPr>
            <w:tcW w:type="dxa" w:w="4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id, repository_id, feature_id, branch_name, is_active</w:t>
            </w:r>
          </w:p>
        </w:tc>
        <w:tc>
          <w:tcPr>
            <w:tcW w:type="dxa" w:w="3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Active branches with feature linkage</w:t>
            </w:r>
          </w:p>
        </w:tc>
      </w:tr>
    </w:tbl>
    <w:p>
      <w:pPr>
        <w:spacing w:before="120" w:after="0"/>
      </w:pPr>
      <w:r>
        <w:t xml:space="preserve"/>
      </w:r>
    </w:p>
    <w:p>
      <w:pPr>
        <w:pStyle w:val="Heading2"/>
        <w:spacing w:before="320" w:after="120"/>
      </w:pPr>
      <w:r>
        <w:rPr>
          <w:rFonts w:ascii="Arial" w:cs="Arial" w:eastAsia="Arial" w:hAnsi="Arial"/>
          <w:b/>
          <w:bCs/>
          <w:color w:val="2E5FA3"/>
          <w:sz w:val="28"/>
          <w:szCs w:val="28"/>
        </w:rPr>
        <w:t xml:space="preserve">Auto Status Transitions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tblHeader/>
        </w:trPr>
        <w:tc>
          <w:tcPr>
            <w:tcW w:type="dxa" w:w="40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Git Trigger</w:t>
            </w:r>
          </w:p>
        </w:tc>
        <w:tc>
          <w:tcPr>
            <w:tcW w:type="dxa" w:w="60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Feature Status Change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Branch created matching feature/FE-*</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Backlog → In Progress (if currently Backlog)</w:t>
            </w:r>
          </w:p>
        </w:tc>
      </w:tr>
      <w:tr>
        <w:tc>
          <w:tcPr>
            <w:tcW w:type="dxa" w:w="4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PR opened targeting develop</w:t>
            </w:r>
          </w:p>
        </w:tc>
        <w:tc>
          <w:tcPr>
            <w:tcW w:type="dxa" w:w="6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 Progress → In Review</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PR approved by all reviewers</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 Review → Ready for QA</w:t>
            </w:r>
          </w:p>
        </w:tc>
      </w:tr>
      <w:tr>
        <w:tc>
          <w:tcPr>
            <w:tcW w:type="dxa" w:w="4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PR merged to develop</w:t>
            </w:r>
          </w:p>
        </w:tc>
        <w:tc>
          <w:tcPr>
            <w:tcW w:type="dxa" w:w="6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Ready for QA → In QA (staging)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PR merged to main/production</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 QA → Ready for Release</w:t>
            </w:r>
          </w:p>
        </w:tc>
      </w:tr>
      <w:tr>
        <w:tc>
          <w:tcPr>
            <w:tcW w:type="dxa" w:w="4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Tag created matching v*</w:t>
            </w:r>
          </w:p>
        </w:tc>
        <w:tc>
          <w:tcPr>
            <w:tcW w:type="dxa" w:w="6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Ready for Release → Released; auto-create Release entry</w:t>
            </w:r>
          </w:p>
        </w:tc>
      </w:tr>
    </w:tbl>
    <w:p>
      <w:pPr>
        <w:spacing w:before="120" w:after="0"/>
      </w:pPr>
      <w:r>
        <w:t xml:space="preserve"/>
      </w:r>
    </w:p>
    <w:p>
      <w:pPr>
        <w:pStyle w:val="Heading2"/>
        <w:spacing w:before="320" w:after="120"/>
      </w:pPr>
      <w:r>
        <w:rPr>
          <w:rFonts w:ascii="Arial" w:cs="Arial" w:eastAsia="Arial" w:hAnsi="Arial"/>
          <w:b/>
          <w:bCs/>
          <w:color w:val="2E5FA3"/>
          <w:sz w:val="28"/>
          <w:szCs w:val="28"/>
        </w:rPr>
        <w:t xml:space="preserve">Concurrency and Race Condition Handling</w:t>
      </w:r>
    </w:p>
    <w:p>
      <w:pPr>
        <w:spacing w:before="80" w:after="80"/>
        <w:jc w:val="both"/>
      </w:pPr>
      <w:r>
        <w:rPr>
          <w:rFonts w:ascii="Arial" w:cs="Arial" w:eastAsia="Arial" w:hAnsi="Arial"/>
          <w:color w:val="333333"/>
          <w:sz w:val="22"/>
          <w:szCs w:val="22"/>
        </w:rPr>
        <w:t xml:space="preserve">All feature status transitions triggered by Git events are processed through a serialised queue per feature ID. A Redis-based distributed lock (key: feature:{id}:status_lock, TTL: 30 seconds) ensures transitions are applied sequentially even when multiple Git events arrive simultaneously. If a lock cannot be acquired within 5 seconds, the job is re-queued with a 10-second delay.</w:t>
      </w:r>
    </w:p>
    <w:p>
      <w:pPr>
        <w:pStyle w:val="Heading1"/>
        <w:pageBreakBefore/>
        <w:pBdr>
          <w:bottom w:val="single" w:color="2E5FA3" w:sz="6" w:space="1"/>
        </w:pBdr>
        <w:spacing w:before="480" w:after="160"/>
      </w:pPr>
      <w:r>
        <w:rPr>
          <w:rFonts w:ascii="Arial" w:cs="Arial" w:eastAsia="Arial" w:hAnsi="Arial"/>
          <w:b/>
          <w:bCs/>
          <w:color w:val="1F3864"/>
          <w:sz w:val="36"/>
          <w:szCs w:val="36"/>
        </w:rPr>
        <w:t xml:space="preserve">Cost Intelligence Layer</w:t>
      </w:r>
    </w:p>
    <w:p>
      <w:pPr>
        <w:spacing w:before="80" w:after="80"/>
        <w:jc w:val="both"/>
      </w:pPr>
      <w:r>
        <w:rPr>
          <w:rFonts w:ascii="Arial" w:cs="Arial" w:eastAsia="Arial" w:hAnsi="Arial"/>
          <w:color w:val="333333"/>
          <w:sz w:val="22"/>
          <w:szCs w:val="22"/>
        </w:rPr>
        <w:t xml:space="preserve">The cost intelligence layer automatically calculates the financial investment in every piece of work. Cost calculation is fully decoupled from activity logging via SQS events — an activity log save never fails due to cost calculation errors.</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Decoupled Cost Calculation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5FA3" w:sz="1"/>
              <w:left w:val="single" w:color="2E5FA3" w:sz="1"/>
              <w:bottom w:val="single" w:color="2E5FA3" w:sz="1"/>
              <w:right w:val="single" w:color="2E5FA3" w:sz="1"/>
            </w:tcBorders>
            <w:shd w:fill="EEF4FC" w:val="clear"/>
            <w:tcMar>
              <w:top w:type="dxa" w:w="120"/>
              <w:left w:type="dxa" w:w="180"/>
              <w:bottom w:type="dxa" w:w="120"/>
              <w:right w:type="dxa" w:w="180"/>
            </w:tcMar>
          </w:tcPr>
          <w:p>
            <w:pPr>
              <w:spacing w:before="0" w:after="0"/>
            </w:pPr>
            <w:r>
              <w:rPr>
                <w:rFonts w:ascii="Arial" w:cs="Arial" w:eastAsia="Arial" w:hAnsi="Arial"/>
                <w:i/>
                <w:iCs/>
                <w:color w:val="1F3864"/>
                <w:sz w:val="20"/>
                <w:szCs w:val="20"/>
              </w:rPr>
              <w:t xml:space="preserve">Architecture requirement: Activity log saving and cost calculation are decoupled. When an activity log is saved, an ActivityLogged event is dispatched to the pms-cost-calculation SQS queue. A dedicated CalculateActivityCost listener processes this event asynchronously. If cost calculation fails, the activity log is preserved and the cost is recalculated on the next cron run (daily midnight). Activity logs must never fail due to cost calculation errors.</w:t>
            </w:r>
          </w:p>
        </w:tc>
      </w:tr>
    </w:tbl>
    <w:p>
      <w:pPr>
        <w:spacing w:before="120" w:after="0"/>
      </w:pPr>
      <w:r>
        <w:t xml:space="preserve"/>
      </w:r>
    </w:p>
    <w:p>
      <w:pPr>
        <w:pStyle w:val="Heading2"/>
        <w:spacing w:before="320" w:after="120"/>
      </w:pPr>
      <w:r>
        <w:rPr>
          <w:rFonts w:ascii="Arial" w:cs="Arial" w:eastAsia="Arial" w:hAnsi="Arial"/>
          <w:b/>
          <w:bCs/>
          <w:color w:val="2E5FA3"/>
          <w:sz w:val="28"/>
          <w:szCs w:val="28"/>
        </w:rPr>
        <w:t xml:space="preserve">Cost Rate Model</w:t>
      </w:r>
    </w:p>
    <w:p>
      <w:pPr>
        <w:spacing w:before="80" w:after="80"/>
        <w:jc w:val="both"/>
      </w:pPr>
      <w:r>
        <w:rPr>
          <w:rFonts w:ascii="Arial" w:cs="Arial" w:eastAsia="Arial" w:hAnsi="Arial"/>
          <w:color w:val="333333"/>
          <w:sz w:val="22"/>
          <w:szCs w:val="22"/>
        </w:rPr>
        <w:t xml:space="preserve">Every team member has a fully loaded hourly cost rate: Monthly CTC divided by working hours per month (160-176 hours) multiplied by an overhead multiplier (default 1.3x). Cost rates are effective-dated and append-only.</w:t>
      </w:r>
    </w:p>
    <w:p>
      <w:pPr>
        <w:pStyle w:val="Heading3"/>
        <w:spacing w:before="240" w:after="100"/>
      </w:pPr>
      <w:r>
        <w:rPr>
          <w:rFonts w:ascii="Arial" w:cs="Arial" w:eastAsia="Arial" w:hAnsi="Arial"/>
          <w:b/>
          <w:bCs/>
          <w:color w:val="444441"/>
          <w:sz w:val="24"/>
          <w:szCs w:val="24"/>
        </w:rPr>
        <w:t xml:space="preserve">Cost Rate Effective-Dating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5FA3" w:sz="1"/>
              <w:left w:val="single" w:color="2E5FA3" w:sz="1"/>
              <w:bottom w:val="single" w:color="2E5FA3" w:sz="1"/>
              <w:right w:val="single" w:color="2E5FA3" w:sz="1"/>
            </w:tcBorders>
            <w:shd w:fill="EEF4FC" w:val="clear"/>
            <w:tcMar>
              <w:top w:type="dxa" w:w="120"/>
              <w:left w:type="dxa" w:w="180"/>
              <w:bottom w:type="dxa" w:w="120"/>
              <w:right w:type="dxa" w:w="180"/>
            </w:tcMar>
          </w:tcPr>
          <w:p>
            <w:pPr>
              <w:spacing w:before="0" w:after="0"/>
            </w:pPr>
            <w:r>
              <w:rPr>
                <w:rFonts w:ascii="Arial" w:cs="Arial" w:eastAsia="Arial" w:hAnsi="Arial"/>
                <w:i/>
                <w:iCs/>
                <w:color w:val="1F3864"/>
                <w:sz w:val="20"/>
                <w:szCs w:val="20"/>
              </w:rPr>
              <w:t xml:space="preserve">BR-030: The cost_rates table is append-only with effective_from and effective_to date columns. When a new rate is created, the previous rate's effective_to is set to the previous day. Historical activity costs are never recalculated when rates change. Each activity_log record permanently stores the cost_rate_id that was active on the day it was logged. Cost recalculation is explicitly not supported in v1.
BR-031: When a team member is offboarded, their cost rate is frozen at the departure date. The effective_to is set to the departure date. All subsequent historical reporting uses the frozen rate.</w:t>
            </w:r>
          </w:p>
        </w:tc>
      </w:tr>
    </w:tbl>
    <w:p>
      <w:pPr>
        <w:spacing w:before="120" w:after="0"/>
      </w:pPr>
      <w:r>
        <w:t xml:space="preserve"/>
      </w:r>
    </w:p>
    <w:p>
      <w:pPr>
        <w:pStyle w:val="Heading2"/>
        <w:spacing w:before="320" w:after="120"/>
      </w:pPr>
      <w:r>
        <w:rPr>
          <w:rFonts w:ascii="Arial" w:cs="Arial" w:eastAsia="Arial" w:hAnsi="Arial"/>
          <w:b/>
          <w:bCs/>
          <w:color w:val="2E5FA3"/>
          <w:sz w:val="28"/>
          <w:szCs w:val="28"/>
        </w:rPr>
        <w:t xml:space="preserve">Cost Rate Encryption</w:t>
      </w:r>
    </w:p>
    <w:p>
      <w:pPr>
        <w:spacing w:before="80" w:after="80"/>
        <w:jc w:val="both"/>
      </w:pPr>
      <w:r>
        <w:rPr>
          <w:rFonts w:ascii="Arial" w:cs="Arial" w:eastAsia="Arial" w:hAnsi="Arial"/>
          <w:color w:val="333333"/>
          <w:sz w:val="22"/>
          <w:szCs w:val="22"/>
        </w:rPr>
        <w:t xml:space="preserve">CTC and loaded hourly rate values are encrypted using Laravel's Crypt facade with the application APP_KEY. The cost_rates table includes a key_version column. Key rotation procedure: (1) export all encrypted records decrypted before rotation, (2) re-encrypt with the new key, (3) update the key. APP_KEY backups are stored in AWS Secrets Manager — never in version control or .env files.</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Cost Rollup Hierarchy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680"/>
      </w:tblGrid>
      <w:tr>
        <w:trPr>
          <w:tblHeader/>
        </w:trPr>
        <w:tc>
          <w:tcPr>
            <w:tcW w:type="dxa" w:w="24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Level</w:t>
            </w:r>
          </w:p>
        </w:tc>
        <w:tc>
          <w:tcPr>
            <w:tcW w:type="dxa" w:w="40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Calculation</w:t>
            </w:r>
          </w:p>
        </w:tc>
        <w:tc>
          <w:tcPr>
            <w:tcW w:type="dxa" w:w="36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Visibility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Activity Cost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Duration × hourly rate (rate at log date)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CTO only</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Feature Cost</w:t>
            </w:r>
          </w:p>
        </w:tc>
        <w:tc>
          <w:tcPr>
            <w:tcW w:type="dxa" w:w="4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Sum of all activity costs linked to feature</w:t>
            </w:r>
          </w:p>
        </w:tc>
        <w:tc>
          <w:tcPr>
            <w:tcW w:type="dxa" w:w="3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CTO + CEO (aggregated)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Initiative Cost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Sum of all feature costs under initiative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CTO + CEO</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Module Lifetime Cost</w:t>
            </w:r>
          </w:p>
        </w:tc>
        <w:tc>
          <w:tcPr>
            <w:tcW w:type="dxa" w:w="4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Sum of all initiative and feature costs tagged to module, all time</w:t>
            </w:r>
          </w:p>
        </w:tc>
        <w:tc>
          <w:tcPr>
            <w:tcW w:type="dxa" w:w="3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CTO + CEO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Bug Cost Attribution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Post-release bug fix cost attributed back to originating feature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CTO only</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Meeting Cost</w:t>
            </w:r>
          </w:p>
        </w:tc>
        <w:tc>
          <w:tcPr>
            <w:tcW w:type="dxa" w:w="4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Sum of all meeting-type activities across team</w:t>
            </w:r>
          </w:p>
        </w:tc>
        <w:tc>
          <w:tcPr>
            <w:tcW w:type="dxa" w:w="3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CTO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Context-Switching Cost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Estimated overhead when team member touches 4+ features in a week</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CTO only</w:t>
            </w:r>
          </w:p>
        </w:tc>
      </w:tr>
    </w:tbl>
    <w:p>
      <w:pPr>
        <w:spacing w:before="120" w:after="0"/>
      </w:pPr>
      <w:r>
        <w:t xml:space="preserve"/>
      </w:r>
    </w:p>
    <w:p>
      <w:pPr>
        <w:pStyle w:val="Heading2"/>
        <w:spacing w:before="320" w:after="120"/>
      </w:pPr>
      <w:r>
        <w:rPr>
          <w:rFonts w:ascii="Arial" w:cs="Arial" w:eastAsia="Arial" w:hAnsi="Arial"/>
          <w:b/>
          <w:bCs/>
          <w:color w:val="2E5FA3"/>
          <w:sz w:val="28"/>
          <w:szCs w:val="28"/>
        </w:rPr>
        <w:t xml:space="preserve">One-Time vs Recurring Cost Flag</w:t>
      </w:r>
    </w:p>
    <w:p>
      <w:pPr>
        <w:spacing w:before="80" w:after="80"/>
        <w:jc w:val="both"/>
      </w:pPr>
      <w:r>
        <w:rPr>
          <w:rFonts w:ascii="Arial" w:cs="Arial" w:eastAsia="Arial" w:hAnsi="Arial"/>
          <w:color w:val="333333"/>
          <w:sz w:val="22"/>
          <w:szCs w:val="22"/>
        </w:rPr>
        <w:t xml:space="preserve">Features are tagged as One-Time or Recurring. One-time features have a fixed build cost. Recurring features additionally track monthly maintenance cost (ongoing activity logs tagged as maintenance). This distinction is critical for module economics and ROI calculations — a feature costing Rs. 40,000 to build but generating Rs. 8,000/month in maintenance load has a fundamentally different ROI profile than a zero-maintenance feature.</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Technical Debt Scorecard</w:t>
      </w:r>
    </w:p>
    <w:p>
      <w:pPr>
        <w:spacing w:before="80" w:after="80"/>
        <w:jc w:val="both"/>
      </w:pPr>
      <w:r>
        <w:rPr>
          <w:rFonts w:ascii="Arial" w:cs="Arial" w:eastAsia="Arial" w:hAnsi="Arial"/>
          <w:color w:val="333333"/>
          <w:sz w:val="22"/>
          <w:szCs w:val="22"/>
        </w:rPr>
        <w:t xml:space="preserve">Each eWards module has a continuously updated debt health score visible on the CTO dashboard.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4280"/>
      </w:tblGrid>
      <w:tr>
        <w:trPr>
          <w:tblHeader/>
        </w:trPr>
        <w:tc>
          <w:tcPr>
            <w:tcW w:type="dxa" w:w="24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Metric</w:t>
            </w:r>
          </w:p>
        </w:tc>
        <w:tc>
          <w:tcPr>
            <w:tcW w:type="dxa" w:w="34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Calculation</w:t>
            </w:r>
          </w:p>
        </w:tc>
        <w:tc>
          <w:tcPr>
            <w:tcW w:type="dxa" w:w="42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Threshold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Debt backlog size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Count of open tech debt features + estimated hours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Flag if &gt; 20 items or &gt; 200 hours</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Debt velocity</w:t>
            </w:r>
          </w:p>
        </w:tc>
        <w:tc>
          <w:tcPr>
            <w:tcW w:type="dxa" w:w="3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Debt items added this quarter minus debt items closed</w:t>
            </w:r>
          </w:p>
        </w:tc>
        <w:tc>
          <w:tcPr>
            <w:tcW w:type="dxa" w:w="42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Flag if net positive for 2+ quarters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Debt-to-feature ratio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Tech debt features / total features shipped this quarter</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Flag if &gt; 30%</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Debt age</w:t>
            </w:r>
          </w:p>
        </w:tc>
        <w:tc>
          <w:tcPr>
            <w:tcW w:type="dxa" w:w="3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Distribution: &lt; 30 days / 30-90 days / &gt; 90 days</w:t>
            </w:r>
          </w:p>
        </w:tc>
        <w:tc>
          <w:tcPr>
            <w:tcW w:type="dxa" w:w="42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Flag if &gt; 50% older than 90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Module health score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Composite: 100 minus (debt growth rate + bug rate + age penalty)</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Red &lt; 50, Yellow 50-70, Green &gt; 70</w:t>
            </w:r>
          </w:p>
        </w:tc>
      </w:tr>
    </w:tbl>
    <w:p>
      <w:pPr>
        <w:pStyle w:val="Heading1"/>
        <w:pageBreakBefore/>
        <w:pBdr>
          <w:bottom w:val="single" w:color="2E5FA3" w:sz="6" w:space="1"/>
        </w:pBdr>
        <w:spacing w:before="480" w:after="160"/>
      </w:pPr>
      <w:r>
        <w:rPr>
          <w:rFonts w:ascii="Arial" w:cs="Arial" w:eastAsia="Arial" w:hAnsi="Arial"/>
          <w:b/>
          <w:bCs/>
          <w:color w:val="1F3864"/>
          <w:sz w:val="36"/>
          <w:szCs w:val="36"/>
        </w:rPr>
        <w:t xml:space="preserve">AI Intelligence Layer</w:t>
      </w:r>
    </w:p>
    <w:p>
      <w:pPr>
        <w:spacing w:before="80" w:after="80"/>
        <w:jc w:val="both"/>
      </w:pPr>
      <w:r>
        <w:rPr>
          <w:rFonts w:ascii="Arial" w:cs="Arial" w:eastAsia="Arial" w:hAnsi="Arial"/>
          <w:color w:val="333333"/>
          <w:sz w:val="22"/>
          <w:szCs w:val="22"/>
        </w:rPr>
        <w:t xml:space="preserve">The AI intelligence layer provides visibility into how AI tools are used across the team, which tools are effective for which tasks, and what the return on AI investment is.</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AI Tool Registry</w:t>
      </w:r>
    </w:p>
    <w:p>
      <w:pPr>
        <w:spacing w:before="80" w:after="80"/>
        <w:jc w:val="both"/>
      </w:pPr>
      <w:r>
        <w:rPr>
          <w:rFonts w:ascii="Arial" w:cs="Arial" w:eastAsia="Arial" w:hAnsi="Arial"/>
          <w:color w:val="333333"/>
          <w:sz w:val="22"/>
          <w:szCs w:val="22"/>
        </w:rPr>
        <w:t xml:space="preserve">A structured registry of all AI tools: tool name, provider, capabilities, cost per seat per month, seats purchased, team members assigned. Provides instant total AI spend visibility.</w:t>
      </w:r>
    </w:p>
    <w:p>
      <w:pPr>
        <w:pStyle w:val="Heading2"/>
        <w:spacing w:before="320" w:after="120"/>
      </w:pPr>
      <w:r>
        <w:rPr>
          <w:rFonts w:ascii="Arial" w:cs="Arial" w:eastAsia="Arial" w:hAnsi="Arial"/>
          <w:b/>
          <w:bCs/>
          <w:color w:val="2E5FA3"/>
          <w:sz w:val="28"/>
          <w:szCs w:val="28"/>
        </w:rPr>
        <w:t xml:space="preserve">Capability-Based Tracking</w:t>
      </w:r>
    </w:p>
    <w:p>
      <w:pPr>
        <w:spacing w:before="80" w:after="80"/>
        <w:jc w:val="both"/>
      </w:pPr>
      <w:r>
        <w:rPr>
          <w:rFonts w:ascii="Arial" w:cs="Arial" w:eastAsia="Arial" w:hAnsi="Arial"/>
          <w:color w:val="333333"/>
          <w:sz w:val="22"/>
          <w:szCs w:val="22"/>
        </w:rPr>
        <w:t xml:space="preserve">Usage is tracked by specific capability, not just tool name:</w:t>
      </w:r>
    </w:p>
    <w:p>
      <w:pPr>
        <w:pStyle w:val="ListParagraph"/>
        <w:numPr>
          <w:ilvl w:val="0"/>
          <w:numId w:val="2"/>
        </w:numPr>
        <w:spacing w:before="40" w:after="40"/>
      </w:pPr>
      <w:r>
        <w:rPr>
          <w:rFonts w:ascii="Arial" w:cs="Arial" w:eastAsia="Arial" w:hAnsi="Arial"/>
          <w:color w:val="333333"/>
          <w:sz w:val="22"/>
          <w:szCs w:val="22"/>
        </w:rPr>
        <w:t xml:space="preserve">Code: Inline completion, code block generation, refactoring, code review, code explanation, test generation</w:t>
      </w:r>
    </w:p>
    <w:p>
      <w:pPr>
        <w:pStyle w:val="ListParagraph"/>
        <w:numPr>
          <w:ilvl w:val="0"/>
          <w:numId w:val="2"/>
        </w:numPr>
        <w:spacing w:before="40" w:after="40"/>
      </w:pPr>
      <w:r>
        <w:rPr>
          <w:rFonts w:ascii="Arial" w:cs="Arial" w:eastAsia="Arial" w:hAnsi="Arial"/>
          <w:color w:val="333333"/>
          <w:sz w:val="22"/>
          <w:szCs w:val="22"/>
        </w:rPr>
        <w:t xml:space="preserve">Debug: Error diagnosis, log analysis, performance debugging</w:t>
      </w:r>
    </w:p>
    <w:p>
      <w:pPr>
        <w:pStyle w:val="ListParagraph"/>
        <w:numPr>
          <w:ilvl w:val="0"/>
          <w:numId w:val="2"/>
        </w:numPr>
        <w:spacing w:before="40" w:after="40"/>
      </w:pPr>
      <w:r>
        <w:rPr>
          <w:rFonts w:ascii="Arial" w:cs="Arial" w:eastAsia="Arial" w:hAnsi="Arial"/>
          <w:color w:val="333333"/>
          <w:sz w:val="22"/>
          <w:szCs w:val="22"/>
        </w:rPr>
        <w:t xml:space="preserve">Architecture: System design, schema design, API design, pattern selection</w:t>
      </w:r>
    </w:p>
    <w:p>
      <w:pPr>
        <w:pStyle w:val="ListParagraph"/>
        <w:numPr>
          <w:ilvl w:val="0"/>
          <w:numId w:val="2"/>
        </w:numPr>
        <w:spacing w:before="40" w:after="40"/>
      </w:pPr>
      <w:r>
        <w:rPr>
          <w:rFonts w:ascii="Arial" w:cs="Arial" w:eastAsia="Arial" w:hAnsi="Arial"/>
          <w:color w:val="333333"/>
          <w:sz w:val="22"/>
          <w:szCs w:val="22"/>
        </w:rPr>
        <w:t xml:space="preserve">Content: Documentation, spec writing, technical writing, test scenario authoring, report generation, SQL writing</w:t>
      </w:r>
    </w:p>
    <w:p>
      <w:pPr>
        <w:pStyle w:val="ListParagraph"/>
        <w:numPr>
          <w:ilvl w:val="0"/>
          <w:numId w:val="2"/>
        </w:numPr>
        <w:spacing w:before="40" w:after="40"/>
      </w:pPr>
      <w:r>
        <w:rPr>
          <w:rFonts w:ascii="Arial" w:cs="Arial" w:eastAsia="Arial" w:hAnsi="Arial"/>
          <w:color w:val="333333"/>
          <w:sz w:val="22"/>
          <w:szCs w:val="22"/>
        </w:rPr>
        <w:t xml:space="preserve">Research: Technology research, competitor analysis, best practice lookup</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Prompt Template Registry</w:t>
      </w:r>
    </w:p>
    <w:p>
      <w:pPr>
        <w:spacing w:before="80" w:after="80"/>
        <w:jc w:val="both"/>
      </w:pPr>
      <w:r>
        <w:rPr>
          <w:rFonts w:ascii="Arial" w:cs="Arial" w:eastAsia="Arial" w:hAnsi="Arial"/>
          <w:color w:val="333333"/>
          <w:sz w:val="22"/>
          <w:szCs w:val="22"/>
        </w:rPr>
        <w:t xml:space="preserve">When a team member logs an AI activity with a note that contains a reusable prompt, they can optionally save it to the Prompt Template Registry. Templates are tagged by capability and tool. This builds an eWards-specific prompt library reducing time-to-effective-AI for all team members and new hires.</w:t>
      </w:r>
    </w:p>
    <w:p>
      <w:pPr>
        <w:pStyle w:val="Heading2"/>
        <w:spacing w:before="320" w:after="120"/>
      </w:pPr>
      <w:r>
        <w:rPr>
          <w:rFonts w:ascii="Arial" w:cs="Arial" w:eastAsia="Arial" w:hAnsi="Arial"/>
          <w:b/>
          <w:bCs/>
          <w:color w:val="2E5FA3"/>
          <w:sz w:val="28"/>
          <w:szCs w:val="28"/>
        </w:rPr>
        <w:t xml:space="preserve">AI Knowledge Base</w:t>
      </w:r>
    </w:p>
    <w:p>
      <w:pPr>
        <w:spacing w:before="80" w:after="80"/>
        <w:jc w:val="both"/>
      </w:pPr>
      <w:r>
        <w:rPr>
          <w:rFonts w:ascii="Arial" w:cs="Arial" w:eastAsia="Arial" w:hAnsi="Arial"/>
          <w:color w:val="333333"/>
          <w:sz w:val="22"/>
          <w:szCs w:val="22"/>
        </w:rPr>
        <w:t xml:space="preserve">Logged AI outcome notes are auto-aggregated into a searchable knowledge base of tips and anti-patterns specific to the eWards codebase. Example: 'Copilot suggests Eloquent but we use raw DB::table() — every suggestion needs editing' (logged 7 times). This institutional knowledge is invaluable for onboarding.</w:t>
      </w:r>
    </w:p>
    <w:p>
      <w:pPr>
        <w:pStyle w:val="Heading1"/>
        <w:pageBreakBefore/>
        <w:pBdr>
          <w:bottom w:val="single" w:color="2E5FA3" w:sz="6" w:space="1"/>
        </w:pBdr>
        <w:spacing w:before="480" w:after="160"/>
      </w:pPr>
      <w:r>
        <w:rPr>
          <w:rFonts w:ascii="Arial" w:cs="Arial" w:eastAsia="Arial" w:hAnsi="Arial"/>
          <w:b/>
          <w:bCs/>
          <w:color w:val="1F3864"/>
          <w:sz w:val="36"/>
          <w:szCs w:val="36"/>
        </w:rPr>
        <w:t xml:space="preserve">People and Workload Layer</w:t>
      </w:r>
    </w:p>
    <w:p>
      <w:pPr>
        <w:pStyle w:val="Heading2"/>
        <w:spacing w:before="320" w:after="120"/>
      </w:pPr>
      <w:r>
        <w:rPr>
          <w:rFonts w:ascii="Arial" w:cs="Arial" w:eastAsia="Arial" w:hAnsi="Arial"/>
          <w:b/>
          <w:bCs/>
          <w:color w:val="2E5FA3"/>
          <w:sz w:val="28"/>
          <w:szCs w:val="28"/>
        </w:rPr>
        <w:t xml:space="preserve">Team Member Profiles</w:t>
      </w:r>
    </w:p>
    <w:p>
      <w:pPr>
        <w:spacing w:before="80" w:after="80"/>
        <w:jc w:val="both"/>
      </w:pPr>
      <w:r>
        <w:rPr>
          <w:rFonts w:ascii="Arial" w:cs="Arial" w:eastAsia="Arial" w:hAnsi="Arial"/>
          <w:color w:val="333333"/>
          <w:sz w:val="22"/>
          <w:szCs w:val="22"/>
        </w:rPr>
        <w:t xml:space="preserve">Each team member profile includes: identity (name, role, department, joining date), work configuration (weekly capacity, working hours, timezone), cost configuration (CTC, hourly rate — CTO only), tool access (Git username, AI tools assigned), contractor flag, notification preferences, HRMS link, and auto-generated skills map.</w:t>
      </w:r>
    </w:p>
    <w:p>
      <w:pPr>
        <w:spacing w:before="120" w:after="0"/>
      </w:pPr>
      <w:r>
        <w:t xml:space="preserve"/>
      </w:r>
    </w:p>
    <w:p>
      <w:pPr>
        <w:pStyle w:val="Heading3"/>
        <w:spacing w:before="240" w:after="100"/>
      </w:pPr>
      <w:r>
        <w:rPr>
          <w:rFonts w:ascii="Arial" w:cs="Arial" w:eastAsia="Arial" w:hAnsi="Arial"/>
          <w:b/>
          <w:bCs/>
          <w:color w:val="444441"/>
          <w:sz w:val="24"/>
          <w:szCs w:val="24"/>
        </w:rPr>
        <w:t xml:space="preserve">Contractor / Freelancer Flag</w:t>
      </w:r>
    </w:p>
    <w:p>
      <w:pPr>
        <w:spacing w:before="80" w:after="80"/>
        <w:jc w:val="both"/>
      </w:pPr>
      <w:r>
        <w:rPr>
          <w:rFonts w:ascii="Arial" w:cs="Arial" w:eastAsia="Arial" w:hAnsi="Arial"/>
          <w:color w:val="333333"/>
          <w:sz w:val="22"/>
          <w:szCs w:val="22"/>
        </w:rPr>
        <w:t xml:space="preserve">Team members can be flagged as Contractor or Freelancer. Key differences from permanent staff: no HRMS sync (manual management only), no overhead multiplier on cost rate (direct rate used), no onboarding ramp-up plan, included in capacity planning but excluded from succession risk calculations.</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Capacity Planning</w:t>
      </w:r>
    </w:p>
    <w:p>
      <w:pPr>
        <w:spacing w:before="80" w:after="80"/>
        <w:jc w:val="both"/>
      </w:pPr>
      <w:r>
        <w:rPr>
          <w:rFonts w:ascii="Arial" w:cs="Arial" w:eastAsia="Arial" w:hAnsi="Arial"/>
          <w:color w:val="333333"/>
          <w:sz w:val="22"/>
          <w:szCs w:val="22"/>
        </w:rPr>
        <w:t xml:space="preserve">Each team member has visible capacity: weekly available hours (default 40), currently allocated hours, available hours, and utilisation percentage. Overload detection alerts when allocated exceeds capacity. Leave data automatically reduces capacity.</w:t>
      </w:r>
    </w:p>
    <w:p>
      <w:pPr>
        <w:pStyle w:val="Heading2"/>
        <w:spacing w:before="320" w:after="120"/>
      </w:pPr>
      <w:r>
        <w:rPr>
          <w:rFonts w:ascii="Arial" w:cs="Arial" w:eastAsia="Arial" w:hAnsi="Arial"/>
          <w:b/>
          <w:bCs/>
          <w:color w:val="2E5FA3"/>
          <w:sz w:val="28"/>
          <w:szCs w:val="28"/>
        </w:rPr>
        <w:t xml:space="preserve">Estimation vs Actuals</w:t>
      </w:r>
    </w:p>
    <w:p>
      <w:pPr>
        <w:spacing w:before="80" w:after="80"/>
        <w:jc w:val="both"/>
      </w:pPr>
      <w:r>
        <w:rPr>
          <w:rFonts w:ascii="Arial" w:cs="Arial" w:eastAsia="Arial" w:hAnsi="Arial"/>
          <w:color w:val="333333"/>
          <w:sz w:val="22"/>
          <w:szCs w:val="22"/>
        </w:rPr>
        <w:t xml:space="preserve">Every feature assignment gets an upfront estimate. As activities are logged, actuals accumulate. The system tracks per-person estimation accuracy over time and automatically suggests accuracy-adjusted buffers for future estimates. Example: 'Add 25% buffer to this developer's estimates based on 6-month history of 22% underestimation.'</w:t>
      </w:r>
    </w:p>
    <w:p>
      <w:pPr>
        <w:pStyle w:val="Heading1"/>
        <w:pageBreakBefore/>
        <w:pBdr>
          <w:bottom w:val="single" w:color="2E5FA3" w:sz="6" w:space="1"/>
        </w:pBdr>
        <w:spacing w:before="480" w:after="160"/>
      </w:pPr>
      <w:r>
        <w:rPr>
          <w:rFonts w:ascii="Arial" w:cs="Arial" w:eastAsia="Arial" w:hAnsi="Arial"/>
          <w:b/>
          <w:bCs/>
          <w:color w:val="1F3864"/>
          <w:sz w:val="36"/>
          <w:szCs w:val="36"/>
        </w:rPr>
        <w:t xml:space="preserve">Onboarding and Offboarding Layer</w:t>
      </w:r>
    </w:p>
    <w:p>
      <w:pPr>
        <w:pStyle w:val="Heading2"/>
        <w:spacing w:before="320" w:after="120"/>
      </w:pPr>
      <w:r>
        <w:rPr>
          <w:rFonts w:ascii="Arial" w:cs="Arial" w:eastAsia="Arial" w:hAnsi="Arial"/>
          <w:b/>
          <w:bCs/>
          <w:color w:val="2E5FA3"/>
          <w:sz w:val="28"/>
          <w:szCs w:val="28"/>
        </w:rPr>
        <w:t xml:space="preserve">New Member Onboarding</w:t>
      </w:r>
    </w:p>
    <w:p>
      <w:pPr>
        <w:spacing w:before="80" w:after="80"/>
        <w:jc w:val="both"/>
      </w:pPr>
      <w:r>
        <w:rPr>
          <w:rFonts w:ascii="Arial" w:cs="Arial" w:eastAsia="Arial" w:hAnsi="Arial"/>
          <w:color w:val="333333"/>
          <w:sz w:val="22"/>
          <w:szCs w:val="22"/>
        </w:rPr>
        <w:t xml:space="preserve">Onboarding is triggered automatically from an HRMS employee.created event (Phase 7) or manually by the CTO. The system generates a role-specific welcome package including: platform module overview, current active initiatives, team structure with expertise areas, codebase map from Git data, key conventions from the team knowledge base, and common pitfalls from bug history.</w:t>
      </w:r>
    </w:p>
    <w:p>
      <w:pPr>
        <w:pStyle w:val="Heading3"/>
        <w:spacing w:before="240" w:after="100"/>
      </w:pPr>
      <w:r>
        <w:rPr>
          <w:rFonts w:ascii="Arial" w:cs="Arial" w:eastAsia="Arial" w:hAnsi="Arial"/>
          <w:b/>
          <w:bCs/>
          <w:color w:val="444441"/>
          <w:sz w:val="24"/>
          <w:szCs w:val="24"/>
        </w:rPr>
        <w:t xml:space="preserve">Graduated Ramp-Up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4480"/>
      </w:tblGrid>
      <w:tr>
        <w:trPr>
          <w:tblHeader/>
        </w:trPr>
        <w:tc>
          <w:tcPr>
            <w:tcW w:type="dxa" w:w="16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Week</w:t>
            </w:r>
          </w:p>
        </w:tc>
        <w:tc>
          <w:tcPr>
            <w:tcW w:type="dxa" w:w="40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Focus</w:t>
            </w:r>
          </w:p>
        </w:tc>
        <w:tc>
          <w:tcPr>
            <w:tcW w:type="dxa" w:w="44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Expected Output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Week 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Orientation: code study, PR reviews</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Environment setup, first PR review completed</w:t>
            </w:r>
          </w:p>
        </w:tc>
      </w:tr>
      <w:tr>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Week 2</w:t>
            </w:r>
          </w:p>
        </w:tc>
        <w:tc>
          <w:tcPr>
            <w:tcW w:type="dxa" w:w="4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Guided work: medium bugs, pair programming</w:t>
            </w:r>
          </w:p>
        </w:tc>
        <w:tc>
          <w:tcPr>
            <w:tcW w:type="dxa" w:w="44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First bug fix merged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Weeks 3-4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Independent with buddy review</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First small feature completed</w:t>
            </w:r>
          </w:p>
        </w:tc>
      </w:tr>
      <w:tr>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Week 5+</w:t>
            </w:r>
          </w:p>
        </w:tc>
        <w:tc>
          <w:tcPr>
            <w:tcW w:type="dxa" w:w="4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 capacity</w:t>
            </w:r>
          </w:p>
        </w:tc>
        <w:tc>
          <w:tcPr>
            <w:tcW w:type="dxa" w:w="44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Matching team velocity</w:t>
            </w:r>
          </w:p>
        </w:tc>
      </w:tr>
    </w:tbl>
    <w:p>
      <w:pPr>
        <w:spacing w:before="120" w:after="0"/>
      </w:pPr>
      <w:r>
        <w:t xml:space="preserve"/>
      </w:r>
    </w:p>
    <w:p>
      <w:pPr>
        <w:pStyle w:val="Heading2"/>
        <w:spacing w:before="320" w:after="120"/>
      </w:pPr>
      <w:r>
        <w:rPr>
          <w:rFonts w:ascii="Arial" w:cs="Arial" w:eastAsia="Arial" w:hAnsi="Arial"/>
          <w:b/>
          <w:bCs/>
          <w:color w:val="2E5FA3"/>
          <w:sz w:val="28"/>
          <w:szCs w:val="28"/>
        </w:rPr>
        <w:t xml:space="preserve">Team Member Offboarding</w:t>
      </w:r>
    </w:p>
    <w:p>
      <w:pPr>
        <w:spacing w:before="80" w:after="80"/>
        <w:jc w:val="both"/>
      </w:pPr>
      <w:r>
        <w:rPr>
          <w:rFonts w:ascii="Arial" w:cs="Arial" w:eastAsia="Arial" w:hAnsi="Arial"/>
          <w:color w:val="333333"/>
          <w:sz w:val="22"/>
          <w:szCs w:val="22"/>
        </w:rPr>
        <w:t xml:space="preserve">When a departure date is set, the system immediately generates an impact assessment: active work at risk, knowledge risk per module, and critical single-point-of-failure gaps. A knowledge transfer plan is auto-generated with prioritised sessions, estimated hours, content guides, and assigned recipients.</w:t>
      </w:r>
    </w:p>
    <w:p>
      <w:pPr>
        <w:pStyle w:val="Heading3"/>
        <w:spacing w:before="240" w:after="100"/>
      </w:pPr>
      <w:r>
        <w:rPr>
          <w:rFonts w:ascii="Arial" w:cs="Arial" w:eastAsia="Arial" w:hAnsi="Arial"/>
          <w:b/>
          <w:bCs/>
          <w:color w:val="444441"/>
          <w:sz w:val="24"/>
          <w:szCs w:val="24"/>
        </w:rPr>
        <w:t xml:space="preserve">Exit Interview</w:t>
      </w:r>
    </w:p>
    <w:p>
      <w:pPr>
        <w:spacing w:before="80" w:after="80"/>
        <w:jc w:val="both"/>
      </w:pPr>
      <w:r>
        <w:rPr>
          <w:rFonts w:ascii="Arial" w:cs="Arial" w:eastAsia="Arial" w:hAnsi="Arial"/>
          <w:color w:val="333333"/>
          <w:sz w:val="22"/>
          <w:szCs w:val="22"/>
        </w:rPr>
        <w:t xml:space="preserve">The offboarding flow includes an optional exit interview section with configurable questions. Responses marked as shareable are added to the team knowledge base. Responses marked private are visible only to the CTO. This captures institutional knowledge about pain points, suggestions, and lessons learned that might otherwise be lost.</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Bus Factor Dashboard</w:t>
      </w:r>
    </w:p>
    <w:p>
      <w:pPr>
        <w:spacing w:before="80" w:after="80"/>
        <w:jc w:val="both"/>
      </w:pPr>
      <w:r>
        <w:rPr>
          <w:rFonts w:ascii="Arial" w:cs="Arial" w:eastAsia="Arial" w:hAnsi="Arial"/>
          <w:color w:val="333333"/>
          <w:sz w:val="22"/>
          <w:szCs w:val="22"/>
        </w:rPr>
        <w:t xml:space="preserve">Continuously monitors knowledge concentration. For each module: primary expert (most hours invested), backup expert (second most hours), hour gap between them, and risk rating (High / Medium / Low). Modules where one person has 5x or more hours than the next person are flagged as critical single points of failure.</w:t>
      </w:r>
    </w:p>
    <w:p>
      <w:pPr>
        <w:pStyle w:val="Heading1"/>
        <w:pageBreakBefore/>
        <w:pBdr>
          <w:bottom w:val="single" w:color="2E5FA3" w:sz="6" w:space="1"/>
        </w:pBdr>
        <w:spacing w:before="480" w:after="160"/>
      </w:pPr>
      <w:r>
        <w:rPr>
          <w:rFonts w:ascii="Arial" w:cs="Arial" w:eastAsia="Arial" w:hAnsi="Arial"/>
          <w:b/>
          <w:bCs/>
          <w:color w:val="1F3864"/>
          <w:sz w:val="36"/>
          <w:szCs w:val="36"/>
        </w:rPr>
        <w:t xml:space="preserve">HRMS Integration Layer</w:t>
      </w:r>
    </w:p>
    <w:p>
      <w:pPr>
        <w:spacing w:before="80" w:after="80"/>
        <w:jc w:val="both"/>
      </w:pPr>
      <w:r>
        <w:rPr>
          <w:rFonts w:ascii="Arial" w:cs="Arial" w:eastAsia="Arial" w:hAnsi="Arial"/>
          <w:color w:val="333333"/>
          <w:sz w:val="22"/>
          <w:szCs w:val="22"/>
        </w:rPr>
        <w:t xml:space="preserve">The eWards HRMS is being developed in-house. The PMS is designed with an hrms_employee_id field (nullable) and hrms_sync_status field from Phase 1, ensuring HRMS-readiness from day one. All onboarding and offboarding flows work standalone until integration is live.</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Data Ownership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680"/>
      </w:tblGrid>
      <w:tr>
        <w:trPr>
          <w:tblHeader/>
        </w:trPr>
        <w:tc>
          <w:tcPr>
            <w:tcW w:type="dxa" w:w="30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Data Domain</w:t>
            </w:r>
          </w:p>
        </w:tc>
        <w:tc>
          <w:tcPr>
            <w:tcW w:type="dxa" w:w="24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Source of Truth</w:t>
            </w:r>
          </w:p>
        </w:tc>
        <w:tc>
          <w:tcPr>
            <w:tcW w:type="dxa" w:w="46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Direction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Employee identity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HRMS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HRMS → PMS</w:t>
            </w:r>
          </w:p>
        </w:tc>
      </w:tr>
      <w:t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Reporting hierarchy</w:t>
            </w:r>
          </w:p>
        </w:tc>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HRMS</w:t>
            </w:r>
          </w:p>
        </w:tc>
        <w:tc>
          <w:tcPr>
            <w:tcW w:type="dxa" w:w="4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HRMS → PMS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Compensation (CTC)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HRMS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HRMS → PMS (encrypted)</w:t>
            </w:r>
          </w:p>
        </w:tc>
      </w:tr>
      <w:t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Leave calendar</w:t>
            </w:r>
          </w:p>
        </w:tc>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HRMS</w:t>
            </w:r>
          </w:p>
        </w:tc>
        <w:tc>
          <w:tcPr>
            <w:tcW w:type="dxa" w:w="4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HRMS → PMS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Holiday calendar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HRMS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HRMS → PMS</w:t>
            </w:r>
          </w:p>
        </w:tc>
      </w:tr>
      <w:t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Joining / leaving dates</w:t>
            </w:r>
          </w:p>
        </w:tc>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HRMS</w:t>
            </w:r>
          </w:p>
        </w:tc>
        <w:tc>
          <w:tcPr>
            <w:tcW w:type="dxa" w:w="4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HRMS → PMS (triggers onboarding/offboarding)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Work history and activity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PMS → HRMS</w:t>
            </w:r>
          </w:p>
        </w:tc>
      </w:tr>
      <w:t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Performance metrics</w:t>
            </w:r>
          </w:p>
        </w:tc>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PMS</w:t>
            </w:r>
          </w:p>
        </w:tc>
        <w:tc>
          <w:tcPr>
            <w:tcW w:type="dxa" w:w="4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PMS → HRMS (for reviews)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Skills demonstrated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PMS → HRMS</w:t>
            </w:r>
          </w:p>
        </w:tc>
      </w:tr>
      <w:t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Knowledge risk data</w:t>
            </w:r>
          </w:p>
        </w:tc>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PMS</w:t>
            </w:r>
          </w:p>
        </w:tc>
        <w:tc>
          <w:tcPr>
            <w:tcW w:type="dxa" w:w="4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PMS → HRMS (for succession planning)</w:t>
            </w:r>
          </w:p>
        </w:tc>
      </w:tr>
    </w:tbl>
    <w:p>
      <w:pPr>
        <w:spacing w:before="120" w:after="0"/>
      </w:pPr>
      <w:r>
        <w:t xml:space="preserve"/>
      </w:r>
    </w:p>
    <w:p>
      <w:pPr>
        <w:pStyle w:val="Heading2"/>
        <w:spacing w:before="320" w:after="120"/>
      </w:pPr>
      <w:r>
        <w:rPr>
          <w:rFonts w:ascii="Arial" w:cs="Arial" w:eastAsia="Arial" w:hAnsi="Arial"/>
          <w:b/>
          <w:bCs/>
          <w:color w:val="2E5FA3"/>
          <w:sz w:val="28"/>
          <w:szCs w:val="28"/>
        </w:rPr>
        <w:t xml:space="preserve">Integration Phases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480"/>
      </w:tblGrid>
      <w:tr>
        <w:trPr>
          <w:tblHeader/>
        </w:trPr>
        <w:tc>
          <w:tcPr>
            <w:tcW w:type="dxa" w:w="22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Phase</w:t>
            </w:r>
          </w:p>
        </w:tc>
        <w:tc>
          <w:tcPr>
            <w:tcW w:type="dxa" w:w="24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Trigger</w:t>
            </w:r>
          </w:p>
        </w:tc>
        <w:tc>
          <w:tcPr>
            <w:tcW w:type="dxa" w:w="54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Phase 1 — Manual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HRMS in early stage</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Manual team member creation. Data model is HRMS-ready with nullable hrms_employee_id.</w:t>
            </w:r>
          </w:p>
        </w:tc>
      </w:tr>
      <w:tr>
        <w:tc>
          <w:tcPr>
            <w:tcW w:type="dxa" w:w="2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Phase 2 — REST API</w:t>
            </w:r>
          </w:p>
        </w:tc>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HRMS has stable employee module</w:t>
            </w:r>
          </w:p>
        </w:tc>
        <w:tc>
          <w:tcPr>
            <w:tcW w:type="dxa" w:w="54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Daily sync for employee roster. Real-time webhook for leave approvals.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Phase 3 — Event-Driven (SQS)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 bidirectional</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HRMS publishes events to SQS. PMS consumes and acts. PMS publishes performance data back.</w:t>
            </w:r>
          </w:p>
        </w:tc>
      </w:tr>
    </w:tbl>
    <w:p>
      <w:pPr>
        <w:pStyle w:val="Heading1"/>
        <w:pageBreakBefore/>
        <w:pBdr>
          <w:bottom w:val="single" w:color="2E5FA3" w:sz="6" w:space="1"/>
        </w:pBdr>
        <w:spacing w:before="480" w:after="160"/>
      </w:pPr>
      <w:r>
        <w:rPr>
          <w:rFonts w:ascii="Arial" w:cs="Arial" w:eastAsia="Arial" w:hAnsi="Arial"/>
          <w:b/>
          <w:bCs/>
          <w:color w:val="1F3864"/>
          <w:sz w:val="36"/>
          <w:szCs w:val="36"/>
        </w:rPr>
        <w:t xml:space="preserve">Dashboard Layer</w:t>
      </w:r>
    </w:p>
    <w:p>
      <w:pPr>
        <w:spacing w:before="80" w:after="80"/>
        <w:jc w:val="both"/>
      </w:pPr>
      <w:r>
        <w:rPr>
          <w:rFonts w:ascii="Arial" w:cs="Arial" w:eastAsia="Arial" w:hAnsi="Arial"/>
          <w:color w:val="333333"/>
          <w:sz w:val="22"/>
          <w:szCs w:val="22"/>
        </w:rPr>
        <w:t xml:space="preserve">Each stakeholder type has a purpose-built dashboard answering their specific questions. No one sees data irrelevant to their role. All dashboards include a PDF export button.</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Dashboard 1 — CTO / Director of Technology</w:t>
      </w:r>
    </w:p>
    <w:p>
      <w:pPr>
        <w:spacing w:before="80" w:after="80"/>
        <w:jc w:val="both"/>
      </w:pPr>
      <w:r>
        <w:rPr>
          <w:rFonts w:ascii="Arial" w:cs="Arial" w:eastAsia="Arial" w:hAnsi="Arial"/>
          <w:color w:val="333333"/>
          <w:sz w:val="22"/>
          <w:szCs w:val="22"/>
        </w:rPr>
        <w:t xml:space="preserve">The war room view. Contains: health indicator strip (active initiatives, features, blockers, untriaged requests, team utilisation, monthly burn rate chart), initiative progress bars with deadline and status, team view (each person's current assignments, utilisation, status), attention-needed section (blockers, deadline risks, awaiting decisions, SLA breaches, dead-letter queue alerts), trend sparklines (velocity, bugs, fulfilment rate, AI adoption), and technical debt scorecard per module.</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Dashboard 2 — CEO / Business Head</w:t>
      </w:r>
    </w:p>
    <w:p>
      <w:pPr>
        <w:spacing w:before="80" w:after="80"/>
        <w:jc w:val="both"/>
      </w:pPr>
      <w:r>
        <w:rPr>
          <w:rFonts w:ascii="Arial" w:cs="Arial" w:eastAsia="Arial" w:hAnsi="Arial"/>
          <w:color w:val="333333"/>
          <w:sz w:val="22"/>
          <w:szCs w:val="22"/>
        </w:rPr>
        <w:t xml:space="preserve">Business-language view designed for strategic decision-making. Contains seven sections: (1) Auto-generated narrative summary — a plain-English paragraph describing what was shipped this quarter, total cost, adoption highlights, and the single biggest risk requiring attention. Numbers alone are not surfaced without context. (2) Roadmap completion percentage with initiative-level progress bars. (3) Investment vs impact matrix — cost per module vs merchant adoption and revenue, with ROI ratio per module. All costs are aggregated totals — no individual rates or per-person breakdown. (4) Team health aggregate indicators — overall sprint delivery rate, average team utilisation, velocity trend (improving or declining) — no individual data exposed. (5) Forward-looking risk indicators — initiatives at risk of missing deadline with merchant impact noted, e.g. "Initiative X is 2 weeks behind — affects 3 enterprise merchants who were committed this date." (6) Investment trend vs output trend — engineering cost this quarter vs last quarter plotted against features shipped, surfacing productivity direction. (7) Merchant tier fulfilment rate — enterprise vs mid-market vs SMB request fulfilment rates shown separately, not just an overall average. Board-ready PDF export button available on this dashboard.</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Dashboard 3 — Sales / Servicing Team</w:t>
      </w:r>
    </w:p>
    <w:p>
      <w:pPr>
        <w:spacing w:before="80" w:after="80"/>
        <w:jc w:val="both"/>
      </w:pPr>
      <w:r>
        <w:rPr>
          <w:rFonts w:ascii="Arial" w:cs="Arial" w:eastAsia="Arial" w:hAnsi="Arial"/>
          <w:color w:val="333333"/>
          <w:sz w:val="22"/>
          <w:szCs w:val="22"/>
        </w:rPr>
        <w:t xml:space="preserve">Merchant-centric view. Present mode contains five sections: (1) Personal request summary — open, resolved, in progress, average resolution time, with human-readable status labels (never internal jargon). (2) Request list with ETA — each request shows current status, expected delivery date derived from sprint planning, and a progress indicator. If a request is linked to a feature currently in QA, it shows "Being built — expected this Friday." (3) Merchant lookup — search any merchant to see their full request history, features being built for them, and recently shipped features that affect them. (4) Merchant communication log — every commitment the sales person made to this merchant, with an at-risk flag if the linked feature is behind schedule. (5) New product features feed — a sales-specific feed of all features shipped this week across all modules, not just merchant-requested ones. Each entry is tagged with which of the sales person's merchants it is relevant to, e.g. "Coupon Stacking shipped — 3 of your merchants use coupons." This gives sales ammunition for proactive client conversations. Status labels are always translated: In QA shows as "Being built," Ready for Release shows as "Almost ready," Released shows as "Live — please verify."</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Dashboard 4 — Developer</w:t>
      </w:r>
    </w:p>
    <w:p>
      <w:pPr>
        <w:spacing w:before="80" w:after="80"/>
        <w:jc w:val="both"/>
      </w:pPr>
      <w:r>
        <w:rPr>
          <w:rFonts w:ascii="Arial" w:cs="Arial" w:eastAsia="Arial" w:hAnsi="Arial"/>
          <w:color w:val="333333"/>
          <w:sz w:val="22"/>
          <w:szCs w:val="22"/>
        </w:rPr>
        <w:t xml:space="preserve">Present mode contains six sections: (1) Today's focus — prioritised assigned features with deadline indicators and blocker state, distinguishing between "I am blocked" and "I am blocking someone else" (e.g. a teammate is waiting on my PR review). (2) PR queue — open PRs waiting for my review, and my own open PRs with their current state (approved / changes requested / waiting for review). This is surfaced as a daily action item, not buried in Git. (3) Sprint commitment view — what was committed this sprint, what has been delivered, what is at risk with days remaining. (4) Personal kanban — queued, in progress, waiting, done for current sprint. (5) Context-switching warning — if assigned to 4+ features this week, a private advisory shows: "You are context-switching across 5 features this week — this typically reduces output quality. Consider discussing focus with your lead." Shown to the developer only, never to management. (6) Estimation accuracy feedback — "Your last 10 estimates averaged 28% under. Your estimates are currently auto-adjusted by +30% in planning." Shown privately to the developer so they can self-correct. History mode contains: lifetime stats (features built, bugs fixed, initiatives contributed, hours, lines of code, PRs merged/reviewed), monthly contribution timeline, initiative contribution history, auto-generated skills map (work-verified plus self-declared, clearly distinguished), performance trends (velocity, bug escape rate, estimation accuracy, PR cycle time, AI adoption — private, never compared to others), onboarding milestone progress for new hires in their first 4 weeks, achievements, work journal, and review preparation auto-generator. Empty state handling: developers with less than 4 weeks tenure see a "Building your history" message with onboarding milestones in place of blank lifetime stats.</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Dashboard 5 — Tester</w:t>
      </w:r>
    </w:p>
    <w:p>
      <w:pPr>
        <w:spacing w:before="80" w:after="80"/>
        <w:jc w:val="both"/>
      </w:pPr>
      <w:r>
        <w:rPr>
          <w:rFonts w:ascii="Arial" w:cs="Arial" w:eastAsia="Arial" w:hAnsi="Arial"/>
          <w:color w:val="333333"/>
          <w:sz w:val="22"/>
          <w:szCs w:val="22"/>
        </w:rPr>
        <w:t xml:space="preserve">Present mode: QA queue (features ready for testing, in progress, waiting for fix, verification needed), current test case progress, sprint stats, active SLA timers for bugs in queue. History mode: lifetime QA stats, quality impact in money saved, bug-finding patterns, cross-developer bug patterns (for strategic testing focus, not blame).</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Dashboard 6 — Analyst</w:t>
      </w:r>
    </w:p>
    <w:p>
      <w:pPr>
        <w:spacing w:before="80" w:after="80"/>
        <w:jc w:val="both"/>
      </w:pPr>
      <w:r>
        <w:rPr>
          <w:rFonts w:ascii="Arial" w:cs="Arial" w:eastAsia="Arial" w:hAnsi="Arial"/>
          <w:color w:val="333333"/>
          <w:sz w:val="22"/>
          <w:szCs w:val="22"/>
        </w:rPr>
        <w:t xml:space="preserve">The analyst role at eWards is a technical internal role — primary work is writing product specifications and PRDs, maintaining technical documentation, and writing test scenarios. Client interaction is minimal. The dashboard is built around this reality. Present mode contains four sections: (1) Spec writing queue — features assigned for spec writing, sorted by urgency (days until development is scheduled to start). Each row shows: feature name, spec state (Not Started / Draft / Under Review / Frozen), days until dev start, and an alert flag if there are unresolved developer questions on the spec. A feature with a Draft spec and dev starting in 2 days is a P1 problem surfaced immediately. (2) Documentation backlog — existing features or modules with outdated or missing documentation assigned to this analyst. (3) Test scenario writing queue — features currently in QA that need test case documentation written or updated. (4) Pending spec reviews — specs this analyst has written that are currently awaiting developer or CTO acknowledgment. Shows what is in someone else's court so the analyst is never chasing status. History mode contains: (1) Spec quality metrics — spec freeze-to-dev-start ratio, mid-development spec change rate, developer question rate per spec, bug correlation (features built from this analyst's specs vs team average bug rate), and rework rate (features sent back to spec after development started). (2) Documentation coverage — percentage of assigned features and modules with complete, current documentation. (3) Test scenario coverage — test cases written and coverage percentage per documented feature. (4) Spec turnaround time — average time from feature assignment to spec frozen. (5) Complete deliverable timeline — every spec, document, and test scenario written, searchable and exportable. Review preparation auto-generator is also available, drawing from spec quality metrics as the primary performance signal.</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Merchant Communication Log</w:t>
      </w:r>
    </w:p>
    <w:p>
      <w:pPr>
        <w:spacing w:before="80" w:after="80"/>
        <w:jc w:val="both"/>
      </w:pPr>
      <w:r>
        <w:rPr>
          <w:rFonts w:ascii="Arial" w:cs="Arial" w:eastAsia="Arial" w:hAnsi="Arial"/>
          <w:color w:val="333333"/>
          <w:sz w:val="22"/>
          <w:szCs w:val="22"/>
        </w:rPr>
        <w:t xml:space="preserve">Accessible to Sales team and CTO. Records every communication made to a merchant about a request or feature: date, channel (call / email / meeting), summary, and whether a commitment was made (delivery date, feature scope). When a feature with a logged commitment slips its deadline, the sales person who made the commitment is auto-alerted.</w:t>
      </w:r>
    </w:p>
    <w:p>
      <w:pPr>
        <w:pStyle w:val="Heading1"/>
        <w:pageBreakBefore/>
        <w:pBdr>
          <w:bottom w:val="single" w:color="2E5FA3" w:sz="6" w:space="1"/>
        </w:pBdr>
        <w:spacing w:before="480" w:after="160"/>
      </w:pPr>
      <w:r>
        <w:rPr>
          <w:rFonts w:ascii="Arial" w:cs="Arial" w:eastAsia="Arial" w:hAnsi="Arial"/>
          <w:b/>
          <w:bCs/>
          <w:color w:val="1F3864"/>
          <w:sz w:val="36"/>
          <w:szCs w:val="36"/>
        </w:rPr>
        <w:t xml:space="preserve">Reporting Layer</w:t>
      </w:r>
    </w:p>
    <w:p>
      <w:pPr>
        <w:spacing w:before="80" w:after="80"/>
        <w:jc w:val="both"/>
      </w:pPr>
      <w:r>
        <w:rPr>
          <w:rFonts w:ascii="Arial" w:cs="Arial" w:eastAsia="Arial" w:hAnsi="Arial"/>
          <w:color w:val="333333"/>
          <w:sz w:val="22"/>
          <w:szCs w:val="22"/>
        </w:rPr>
        <w:t xml:space="preserve">Reports are assembled from saved query templates. Every auto-generated report includes a data freshness indicator showing last activity logged, last Git event processed, last cron completion status, and report generation timestamp. If any data source has not been updated in more than 48 hours, the report header displays a staleness warning.</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Report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4080"/>
      </w:tblGrid>
      <w:tr>
        <w:trPr>
          <w:tblHeader/>
        </w:trPr>
        <w:tc>
          <w:tcPr>
            <w:tcW w:type="dxa" w:w="24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Report</w:t>
            </w:r>
          </w:p>
        </w:tc>
        <w:tc>
          <w:tcPr>
            <w:tcW w:type="dxa" w:w="16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Frequency</w:t>
            </w:r>
          </w:p>
        </w:tc>
        <w:tc>
          <w:tcPr>
            <w:tcW w:type="dxa" w:w="20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Audience</w:t>
            </w:r>
          </w:p>
        </w:tc>
        <w:tc>
          <w:tcPr>
            <w:tcW w:type="dxa" w:w="40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Weekly Report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Monday 9 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Sales / Servicing</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Features shipped, features in progress with ETAs, per-requestor status updates</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Monthly Report</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1st of month</w:t>
            </w:r>
          </w:p>
        </w:tc>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CEO / Business</w:t>
            </w:r>
          </w:p>
        </w:tc>
        <w:tc>
          <w:tcPr>
            <w:tcW w:type="dxa" w:w="4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Executive summary, initiative progress + cost, business impact, team performance, risks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Quarterly Deep-Dive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Quarter 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CTO + CEO</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Initiative ROI, module economics, AI strategy review, knowledge risk, forecasts</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Weekly Review Agenda</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Monday 10 AM</w:t>
            </w:r>
          </w:p>
        </w:tc>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Tech lead</w:t>
            </w:r>
          </w:p>
        </w:tc>
        <w:tc>
          <w:tcPr>
            <w:tcW w:type="dxa" w:w="4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Blockers, deadline risks, completed items, stale items, this week's plan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Personal Weekly Summary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Monday 9 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Individual members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Own work, deadlines, achievements, streak status</w:t>
            </w:r>
          </w:p>
        </w:tc>
      </w:tr>
    </w:tbl>
    <w:p>
      <w:pPr>
        <w:spacing w:before="120" w:after="0"/>
      </w:pPr>
      <w:r>
        <w:t xml:space="preserve"/>
      </w:r>
    </w:p>
    <w:p>
      <w:pPr>
        <w:pStyle w:val="Heading2"/>
        <w:spacing w:before="320" w:after="120"/>
      </w:pPr>
      <w:r>
        <w:rPr>
          <w:rFonts w:ascii="Arial" w:cs="Arial" w:eastAsia="Arial" w:hAnsi="Arial"/>
          <w:b/>
          <w:bCs/>
          <w:color w:val="2E5FA3"/>
          <w:sz w:val="28"/>
          <w:szCs w:val="28"/>
        </w:rPr>
        <w:t xml:space="preserve">Velocity Forecasting</w:t>
      </w:r>
    </w:p>
    <w:p>
      <w:pPr>
        <w:spacing w:before="80" w:after="80"/>
        <w:jc w:val="both"/>
      </w:pPr>
      <w:r>
        <w:rPr>
          <w:rFonts w:ascii="Arial" w:cs="Arial" w:eastAsia="Arial" w:hAnsi="Arial"/>
          <w:color w:val="333333"/>
          <w:sz w:val="22"/>
          <w:szCs w:val="22"/>
        </w:rPr>
        <w:t xml:space="preserve">When planning a new feature or initiative, the system produces a completion forecast based on historical velocity data:</w:t>
      </w:r>
    </w:p>
    <w:p>
      <w:pPr>
        <w:pStyle w:val="ListParagraph"/>
        <w:numPr>
          <w:ilvl w:val="0"/>
          <w:numId w:val="2"/>
        </w:numPr>
        <w:spacing w:before="40" w:after="40"/>
      </w:pPr>
      <w:r>
        <w:rPr>
          <w:rFonts w:ascii="Arial" w:cs="Arial" w:eastAsia="Arial" w:hAnsi="Arial"/>
          <w:color w:val="333333"/>
          <w:sz w:val="22"/>
          <w:szCs w:val="22"/>
        </w:rPr>
        <w:t xml:space="preserve">Per-sprint velocity baseline: average features/hours delivered per sprint per developer, weighted by complexity</w:t>
      </w:r>
    </w:p>
    <w:p>
      <w:pPr>
        <w:pStyle w:val="ListParagraph"/>
        <w:numPr>
          <w:ilvl w:val="0"/>
          <w:numId w:val="2"/>
        </w:numPr>
        <w:spacing w:before="40" w:after="40"/>
      </w:pPr>
      <w:r>
        <w:rPr>
          <w:rFonts w:ascii="Arial" w:cs="Arial" w:eastAsia="Arial" w:hAnsi="Arial"/>
          <w:color w:val="333333"/>
          <w:sz w:val="22"/>
          <w:szCs w:val="22"/>
        </w:rPr>
        <w:t xml:space="preserve">Accuracy-adjusted estimation: feature estimates are multiplied by the assigned developer's historical accuracy factor</w:t>
      </w:r>
    </w:p>
    <w:p>
      <w:pPr>
        <w:pStyle w:val="ListParagraph"/>
        <w:numPr>
          <w:ilvl w:val="0"/>
          <w:numId w:val="2"/>
        </w:numPr>
        <w:spacing w:before="40" w:after="40"/>
      </w:pPr>
      <w:r>
        <w:rPr>
          <w:rFonts w:ascii="Arial" w:cs="Arial" w:eastAsia="Arial" w:hAnsi="Arial"/>
          <w:color w:val="333333"/>
          <w:sz w:val="22"/>
          <w:szCs w:val="22"/>
        </w:rPr>
        <w:t xml:space="preserve">Initiative completion forecast: given current velocity and remaining features, produces an expected date with confidence range (e.g. 'Initiative X: estimated completion May 15 ± 2 weeks at 80% confidence')</w:t>
      </w:r>
    </w:p>
    <w:p>
      <w:pPr>
        <w:pStyle w:val="ListParagraph"/>
        <w:numPr>
          <w:ilvl w:val="0"/>
          <w:numId w:val="2"/>
        </w:numPr>
        <w:spacing w:before="40" w:after="40"/>
      </w:pPr>
      <w:r>
        <w:rPr>
          <w:rFonts w:ascii="Arial" w:cs="Arial" w:eastAsia="Arial" w:hAnsi="Arial"/>
          <w:color w:val="333333"/>
          <w:sz w:val="22"/>
          <w:szCs w:val="22"/>
        </w:rPr>
        <w:t xml:space="preserve">What-if planning: 'If one additional developer is assigned, the projected date moves to April 28'</w:t>
      </w:r>
    </w:p>
    <w:p>
      <w:pPr>
        <w:pStyle w:val="ListParagraph"/>
        <w:numPr>
          <w:ilvl w:val="0"/>
          <w:numId w:val="2"/>
        </w:numPr>
        <w:spacing w:before="40" w:after="40"/>
      </w:pPr>
      <w:r>
        <w:rPr>
          <w:rFonts w:ascii="Arial" w:cs="Arial" w:eastAsia="Arial" w:hAnsi="Arial"/>
          <w:color w:val="333333"/>
          <w:sz w:val="22"/>
          <w:szCs w:val="22"/>
        </w:rPr>
        <w:t xml:space="preserve">Scope creep tracking: features added to an initiative after start, with cumulative impact on forecast</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Changelog Publisher</w:t>
      </w:r>
    </w:p>
    <w:p>
      <w:pPr>
        <w:spacing w:before="80" w:after="80"/>
        <w:jc w:val="both"/>
      </w:pPr>
      <w:r>
        <w:rPr>
          <w:rFonts w:ascii="Arial" w:cs="Arial" w:eastAsia="Arial" w:hAnsi="Arial"/>
          <w:color w:val="333333"/>
          <w:sz w:val="22"/>
          <w:szCs w:val="22"/>
        </w:rPr>
        <w:t xml:space="preserve">Each release auto-drafts a merchant-facing changelog from feature titles and descriptions. Approval workflow: tech lead drafts → product head approves → published. Audience filtering ensures merchants only see features relevant to their modules. Delivery: email to affected merchant contacts, in-app notice in eWards portal, archived public changelog. Internal language is translated to merchant-appropriate language as part of the approval step.</w:t>
      </w:r>
    </w:p>
    <w:p>
      <w:pPr>
        <w:pStyle w:val="Heading1"/>
        <w:pageBreakBefore/>
        <w:pBdr>
          <w:bottom w:val="single" w:color="2E5FA3" w:sz="6" w:space="1"/>
        </w:pBdr>
        <w:spacing w:before="480" w:after="160"/>
      </w:pPr>
      <w:r>
        <w:rPr>
          <w:rFonts w:ascii="Arial" w:cs="Arial" w:eastAsia="Arial" w:hAnsi="Arial"/>
          <w:b/>
          <w:bCs/>
          <w:color w:val="1F3864"/>
          <w:sz w:val="36"/>
          <w:szCs w:val="36"/>
        </w:rPr>
        <w:t xml:space="preserve">Reminder and Notification Engine</w:t>
      </w:r>
    </w:p>
    <w:p>
      <w:pPr>
        <w:pStyle w:val="Heading2"/>
        <w:spacing w:before="320" w:after="120"/>
      </w:pPr>
      <w:r>
        <w:rPr>
          <w:rFonts w:ascii="Arial" w:cs="Arial" w:eastAsia="Arial" w:hAnsi="Arial"/>
          <w:b/>
          <w:bCs/>
          <w:color w:val="2E5FA3"/>
          <w:sz w:val="28"/>
          <w:szCs w:val="28"/>
        </w:rPr>
        <w:t xml:space="preserve">Notification Categories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480"/>
      </w:tblGrid>
      <w:tr>
        <w:trPr>
          <w:tblHeader/>
        </w:trPr>
        <w:tc>
          <w:tcPr>
            <w:tcW w:type="dxa" w:w="32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Trigger</w:t>
            </w:r>
          </w:p>
        </w:tc>
        <w:tc>
          <w:tcPr>
            <w:tcW w:type="dxa" w:w="24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Recipients</w:t>
            </w:r>
          </w:p>
        </w:tc>
        <w:tc>
          <w:tcPr>
            <w:tcW w:type="dxa" w:w="44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Channel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Feature deadline in 7 days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Assigned developer</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In-app</w:t>
            </w:r>
          </w:p>
        </w:tc>
      </w:tr>
      <w:tr>
        <w:tc>
          <w:tcPr>
            <w:tcW w:type="dxa" w:w="3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Feature deadline in 3 days</w:t>
            </w:r>
          </w:p>
        </w:tc>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Developer + tech lead</w:t>
            </w:r>
          </w:p>
        </w:tc>
        <w:tc>
          <w:tcPr>
            <w:tcW w:type="dxa" w:w="44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In-app + Email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Feature deadline in 1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Developer + tech lead + CTO</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In-app + Email + Slack</w:t>
            </w:r>
          </w:p>
        </w:tc>
      </w:tr>
      <w:tr>
        <w:tc>
          <w:tcPr>
            <w:tcW w:type="dxa" w:w="3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Feature deadline passed</w:t>
            </w:r>
          </w:p>
        </w:tc>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CTO (escalation)</w:t>
            </w:r>
          </w:p>
        </w:tc>
        <w:tc>
          <w:tcPr>
            <w:tcW w:type="dxa" w:w="44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In-app + Email + Slack DM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Bug SLA at 50% elapsed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Assigned developer</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In-app</w:t>
            </w:r>
          </w:p>
        </w:tc>
      </w:tr>
      <w:tr>
        <w:tc>
          <w:tcPr>
            <w:tcW w:type="dxa" w:w="3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Bug SLA at 75% elapsed</w:t>
            </w:r>
          </w:p>
        </w:tc>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Developer + tech lead</w:t>
            </w:r>
          </w:p>
        </w:tc>
        <w:tc>
          <w:tcPr>
            <w:tcW w:type="dxa" w:w="44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In-app + Email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Bug SLA breached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CTO</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In-app + Email + Slack + Slack channel post</w:t>
            </w:r>
          </w:p>
        </w:tc>
      </w:tr>
      <w:tr>
        <w:tc>
          <w:tcPr>
            <w:tcW w:type="dxa" w:w="3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Feature with no Git commits for 3 days</w:t>
            </w:r>
          </w:p>
        </w:tc>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Assigned developer</w:t>
            </w:r>
          </w:p>
        </w:tc>
        <w:tc>
          <w:tcPr>
            <w:tcW w:type="dxa" w:w="44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In-app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Feature in QA for more than 5 days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Assigned tester</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In-app</w:t>
            </w:r>
          </w:p>
        </w:tc>
      </w:tr>
      <w:tr>
        <w:tc>
          <w:tcPr>
            <w:tcW w:type="dxa" w:w="3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Commitment at risk (merchant communication log)</w:t>
            </w:r>
          </w:p>
        </w:tc>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Sales person who made commitment</w:t>
            </w:r>
          </w:p>
        </w:tc>
        <w:tc>
          <w:tcPr>
            <w:tcW w:type="dxa" w:w="44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In-app + Email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DLQ message detected (failed job)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CTO</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Slack #pms-alerts</w:t>
            </w:r>
          </w:p>
        </w:tc>
      </w:tr>
    </w:tbl>
    <w:p>
      <w:pPr>
        <w:spacing w:before="120" w:after="0"/>
      </w:pPr>
      <w:r>
        <w:t xml:space="preserve"/>
      </w:r>
    </w:p>
    <w:p>
      <w:pPr>
        <w:pStyle w:val="Heading2"/>
        <w:spacing w:before="320" w:after="120"/>
      </w:pPr>
      <w:r>
        <w:rPr>
          <w:rFonts w:ascii="Arial" w:cs="Arial" w:eastAsia="Arial" w:hAnsi="Arial"/>
          <w:b/>
          <w:bCs/>
          <w:color w:val="2E5FA3"/>
          <w:sz w:val="28"/>
          <w:szCs w:val="28"/>
        </w:rPr>
        <w:t xml:space="preserve">Notification Scheduling Rules</w:t>
      </w:r>
    </w:p>
    <w:p>
      <w:pPr>
        <w:spacing w:before="80" w:after="80"/>
        <w:jc w:val="both"/>
      </w:pPr>
      <w:r>
        <w:rPr>
          <w:rFonts w:ascii="Arial" w:cs="Arial" w:eastAsia="Arial" w:hAnsi="Arial"/>
          <w:color w:val="333333"/>
          <w:sz w:val="22"/>
          <w:szCs w:val="22"/>
        </w:rPr>
        <w:t xml:space="preserve">Notifications are delivered only between each team member's configured working hours (default 9 AM – 7 PM in their local timezone). Notifications generated outside working hours are queued and delivered at the start of the next working day. Exceptions: Critical urgency (P0 bug SLA breach, production deployment failure, hard deadline missed) bypasses all scheduling.</w:t>
      </w:r>
    </w:p>
    <w:p>
      <w:pPr>
        <w:spacing w:before="80" w:after="80"/>
        <w:jc w:val="both"/>
      </w:pPr>
      <w:r>
        <w:rPr>
          <w:rFonts w:ascii="Arial" w:cs="Arial" w:eastAsia="Arial" w:hAnsi="Arial"/>
          <w:color w:val="333333"/>
          <w:sz w:val="22"/>
          <w:szCs w:val="22"/>
        </w:rPr>
        <w:t xml:space="preserve">Do Not Disturb mode: Team members can silence all non-critical notifications for a configurable duration. CTO can override DND for all team members for Critical incidents.</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Smart Batching</w:t>
      </w:r>
    </w:p>
    <w:p>
      <w:pPr>
        <w:spacing w:before="80" w:after="80"/>
        <w:jc w:val="both"/>
      </w:pPr>
      <w:r>
        <w:rPr>
          <w:rFonts w:ascii="Arial" w:cs="Arial" w:eastAsia="Arial" w:hAnsi="Arial"/>
          <w:color w:val="333333"/>
          <w:sz w:val="22"/>
          <w:szCs w:val="22"/>
        </w:rPr>
        <w:t xml:space="preserve">Morning digest at 9 AM: overdue items, blockers from yesterday, untriaged requests, at-risk deadlines. Evening digest at 5:30 PM: activity log completion status, items completed today. Urgent items bypass batching and send immediately.</w:t>
      </w:r>
    </w:p>
    <w:p>
      <w:pPr>
        <w:pStyle w:val="Heading1"/>
        <w:pageBreakBefore/>
        <w:pBdr>
          <w:bottom w:val="single" w:color="2E5FA3" w:sz="6" w:space="1"/>
        </w:pBdr>
        <w:spacing w:before="480" w:after="160"/>
      </w:pPr>
      <w:r>
        <w:rPr>
          <w:rFonts w:ascii="Arial" w:cs="Arial" w:eastAsia="Arial" w:hAnsi="Arial"/>
          <w:b/>
          <w:bCs/>
          <w:color w:val="1F3864"/>
          <w:sz w:val="36"/>
          <w:szCs w:val="36"/>
        </w:rPr>
        <w:t xml:space="preserve">Delivery and Feedback Layer</w:t>
      </w:r>
    </w:p>
    <w:p>
      <w:pPr>
        <w:pStyle w:val="Heading2"/>
        <w:spacing w:before="320" w:after="120"/>
      </w:pPr>
      <w:r>
        <w:rPr>
          <w:rFonts w:ascii="Arial" w:cs="Arial" w:eastAsia="Arial" w:hAnsi="Arial"/>
          <w:b/>
          <w:bCs/>
          <w:color w:val="2E5FA3"/>
          <w:sz w:val="28"/>
          <w:szCs w:val="28"/>
        </w:rPr>
        <w:t xml:space="preserve">Release Management</w:t>
      </w:r>
    </w:p>
    <w:p>
      <w:pPr>
        <w:spacing w:before="80" w:after="80"/>
        <w:jc w:val="both"/>
      </w:pPr>
      <w:r>
        <w:rPr>
          <w:rFonts w:ascii="Arial" w:cs="Arial" w:eastAsia="Arial" w:hAnsi="Arial"/>
          <w:color w:val="333333"/>
          <w:sz w:val="22"/>
          <w:szCs w:val="22"/>
        </w:rPr>
        <w:t xml:space="preserve">Each release is a versioned entity (semver e.g. v2.4.1) containing: version number, release date, features included (auto-linked from Git tags), environment, deployed by, and auto-generated release notes. When a release is created, all linked features move to 'Released' status and all requestors with linked requests receive notifications: 'Your request is now live.'</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Feature Lifecycle</w:t>
      </w:r>
    </w:p>
    <w:p>
      <w:pPr>
        <w:spacing w:before="80" w:after="80"/>
        <w:jc w:val="both"/>
      </w:pPr>
      <w:r>
        <w:rPr>
          <w:rFonts w:ascii="Arial" w:cs="Arial" w:eastAsia="Arial" w:hAnsi="Arial"/>
          <w:color w:val="333333"/>
          <w:sz w:val="22"/>
          <w:szCs w:val="22"/>
        </w:rPr>
        <w:t xml:space="preserve">The complete loop: Requested → Built → Released → Partial Rollout → Full Rollout → Used → Impact. Each stage is timestamped. The time between stages (e.g. time from Released to Full Rollout, time from request to first use) is tracked as a performance metric.</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Usage Tracking</w:t>
      </w:r>
    </w:p>
    <w:p>
      <w:pPr>
        <w:spacing w:before="80" w:after="80"/>
        <w:jc w:val="both"/>
      </w:pPr>
      <w:r>
        <w:rPr>
          <w:rFonts w:ascii="Arial" w:cs="Arial" w:eastAsia="Arial" w:hAnsi="Arial"/>
          <w:color w:val="333333"/>
          <w:sz w:val="22"/>
          <w:szCs w:val="22"/>
        </w:rPr>
        <w:t xml:space="preserve">Feature adoption is measured by querying the eWards production database directly. A feature_merchant_mapping table links features to eWards modules. A cron job (daily midnight) counts active usage. Feature usage snapshots track: feature ID, date, merchants using (first_used_at, last_used_at), total usage count, and revenue attributed. The last_used_at field enables Feature Abandonment detection — merchants who used a feature once and stopped are flagged separately from merchants who have never used it.</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Cost vs Impact Analysis</w:t>
      </w:r>
    </w:p>
    <w:p>
      <w:pPr>
        <w:spacing w:before="80" w:after="80"/>
        <w:jc w:val="both"/>
      </w:pPr>
      <w:r>
        <w:rPr>
          <w:rFonts w:ascii="Arial" w:cs="Arial" w:eastAsia="Arial" w:hAnsi="Arial"/>
          <w:color w:val="333333"/>
          <w:sz w:val="22"/>
          <w:szCs w:val="22"/>
        </w:rPr>
        <w:t xml:space="preserve">For each feature: total development cost, number of merchants adopted, revenue attributed, ROI ratio, per-merchant cost. Example insight: 'Coupon Stacking: 47 hours of effort (Rs. 45,200) → used by 280 merchants → Rs. 8L revenue impact → 17.7x ROI.' For each module: lifetime investment, current merchant count, total revenue, ROI, and monthly maintenance cost.</w:t>
      </w:r>
    </w:p>
    <w:p>
      <w:pPr>
        <w:pStyle w:val="Heading1"/>
        <w:pageBreakBefore/>
        <w:pBdr>
          <w:bottom w:val="single" w:color="2E5FA3" w:sz="6" w:space="1"/>
        </w:pBdr>
        <w:spacing w:before="480" w:after="160"/>
      </w:pPr>
      <w:r>
        <w:rPr>
          <w:rFonts w:ascii="Arial" w:cs="Arial" w:eastAsia="Arial" w:hAnsi="Arial"/>
          <w:b/>
          <w:bCs/>
          <w:color w:val="1F3864"/>
          <w:sz w:val="36"/>
          <w:szCs w:val="36"/>
        </w:rPr>
        <w:t xml:space="preserve">Access Control Matrix</w:t>
      </w:r>
    </w:p>
    <w:p>
      <w:pPr>
        <w:spacing w:before="80" w:after="80"/>
        <w:jc w:val="both"/>
      </w:pPr>
      <w:r>
        <w:rPr>
          <w:rFonts w:ascii="Arial" w:cs="Arial" w:eastAsia="Arial" w:hAnsi="Arial"/>
          <w:color w:val="333333"/>
          <w:sz w:val="22"/>
          <w:szCs w:val="22"/>
        </w:rPr>
        <w:t xml:space="preserve">Role-based access control is enforced at the API level, not just the UI level. A sales team member calling a cost data endpoint receives a 403 response regardless of the UI state. All access control changes are logged in audit_logs.</w:t>
      </w:r>
    </w:p>
    <w:p>
      <w:pPr>
        <w:spacing w:before="120" w:after="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780"/>
        <w:gridCol w:w="780"/>
        <w:gridCol w:w="780"/>
        <w:gridCol w:w="1080"/>
        <w:gridCol w:w="780"/>
        <w:gridCol w:w="780"/>
        <w:gridCol w:w="1320"/>
      </w:tblGrid>
      <w:tr>
        <w:trPr>
          <w:tblHeader/>
        </w:trPr>
        <w:tc>
          <w:tcPr>
            <w:tcW w:type="dxa" w:w="28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Data / Feature</w:t>
            </w:r>
          </w:p>
        </w:tc>
        <w:tc>
          <w:tcPr>
            <w:tcW w:type="dxa" w:w="7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CTO</w:t>
            </w:r>
          </w:p>
        </w:tc>
        <w:tc>
          <w:tcPr>
            <w:tcW w:type="dxa" w:w="7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CEO</w:t>
            </w:r>
          </w:p>
        </w:tc>
        <w:tc>
          <w:tcPr>
            <w:tcW w:type="dxa" w:w="7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Sales</w:t>
            </w:r>
          </w:p>
        </w:tc>
        <w:tc>
          <w:tcPr>
            <w:tcW w:type="dxa" w:w="10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Developer</w:t>
            </w:r>
          </w:p>
        </w:tc>
        <w:tc>
          <w:tcPr>
            <w:tcW w:type="dxa" w:w="7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Tester</w:t>
            </w:r>
          </w:p>
        </w:tc>
        <w:tc>
          <w:tcPr>
            <w:tcW w:type="dxa" w:w="7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Analyst</w:t>
            </w:r>
          </w:p>
        </w:tc>
        <w:tc>
          <w:tcPr>
            <w:tcW w:type="dxa" w:w="132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HR/People Ops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CTO War Room Dashboard</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Business/ROI Dashboard</w:t>
            </w:r>
          </w:p>
        </w:tc>
        <w:tc>
          <w:tcPr>
            <w:tcW w:type="dxa" w:w="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w:t>
            </w:r>
          </w:p>
        </w:tc>
        <w:tc>
          <w:tcPr>
            <w:tcW w:type="dxa" w:w="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w:t>
            </w:r>
          </w:p>
        </w:tc>
        <w:tc>
          <w:tcPr>
            <w:tcW w:type="dxa" w:w="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1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132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Sales/Request Dashboard</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Initiative Dashboard</w:t>
            </w:r>
          </w:p>
        </w:tc>
        <w:tc>
          <w:tcPr>
            <w:tcW w:type="dxa" w:w="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w:t>
            </w:r>
          </w:p>
        </w:tc>
        <w:tc>
          <w:tcPr>
            <w:tcW w:type="dxa" w:w="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w:t>
            </w:r>
          </w:p>
        </w:tc>
        <w:tc>
          <w:tcPr>
            <w:tcW w:type="dxa" w:w="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Simplified</w:t>
            </w:r>
          </w:p>
        </w:tc>
        <w:tc>
          <w:tcPr>
            <w:tcW w:type="dxa" w:w="1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w:t>
            </w:r>
          </w:p>
        </w:tc>
        <w:tc>
          <w:tcPr>
            <w:tcW w:type="dxa" w:w="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w:t>
            </w:r>
          </w:p>
        </w:tc>
        <w:tc>
          <w:tcPr>
            <w:tcW w:type="dxa" w:w="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w:t>
            </w:r>
          </w:p>
        </w:tc>
        <w:tc>
          <w:tcPr>
            <w:tcW w:type="dxa" w:w="132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My Work Dashboard</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Own</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Own</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Own</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Work History (past)</w:t>
            </w:r>
          </w:p>
        </w:tc>
        <w:tc>
          <w:tcPr>
            <w:tcW w:type="dxa" w:w="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All</w:t>
            </w:r>
          </w:p>
        </w:tc>
        <w:tc>
          <w:tcPr>
            <w:tcW w:type="dxa" w:w="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1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Own</w:t>
            </w:r>
          </w:p>
        </w:tc>
        <w:tc>
          <w:tcPr>
            <w:tcW w:type="dxa" w:w="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Own</w:t>
            </w:r>
          </w:p>
        </w:tc>
        <w:tc>
          <w:tcPr>
            <w:tcW w:type="dxa" w:w="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Own</w:t>
            </w:r>
          </w:p>
        </w:tc>
        <w:tc>
          <w:tcPr>
            <w:tcW w:type="dxa" w:w="132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Cost Data (per feature)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Aggregated</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Cost Data (per person)</w:t>
            </w:r>
          </w:p>
        </w:tc>
        <w:tc>
          <w:tcPr>
            <w:tcW w:type="dxa" w:w="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w:t>
            </w:r>
          </w:p>
        </w:tc>
        <w:tc>
          <w:tcPr>
            <w:tcW w:type="dxa" w:w="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1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132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AI Usage (team-wide)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Module Economics</w:t>
            </w:r>
          </w:p>
        </w:tc>
        <w:tc>
          <w:tcPr>
            <w:tcW w:type="dxa" w:w="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w:t>
            </w:r>
          </w:p>
        </w:tc>
        <w:tc>
          <w:tcPr>
            <w:tcW w:type="dxa" w:w="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w:t>
            </w:r>
          </w:p>
        </w:tc>
        <w:tc>
          <w:tcPr>
            <w:tcW w:type="dxa" w:w="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1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132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Knowledge Risk / Bus Factor</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Onboarding only</w:t>
            </w:r>
          </w:p>
        </w:tc>
      </w:tr>
      <w:tr>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Audit Logs</w:t>
            </w:r>
          </w:p>
        </w:tc>
        <w:tc>
          <w:tcPr>
            <w:tcW w:type="dxa" w:w="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w:t>
            </w:r>
          </w:p>
        </w:tc>
        <w:tc>
          <w:tcPr>
            <w:tcW w:type="dxa" w:w="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1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132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Onboarding Progress</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Own</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Own</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Own</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w:t>
            </w:r>
          </w:p>
        </w:tc>
      </w:tr>
      <w:tr>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Offboarding Plans</w:t>
            </w:r>
          </w:p>
        </w:tc>
        <w:tc>
          <w:tcPr>
            <w:tcW w:type="dxa" w:w="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w:t>
            </w:r>
          </w:p>
        </w:tc>
        <w:tc>
          <w:tcPr>
            <w:tcW w:type="dxa" w:w="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1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132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Decision Log</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t>
            </w:r>
          </w:p>
        </w:tc>
      </w:tr>
    </w:tbl>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5FA3" w:sz="1"/>
              <w:left w:val="single" w:color="2E5FA3" w:sz="1"/>
              <w:bottom w:val="single" w:color="2E5FA3" w:sz="1"/>
              <w:right w:val="single" w:color="2E5FA3" w:sz="1"/>
            </w:tcBorders>
            <w:shd w:fill="EEF4FC" w:val="clear"/>
            <w:tcMar>
              <w:top w:type="dxa" w:w="120"/>
              <w:left w:type="dxa" w:w="180"/>
              <w:bottom w:type="dxa" w:w="120"/>
              <w:right w:type="dxa" w:w="180"/>
            </w:tcMar>
          </w:tcPr>
          <w:p>
            <w:pPr>
              <w:spacing w:before="0" w:after="0"/>
            </w:pPr>
            <w:r>
              <w:rPr>
                <w:rFonts w:ascii="Arial" w:cs="Arial" w:eastAsia="Arial" w:hAnsi="Arial"/>
                <w:i/>
                <w:iCs/>
                <w:color w:val="1F3864"/>
                <w:sz w:val="20"/>
                <w:szCs w:val="20"/>
              </w:rPr>
              <w:t xml:space="preserve">Key: Full = complete visibility. Own = only their own data. Aggregated = totals without per-person breakdown. Simplified = progress only, no technical details. — = no access.</w:t>
            </w:r>
          </w:p>
        </w:tc>
      </w:tr>
    </w:tbl>
    <w:p>
      <w:pPr>
        <w:pStyle w:val="Heading1"/>
        <w:pageBreakBefore/>
        <w:pBdr>
          <w:bottom w:val="single" w:color="2E5FA3" w:sz="6" w:space="1"/>
        </w:pBdr>
        <w:spacing w:before="480" w:after="160"/>
      </w:pPr>
      <w:r>
        <w:rPr>
          <w:rFonts w:ascii="Arial" w:cs="Arial" w:eastAsia="Arial" w:hAnsi="Arial"/>
          <w:b/>
          <w:bCs/>
          <w:color w:val="1F3864"/>
          <w:sz w:val="36"/>
          <w:szCs w:val="36"/>
        </w:rPr>
        <w:t xml:space="preserve">Phased Build Plan</w:t>
      </w:r>
    </w:p>
    <w:p>
      <w:pPr>
        <w:pStyle w:val="Heading2"/>
        <w:spacing w:before="320" w:after="120"/>
      </w:pPr>
      <w:r>
        <w:rPr>
          <w:rFonts w:ascii="Arial" w:cs="Arial" w:eastAsia="Arial" w:hAnsi="Arial"/>
          <w:b/>
          <w:bCs/>
          <w:color w:val="2E5FA3"/>
          <w:sz w:val="28"/>
          <w:szCs w:val="28"/>
        </w:rPr>
        <w:t xml:space="preserve">Phase 0 — Project Foundation (Week 0, before any feature 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5FA3" w:sz="1"/>
              <w:left w:val="single" w:color="2E5FA3" w:sz="1"/>
              <w:bottom w:val="single" w:color="2E5FA3" w:sz="1"/>
              <w:right w:val="single" w:color="2E5FA3" w:sz="1"/>
            </w:tcBorders>
            <w:shd w:fill="EEF4FC" w:val="clear"/>
            <w:tcMar>
              <w:top w:type="dxa" w:w="120"/>
              <w:left w:type="dxa" w:w="180"/>
              <w:bottom w:type="dxa" w:w="120"/>
              <w:right w:type="dxa" w:w="180"/>
            </w:tcMar>
          </w:tcPr>
          <w:p>
            <w:pPr>
              <w:spacing w:before="0" w:after="0"/>
            </w:pPr>
            <w:r>
              <w:rPr>
                <w:rFonts w:ascii="Arial" w:cs="Arial" w:eastAsia="Arial" w:hAnsi="Arial"/>
                <w:i/>
                <w:iCs/>
                <w:color w:val="1F3864"/>
                <w:sz w:val="20"/>
                <w:szCs w:val="20"/>
              </w:rPr>
              <w:t xml:space="preserve">Phase 0 is a non-negotiable prerequisite. No feature development begins until every item here is complete and verified.</w:t>
            </w:r>
          </w:p>
        </w:tc>
      </w:tr>
    </w:tbl>
    <w:p>
      <w:pPr>
        <w:pStyle w:val="ListParagraph"/>
        <w:numPr>
          <w:ilvl w:val="0"/>
          <w:numId w:val="2"/>
        </w:numPr>
        <w:spacing w:before="40" w:after="40"/>
      </w:pPr>
      <w:r>
        <w:rPr>
          <w:rFonts w:ascii="Arial" w:cs="Arial" w:eastAsia="Arial" w:hAnsi="Arial"/>
          <w:color w:val="333333"/>
          <w:sz w:val="22"/>
          <w:szCs w:val="22"/>
        </w:rPr>
        <w:t xml:space="preserve">Git repository created with branch protection on main and develop</w:t>
      </w:r>
    </w:p>
    <w:p>
      <w:pPr>
        <w:pStyle w:val="ListParagraph"/>
        <w:numPr>
          <w:ilvl w:val="0"/>
          <w:numId w:val="2"/>
        </w:numPr>
        <w:spacing w:before="40" w:after="40"/>
      </w:pPr>
      <w:r>
        <w:rPr>
          <w:rFonts w:ascii="Arial" w:cs="Arial" w:eastAsia="Arial" w:hAnsi="Arial"/>
          <w:color w:val="333333"/>
          <w:sz w:val="22"/>
          <w:szCs w:val="22"/>
        </w:rPr>
        <w:t xml:space="preserve">Laravel 13 boilerplate with Sanctum authentication, RBAC middleware, and role seeding</w:t>
      </w:r>
    </w:p>
    <w:p>
      <w:pPr>
        <w:pStyle w:val="ListParagraph"/>
        <w:numPr>
          <w:ilvl w:val="0"/>
          <w:numId w:val="2"/>
        </w:numPr>
        <w:spacing w:before="40" w:after="40"/>
      </w:pPr>
      <w:r>
        <w:rPr>
          <w:rFonts w:ascii="Arial" w:cs="Arial" w:eastAsia="Arial" w:hAnsi="Arial"/>
          <w:color w:val="333333"/>
          <w:sz w:val="22"/>
          <w:szCs w:val="22"/>
        </w:rPr>
        <w:t xml:space="preserve">MySQL 8 database with migration baseline</w:t>
      </w:r>
    </w:p>
    <w:p>
      <w:pPr>
        <w:pStyle w:val="ListParagraph"/>
        <w:numPr>
          <w:ilvl w:val="0"/>
          <w:numId w:val="2"/>
        </w:numPr>
        <w:spacing w:before="40" w:after="40"/>
      </w:pPr>
      <w:r>
        <w:rPr>
          <w:rFonts w:ascii="Arial" w:cs="Arial" w:eastAsia="Arial" w:hAnsi="Arial"/>
          <w:color w:val="333333"/>
          <w:sz w:val="22"/>
          <w:szCs w:val="22"/>
        </w:rPr>
        <w:t xml:space="preserve">Laravel Horizon configured with all five queue definitions (see Queue Topology)</w:t>
      </w:r>
    </w:p>
    <w:p>
      <w:pPr>
        <w:pStyle w:val="ListParagraph"/>
        <w:numPr>
          <w:ilvl w:val="0"/>
          <w:numId w:val="2"/>
        </w:numPr>
        <w:spacing w:before="40" w:after="40"/>
      </w:pPr>
      <w:r>
        <w:rPr>
          <w:rFonts w:ascii="Arial" w:cs="Arial" w:eastAsia="Arial" w:hAnsi="Arial"/>
          <w:color w:val="333333"/>
          <w:sz w:val="22"/>
          <w:szCs w:val="22"/>
        </w:rPr>
        <w:t xml:space="preserve">Sentry configured for exception tracking in staging and production</w:t>
      </w:r>
    </w:p>
    <w:p>
      <w:pPr>
        <w:pStyle w:val="ListParagraph"/>
        <w:numPr>
          <w:ilvl w:val="0"/>
          <w:numId w:val="2"/>
        </w:numPr>
        <w:spacing w:before="40" w:after="40"/>
      </w:pPr>
      <w:r>
        <w:rPr>
          <w:rFonts w:ascii="Arial" w:cs="Arial" w:eastAsia="Arial" w:hAnsi="Arial"/>
          <w:color w:val="333333"/>
          <w:sz w:val="22"/>
          <w:szCs w:val="22"/>
        </w:rPr>
        <w:t xml:space="preserve">Laravel Telescope configured for development/staging</w:t>
      </w:r>
    </w:p>
    <w:p>
      <w:pPr>
        <w:pStyle w:val="ListParagraph"/>
        <w:numPr>
          <w:ilvl w:val="0"/>
          <w:numId w:val="2"/>
        </w:numPr>
        <w:spacing w:before="40" w:after="40"/>
      </w:pPr>
      <w:r>
        <w:rPr>
          <w:rFonts w:ascii="Arial" w:cs="Arial" w:eastAsia="Arial" w:hAnsi="Arial"/>
          <w:color w:val="333333"/>
          <w:sz w:val="22"/>
          <w:szCs w:val="22"/>
        </w:rPr>
        <w:t xml:space="preserve">PHPStan (level 6), Laravel Pint, and PHPUnit configured with pre-commit hooks</w:t>
      </w:r>
    </w:p>
    <w:p>
      <w:pPr>
        <w:pStyle w:val="ListParagraph"/>
        <w:numPr>
          <w:ilvl w:val="0"/>
          <w:numId w:val="2"/>
        </w:numPr>
        <w:spacing w:before="40" w:after="40"/>
      </w:pPr>
      <w:r>
        <w:rPr>
          <w:rFonts w:ascii="Arial" w:cs="Arial" w:eastAsia="Arial" w:hAnsi="Arial"/>
          <w:color w:val="333333"/>
          <w:sz w:val="22"/>
          <w:szCs w:val="22"/>
        </w:rPr>
        <w:t xml:space="preserve">Vitest + Playwright configured for frontend critical path testing</w:t>
      </w:r>
    </w:p>
    <w:p>
      <w:pPr>
        <w:pStyle w:val="ListParagraph"/>
        <w:numPr>
          <w:ilvl w:val="0"/>
          <w:numId w:val="2"/>
        </w:numPr>
        <w:spacing w:before="40" w:after="40"/>
      </w:pPr>
      <w:r>
        <w:rPr>
          <w:rFonts w:ascii="Arial" w:cs="Arial" w:eastAsia="Arial" w:hAnsi="Arial"/>
          <w:color w:val="333333"/>
          <w:sz w:val="22"/>
          <w:szCs w:val="22"/>
        </w:rPr>
        <w:t xml:space="preserve">AWS infrastructure provisioned: EC2, RDS (with PITR enabled), Redis, S3 (with versioning), SQS queues + DLQs</w:t>
      </w:r>
    </w:p>
    <w:p>
      <w:pPr>
        <w:pStyle w:val="ListParagraph"/>
        <w:numPr>
          <w:ilvl w:val="0"/>
          <w:numId w:val="2"/>
        </w:numPr>
        <w:spacing w:before="40" w:after="40"/>
      </w:pPr>
      <w:r>
        <w:rPr>
          <w:rFonts w:ascii="Arial" w:cs="Arial" w:eastAsia="Arial" w:hAnsi="Arial"/>
          <w:color w:val="333333"/>
          <w:sz w:val="22"/>
          <w:szCs w:val="22"/>
        </w:rPr>
        <w:t xml:space="preserve">audit_logs table created and model observers wired for all sensitive entities</w:t>
      </w:r>
    </w:p>
    <w:p>
      <w:pPr>
        <w:pStyle w:val="ListParagraph"/>
        <w:numPr>
          <w:ilvl w:val="0"/>
          <w:numId w:val="2"/>
        </w:numPr>
        <w:spacing w:before="40" w:after="40"/>
      </w:pPr>
      <w:r>
        <w:rPr>
          <w:rFonts w:ascii="Arial" w:cs="Arial" w:eastAsia="Arial" w:hAnsi="Arial"/>
          <w:color w:val="333333"/>
          <w:sz w:val="22"/>
          <w:szCs w:val="22"/>
        </w:rPr>
        <w:t xml:space="preserve">soft delete (deleted_at) added to all major entity migrations</w:t>
      </w:r>
    </w:p>
    <w:p>
      <w:pPr>
        <w:pStyle w:val="ListParagraph"/>
        <w:numPr>
          <w:ilvl w:val="0"/>
          <w:numId w:val="2"/>
        </w:numPr>
        <w:spacing w:before="40" w:after="40"/>
      </w:pPr>
      <w:r>
        <w:rPr>
          <w:rFonts w:ascii="Arial" w:cs="Arial" w:eastAsia="Arial" w:hAnsi="Arial"/>
          <w:color w:val="333333"/>
          <w:sz w:val="22"/>
          <w:szCs w:val="22"/>
        </w:rPr>
        <w:t xml:space="preserve">GitHub Actions CI/CD pipeline: test → lint → staging deploy → smoke test</w:t>
      </w:r>
    </w:p>
    <w:p>
      <w:pPr>
        <w:pStyle w:val="ListParagraph"/>
        <w:numPr>
          <w:ilvl w:val="0"/>
          <w:numId w:val="2"/>
        </w:numPr>
        <w:spacing w:before="40" w:after="40"/>
      </w:pPr>
      <w:r>
        <w:rPr>
          <w:rFonts w:ascii="Arial" w:cs="Arial" w:eastAsia="Arial" w:hAnsi="Arial"/>
          <w:color w:val="333333"/>
          <w:sz w:val="22"/>
          <w:szCs w:val="22"/>
        </w:rPr>
        <w:t xml:space="preserve">CloudWatch alarms configured (SQS depth, EC2 CPU, RDS storage, cron health)</w:t>
      </w:r>
    </w:p>
    <w:p>
      <w:pPr>
        <w:pStyle w:val="ListParagraph"/>
        <w:numPr>
          <w:ilvl w:val="0"/>
          <w:numId w:val="2"/>
        </w:numPr>
        <w:spacing w:before="40" w:after="40"/>
      </w:pPr>
      <w:r>
        <w:rPr>
          <w:rFonts w:ascii="Arial" w:cs="Arial" w:eastAsia="Arial" w:hAnsi="Arial"/>
          <w:color w:val="333333"/>
          <w:sz w:val="22"/>
          <w:szCs w:val="22"/>
        </w:rPr>
        <w:t xml:space="preserve">/health endpoint returning system status</w:t>
      </w:r>
    </w:p>
    <w:p>
      <w:pPr>
        <w:pStyle w:val="ListParagraph"/>
        <w:numPr>
          <w:ilvl w:val="0"/>
          <w:numId w:val="2"/>
        </w:numPr>
        <w:spacing w:before="40" w:after="40"/>
      </w:pPr>
      <w:r>
        <w:rPr>
          <w:rFonts w:ascii="Arial" w:cs="Arial" w:eastAsia="Arial" w:hAnsi="Arial"/>
          <w:color w:val="333333"/>
          <w:sz w:val="22"/>
          <w:szCs w:val="22"/>
        </w:rPr>
        <w:t xml:space="preserve">Laravel Sail local development environment with .env.example fully documented</w:t>
      </w:r>
    </w:p>
    <w:p>
      <w:pPr>
        <w:pStyle w:val="ListParagraph"/>
        <w:numPr>
          <w:ilvl w:val="0"/>
          <w:numId w:val="2"/>
        </w:numPr>
        <w:spacing w:before="40" w:after="40"/>
      </w:pPr>
      <w:r>
        <w:rPr>
          <w:rFonts w:ascii="Arial" w:cs="Arial" w:eastAsia="Arial" w:hAnsi="Arial"/>
          <w:color w:val="333333"/>
          <w:sz w:val="22"/>
          <w:szCs w:val="22"/>
        </w:rPr>
        <w:t xml:space="preserve">OpenAPI / Scribe documentation configured</w:t>
      </w:r>
    </w:p>
    <w:p>
      <w:pPr>
        <w:pStyle w:val="ListParagraph"/>
        <w:numPr>
          <w:ilvl w:val="0"/>
          <w:numId w:val="2"/>
        </w:numPr>
        <w:spacing w:before="40" w:after="40"/>
      </w:pPr>
      <w:r>
        <w:rPr>
          <w:rFonts w:ascii="Arial" w:cs="Arial" w:eastAsia="Arial" w:hAnsi="Arial"/>
          <w:color w:val="333333"/>
          <w:sz w:val="22"/>
          <w:szCs w:val="22"/>
        </w:rPr>
        <w:t xml:space="preserve">Feature flag system (Laravel Pennant) configured</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Phase 1 — Foundation (Weeks 1–3)</w:t>
      </w:r>
    </w:p>
    <w:p>
      <w:pPr>
        <w:spacing w:before="80" w:after="80"/>
        <w:jc w:val="both"/>
      </w:pPr>
      <w:r>
        <w:rPr>
          <w:rFonts w:ascii="Arial" w:cs="Arial" w:eastAsia="Arial" w:hAnsi="Arial"/>
          <w:color w:val="333333"/>
          <w:sz w:val="22"/>
          <w:szCs w:val="22"/>
        </w:rPr>
        <w:t xml:space="preserve">Goal: Replace scattered tracking with a usable system. Core CRUD, basic workflows, daily use.</w:t>
      </w:r>
    </w:p>
    <w:p>
      <w:pPr>
        <w:pStyle w:val="ListParagraph"/>
        <w:numPr>
          <w:ilvl w:val="0"/>
          <w:numId w:val="2"/>
        </w:numPr>
        <w:spacing w:before="40" w:after="40"/>
      </w:pPr>
      <w:r>
        <w:rPr>
          <w:rFonts w:ascii="Arial" w:cs="Arial" w:eastAsia="Arial" w:hAnsi="Arial"/>
          <w:color w:val="333333"/>
          <w:sz w:val="22"/>
          <w:szCs w:val="22"/>
        </w:rPr>
        <w:t xml:space="preserve">Team member profiles (manual creation, role assignment, contractor flag, cost rate config)</w:t>
      </w:r>
    </w:p>
    <w:p>
      <w:pPr>
        <w:pStyle w:val="ListParagraph"/>
        <w:numPr>
          <w:ilvl w:val="0"/>
          <w:numId w:val="2"/>
        </w:numPr>
        <w:spacing w:before="40" w:after="40"/>
      </w:pPr>
      <w:r>
        <w:rPr>
          <w:rFonts w:ascii="Arial" w:cs="Arial" w:eastAsia="Arial" w:hAnsi="Arial"/>
          <w:color w:val="333333"/>
          <w:sz w:val="22"/>
          <w:szCs w:val="22"/>
        </w:rPr>
        <w:t xml:space="preserve">Feature entity with full CRUD, status workflow, priority, type, module tagging, soft deletes</w:t>
      </w:r>
    </w:p>
    <w:p>
      <w:pPr>
        <w:pStyle w:val="ListParagraph"/>
        <w:numPr>
          <w:ilvl w:val="0"/>
          <w:numId w:val="2"/>
        </w:numPr>
        <w:spacing w:before="40" w:after="40"/>
      </w:pPr>
      <w:r>
        <w:rPr>
          <w:rFonts w:ascii="Arial" w:cs="Arial" w:eastAsia="Arial" w:hAnsi="Arial"/>
          <w:color w:val="333333"/>
          <w:sz w:val="22"/>
          <w:szCs w:val="22"/>
        </w:rPr>
        <w:t xml:space="preserve">Initiative entity with feature grouping and mandatory business case field</w:t>
      </w:r>
    </w:p>
    <w:p>
      <w:pPr>
        <w:pStyle w:val="ListParagraph"/>
        <w:numPr>
          <w:ilvl w:val="0"/>
          <w:numId w:val="2"/>
        </w:numPr>
        <w:spacing w:before="40" w:after="40"/>
      </w:pPr>
      <w:r>
        <w:rPr>
          <w:rFonts w:ascii="Arial" w:cs="Arial" w:eastAsia="Arial" w:hAnsi="Arial"/>
          <w:color w:val="333333"/>
          <w:sz w:val="22"/>
          <w:szCs w:val="22"/>
        </w:rPr>
        <w:t xml:space="preserve">Request entity with submission form (5 required fields), duplicate detection, status tracking, merchant linking</w:t>
      </w:r>
    </w:p>
    <w:p>
      <w:pPr>
        <w:pStyle w:val="ListParagraph"/>
        <w:numPr>
          <w:ilvl w:val="0"/>
          <w:numId w:val="2"/>
        </w:numPr>
        <w:spacing w:before="40" w:after="40"/>
      </w:pPr>
      <w:r>
        <w:rPr>
          <w:rFonts w:ascii="Arial" w:cs="Arial" w:eastAsia="Arial" w:hAnsi="Arial"/>
          <w:color w:val="333333"/>
          <w:sz w:val="22"/>
          <w:szCs w:val="22"/>
        </w:rPr>
        <w:t xml:space="preserve">Idea entity with parking lot and 30-day review trigger</w:t>
      </w:r>
    </w:p>
    <w:p>
      <w:pPr>
        <w:pStyle w:val="ListParagraph"/>
        <w:numPr>
          <w:ilvl w:val="0"/>
          <w:numId w:val="2"/>
        </w:numPr>
        <w:spacing w:before="40" w:after="40"/>
      </w:pPr>
      <w:r>
        <w:rPr>
          <w:rFonts w:ascii="Arial" w:cs="Arial" w:eastAsia="Arial" w:hAnsi="Arial"/>
          <w:color w:val="333333"/>
          <w:sz w:val="22"/>
          <w:szCs w:val="22"/>
        </w:rPr>
        <w:t xml:space="preserve">Comments system: threaded comments with @mentions on all entities</w:t>
      </w:r>
    </w:p>
    <w:p>
      <w:pPr>
        <w:pStyle w:val="ListParagraph"/>
        <w:numPr>
          <w:ilvl w:val="0"/>
          <w:numId w:val="2"/>
        </w:numPr>
        <w:spacing w:before="40" w:after="40"/>
      </w:pPr>
      <w:r>
        <w:rPr>
          <w:rFonts w:ascii="Arial" w:cs="Arial" w:eastAsia="Arial" w:hAnsi="Arial"/>
          <w:color w:val="333333"/>
          <w:sz w:val="22"/>
          <w:szCs w:val="22"/>
        </w:rPr>
        <w:t xml:space="preserve">Basic Vue.js kanban board for features</w:t>
      </w:r>
    </w:p>
    <w:p>
      <w:pPr>
        <w:pStyle w:val="ListParagraph"/>
        <w:numPr>
          <w:ilvl w:val="0"/>
          <w:numId w:val="2"/>
        </w:numPr>
        <w:spacing w:before="40" w:after="40"/>
      </w:pPr>
      <w:r>
        <w:rPr>
          <w:rFonts w:ascii="Arial" w:cs="Arial" w:eastAsia="Arial" w:hAnsi="Arial"/>
          <w:color w:val="333333"/>
          <w:sz w:val="22"/>
          <w:szCs w:val="22"/>
        </w:rPr>
        <w:t xml:space="preserve">Request dashboard for sales/servicing team (my requests, merchant lookup, mobile-responsive)</w:t>
      </w:r>
    </w:p>
    <w:p>
      <w:pPr>
        <w:pStyle w:val="ListParagraph"/>
        <w:numPr>
          <w:ilvl w:val="0"/>
          <w:numId w:val="2"/>
        </w:numPr>
        <w:spacing w:before="40" w:after="40"/>
      </w:pPr>
      <w:r>
        <w:rPr>
          <w:rFonts w:ascii="Arial" w:cs="Arial" w:eastAsia="Arial" w:hAnsi="Arial"/>
          <w:color w:val="333333"/>
          <w:sz w:val="22"/>
          <w:szCs w:val="22"/>
        </w:rPr>
        <w:t xml:space="preserve">Basic CTO dashboard (initiative progress, feature statuses, team assignments)</w:t>
      </w:r>
    </w:p>
    <w:p>
      <w:pPr>
        <w:pStyle w:val="ListParagraph"/>
        <w:numPr>
          <w:ilvl w:val="0"/>
          <w:numId w:val="2"/>
        </w:numPr>
        <w:spacing w:before="40" w:after="40"/>
      </w:pPr>
      <w:r>
        <w:rPr>
          <w:rFonts w:ascii="Arial" w:cs="Arial" w:eastAsia="Arial" w:hAnsi="Arial"/>
          <w:color w:val="333333"/>
          <w:sz w:val="22"/>
          <w:szCs w:val="22"/>
        </w:rPr>
        <w:t xml:space="preserve">Decision log entity with full CRUD</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Phase 2 — Daily Tracking + Git (Weeks 4–5)</w:t>
      </w:r>
    </w:p>
    <w:p>
      <w:pPr>
        <w:spacing w:before="80" w:after="80"/>
        <w:jc w:val="both"/>
      </w:pPr>
      <w:r>
        <w:rPr>
          <w:rFonts w:ascii="Arial" w:cs="Arial" w:eastAsia="Arial" w:hAnsi="Arial"/>
          <w:color w:val="333333"/>
          <w:sz w:val="22"/>
          <w:szCs w:val="22"/>
        </w:rPr>
        <w:t xml:space="preserve">Goal: Establish daily activity logging habit and automate Git-to-feature linking.</w:t>
      </w:r>
    </w:p>
    <w:p>
      <w:pPr>
        <w:pStyle w:val="ListParagraph"/>
        <w:numPr>
          <w:ilvl w:val="0"/>
          <w:numId w:val="2"/>
        </w:numPr>
        <w:spacing w:before="40" w:after="40"/>
      </w:pPr>
      <w:r>
        <w:rPr>
          <w:rFonts w:ascii="Arial" w:cs="Arial" w:eastAsia="Arial" w:hAnsi="Arial"/>
          <w:color w:val="333333"/>
          <w:sz w:val="22"/>
          <w:szCs w:val="22"/>
        </w:rPr>
        <w:t xml:space="preserve">Daily activity log (role-specific types, feature linking, duration, status, blocker tracking, effort confidence)</w:t>
      </w:r>
    </w:p>
    <w:p>
      <w:pPr>
        <w:pStyle w:val="ListParagraph"/>
        <w:numPr>
          <w:ilvl w:val="0"/>
          <w:numId w:val="2"/>
        </w:numPr>
        <w:spacing w:before="40" w:after="40"/>
      </w:pPr>
      <w:r>
        <w:rPr>
          <w:rFonts w:ascii="Arial" w:cs="Arial" w:eastAsia="Arial" w:hAnsi="Arial"/>
          <w:color w:val="333333"/>
          <w:sz w:val="22"/>
          <w:szCs w:val="22"/>
        </w:rPr>
        <w:t xml:space="preserve">Same-as-yesterday pre-fill and private streak counter</w:t>
      </w:r>
    </w:p>
    <w:p>
      <w:pPr>
        <w:pStyle w:val="ListParagraph"/>
        <w:numPr>
          <w:ilvl w:val="0"/>
          <w:numId w:val="2"/>
        </w:numPr>
        <w:spacing w:before="40" w:after="40"/>
      </w:pPr>
      <w:r>
        <w:rPr>
          <w:rFonts w:ascii="Arial" w:cs="Arial" w:eastAsia="Arial" w:hAnsi="Arial"/>
          <w:color w:val="333333"/>
          <w:sz w:val="22"/>
          <w:szCs w:val="22"/>
        </w:rPr>
        <w:t xml:space="preserve">Git adapter interface + first adapter (GitHub or CodeCommit based on current provider)</w:t>
      </w:r>
    </w:p>
    <w:p>
      <w:pPr>
        <w:pStyle w:val="ListParagraph"/>
        <w:numPr>
          <w:ilvl w:val="0"/>
          <w:numId w:val="2"/>
        </w:numPr>
        <w:spacing w:before="40" w:after="40"/>
      </w:pPr>
      <w:r>
        <w:rPr>
          <w:rFonts w:ascii="Arial" w:cs="Arial" w:eastAsia="Arial" w:hAnsi="Arial"/>
          <w:color w:val="333333"/>
          <w:sz w:val="22"/>
          <w:szCs w:val="22"/>
        </w:rPr>
        <w:t xml:space="preserve">Multiple repository support (repositories table, repo-scoped webhook listeners)</w:t>
      </w:r>
    </w:p>
    <w:p>
      <w:pPr>
        <w:pStyle w:val="ListParagraph"/>
        <w:numPr>
          <w:ilvl w:val="0"/>
          <w:numId w:val="2"/>
        </w:numPr>
        <w:spacing w:before="40" w:after="40"/>
      </w:pPr>
      <w:r>
        <w:rPr>
          <w:rFonts w:ascii="Arial" w:cs="Arial" w:eastAsia="Arial" w:hAnsi="Arial"/>
          <w:color w:val="333333"/>
          <w:sz w:val="22"/>
          <w:szCs w:val="22"/>
        </w:rPr>
        <w:t xml:space="preserve">Branch naming convention enforcement and auto-linking</w:t>
      </w:r>
    </w:p>
    <w:p>
      <w:pPr>
        <w:pStyle w:val="ListParagraph"/>
        <w:numPr>
          <w:ilvl w:val="0"/>
          <w:numId w:val="2"/>
        </w:numPr>
        <w:spacing w:before="40" w:after="40"/>
      </w:pPr>
      <w:r>
        <w:rPr>
          <w:rFonts w:ascii="Arial" w:cs="Arial" w:eastAsia="Arial" w:hAnsi="Arial"/>
          <w:color w:val="333333"/>
          <w:sz w:val="22"/>
          <w:szCs w:val="22"/>
        </w:rPr>
        <w:t xml:space="preserve">Auto status transitions from Git events with Redis distributed locking</w:t>
      </w:r>
    </w:p>
    <w:p>
      <w:pPr>
        <w:pStyle w:val="ListParagraph"/>
        <w:numPr>
          <w:ilvl w:val="0"/>
          <w:numId w:val="2"/>
        </w:numPr>
        <w:spacing w:before="40" w:after="40"/>
      </w:pPr>
      <w:r>
        <w:rPr>
          <w:rFonts w:ascii="Arial" w:cs="Arial" w:eastAsia="Arial" w:hAnsi="Arial"/>
          <w:color w:val="333333"/>
          <w:sz w:val="22"/>
          <w:szCs w:val="22"/>
        </w:rPr>
        <w:t xml:space="preserve">Draft activity log entries from Git data</w:t>
      </w:r>
    </w:p>
    <w:p>
      <w:pPr>
        <w:pStyle w:val="ListParagraph"/>
        <w:numPr>
          <w:ilvl w:val="0"/>
          <w:numId w:val="2"/>
        </w:numPr>
        <w:spacing w:before="40" w:after="40"/>
      </w:pPr>
      <w:r>
        <w:rPr>
          <w:rFonts w:ascii="Arial" w:cs="Arial" w:eastAsia="Arial" w:hAnsi="Arial"/>
          <w:color w:val="333333"/>
          <w:sz w:val="22"/>
          <w:szCs w:val="22"/>
        </w:rPr>
        <w:t xml:space="preserve">Spec versioning system on features (feature_spec_versions, frozen gate, acknowledgment flow)</w:t>
      </w:r>
    </w:p>
    <w:p>
      <w:pPr>
        <w:pStyle w:val="ListParagraph"/>
        <w:numPr>
          <w:ilvl w:val="0"/>
          <w:numId w:val="2"/>
        </w:numPr>
        <w:spacing w:before="40" w:after="40"/>
      </w:pPr>
      <w:r>
        <w:rPr>
          <w:rFonts w:ascii="Arial" w:cs="Arial" w:eastAsia="Arial" w:hAnsi="Arial"/>
          <w:color w:val="333333"/>
          <w:sz w:val="22"/>
          <w:szCs w:val="22"/>
        </w:rPr>
        <w:t xml:space="preserve">Sprint/cycle planning entity with capacity auto-calculation</w:t>
      </w:r>
    </w:p>
    <w:p>
      <w:pPr>
        <w:pStyle w:val="ListParagraph"/>
        <w:numPr>
          <w:ilvl w:val="0"/>
          <w:numId w:val="2"/>
        </w:numPr>
        <w:spacing w:before="40" w:after="40"/>
      </w:pPr>
      <w:r>
        <w:rPr>
          <w:rFonts w:ascii="Arial" w:cs="Arial" w:eastAsia="Arial" w:hAnsi="Arial"/>
          <w:color w:val="333333"/>
          <w:sz w:val="22"/>
          <w:szCs w:val="22"/>
        </w:rPr>
        <w:t xml:space="preserve">Developer dashboard (present mode: today's focus, workboard, deadlines)</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Phase 3 — Deadlines + Reminders + Reporting (Weeks 6–7)</w:t>
      </w:r>
    </w:p>
    <w:p>
      <w:pPr>
        <w:spacing w:before="80" w:after="80"/>
        <w:jc w:val="both"/>
      </w:pPr>
      <w:r>
        <w:rPr>
          <w:rFonts w:ascii="Arial" w:cs="Arial" w:eastAsia="Arial" w:hAnsi="Arial"/>
          <w:color w:val="333333"/>
          <w:sz w:val="22"/>
          <w:szCs w:val="22"/>
        </w:rPr>
        <w:t xml:space="preserve">Goal: Add time dimension, bug SLA tracking, and stakeholder communication.</w:t>
      </w:r>
    </w:p>
    <w:p>
      <w:pPr>
        <w:pStyle w:val="ListParagraph"/>
        <w:numPr>
          <w:ilvl w:val="0"/>
          <w:numId w:val="2"/>
        </w:numPr>
        <w:spacing w:before="40" w:after="40"/>
      </w:pPr>
      <w:r>
        <w:rPr>
          <w:rFonts w:ascii="Arial" w:cs="Arial" w:eastAsia="Arial" w:hAnsi="Arial"/>
          <w:color w:val="333333"/>
          <w:sz w:val="22"/>
          <w:szCs w:val="22"/>
        </w:rPr>
        <w:t xml:space="preserve">Deadline management (hierarchical deadlines, types, states, dependency-aware cascade)</w:t>
      </w:r>
    </w:p>
    <w:p>
      <w:pPr>
        <w:pStyle w:val="ListParagraph"/>
        <w:numPr>
          <w:ilvl w:val="0"/>
          <w:numId w:val="2"/>
        </w:numPr>
        <w:spacing w:before="40" w:after="40"/>
      </w:pPr>
      <w:r>
        <w:rPr>
          <w:rFonts w:ascii="Arial" w:cs="Arial" w:eastAsia="Arial" w:hAnsi="Arial"/>
          <w:color w:val="333333"/>
          <w:sz w:val="22"/>
          <w:szCs w:val="22"/>
        </w:rPr>
        <w:t xml:space="preserve">Bug SLA tracking (P0–P3 severity, SLA timers, reopen tracking, root cause tagging)</w:t>
      </w:r>
    </w:p>
    <w:p>
      <w:pPr>
        <w:pStyle w:val="ListParagraph"/>
        <w:numPr>
          <w:ilvl w:val="0"/>
          <w:numId w:val="2"/>
        </w:numPr>
        <w:spacing w:before="40" w:after="40"/>
      </w:pPr>
      <w:r>
        <w:rPr>
          <w:rFonts w:ascii="Arial" w:cs="Arial" w:eastAsia="Arial" w:hAnsi="Arial"/>
          <w:color w:val="333333"/>
          <w:sz w:val="22"/>
          <w:szCs w:val="22"/>
        </w:rPr>
        <w:t xml:space="preserve">Dependency tracking between features</w:t>
      </w:r>
    </w:p>
    <w:p>
      <w:pPr>
        <w:pStyle w:val="ListParagraph"/>
        <w:numPr>
          <w:ilvl w:val="0"/>
          <w:numId w:val="2"/>
        </w:numPr>
        <w:spacing w:before="40" w:after="40"/>
      </w:pPr>
      <w:r>
        <w:rPr>
          <w:rFonts w:ascii="Arial" w:cs="Arial" w:eastAsia="Arial" w:hAnsi="Arial"/>
          <w:color w:val="333333"/>
          <w:sz w:val="22"/>
          <w:szCs w:val="22"/>
        </w:rPr>
        <w:t xml:space="preserve">Reminder engine with scheduling rules (working hours, DND, Critical bypass)</w:t>
      </w:r>
    </w:p>
    <w:p>
      <w:pPr>
        <w:pStyle w:val="ListParagraph"/>
        <w:numPr>
          <w:ilvl w:val="0"/>
          <w:numId w:val="2"/>
        </w:numPr>
        <w:spacing w:before="40" w:after="40"/>
      </w:pPr>
      <w:r>
        <w:rPr>
          <w:rFonts w:ascii="Arial" w:cs="Arial" w:eastAsia="Arial" w:hAnsi="Arial"/>
          <w:color w:val="333333"/>
          <w:sz w:val="22"/>
          <w:szCs w:val="22"/>
        </w:rPr>
        <w:t xml:space="preserve">Notification delivery (in-app + email + Slack)</w:t>
      </w:r>
    </w:p>
    <w:p>
      <w:pPr>
        <w:pStyle w:val="ListParagraph"/>
        <w:numPr>
          <w:ilvl w:val="0"/>
          <w:numId w:val="2"/>
        </w:numPr>
        <w:spacing w:before="40" w:after="40"/>
      </w:pPr>
      <w:r>
        <w:rPr>
          <w:rFonts w:ascii="Arial" w:cs="Arial" w:eastAsia="Arial" w:hAnsi="Arial"/>
          <w:color w:val="333333"/>
          <w:sz w:val="22"/>
          <w:szCs w:val="22"/>
        </w:rPr>
        <w:t xml:space="preserve">Weekly auto-report for sales/servicing team with data freshness indicator</w:t>
      </w:r>
    </w:p>
    <w:p>
      <w:pPr>
        <w:pStyle w:val="ListParagraph"/>
        <w:numPr>
          <w:ilvl w:val="0"/>
          <w:numId w:val="2"/>
        </w:numPr>
        <w:spacing w:before="40" w:after="40"/>
      </w:pPr>
      <w:r>
        <w:rPr>
          <w:rFonts w:ascii="Arial" w:cs="Arial" w:eastAsia="Arial" w:hAnsi="Arial"/>
          <w:color w:val="333333"/>
          <w:sz w:val="22"/>
          <w:szCs w:val="22"/>
        </w:rPr>
        <w:t xml:space="preserve">Monthly auto-report for CEO/business stakeholders</w:t>
      </w:r>
    </w:p>
    <w:p>
      <w:pPr>
        <w:pStyle w:val="ListParagraph"/>
        <w:numPr>
          <w:ilvl w:val="0"/>
          <w:numId w:val="2"/>
        </w:numPr>
        <w:spacing w:before="40" w:after="40"/>
      </w:pPr>
      <w:r>
        <w:rPr>
          <w:rFonts w:ascii="Arial" w:cs="Arial" w:eastAsia="Arial" w:hAnsi="Arial"/>
          <w:color w:val="333333"/>
          <w:sz w:val="22"/>
          <w:szCs w:val="22"/>
        </w:rPr>
        <w:t xml:space="preserve">Auto-generated weekly review agenda</w:t>
      </w:r>
    </w:p>
    <w:p>
      <w:pPr>
        <w:pStyle w:val="ListParagraph"/>
        <w:numPr>
          <w:ilvl w:val="0"/>
          <w:numId w:val="2"/>
        </w:numPr>
        <w:spacing w:before="40" w:after="40"/>
      </w:pPr>
      <w:r>
        <w:rPr>
          <w:rFonts w:ascii="Arial" w:cs="Arial" w:eastAsia="Arial" w:hAnsi="Arial"/>
          <w:color w:val="333333"/>
          <w:sz w:val="22"/>
          <w:szCs w:val="22"/>
        </w:rPr>
        <w:t xml:space="preserve">Merchant communication log</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Phase 4 — Cost Intelligence + Usage (Weeks 8–10)</w:t>
      </w:r>
    </w:p>
    <w:p>
      <w:pPr>
        <w:spacing w:before="80" w:after="80"/>
        <w:jc w:val="both"/>
      </w:pPr>
      <w:r>
        <w:rPr>
          <w:rFonts w:ascii="Arial" w:cs="Arial" w:eastAsia="Arial" w:hAnsi="Arial"/>
          <w:color w:val="333333"/>
          <w:sz w:val="22"/>
          <w:szCs w:val="22"/>
        </w:rPr>
        <w:t xml:space="preserve">Goal: Make engineering investment visible and connect it to business impact.</w:t>
      </w:r>
    </w:p>
    <w:p>
      <w:pPr>
        <w:pStyle w:val="ListParagraph"/>
        <w:numPr>
          <w:ilvl w:val="0"/>
          <w:numId w:val="2"/>
        </w:numPr>
        <w:spacing w:before="40" w:after="40"/>
      </w:pPr>
      <w:r>
        <w:rPr>
          <w:rFonts w:ascii="Arial" w:cs="Arial" w:eastAsia="Arial" w:hAnsi="Arial"/>
          <w:color w:val="333333"/>
          <w:sz w:val="22"/>
          <w:szCs w:val="22"/>
        </w:rPr>
        <w:t xml:space="preserve">Team member cost rate configuration (CTC, overhead multiplier, loaded rate, effective dating)</w:t>
      </w:r>
    </w:p>
    <w:p>
      <w:pPr>
        <w:pStyle w:val="ListParagraph"/>
        <w:numPr>
          <w:ilvl w:val="0"/>
          <w:numId w:val="2"/>
        </w:numPr>
        <w:spacing w:before="40" w:after="40"/>
      </w:pPr>
      <w:r>
        <w:rPr>
          <w:rFonts w:ascii="Arial" w:cs="Arial" w:eastAsia="Arial" w:hAnsi="Arial"/>
          <w:color w:val="333333"/>
          <w:sz w:val="22"/>
          <w:szCs w:val="22"/>
        </w:rPr>
        <w:t xml:space="preserve">Automatic cost calculation via decoupled SQS event</w:t>
      </w:r>
    </w:p>
    <w:p>
      <w:pPr>
        <w:pStyle w:val="ListParagraph"/>
        <w:numPr>
          <w:ilvl w:val="0"/>
          <w:numId w:val="2"/>
        </w:numPr>
        <w:spacing w:before="40" w:after="40"/>
      </w:pPr>
      <w:r>
        <w:rPr>
          <w:rFonts w:ascii="Arial" w:cs="Arial" w:eastAsia="Arial" w:hAnsi="Arial"/>
          <w:color w:val="333333"/>
          <w:sz w:val="22"/>
          <w:szCs w:val="22"/>
        </w:rPr>
        <w:t xml:space="preserve">Feature cost breakdown view (by person, by activity type, estimated vs actual)</w:t>
      </w:r>
    </w:p>
    <w:p>
      <w:pPr>
        <w:pStyle w:val="ListParagraph"/>
        <w:numPr>
          <w:ilvl w:val="0"/>
          <w:numId w:val="2"/>
        </w:numPr>
        <w:spacing w:before="40" w:after="40"/>
      </w:pPr>
      <w:r>
        <w:rPr>
          <w:rFonts w:ascii="Arial" w:cs="Arial" w:eastAsia="Arial" w:hAnsi="Arial"/>
          <w:color w:val="333333"/>
          <w:sz w:val="22"/>
          <w:szCs w:val="22"/>
        </w:rPr>
        <w:t xml:space="preserve">One-time vs recurring cost flag on features</w:t>
      </w:r>
    </w:p>
    <w:p>
      <w:pPr>
        <w:pStyle w:val="ListParagraph"/>
        <w:numPr>
          <w:ilvl w:val="0"/>
          <w:numId w:val="2"/>
        </w:numPr>
        <w:spacing w:before="40" w:after="40"/>
      </w:pPr>
      <w:r>
        <w:rPr>
          <w:rFonts w:ascii="Arial" w:cs="Arial" w:eastAsia="Arial" w:hAnsi="Arial"/>
          <w:color w:val="333333"/>
          <w:sz w:val="22"/>
          <w:szCs w:val="22"/>
        </w:rPr>
        <w:t xml:space="preserve">Initiative cost rollup and module lifetime cost tracking</w:t>
      </w:r>
    </w:p>
    <w:p>
      <w:pPr>
        <w:pStyle w:val="ListParagraph"/>
        <w:numPr>
          <w:ilvl w:val="0"/>
          <w:numId w:val="2"/>
        </w:numPr>
        <w:spacing w:before="40" w:after="40"/>
      </w:pPr>
      <w:r>
        <w:rPr>
          <w:rFonts w:ascii="Arial" w:cs="Arial" w:eastAsia="Arial" w:hAnsi="Arial"/>
          <w:color w:val="333333"/>
          <w:sz w:val="22"/>
          <w:szCs w:val="22"/>
        </w:rPr>
        <w:t xml:space="preserve">Technical debt scorecard per module</w:t>
      </w:r>
    </w:p>
    <w:p>
      <w:pPr>
        <w:pStyle w:val="ListParagraph"/>
        <w:numPr>
          <w:ilvl w:val="0"/>
          <w:numId w:val="2"/>
        </w:numPr>
        <w:spacing w:before="40" w:after="40"/>
      </w:pPr>
      <w:r>
        <w:rPr>
          <w:rFonts w:ascii="Arial" w:cs="Arial" w:eastAsia="Arial" w:hAnsi="Arial"/>
          <w:color w:val="333333"/>
          <w:sz w:val="22"/>
          <w:szCs w:val="22"/>
        </w:rPr>
        <w:t xml:space="preserve">Feature rollout state tracking (Partial / Full / Rolled Back)</w:t>
      </w:r>
    </w:p>
    <w:p>
      <w:pPr>
        <w:pStyle w:val="ListParagraph"/>
        <w:numPr>
          <w:ilvl w:val="0"/>
          <w:numId w:val="2"/>
        </w:numPr>
        <w:spacing w:before="40" w:after="40"/>
      </w:pPr>
      <w:r>
        <w:rPr>
          <w:rFonts w:ascii="Arial" w:cs="Arial" w:eastAsia="Arial" w:hAnsi="Arial"/>
          <w:color w:val="333333"/>
          <w:sz w:val="22"/>
          <w:szCs w:val="22"/>
        </w:rPr>
        <w:t xml:space="preserve">Feature usage snapshots with first_used_at, last_used_at, abandonment detection</w:t>
      </w:r>
    </w:p>
    <w:p>
      <w:pPr>
        <w:pStyle w:val="ListParagraph"/>
        <w:numPr>
          <w:ilvl w:val="0"/>
          <w:numId w:val="2"/>
        </w:numPr>
        <w:spacing w:before="40" w:after="40"/>
      </w:pPr>
      <w:r>
        <w:rPr>
          <w:rFonts w:ascii="Arial" w:cs="Arial" w:eastAsia="Arial" w:hAnsi="Arial"/>
          <w:color w:val="333333"/>
          <w:sz w:val="22"/>
          <w:szCs w:val="22"/>
        </w:rPr>
        <w:t xml:space="preserve">Changelog publisher with approval workflow</w:t>
      </w:r>
    </w:p>
    <w:p>
      <w:pPr>
        <w:pStyle w:val="ListParagraph"/>
        <w:numPr>
          <w:ilvl w:val="0"/>
          <w:numId w:val="2"/>
        </w:numPr>
        <w:spacing w:before="40" w:after="40"/>
      </w:pPr>
      <w:r>
        <w:rPr>
          <w:rFonts w:ascii="Arial" w:cs="Arial" w:eastAsia="Arial" w:hAnsi="Arial"/>
          <w:color w:val="333333"/>
          <w:sz w:val="22"/>
          <w:szCs w:val="22"/>
        </w:rPr>
        <w:t xml:space="preserve">Cost vs impact dashboard and CEO/business dashboard</w:t>
      </w:r>
    </w:p>
    <w:p>
      <w:pPr>
        <w:pStyle w:val="ListParagraph"/>
        <w:numPr>
          <w:ilvl w:val="0"/>
          <w:numId w:val="2"/>
        </w:numPr>
        <w:spacing w:before="40" w:after="40"/>
      </w:pPr>
      <w:r>
        <w:rPr>
          <w:rFonts w:ascii="Arial" w:cs="Arial" w:eastAsia="Arial" w:hAnsi="Arial"/>
          <w:color w:val="333333"/>
          <w:sz w:val="22"/>
          <w:szCs w:val="22"/>
        </w:rPr>
        <w:t xml:space="preserve">Estimation vs actuals tracking with per-person accuracy</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Phase 5 — AI Intelligence + Workload (Weeks 11–13)</w:t>
      </w:r>
    </w:p>
    <w:p>
      <w:pPr>
        <w:spacing w:before="80" w:after="80"/>
        <w:jc w:val="both"/>
      </w:pPr>
      <w:r>
        <w:rPr>
          <w:rFonts w:ascii="Arial" w:cs="Arial" w:eastAsia="Arial" w:hAnsi="Arial"/>
          <w:color w:val="333333"/>
          <w:sz w:val="22"/>
          <w:szCs w:val="22"/>
        </w:rPr>
        <w:t xml:space="preserve">Goal: Track AI effectiveness and manage team capacity.</w:t>
      </w:r>
    </w:p>
    <w:p>
      <w:pPr>
        <w:pStyle w:val="ListParagraph"/>
        <w:numPr>
          <w:ilvl w:val="0"/>
          <w:numId w:val="2"/>
        </w:numPr>
        <w:spacing w:before="40" w:after="40"/>
      </w:pPr>
      <w:r>
        <w:rPr>
          <w:rFonts w:ascii="Arial" w:cs="Arial" w:eastAsia="Arial" w:hAnsi="Arial"/>
          <w:color w:val="333333"/>
          <w:sz w:val="22"/>
          <w:szCs w:val="22"/>
        </w:rPr>
        <w:t xml:space="preserve">AI tracking layer on activity logs</w:t>
      </w:r>
    </w:p>
    <w:p>
      <w:pPr>
        <w:pStyle w:val="ListParagraph"/>
        <w:numPr>
          <w:ilvl w:val="0"/>
          <w:numId w:val="2"/>
        </w:numPr>
        <w:spacing w:before="40" w:after="40"/>
      </w:pPr>
      <w:r>
        <w:rPr>
          <w:rFonts w:ascii="Arial" w:cs="Arial" w:eastAsia="Arial" w:hAnsi="Arial"/>
          <w:color w:val="333333"/>
          <w:sz w:val="22"/>
          <w:szCs w:val="22"/>
        </w:rPr>
        <w:t xml:space="preserve">AI tool registry (subscriptions, seats, costs)</w:t>
      </w:r>
    </w:p>
    <w:p>
      <w:pPr>
        <w:pStyle w:val="ListParagraph"/>
        <w:numPr>
          <w:ilvl w:val="0"/>
          <w:numId w:val="2"/>
        </w:numPr>
        <w:spacing w:before="40" w:after="40"/>
      </w:pPr>
      <w:r>
        <w:rPr>
          <w:rFonts w:ascii="Arial" w:cs="Arial" w:eastAsia="Arial" w:hAnsi="Arial"/>
          <w:color w:val="333333"/>
          <w:sz w:val="22"/>
          <w:szCs w:val="22"/>
        </w:rPr>
        <w:t xml:space="preserve">Tool-capability effectiveness matrix</w:t>
      </w:r>
    </w:p>
    <w:p>
      <w:pPr>
        <w:pStyle w:val="ListParagraph"/>
        <w:numPr>
          <w:ilvl w:val="0"/>
          <w:numId w:val="2"/>
        </w:numPr>
        <w:spacing w:before="40" w:after="40"/>
      </w:pPr>
      <w:r>
        <w:rPr>
          <w:rFonts w:ascii="Arial" w:cs="Arial" w:eastAsia="Arial" w:hAnsi="Arial"/>
          <w:color w:val="333333"/>
          <w:sz w:val="22"/>
          <w:szCs w:val="22"/>
        </w:rPr>
        <w:t xml:space="preserve">Per-person AI profiles with prompt template registry</w:t>
      </w:r>
    </w:p>
    <w:p>
      <w:pPr>
        <w:pStyle w:val="ListParagraph"/>
        <w:numPr>
          <w:ilvl w:val="0"/>
          <w:numId w:val="2"/>
        </w:numPr>
        <w:spacing w:before="40" w:after="40"/>
      </w:pPr>
      <w:r>
        <w:rPr>
          <w:rFonts w:ascii="Arial" w:cs="Arial" w:eastAsia="Arial" w:hAnsi="Arial"/>
          <w:color w:val="333333"/>
          <w:sz w:val="22"/>
          <w:szCs w:val="22"/>
        </w:rPr>
        <w:t xml:space="preserve">AI knowledge base (auto-aggregated tips and anti-patterns)</w:t>
      </w:r>
    </w:p>
    <w:p>
      <w:pPr>
        <w:pStyle w:val="ListParagraph"/>
        <w:numPr>
          <w:ilvl w:val="0"/>
          <w:numId w:val="2"/>
        </w:numPr>
        <w:spacing w:before="40" w:after="40"/>
      </w:pPr>
      <w:r>
        <w:rPr>
          <w:rFonts w:ascii="Arial" w:cs="Arial" w:eastAsia="Arial" w:hAnsi="Arial"/>
          <w:color w:val="333333"/>
          <w:sz w:val="22"/>
          <w:szCs w:val="22"/>
        </w:rPr>
        <w:t xml:space="preserve">AI ROI dashboard and quarterly AI strategy report</w:t>
      </w:r>
    </w:p>
    <w:p>
      <w:pPr>
        <w:pStyle w:val="ListParagraph"/>
        <w:numPr>
          <w:ilvl w:val="0"/>
          <w:numId w:val="2"/>
        </w:numPr>
        <w:spacing w:before="40" w:after="40"/>
      </w:pPr>
      <w:r>
        <w:rPr>
          <w:rFonts w:ascii="Arial" w:cs="Arial" w:eastAsia="Arial" w:hAnsi="Arial"/>
          <w:color w:val="333333"/>
          <w:sz w:val="22"/>
          <w:szCs w:val="22"/>
        </w:rPr>
        <w:t xml:space="preserve">Capacity planning (available vs allocated, utilisation, overload detection)</w:t>
      </w:r>
    </w:p>
    <w:p>
      <w:pPr>
        <w:pStyle w:val="ListParagraph"/>
        <w:numPr>
          <w:ilvl w:val="0"/>
          <w:numId w:val="2"/>
        </w:numPr>
        <w:spacing w:before="40" w:after="40"/>
      </w:pPr>
      <w:r>
        <w:rPr>
          <w:rFonts w:ascii="Arial" w:cs="Arial" w:eastAsia="Arial" w:hAnsi="Arial"/>
          <w:color w:val="333333"/>
          <w:sz w:val="22"/>
          <w:szCs w:val="22"/>
        </w:rPr>
        <w:t xml:space="preserve">Leave/availability calendar (manual entry; HRMS integration in Phase 7)</w:t>
      </w:r>
    </w:p>
    <w:p>
      <w:pPr>
        <w:pStyle w:val="ListParagraph"/>
        <w:numPr>
          <w:ilvl w:val="0"/>
          <w:numId w:val="2"/>
        </w:numPr>
        <w:spacing w:before="40" w:after="40"/>
      </w:pPr>
      <w:r>
        <w:rPr>
          <w:rFonts w:ascii="Arial" w:cs="Arial" w:eastAsia="Arial" w:hAnsi="Arial"/>
          <w:color w:val="333333"/>
          <w:sz w:val="22"/>
          <w:szCs w:val="22"/>
        </w:rPr>
        <w:t xml:space="preserve">Velocity forecasting engine</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Phase 6 — History + Developer Experience (Weeks 14–16)</w:t>
      </w:r>
    </w:p>
    <w:p>
      <w:pPr>
        <w:spacing w:before="80" w:after="80"/>
        <w:jc w:val="both"/>
      </w:pPr>
      <w:r>
        <w:rPr>
          <w:rFonts w:ascii="Arial" w:cs="Arial" w:eastAsia="Arial" w:hAnsi="Arial"/>
          <w:color w:val="333333"/>
          <w:sz w:val="22"/>
          <w:szCs w:val="22"/>
        </w:rPr>
        <w:t xml:space="preserve">Goal: Make the system serve individual team members, not just management.</w:t>
      </w:r>
    </w:p>
    <w:p>
      <w:pPr>
        <w:pStyle w:val="ListParagraph"/>
        <w:numPr>
          <w:ilvl w:val="0"/>
          <w:numId w:val="2"/>
        </w:numPr>
        <w:spacing w:before="40" w:after="40"/>
      </w:pPr>
      <w:r>
        <w:rPr>
          <w:rFonts w:ascii="Arial" w:cs="Arial" w:eastAsia="Arial" w:hAnsi="Arial"/>
          <w:color w:val="333333"/>
          <w:sz w:val="22"/>
          <w:szCs w:val="22"/>
        </w:rPr>
        <w:t xml:space="preserve">Developer, Tester, Analyst dashboard history modes (analyst history: spec quality metrics, documentation coverage, test scenario coverage, spec turnaround time, deliverable timeline)</w:t>
      </w:r>
    </w:p>
    <w:p>
      <w:pPr>
        <w:pStyle w:val="ListParagraph"/>
        <w:numPr>
          <w:ilvl w:val="0"/>
          <w:numId w:val="2"/>
        </w:numPr>
        <w:spacing w:before="40" w:after="40"/>
      </w:pPr>
      <w:r>
        <w:rPr>
          <w:rFonts w:ascii="Arial" w:cs="Arial" w:eastAsia="Arial" w:hAnsi="Arial"/>
          <w:color w:val="333333"/>
          <w:sz w:val="22"/>
          <w:szCs w:val="22"/>
        </w:rPr>
        <w:t xml:space="preserve">Personal trend tracking (private improvement metrics)</w:t>
      </w:r>
    </w:p>
    <w:p>
      <w:pPr>
        <w:pStyle w:val="ListParagraph"/>
        <w:numPr>
          <w:ilvl w:val="0"/>
          <w:numId w:val="2"/>
        </w:numPr>
        <w:spacing w:before="40" w:after="40"/>
      </w:pPr>
      <w:r>
        <w:rPr>
          <w:rFonts w:ascii="Arial" w:cs="Arial" w:eastAsia="Arial" w:hAnsi="Arial"/>
          <w:color w:val="333333"/>
          <w:sz w:val="22"/>
          <w:szCs w:val="22"/>
        </w:rPr>
        <w:t xml:space="preserve">Work journal (private notes and learnings)</w:t>
      </w:r>
    </w:p>
    <w:p>
      <w:pPr>
        <w:pStyle w:val="ListParagraph"/>
        <w:numPr>
          <w:ilvl w:val="0"/>
          <w:numId w:val="2"/>
        </w:numPr>
        <w:spacing w:before="40" w:after="40"/>
      </w:pPr>
      <w:r>
        <w:rPr>
          <w:rFonts w:ascii="Arial" w:cs="Arial" w:eastAsia="Arial" w:hAnsi="Arial"/>
          <w:color w:val="333333"/>
          <w:sz w:val="22"/>
          <w:szCs w:val="22"/>
        </w:rPr>
        <w:t xml:space="preserve">Public team member profiles (peer-visible expertise and recent work)</w:t>
      </w:r>
    </w:p>
    <w:p>
      <w:pPr>
        <w:pStyle w:val="ListParagraph"/>
        <w:numPr>
          <w:ilvl w:val="0"/>
          <w:numId w:val="2"/>
        </w:numPr>
        <w:spacing w:before="40" w:after="40"/>
      </w:pPr>
      <w:r>
        <w:rPr>
          <w:rFonts w:ascii="Arial" w:cs="Arial" w:eastAsia="Arial" w:hAnsi="Arial"/>
          <w:color w:val="333333"/>
          <w:sz w:val="22"/>
          <w:szCs w:val="22"/>
        </w:rPr>
        <w:t xml:space="preserve">Review preparation auto-generator</w:t>
      </w:r>
    </w:p>
    <w:p>
      <w:pPr>
        <w:pStyle w:val="ListParagraph"/>
        <w:numPr>
          <w:ilvl w:val="0"/>
          <w:numId w:val="2"/>
        </w:numPr>
        <w:spacing w:before="40" w:after="40"/>
      </w:pPr>
      <w:r>
        <w:rPr>
          <w:rFonts w:ascii="Arial" w:cs="Arial" w:eastAsia="Arial" w:hAnsi="Arial"/>
          <w:color w:val="333333"/>
          <w:sz w:val="22"/>
          <w:szCs w:val="22"/>
        </w:rPr>
        <w:t xml:space="preserve">Work history export (PDF/CSV)</w:t>
      </w:r>
    </w:p>
    <w:p>
      <w:pPr>
        <w:pStyle w:val="ListParagraph"/>
        <w:numPr>
          <w:ilvl w:val="0"/>
          <w:numId w:val="2"/>
        </w:numPr>
        <w:spacing w:before="40" w:after="40"/>
      </w:pPr>
      <w:r>
        <w:rPr>
          <w:rFonts w:ascii="Arial" w:cs="Arial" w:eastAsia="Arial" w:hAnsi="Arial"/>
          <w:color w:val="333333"/>
          <w:sz w:val="22"/>
          <w:szCs w:val="22"/>
        </w:rPr>
        <w:t xml:space="preserve">Personal search across own history</w:t>
      </w:r>
    </w:p>
    <w:p>
      <w:pPr>
        <w:pStyle w:val="ListParagraph"/>
        <w:numPr>
          <w:ilvl w:val="0"/>
          <w:numId w:val="2"/>
        </w:numPr>
        <w:spacing w:before="40" w:after="40"/>
      </w:pPr>
      <w:r>
        <w:rPr>
          <w:rFonts w:ascii="Arial" w:cs="Arial" w:eastAsia="Arial" w:hAnsi="Arial"/>
          <w:color w:val="333333"/>
          <w:sz w:val="22"/>
          <w:szCs w:val="22"/>
        </w:rPr>
        <w:t xml:space="preserve">Cross-developer bug pattern view for testers</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Phase 7 — Onboarding, Offboarding, HRMS (Weeks 17–20)</w:t>
      </w:r>
    </w:p>
    <w:p>
      <w:pPr>
        <w:spacing w:before="80" w:after="80"/>
        <w:jc w:val="both"/>
      </w:pPr>
      <w:r>
        <w:rPr>
          <w:rFonts w:ascii="Arial" w:cs="Arial" w:eastAsia="Arial" w:hAnsi="Arial"/>
          <w:color w:val="333333"/>
          <w:sz w:val="22"/>
          <w:szCs w:val="22"/>
        </w:rPr>
        <w:t xml:space="preserve">Goal: Complete the people lifecycle and integrate with HRMS.</w:t>
      </w:r>
    </w:p>
    <w:p>
      <w:pPr>
        <w:pStyle w:val="ListParagraph"/>
        <w:numPr>
          <w:ilvl w:val="0"/>
          <w:numId w:val="2"/>
        </w:numPr>
        <w:spacing w:before="40" w:after="40"/>
      </w:pPr>
      <w:r>
        <w:rPr>
          <w:rFonts w:ascii="Arial" w:cs="Arial" w:eastAsia="Arial" w:hAnsi="Arial"/>
          <w:color w:val="333333"/>
          <w:sz w:val="22"/>
          <w:szCs w:val="22"/>
        </w:rPr>
        <w:t xml:space="preserve">Onboarding flow (welcome package generator, buddy assignment, ramp-up plan, milestone tracking)</w:t>
      </w:r>
    </w:p>
    <w:p>
      <w:pPr>
        <w:pStyle w:val="ListParagraph"/>
        <w:numPr>
          <w:ilvl w:val="0"/>
          <w:numId w:val="2"/>
        </w:numPr>
        <w:spacing w:before="40" w:after="40"/>
      </w:pPr>
      <w:r>
        <w:rPr>
          <w:rFonts w:ascii="Arial" w:cs="Arial" w:eastAsia="Arial" w:hAnsi="Arial"/>
          <w:color w:val="333333"/>
          <w:sz w:val="22"/>
          <w:szCs w:val="22"/>
        </w:rPr>
        <w:t xml:space="preserve">Offboarding flow (impact assessment, knowledge transfer plan, exit interview, account archival)</w:t>
      </w:r>
    </w:p>
    <w:p>
      <w:pPr>
        <w:pStyle w:val="ListParagraph"/>
        <w:numPr>
          <w:ilvl w:val="0"/>
          <w:numId w:val="2"/>
        </w:numPr>
        <w:spacing w:before="40" w:after="40"/>
      </w:pPr>
      <w:r>
        <w:rPr>
          <w:rFonts w:ascii="Arial" w:cs="Arial" w:eastAsia="Arial" w:hAnsi="Arial"/>
          <w:color w:val="333333"/>
          <w:sz w:val="22"/>
          <w:szCs w:val="22"/>
        </w:rPr>
        <w:t xml:space="preserve">Bus factor dashboard and succession readiness scores</w:t>
      </w:r>
    </w:p>
    <w:p>
      <w:pPr>
        <w:pStyle w:val="ListParagraph"/>
        <w:numPr>
          <w:ilvl w:val="0"/>
          <w:numId w:val="2"/>
        </w:numPr>
        <w:spacing w:before="40" w:after="40"/>
      </w:pPr>
      <w:r>
        <w:rPr>
          <w:rFonts w:ascii="Arial" w:cs="Arial" w:eastAsia="Arial" w:hAnsi="Arial"/>
          <w:color w:val="333333"/>
          <w:sz w:val="22"/>
          <w:szCs w:val="22"/>
        </w:rPr>
        <w:t xml:space="preserve">Cross-training recommendations</w:t>
      </w:r>
    </w:p>
    <w:p>
      <w:pPr>
        <w:pStyle w:val="ListParagraph"/>
        <w:numPr>
          <w:ilvl w:val="0"/>
          <w:numId w:val="2"/>
        </w:numPr>
        <w:spacing w:before="40" w:after="40"/>
      </w:pPr>
      <w:r>
        <w:rPr>
          <w:rFonts w:ascii="Arial" w:cs="Arial" w:eastAsia="Arial" w:hAnsi="Arial"/>
          <w:color w:val="333333"/>
          <w:sz w:val="22"/>
          <w:szCs w:val="22"/>
        </w:rPr>
        <w:t xml:space="preserve">HRMS REST API integration (employee sync, leave sync)</w:t>
      </w:r>
    </w:p>
    <w:p>
      <w:pPr>
        <w:pStyle w:val="ListParagraph"/>
        <w:numPr>
          <w:ilvl w:val="0"/>
          <w:numId w:val="2"/>
        </w:numPr>
        <w:spacing w:before="40" w:after="40"/>
      </w:pPr>
      <w:r>
        <w:rPr>
          <w:rFonts w:ascii="Arial" w:cs="Arial" w:eastAsia="Arial" w:hAnsi="Arial"/>
          <w:color w:val="333333"/>
          <w:sz w:val="22"/>
          <w:szCs w:val="22"/>
        </w:rPr>
        <w:t xml:space="preserve">HRMS performance data API (for review module consumption)</w:t>
      </w:r>
    </w:p>
    <w:p>
      <w:pPr>
        <w:pStyle w:val="ListParagraph"/>
        <w:numPr>
          <w:ilvl w:val="0"/>
          <w:numId w:val="2"/>
        </w:numPr>
        <w:spacing w:before="40" w:after="40"/>
      </w:pPr>
      <w:r>
        <w:rPr>
          <w:rFonts w:ascii="Arial" w:cs="Arial" w:eastAsia="Arial" w:hAnsi="Arial"/>
          <w:color w:val="333333"/>
          <w:sz w:val="22"/>
          <w:szCs w:val="22"/>
        </w:rPr>
        <w:t xml:space="preserve">Self-service report builder (stakeholder-configurable)</w:t>
      </w:r>
    </w:p>
    <w:p>
      <w:pPr>
        <w:pStyle w:val="ListParagraph"/>
        <w:numPr>
          <w:ilvl w:val="0"/>
          <w:numId w:val="2"/>
        </w:numPr>
        <w:spacing w:before="40" w:after="40"/>
      </w:pPr>
      <w:r>
        <w:rPr>
          <w:rFonts w:ascii="Arial" w:cs="Arial" w:eastAsia="Arial" w:hAnsi="Arial"/>
          <w:color w:val="333333"/>
          <w:sz w:val="22"/>
          <w:szCs w:val="22"/>
        </w:rPr>
        <w:t xml:space="preserve">Release management refinement (environment-aware status, CI/CD deployment detection)</w:t>
      </w:r>
    </w:p>
    <w:p>
      <w:pPr>
        <w:pStyle w:val="Heading1"/>
        <w:pageBreakBefore/>
        <w:pBdr>
          <w:bottom w:val="single" w:color="2E5FA3" w:sz="6" w:space="1"/>
        </w:pBdr>
        <w:spacing w:before="480" w:after="160"/>
      </w:pPr>
      <w:r>
        <w:rPr>
          <w:rFonts w:ascii="Arial" w:cs="Arial" w:eastAsia="Arial" w:hAnsi="Arial"/>
          <w:b/>
          <w:bCs/>
          <w:color w:val="1F3864"/>
          <w:sz w:val="36"/>
          <w:szCs w:val="36"/>
        </w:rPr>
        <w:t xml:space="preserve">Database Schema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5FA3" w:sz="1"/>
              <w:left w:val="single" w:color="2E5FA3" w:sz="1"/>
              <w:bottom w:val="single" w:color="2E5FA3" w:sz="1"/>
              <w:right w:val="single" w:color="2E5FA3" w:sz="1"/>
            </w:tcBorders>
            <w:shd w:fill="EEF4FC" w:val="clear"/>
            <w:tcMar>
              <w:top w:type="dxa" w:w="120"/>
              <w:left w:type="dxa" w:w="180"/>
              <w:bottom w:type="dxa" w:w="120"/>
              <w:right w:type="dxa" w:w="180"/>
            </w:tcMar>
          </w:tcPr>
          <w:p>
            <w:pPr>
              <w:spacing w:before="0" w:after="0"/>
            </w:pPr>
            <w:r>
              <w:rPr>
                <w:rFonts w:ascii="Arial" w:cs="Arial" w:eastAsia="Arial" w:hAnsi="Arial"/>
                <w:i/>
                <w:iCs/>
                <w:color w:val="1F3864"/>
                <w:sz w:val="20"/>
                <w:szCs w:val="20"/>
              </w:rPr>
              <w:t xml:space="preserve">Schema conventions applied to all tables: (1) All major entities include deleted_at (soft deletes via Laravel SoftDeletes). (2) All major entities include created_at, updated_at timestamps. (3) The tenant_id column is added to top-level entities (team_members, features, initiatives, requests) for future multi-tenancy readiness. (4) All encrypted fields include a key_version column for key rotation support.</w:t>
            </w:r>
          </w:p>
        </w:tc>
      </w:tr>
    </w:tbl>
    <w:p>
      <w:pPr>
        <w:spacing w:before="120" w:after="0"/>
      </w:pPr>
      <w:r>
        <w:t xml:space="preserve"/>
      </w:r>
    </w:p>
    <w:p>
      <w:pPr>
        <w:pStyle w:val="Heading2"/>
        <w:spacing w:before="320" w:after="120"/>
      </w:pPr>
      <w:r>
        <w:rPr>
          <w:rFonts w:ascii="Arial" w:cs="Arial" w:eastAsia="Arial" w:hAnsi="Arial"/>
          <w:b/>
          <w:bCs/>
          <w:color w:val="2E5FA3"/>
          <w:sz w:val="28"/>
          <w:szCs w:val="28"/>
        </w:rPr>
        <w:t xml:space="preserve">Core Entities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800"/>
        <w:gridCol w:w="680"/>
      </w:tblGrid>
      <w:tr>
        <w:trPr>
          <w:tblHeader/>
        </w:trPr>
        <w:tc>
          <w:tcPr>
            <w:tcW w:type="dxa" w:w="24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Table</w:t>
            </w:r>
          </w:p>
        </w:tc>
        <w:tc>
          <w:tcPr>
            <w:tcW w:type="dxa" w:w="32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Purpose</w:t>
            </w:r>
          </w:p>
        </w:tc>
        <w:tc>
          <w:tcPr>
            <w:tcW w:type="dxa" w:w="28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Key Relationships</w:t>
            </w:r>
          </w:p>
        </w:tc>
        <w:tc>
          <w:tcPr>
            <w:tcW w:type="dxa" w:w="6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Phase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team_members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All team member profiles, cost rates, HRMS link, contractor flag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Has many: assignments, activities, ai_usage_logs</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1</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initiatives</w:t>
            </w:r>
          </w:p>
        </w:tc>
        <w:tc>
          <w:tcPr>
            <w:tcW w:type="dxa" w:w="3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Strategic bodies of work. business_case NOT NULL.</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Has many: features</w:t>
            </w:r>
          </w:p>
        </w:tc>
        <w:tc>
          <w:tcPr>
            <w:tcW w:type="dxa" w:w="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features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Core unit of trackable work. Includes rollout_state, spec_version.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Belongs to: initiative. Has many: requests, assignments, activities, git_events, spec_versions</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1</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requests</w:t>
            </w:r>
          </w:p>
        </w:tc>
        <w:tc>
          <w:tcPr>
            <w:tcW w:type="dxa" w:w="3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Sales/servicing intake. Includes expected_revenue_impact.</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Belongs to: feature (when linked), merchant, requestor</w:t>
            </w:r>
          </w:p>
        </w:tc>
        <w:tc>
          <w:tcPr>
            <w:tcW w:type="dxa" w:w="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ideas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Lightweight idea capture with auto-archive after 90 days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Belongs to: creator. May link to: feature or initiative when promoted</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1</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modules</w:t>
            </w:r>
          </w:p>
        </w:tc>
        <w:tc>
          <w:tcPr>
            <w:tcW w:type="dxa" w:w="3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eWards product modules</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Has many: features, usage_snapshots, tech_debt_scores</w:t>
            </w:r>
          </w:p>
        </w:tc>
        <w:tc>
          <w:tcPr>
            <w:tcW w:type="dxa" w:w="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decisions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Decision log / ADR system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Belongs to: creator. May link to: feature, initiative, module. May supersede another decision</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2</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comments</w:t>
            </w:r>
          </w:p>
        </w:tc>
        <w:tc>
          <w:tcPr>
            <w:tcW w:type="dxa" w:w="3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Threaded comments on all entities</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Polymorphic: entity_type, entity_id. parent_comment_id for threading</w:t>
            </w:r>
          </w:p>
        </w:tc>
        <w:tc>
          <w:tcPr>
            <w:tcW w:type="dxa" w:w="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feature_spec_versions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Spec versioning per feature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Belongs to: feature, author. Tracks: version, content, state, acknowledged_by</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2</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sprints</w:t>
            </w:r>
          </w:p>
        </w:tc>
        <w:tc>
          <w:tcPr>
            <w:tcW w:type="dxa" w:w="3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Time-boxed planning cycles</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Has many: sprint_features</w:t>
            </w:r>
          </w:p>
        </w:tc>
        <w:tc>
          <w:tcPr>
            <w:tcW w:type="dxa" w:w="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2</w:t>
            </w:r>
          </w:p>
        </w:tc>
      </w:tr>
    </w:tbl>
    <w:p>
      <w:pPr>
        <w:spacing w:before="120" w:after="0"/>
      </w:pPr>
      <w:r>
        <w:t xml:space="preserve"/>
      </w:r>
    </w:p>
    <w:p>
      <w:pPr>
        <w:pStyle w:val="Heading2"/>
        <w:spacing w:before="320" w:after="120"/>
      </w:pPr>
      <w:r>
        <w:rPr>
          <w:rFonts w:ascii="Arial" w:cs="Arial" w:eastAsia="Arial" w:hAnsi="Arial"/>
          <w:b/>
          <w:bCs/>
          <w:color w:val="2E5FA3"/>
          <w:sz w:val="28"/>
          <w:szCs w:val="28"/>
        </w:rPr>
        <w:t xml:space="preserve">Execution Tables</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00"/>
        <w:gridCol w:w="680"/>
      </w:tblGrid>
      <w:tr>
        <w:trPr>
          <w:tblHeader/>
        </w:trPr>
        <w:tc>
          <w:tcPr>
            <w:tcW w:type="dxa" w:w="24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Table</w:t>
            </w:r>
          </w:p>
        </w:tc>
        <w:tc>
          <w:tcPr>
            <w:tcW w:type="dxa" w:w="28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Purpose</w:t>
            </w:r>
          </w:p>
        </w:tc>
        <w:tc>
          <w:tcPr>
            <w:tcW w:type="dxa" w:w="28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Key Relationships</w:t>
            </w:r>
          </w:p>
        </w:tc>
        <w:tc>
          <w:tcPr>
            <w:tcW w:type="dxa" w:w="6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Phase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activity_logs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Daily work entries. Stores cost_rate_id at log time (frozen).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Belongs to: team_member, feature, cost_rate. Has one: ai_usage_log</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2</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blockers</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Active and resolved blockers</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Belongs to: feature, team_member</w:t>
            </w:r>
          </w:p>
        </w:tc>
        <w:tc>
          <w:tcPr>
            <w:tcW w:type="dxa" w:w="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feature_dependencies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Dependency links between features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Self-referencing: parent_feature_id, child_feature_id, type</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3</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deadlines</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Deadline metadata per feature/initiative</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Belongs to: feature or initiative. Includes: type, state, cascade_from</w:t>
            </w:r>
          </w:p>
        </w:tc>
        <w:tc>
          <w:tcPr>
            <w:tcW w:type="dxa" w:w="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feature_assignments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Per-person assignment states on features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Belongs to: feature, team_member. Includes: state, estimated_hours, actual_hours</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5</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sprint_features</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Feature-to-sprint mapping</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Belongs to: sprint, feature. Includes: committed_hours, carried_over, carry_over_reason</w:t>
            </w:r>
          </w:p>
        </w:tc>
        <w:tc>
          <w:tcPr>
            <w:tcW w:type="dxa" w:w="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bug_sla_records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SLA tracking per bug feature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Belongs to: feature. Includes: severity, sla_deadline, breached_at, reopen_count, root_cause</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3</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merchant_communications</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Client commitment log</w:t>
            </w:r>
          </w:p>
        </w:tc>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Belongs to: merchant, team_member. Includes: channel, summary, commitment_made, commitment_date, linked_feature_id</w:t>
            </w:r>
          </w:p>
        </w:tc>
        <w:tc>
          <w:tcPr>
            <w:tcW w:type="dxa" w:w="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3</w:t>
            </w:r>
          </w:p>
        </w:tc>
      </w:tr>
    </w:tbl>
    <w:p>
      <w:pPr>
        <w:spacing w:before="120" w:after="0"/>
      </w:pPr>
      <w:r>
        <w:t xml:space="preserve"/>
      </w:r>
    </w:p>
    <w:p>
      <w:pPr>
        <w:pStyle w:val="Heading2"/>
        <w:spacing w:before="320" w:after="120"/>
      </w:pPr>
      <w:r>
        <w:rPr>
          <w:rFonts w:ascii="Arial" w:cs="Arial" w:eastAsia="Arial" w:hAnsi="Arial"/>
          <w:b/>
          <w:bCs/>
          <w:color w:val="2E5FA3"/>
          <w:sz w:val="28"/>
          <w:szCs w:val="28"/>
        </w:rPr>
        <w:t xml:space="preserve">Git Integration Tables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200"/>
        <w:gridCol w:w="5400"/>
        <w:gridCol w:w="480"/>
      </w:tblGrid>
      <w:tr>
        <w:trPr>
          <w:tblHeader/>
        </w:trPr>
        <w:tc>
          <w:tcPr>
            <w:tcW w:type="dxa" w:w="32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Table</w:t>
            </w:r>
          </w:p>
        </w:tc>
        <w:tc>
          <w:tcPr>
            <w:tcW w:type="dxa" w:w="54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Purpose</w:t>
            </w:r>
          </w:p>
        </w:tc>
        <w:tc>
          <w:tcPr>
            <w:tcW w:type="dxa" w:w="4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Phase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git_providers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Registered Git providers (GitHub, CodeCommit, etc.)</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2</w:t>
            </w:r>
          </w:p>
        </w:tc>
      </w:tr>
      <w:tr>
        <w:tc>
          <w:tcPr>
            <w:tcW w:type="dxa" w:w="3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repositories</w:t>
            </w:r>
          </w:p>
        </w:tc>
        <w:tc>
          <w:tcPr>
            <w:tcW w:type="dxa" w:w="5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Individual repos within a provider. Includes: webhook_secret (encrypted), key_version</w:t>
            </w:r>
          </w:p>
        </w:tc>
        <w:tc>
          <w:tcPr>
            <w:tcW w:type="dxa" w:w="4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git_events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All captured Git events. Belongs to: repository, feature, team_member</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2</w:t>
            </w:r>
          </w:p>
        </w:tc>
      </w:tr>
      <w:tr>
        <w:tc>
          <w:tcPr>
            <w:tcW w:type="dxa" w:w="3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git_branches</w:t>
            </w:r>
          </w:p>
        </w:tc>
        <w:tc>
          <w:tcPr>
            <w:tcW w:type="dxa" w:w="5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Active branches with feature linkage. Belongs to: repository, feature</w:t>
            </w:r>
          </w:p>
        </w:tc>
        <w:tc>
          <w:tcPr>
            <w:tcW w:type="dxa" w:w="4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releases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Versioned releases with rollout tracking</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3</w:t>
            </w:r>
          </w:p>
        </w:tc>
      </w:tr>
      <w:tr>
        <w:tc>
          <w:tcPr>
            <w:tcW w:type="dxa" w:w="3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release_features</w:t>
            </w:r>
          </w:p>
        </w:tc>
        <w:tc>
          <w:tcPr>
            <w:tcW w:type="dxa" w:w="5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Feature-to-release mapping</w:t>
            </w:r>
          </w:p>
        </w:tc>
        <w:tc>
          <w:tcPr>
            <w:tcW w:type="dxa" w:w="4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3</w:t>
            </w:r>
          </w:p>
        </w:tc>
      </w:tr>
    </w:tbl>
    <w:p>
      <w:pPr>
        <w:spacing w:before="120" w:after="0"/>
      </w:pPr>
      <w:r>
        <w:t xml:space="preserve"/>
      </w:r>
    </w:p>
    <w:p>
      <w:pPr>
        <w:pStyle w:val="Heading2"/>
        <w:spacing w:before="320" w:after="120"/>
      </w:pPr>
      <w:r>
        <w:rPr>
          <w:rFonts w:ascii="Arial" w:cs="Arial" w:eastAsia="Arial" w:hAnsi="Arial"/>
          <w:b/>
          <w:bCs/>
          <w:color w:val="2E5FA3"/>
          <w:sz w:val="28"/>
          <w:szCs w:val="28"/>
        </w:rPr>
        <w:t xml:space="preserve">Cost and AI Tables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200"/>
        <w:gridCol w:w="5320"/>
        <w:gridCol w:w="560"/>
      </w:tblGrid>
      <w:tr>
        <w:trPr>
          <w:tblHeader/>
        </w:trPr>
        <w:tc>
          <w:tcPr>
            <w:tcW w:type="dxa" w:w="32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Table</w:t>
            </w:r>
          </w:p>
        </w:tc>
        <w:tc>
          <w:tcPr>
            <w:tcW w:type="dxa" w:w="532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Purpose</w:t>
            </w:r>
          </w:p>
        </w:tc>
        <w:tc>
          <w:tcPr>
            <w:tcW w:type="dxa" w:w="56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Phase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cost_rates</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Effective-dated cost rate history. Append-only. Includes: effective_from, effective_to, key_version</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4</w:t>
            </w:r>
          </w:p>
        </w:tc>
      </w:tr>
      <w:tr>
        <w:tc>
          <w:tcPr>
            <w:tcW w:type="dxa" w:w="3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feature_cost_snapshots</w:t>
            </w:r>
          </w:p>
        </w:tc>
        <w:tc>
          <w:tcPr>
            <w:tcW w:type="dxa" w:w="532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Periodic cost rollup per feature</w:t>
            </w:r>
          </w:p>
        </w:tc>
        <w:tc>
          <w:tcPr>
            <w:tcW w:type="dxa" w:w="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feature_usage_snapshots</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Periodic usage data. Includes: first_used_at, last_used_at, abandoned_count</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4</w:t>
            </w:r>
          </w:p>
        </w:tc>
      </w:tr>
      <w:tr>
        <w:tc>
          <w:tcPr>
            <w:tcW w:type="dxa" w:w="3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module_debt_scores</w:t>
            </w:r>
          </w:p>
        </w:tc>
        <w:tc>
          <w:tcPr>
            <w:tcW w:type="dxa" w:w="532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Weekly debt scorecard per module. Includes: backlog_size, debt_velocity, health_score</w:t>
            </w:r>
          </w:p>
        </w:tc>
        <w:tc>
          <w:tcPr>
            <w:tcW w:type="dxa" w:w="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ai_tools</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Registry of AI tools with subscription data</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5</w:t>
            </w:r>
          </w:p>
        </w:tc>
      </w:tr>
      <w:tr>
        <w:tc>
          <w:tcPr>
            <w:tcW w:type="dxa" w:w="3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ai_tool_assignments</w:t>
            </w:r>
          </w:p>
        </w:tc>
        <w:tc>
          <w:tcPr>
            <w:tcW w:type="dxa" w:w="532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Which team members have which AI tool seats</w:t>
            </w:r>
          </w:p>
        </w:tc>
        <w:tc>
          <w:tcPr>
            <w:tcW w:type="dxa" w:w="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ai_usage_logs</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Detailed AI usage per activity. Includes: prompt_template_id (optional)</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5</w:t>
            </w:r>
          </w:p>
        </w:tc>
      </w:tr>
      <w:tr>
        <w:tc>
          <w:tcPr>
            <w:tcW w:type="dxa" w:w="3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prompt_templates</w:t>
            </w:r>
          </w:p>
        </w:tc>
        <w:tc>
          <w:tcPr>
            <w:tcW w:type="dxa" w:w="532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Reusable AI prompt library. Belongs to: ai_tool, capability, creator</w:t>
            </w:r>
          </w:p>
        </w:tc>
        <w:tc>
          <w:tcPr>
            <w:tcW w:type="dxa" w:w="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5</w:t>
            </w:r>
          </w:p>
        </w:tc>
      </w:tr>
    </w:tbl>
    <w:p>
      <w:pPr>
        <w:spacing w:before="120" w:after="0"/>
      </w:pPr>
      <w:r>
        <w:t xml:space="preserve"/>
      </w:r>
    </w:p>
    <w:p>
      <w:pPr>
        <w:pStyle w:val="Heading2"/>
        <w:spacing w:before="320" w:after="120"/>
      </w:pPr>
      <w:r>
        <w:rPr>
          <w:rFonts w:ascii="Arial" w:cs="Arial" w:eastAsia="Arial" w:hAnsi="Arial"/>
          <w:b/>
          <w:bCs/>
          <w:color w:val="2E5FA3"/>
          <w:sz w:val="28"/>
          <w:szCs w:val="28"/>
        </w:rPr>
        <w:t xml:space="preserve">Infrastructure Tables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6000"/>
        <w:gridCol w:w="680"/>
      </w:tblGrid>
      <w:tr>
        <w:trPr>
          <w:tblHeader/>
        </w:trPr>
        <w:tc>
          <w:tcPr>
            <w:tcW w:type="dxa" w:w="24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Table</w:t>
            </w:r>
          </w:p>
        </w:tc>
        <w:tc>
          <w:tcPr>
            <w:tcW w:type="dxa" w:w="60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Purpose</w:t>
            </w:r>
          </w:p>
        </w:tc>
        <w:tc>
          <w:tcPr>
            <w:tcW w:type="dxa" w:w="6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Phase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audit_logs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Immutable audit trail for all sensitive actions. No update/delete permitted. Retained 5 years.</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0/1</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feature_flags</w:t>
            </w:r>
          </w:p>
        </w:tc>
        <w:tc>
          <w:tcPr>
            <w:tcW w:type="dxa" w:w="6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Laravel Pennant feature flag overrides (DB-backed)</w:t>
            </w:r>
          </w:p>
        </w:tc>
        <w:tc>
          <w:tcPr>
            <w:tcW w:type="dxa" w:w="6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leave_entries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Leave calendar (manual or HRMS-synced)</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5/7</w:t>
            </w:r>
          </w:p>
        </w:tc>
      </w:tr>
    </w:tbl>
    <w:p>
      <w:pPr>
        <w:pStyle w:val="Heading1"/>
        <w:pageBreakBefore/>
        <w:pBdr>
          <w:bottom w:val="single" w:color="2E5FA3" w:sz="6" w:space="1"/>
        </w:pBdr>
        <w:spacing w:before="480" w:after="160"/>
      </w:pPr>
      <w:r>
        <w:rPr>
          <w:rFonts w:ascii="Arial" w:cs="Arial" w:eastAsia="Arial" w:hAnsi="Arial"/>
          <w:b/>
          <w:bCs/>
          <w:color w:val="1F3864"/>
          <w:sz w:val="36"/>
          <w:szCs w:val="36"/>
        </w:rPr>
        <w:t xml:space="preserve">Technical Specifications</w:t>
      </w:r>
    </w:p>
    <w:p>
      <w:pPr>
        <w:pStyle w:val="Heading2"/>
        <w:spacing w:before="320" w:after="120"/>
      </w:pPr>
      <w:r>
        <w:rPr>
          <w:rFonts w:ascii="Arial" w:cs="Arial" w:eastAsia="Arial" w:hAnsi="Arial"/>
          <w:b/>
          <w:bCs/>
          <w:color w:val="2E5FA3"/>
          <w:sz w:val="28"/>
          <w:szCs w:val="28"/>
        </w:rPr>
        <w:t xml:space="preserve">API Design Principles</w:t>
      </w:r>
    </w:p>
    <w:p>
      <w:pPr>
        <w:pStyle w:val="ListParagraph"/>
        <w:numPr>
          <w:ilvl w:val="0"/>
          <w:numId w:val="2"/>
        </w:numPr>
        <w:spacing w:before="40" w:after="40"/>
      </w:pPr>
      <w:r>
        <w:rPr>
          <w:rFonts w:ascii="Arial" w:cs="Arial" w:eastAsia="Arial" w:hAnsi="Arial"/>
          <w:color w:val="333333"/>
          <w:sz w:val="22"/>
          <w:szCs w:val="22"/>
        </w:rPr>
        <w:t xml:space="preserve">RESTful API with consistent resource naming and versioning from day one (/api/v1/)</w:t>
      </w:r>
    </w:p>
    <w:p>
      <w:pPr>
        <w:pStyle w:val="ListParagraph"/>
        <w:numPr>
          <w:ilvl w:val="0"/>
          <w:numId w:val="2"/>
        </w:numPr>
        <w:spacing w:before="40" w:after="40"/>
      </w:pPr>
      <w:r>
        <w:rPr>
          <w:rFonts w:ascii="Arial" w:cs="Arial" w:eastAsia="Arial" w:hAnsi="Arial"/>
          <w:color w:val="333333"/>
          <w:sz w:val="22"/>
          <w:szCs w:val="22"/>
        </w:rPr>
        <w:t xml:space="preserve">All queries use raw DB::table() following eWards convention — not Eloquent ORM</w:t>
      </w:r>
    </w:p>
    <w:p>
      <w:pPr>
        <w:pStyle w:val="ListParagraph"/>
        <w:numPr>
          <w:ilvl w:val="0"/>
          <w:numId w:val="2"/>
        </w:numPr>
        <w:spacing w:before="40" w:after="40"/>
      </w:pPr>
      <w:r>
        <w:rPr>
          <w:rFonts w:ascii="Arial" w:cs="Arial" w:eastAsia="Arial" w:hAnsi="Arial"/>
          <w:color w:val="333333"/>
          <w:sz w:val="22"/>
          <w:szCs w:val="22"/>
        </w:rPr>
        <w:t xml:space="preserve">API versioning from day one to support future HRMS integration without breaking changes</w:t>
      </w:r>
    </w:p>
    <w:p>
      <w:pPr>
        <w:pStyle w:val="ListParagraph"/>
        <w:numPr>
          <w:ilvl w:val="0"/>
          <w:numId w:val="2"/>
        </w:numPr>
        <w:spacing w:before="40" w:after="40"/>
      </w:pPr>
      <w:r>
        <w:rPr>
          <w:rFonts w:ascii="Arial" w:cs="Arial" w:eastAsia="Arial" w:hAnsi="Arial"/>
          <w:color w:val="333333"/>
          <w:sz w:val="22"/>
          <w:szCs w:val="22"/>
        </w:rPr>
        <w:t xml:space="preserve">Rate limiting on webhook endpoints (100 requests/minute per provider IP)</w:t>
      </w:r>
    </w:p>
    <w:p>
      <w:pPr>
        <w:pStyle w:val="ListParagraph"/>
        <w:numPr>
          <w:ilvl w:val="0"/>
          <w:numId w:val="2"/>
        </w:numPr>
        <w:spacing w:before="40" w:after="40"/>
      </w:pPr>
      <w:r>
        <w:rPr>
          <w:rFonts w:ascii="Arial" w:cs="Arial" w:eastAsia="Arial" w:hAnsi="Arial"/>
          <w:color w:val="333333"/>
          <w:sz w:val="22"/>
          <w:szCs w:val="22"/>
        </w:rPr>
        <w:t xml:space="preserve">Laravel Sanctum for authentication</w:t>
      </w:r>
    </w:p>
    <w:p>
      <w:pPr>
        <w:pStyle w:val="ListParagraph"/>
        <w:numPr>
          <w:ilvl w:val="0"/>
          <w:numId w:val="2"/>
        </w:numPr>
        <w:spacing w:before="40" w:after="40"/>
      </w:pPr>
      <w:r>
        <w:rPr>
          <w:rFonts w:ascii="Arial" w:cs="Arial" w:eastAsia="Arial" w:hAnsi="Arial"/>
          <w:color w:val="333333"/>
          <w:sz w:val="22"/>
          <w:szCs w:val="22"/>
        </w:rPr>
        <w:t xml:space="preserve">Role-based middleware for access control enforcement — enforced at API level, not just UI</w:t>
      </w:r>
    </w:p>
    <w:p>
      <w:pPr>
        <w:pStyle w:val="ListParagraph"/>
        <w:numPr>
          <w:ilvl w:val="0"/>
          <w:numId w:val="2"/>
        </w:numPr>
        <w:spacing w:before="40" w:after="40"/>
      </w:pPr>
      <w:r>
        <w:rPr>
          <w:rFonts w:ascii="Arial" w:cs="Arial" w:eastAsia="Arial" w:hAnsi="Arial"/>
          <w:color w:val="333333"/>
          <w:sz w:val="22"/>
          <w:szCs w:val="22"/>
        </w:rPr>
        <w:t xml:space="preserve">OpenAPI 3.1 documentation generated via Scribe — maintained as part of the development workflow, not as an afterthought</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Queue Topology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5FA3" w:sz="1"/>
              <w:left w:val="single" w:color="2E5FA3" w:sz="1"/>
              <w:bottom w:val="single" w:color="2E5FA3" w:sz="1"/>
              <w:right w:val="single" w:color="2E5FA3" w:sz="1"/>
            </w:tcBorders>
            <w:shd w:fill="EEF4FC" w:val="clear"/>
            <w:tcMar>
              <w:top w:type="dxa" w:w="120"/>
              <w:left w:type="dxa" w:w="180"/>
              <w:bottom w:type="dxa" w:w="120"/>
              <w:right w:type="dxa" w:w="180"/>
            </w:tcMar>
          </w:tcPr>
          <w:p>
            <w:pPr>
              <w:spacing w:before="0" w:after="0"/>
            </w:pPr>
            <w:r>
              <w:rPr>
                <w:rFonts w:ascii="Arial" w:cs="Arial" w:eastAsia="Arial" w:hAnsi="Arial"/>
                <w:i/>
                <w:iCs/>
                <w:color w:val="1F3864"/>
                <w:sz w:val="20"/>
                <w:szCs w:val="20"/>
              </w:rPr>
              <w:t xml:space="preserve">All queues are AWS SQS with corresponding Dead-Letter Queues (DLQs). DLQ messages trigger a Slack alert to #pms-alerts. A CTO-only admin panel shows DLQ message count and allows manual replay.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000"/>
        <w:gridCol w:w="1000"/>
        <w:gridCol w:w="2280"/>
      </w:tblGrid>
      <w:tr>
        <w:trPr>
          <w:tblHeader/>
        </w:trPr>
        <w:tc>
          <w:tcPr>
            <w:tcW w:type="dxa" w:w="28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Queue Name</w:t>
            </w:r>
          </w:p>
        </w:tc>
        <w:tc>
          <w:tcPr>
            <w:tcW w:type="dxa" w:w="30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Purpose</w:t>
            </w:r>
          </w:p>
        </w:tc>
        <w:tc>
          <w:tcPr>
            <w:tcW w:type="dxa" w:w="10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Timeout</w:t>
            </w:r>
          </w:p>
        </w:tc>
        <w:tc>
          <w:tcPr>
            <w:tcW w:type="dxa" w:w="10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Retries</w:t>
            </w:r>
          </w:p>
        </w:tc>
        <w:tc>
          <w:tcPr>
            <w:tcW w:type="dxa" w:w="22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DLQ</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pms-git-webhooks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Git webhook processing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30s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3</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pms-git-webhooks-dlq</w:t>
            </w:r>
          </w:p>
        </w:tc>
      </w:tr>
      <w:tr>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pms-cost-calculation</w:t>
            </w:r>
          </w:p>
        </w:tc>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Activity cost rollups (decoupled from log save)</w:t>
            </w:r>
          </w:p>
        </w:tc>
        <w:tc>
          <w:tcPr>
            <w:tcW w:type="dxa" w:w="1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60s</w:t>
            </w:r>
          </w:p>
        </w:tc>
        <w:tc>
          <w:tcPr>
            <w:tcW w:type="dxa" w:w="1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5</w:t>
            </w:r>
          </w:p>
        </w:tc>
        <w:tc>
          <w:tcPr>
            <w:tcW w:type="dxa" w:w="22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pms-cost-calculation-dlq</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pms-notifications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Email, Slack, in-app notifications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30s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3</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pms-notifications-dlq</w:t>
            </w:r>
          </w:p>
        </w:tc>
      </w:tr>
      <w:tr>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pms-reports</w:t>
            </w:r>
          </w:p>
        </w:tc>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Report generation (weekly/monthly/quarterly)</w:t>
            </w:r>
          </w:p>
        </w:tc>
        <w:tc>
          <w:tcPr>
            <w:tcW w:type="dxa" w:w="1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300s</w:t>
            </w:r>
          </w:p>
        </w:tc>
        <w:tc>
          <w:tcPr>
            <w:tcW w:type="dxa" w:w="1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2</w:t>
            </w:r>
          </w:p>
        </w:tc>
        <w:tc>
          <w:tcPr>
            <w:tcW w:type="dxa" w:w="22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pms-reports-dlq</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pms-hrms-sync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HRMS data sync (Phase 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120s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3</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pms-hrms-sync-dlq</w:t>
            </w:r>
          </w:p>
        </w:tc>
      </w:tr>
    </w:tbl>
    <w:p>
      <w:pPr>
        <w:spacing w:before="120" w:after="0"/>
      </w:pPr>
      <w:r>
        <w:t xml:space="preserve"/>
      </w:r>
    </w:p>
    <w:p>
      <w:pPr>
        <w:pStyle w:val="Heading2"/>
        <w:spacing w:before="320" w:after="120"/>
      </w:pPr>
      <w:r>
        <w:rPr>
          <w:rFonts w:ascii="Arial" w:cs="Arial" w:eastAsia="Arial" w:hAnsi="Arial"/>
          <w:b/>
          <w:bCs/>
          <w:color w:val="2E5FA3"/>
          <w:sz w:val="28"/>
          <w:szCs w:val="28"/>
        </w:rPr>
        <w:t xml:space="preserve">Observability Requirements</w:t>
      </w:r>
    </w:p>
    <w:p>
      <w:pPr>
        <w:pStyle w:val="Heading3"/>
        <w:spacing w:before="240" w:after="100"/>
      </w:pPr>
      <w:r>
        <w:rPr>
          <w:rFonts w:ascii="Arial" w:cs="Arial" w:eastAsia="Arial" w:hAnsi="Arial"/>
          <w:b/>
          <w:bCs/>
          <w:color w:val="444441"/>
          <w:sz w:val="24"/>
          <w:szCs w:val="24"/>
        </w:rPr>
        <w:t xml:space="preserve">Application Monitoring</w:t>
      </w:r>
    </w:p>
    <w:p>
      <w:pPr>
        <w:pStyle w:val="ListParagraph"/>
        <w:numPr>
          <w:ilvl w:val="0"/>
          <w:numId w:val="2"/>
        </w:numPr>
        <w:spacing w:before="40" w:after="40"/>
      </w:pPr>
      <w:r>
        <w:rPr>
          <w:rFonts w:ascii="Arial" w:cs="Arial" w:eastAsia="Arial" w:hAnsi="Arial"/>
          <w:color w:val="333333"/>
          <w:sz w:val="22"/>
          <w:szCs w:val="22"/>
        </w:rPr>
        <w:t xml:space="preserve">Laravel Telescope: enabled in development and staging for request/query inspection</w:t>
      </w:r>
    </w:p>
    <w:p>
      <w:pPr>
        <w:pStyle w:val="ListParagraph"/>
        <w:numPr>
          <w:ilvl w:val="0"/>
          <w:numId w:val="2"/>
        </w:numPr>
        <w:spacing w:before="40" w:after="40"/>
      </w:pPr>
      <w:r>
        <w:rPr>
          <w:rFonts w:ascii="Arial" w:cs="Arial" w:eastAsia="Arial" w:hAnsi="Arial"/>
          <w:color w:val="333333"/>
          <w:sz w:val="22"/>
          <w:szCs w:val="22"/>
        </w:rPr>
        <w:t xml:space="preserve">Sentry: exception tracking in all environments. All unhandled exceptions, failed queue jobs, and slow queries above 2 seconds are captured. Sentry alerts route to Slack #pms-alerts.</w:t>
      </w:r>
    </w:p>
    <w:p>
      <w:pPr>
        <w:pStyle w:val="ListParagraph"/>
        <w:numPr>
          <w:ilvl w:val="0"/>
          <w:numId w:val="2"/>
        </w:numPr>
        <w:spacing w:before="40" w:after="40"/>
      </w:pPr>
      <w:r>
        <w:rPr>
          <w:rFonts w:ascii="Arial" w:cs="Arial" w:eastAsia="Arial" w:hAnsi="Arial"/>
          <w:color w:val="333333"/>
          <w:sz w:val="22"/>
          <w:szCs w:val="22"/>
        </w:rPr>
        <w:t xml:space="preserve">Laravel Horizon dashboard: real-time queue visibility, throughput per queue, failed job rate, average processing time per job type</w:t>
      </w:r>
    </w:p>
    <w:p>
      <w:pPr>
        <w:spacing w:before="120" w:after="0"/>
      </w:pPr>
      <w:r>
        <w:t xml:space="preserve"/>
      </w:r>
    </w:p>
    <w:p>
      <w:pPr>
        <w:pStyle w:val="Heading3"/>
        <w:spacing w:before="240" w:after="100"/>
      </w:pPr>
      <w:r>
        <w:rPr>
          <w:rFonts w:ascii="Arial" w:cs="Arial" w:eastAsia="Arial" w:hAnsi="Arial"/>
          <w:b/>
          <w:bCs/>
          <w:color w:val="444441"/>
          <w:sz w:val="24"/>
          <w:szCs w:val="24"/>
        </w:rPr>
        <w:t xml:space="preserve">Infrastructure Monitoring — AWS CloudWatch Alarms</w:t>
      </w:r>
    </w:p>
    <w:p>
      <w:pPr>
        <w:pStyle w:val="ListParagraph"/>
        <w:numPr>
          <w:ilvl w:val="0"/>
          <w:numId w:val="2"/>
        </w:numPr>
        <w:spacing w:before="40" w:after="40"/>
      </w:pPr>
      <w:r>
        <w:rPr>
          <w:rFonts w:ascii="Arial" w:cs="Arial" w:eastAsia="Arial" w:hAnsi="Arial"/>
          <w:color w:val="333333"/>
          <w:sz w:val="22"/>
          <w:szCs w:val="22"/>
        </w:rPr>
        <w:t xml:space="preserve">SQS queue depth: alert if &gt; 500 messages for &gt; 10 minutes on any queue</w:t>
      </w:r>
    </w:p>
    <w:p>
      <w:pPr>
        <w:pStyle w:val="ListParagraph"/>
        <w:numPr>
          <w:ilvl w:val="0"/>
          <w:numId w:val="2"/>
        </w:numPr>
        <w:spacing w:before="40" w:after="40"/>
      </w:pPr>
      <w:r>
        <w:rPr>
          <w:rFonts w:ascii="Arial" w:cs="Arial" w:eastAsia="Arial" w:hAnsi="Arial"/>
          <w:color w:val="333333"/>
          <w:sz w:val="22"/>
          <w:szCs w:val="22"/>
        </w:rPr>
        <w:t xml:space="preserve">EC2 CPU: alert if &gt; 80% for &gt; 5 minutes</w:t>
      </w:r>
    </w:p>
    <w:p>
      <w:pPr>
        <w:pStyle w:val="ListParagraph"/>
        <w:numPr>
          <w:ilvl w:val="0"/>
          <w:numId w:val="2"/>
        </w:numPr>
        <w:spacing w:before="40" w:after="40"/>
      </w:pPr>
      <w:r>
        <w:rPr>
          <w:rFonts w:ascii="Arial" w:cs="Arial" w:eastAsia="Arial" w:hAnsi="Arial"/>
          <w:color w:val="333333"/>
          <w:sz w:val="22"/>
          <w:szCs w:val="22"/>
        </w:rPr>
        <w:t xml:space="preserve">RDS free storage: alert if &lt; 20%</w:t>
      </w:r>
    </w:p>
    <w:p>
      <w:pPr>
        <w:pStyle w:val="ListParagraph"/>
        <w:numPr>
          <w:ilvl w:val="0"/>
          <w:numId w:val="2"/>
        </w:numPr>
        <w:spacing w:before="40" w:after="40"/>
      </w:pPr>
      <w:r>
        <w:rPr>
          <w:rFonts w:ascii="Arial" w:cs="Arial" w:eastAsia="Arial" w:hAnsi="Arial"/>
          <w:color w:val="333333"/>
          <w:sz w:val="22"/>
          <w:szCs w:val="22"/>
        </w:rPr>
        <w:t xml:space="preserve">Cron job health: SNS success/failure notification per job — missed execution = immediate alert</w:t>
      </w:r>
    </w:p>
    <w:p>
      <w:pPr>
        <w:spacing w:before="120" w:after="0"/>
      </w:pPr>
      <w:r>
        <w:t xml:space="preserve"/>
      </w:r>
    </w:p>
    <w:p>
      <w:pPr>
        <w:pStyle w:val="Heading3"/>
        <w:spacing w:before="240" w:after="100"/>
      </w:pPr>
      <w:r>
        <w:rPr>
          <w:rFonts w:ascii="Arial" w:cs="Arial" w:eastAsia="Arial" w:hAnsi="Arial"/>
          <w:b/>
          <w:bCs/>
          <w:color w:val="444441"/>
          <w:sz w:val="24"/>
          <w:szCs w:val="24"/>
        </w:rPr>
        <w:t xml:space="preserve">Health Checks</w:t>
      </w:r>
    </w:p>
    <w:p>
      <w:pPr>
        <w:pStyle w:val="ListParagraph"/>
        <w:numPr>
          <w:ilvl w:val="0"/>
          <w:numId w:val="2"/>
        </w:numPr>
        <w:spacing w:before="40" w:after="40"/>
      </w:pPr>
      <w:r>
        <w:rPr>
          <w:rFonts w:ascii="Arial" w:cs="Arial" w:eastAsia="Arial" w:hAnsi="Arial"/>
          <w:color w:val="333333"/>
          <w:sz w:val="22"/>
          <w:szCs w:val="22"/>
        </w:rPr>
        <w:t xml:space="preserve">/health endpoint returning: DB connectivity, Redis connectivity, SQS reachability, last successful run timestamp for each cron job</w:t>
      </w:r>
    </w:p>
    <w:p>
      <w:pPr>
        <w:pStyle w:val="ListParagraph"/>
        <w:numPr>
          <w:ilvl w:val="0"/>
          <w:numId w:val="2"/>
        </w:numPr>
        <w:spacing w:before="40" w:after="40"/>
      </w:pPr>
      <w:r>
        <w:rPr>
          <w:rFonts w:ascii="Arial" w:cs="Arial" w:eastAsia="Arial" w:hAnsi="Arial"/>
          <w:color w:val="333333"/>
          <w:sz w:val="22"/>
          <w:szCs w:val="22"/>
        </w:rPr>
        <w:t xml:space="preserve">Checked every 60 seconds by an external uptime monitor (UptimeRobot or AWS Route53 health check)</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Backup and Disaster Recovery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Item</w:t>
            </w:r>
          </w:p>
        </w:tc>
        <w:tc>
          <w:tcPr>
            <w:tcW w:type="dxa" w:w="70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RDS automated snapshots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Daily, 30-day retention</w:t>
            </w:r>
          </w:p>
        </w:tc>
      </w:tr>
      <w:t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Weekly manual snapshots</w:t>
            </w:r>
          </w:p>
        </w:tc>
        <w:tc>
          <w:tcPr>
            <w:tcW w:type="dxa" w:w="7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Retained 6 months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Point-in-time recovery</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Enabled — maximum 5-minute RPO</w:t>
            </w:r>
          </w:p>
        </w:tc>
      </w:tr>
      <w:t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S3 versioning</w:t>
            </w:r>
          </w:p>
        </w:tc>
        <w:tc>
          <w:tcPr>
            <w:tcW w:type="dxa" w:w="7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Enabled on all output buckets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RTO</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2 hours for full system restore</w:t>
            </w:r>
          </w:p>
        </w:tc>
      </w:tr>
      <w:t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RPO</w:t>
            </w:r>
          </w:p>
        </w:tc>
        <w:tc>
          <w:tcPr>
            <w:tcW w:type="dxa" w:w="7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5 minutes for database, 24 hours for file storage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DR testing</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Monthly restore drill to staging — failed drill treated as P1 incident</w:t>
            </w:r>
          </w:p>
        </w:tc>
      </w:tr>
      <w:t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Backup access</w:t>
            </w:r>
          </w:p>
        </w:tc>
        <w:tc>
          <w:tcPr>
            <w:tcW w:type="dxa" w:w="7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CTO + designated backup admin only — logged in CloudTrail</w:t>
            </w:r>
          </w:p>
        </w:tc>
      </w:tr>
    </w:tbl>
    <w:p>
      <w:pPr>
        <w:spacing w:before="120" w:after="0"/>
      </w:pPr>
      <w:r>
        <w:t xml:space="preserve"/>
      </w:r>
    </w:p>
    <w:p>
      <w:pPr>
        <w:pStyle w:val="Heading2"/>
        <w:spacing w:before="320" w:after="120"/>
      </w:pPr>
      <w:r>
        <w:rPr>
          <w:rFonts w:ascii="Arial" w:cs="Arial" w:eastAsia="Arial" w:hAnsi="Arial"/>
          <w:b/>
          <w:bCs/>
          <w:color w:val="2E5FA3"/>
          <w:sz w:val="28"/>
          <w:szCs w:val="28"/>
        </w:rPr>
        <w:t xml:space="preserve">Data Retention Policy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480"/>
      </w:tblGrid>
      <w:tr>
        <w:trPr>
          <w:tblHeader/>
        </w:trPr>
        <w:tc>
          <w:tcPr>
            <w:tcW w:type="dxa" w:w="24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Table</w:t>
            </w:r>
          </w:p>
        </w:tc>
        <w:tc>
          <w:tcPr>
            <w:tcW w:type="dxa" w:w="32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Retention Rule</w:t>
            </w:r>
          </w:p>
        </w:tc>
        <w:tc>
          <w:tcPr>
            <w:tcW w:type="dxa" w:w="44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Archive Destination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activity_logs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 records: 24 months. Aggregated monthly summaries: forever</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S3 partitioned JSON (year/month/table/)</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git_events</w:t>
            </w:r>
          </w:p>
        </w:tc>
        <w:tc>
          <w:tcPr>
            <w:tcW w:type="dxa" w:w="3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Full records: 12 months. Lightweight summary (hash + feature link): forever</w:t>
            </w:r>
          </w:p>
        </w:tc>
        <w:tc>
          <w:tcPr>
            <w:tcW w:type="dxa" w:w="44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S3 partitioned JSON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notifications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90 days</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No archive</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feature_usage_snapshots</w:t>
            </w:r>
          </w:p>
        </w:tc>
        <w:tc>
          <w:tcPr>
            <w:tcW w:type="dxa" w:w="3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Daily snapshots: 6 months. Monthly aggregates: forever</w:t>
            </w:r>
          </w:p>
        </w:tc>
        <w:tc>
          <w:tcPr>
            <w:tcW w:type="dxa" w:w="44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audit_logs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5 years minimum — no deletion permitted</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Not archived — retained in primary DB</w:t>
            </w:r>
          </w:p>
        </w:tc>
      </w:tr>
      <w:t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report_deliveries</w:t>
            </w:r>
          </w:p>
        </w:tc>
        <w:tc>
          <w:tcPr>
            <w:tcW w:type="dxa" w:w="3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24 months</w:t>
            </w:r>
          </w:p>
        </w:tc>
        <w:tc>
          <w:tcPr>
            <w:tcW w:type="dxa" w:w="44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S3</w:t>
            </w:r>
          </w:p>
        </w:tc>
      </w:tr>
    </w:tbl>
    <w:p>
      <w:pPr>
        <w:spacing w:before="120" w:after="0"/>
      </w:pPr>
      <w:r>
        <w:t xml:space="preserve"/>
      </w:r>
    </w:p>
    <w:p>
      <w:pPr>
        <w:pStyle w:val="Heading2"/>
        <w:spacing w:before="320" w:after="120"/>
      </w:pPr>
      <w:r>
        <w:rPr>
          <w:rFonts w:ascii="Arial" w:cs="Arial" w:eastAsia="Arial" w:hAnsi="Arial"/>
          <w:b/>
          <w:bCs/>
          <w:color w:val="2E5FA3"/>
          <w:sz w:val="28"/>
          <w:szCs w:val="28"/>
        </w:rPr>
        <w:t xml:space="preserve">Deployment Pipeline</w:t>
      </w:r>
    </w:p>
    <w:p>
      <w:pPr>
        <w:pStyle w:val="Heading3"/>
        <w:spacing w:before="240" w:after="100"/>
      </w:pPr>
      <w:r>
        <w:rPr>
          <w:rFonts w:ascii="Arial" w:cs="Arial" w:eastAsia="Arial" w:hAnsi="Arial"/>
          <w:b/>
          <w:bCs/>
          <w:color w:val="444441"/>
          <w:sz w:val="24"/>
          <w:szCs w:val="24"/>
        </w:rPr>
        <w:t xml:space="preserve">Environments</w:t>
      </w:r>
    </w:p>
    <w:p>
      <w:pPr>
        <w:pStyle w:val="ListParagraph"/>
        <w:numPr>
          <w:ilvl w:val="0"/>
          <w:numId w:val="2"/>
        </w:numPr>
        <w:spacing w:before="40" w:after="40"/>
      </w:pPr>
      <w:r>
        <w:rPr>
          <w:rFonts w:ascii="Arial" w:cs="Arial" w:eastAsia="Arial" w:hAnsi="Arial"/>
          <w:color w:val="333333"/>
          <w:sz w:val="22"/>
          <w:szCs w:val="22"/>
        </w:rPr>
        <w:t xml:space="preserve">Development: Laravel Sail (Docker Compose) with MySQL 8, Redis, ElasticMQ (local SQS emulator)</w:t>
      </w:r>
    </w:p>
    <w:p>
      <w:pPr>
        <w:pStyle w:val="ListParagraph"/>
        <w:numPr>
          <w:ilvl w:val="0"/>
          <w:numId w:val="2"/>
        </w:numPr>
        <w:spacing w:before="40" w:after="40"/>
      </w:pPr>
      <w:r>
        <w:rPr>
          <w:rFonts w:ascii="Arial" w:cs="Arial" w:eastAsia="Arial" w:hAnsi="Arial"/>
          <w:color w:val="333333"/>
          <w:sz w:val="22"/>
          <w:szCs w:val="22"/>
        </w:rPr>
        <w:t xml:space="preserve">Staging: Mirrors production. Used for QA. Refreshed weekly from production snapshot.</w:t>
      </w:r>
    </w:p>
    <w:p>
      <w:pPr>
        <w:pStyle w:val="ListParagraph"/>
        <w:numPr>
          <w:ilvl w:val="0"/>
          <w:numId w:val="2"/>
        </w:numPr>
        <w:spacing w:before="40" w:after="40"/>
      </w:pPr>
      <w:r>
        <w:rPr>
          <w:rFonts w:ascii="Arial" w:cs="Arial" w:eastAsia="Arial" w:hAnsi="Arial"/>
          <w:color w:val="333333"/>
          <w:sz w:val="22"/>
          <w:szCs w:val="22"/>
        </w:rPr>
        <w:t xml:space="preserve">Production: AWS EC2 with RDS, ElastiCache Redis, SQS</w:t>
      </w:r>
    </w:p>
    <w:p>
      <w:pPr>
        <w:spacing w:before="120" w:after="0"/>
      </w:pPr>
      <w:r>
        <w:t xml:space="preserve"/>
      </w:r>
    </w:p>
    <w:p>
      <w:pPr>
        <w:pStyle w:val="Heading3"/>
        <w:spacing w:before="240" w:after="100"/>
      </w:pPr>
      <w:r>
        <w:rPr>
          <w:rFonts w:ascii="Arial" w:cs="Arial" w:eastAsia="Arial" w:hAnsi="Arial"/>
          <w:b/>
          <w:bCs/>
          <w:color w:val="444441"/>
          <w:sz w:val="24"/>
          <w:szCs w:val="24"/>
        </w:rPr>
        <w:t xml:space="preserve">GitHub Actions Pipeline</w:t>
      </w:r>
    </w:p>
    <w:p>
      <w:pPr>
        <w:pStyle w:val="ListParagraph"/>
        <w:numPr>
          <w:ilvl w:val="0"/>
          <w:numId w:val="2"/>
        </w:numPr>
        <w:spacing w:before="40" w:after="40"/>
      </w:pPr>
      <w:r>
        <w:rPr>
          <w:rFonts w:ascii="Arial" w:cs="Arial" w:eastAsia="Arial" w:hAnsi="Arial"/>
          <w:color w:val="333333"/>
          <w:sz w:val="22"/>
          <w:szCs w:val="22"/>
        </w:rPr>
        <w:t xml:space="preserve">On merge to develop: run PHPUnit + PHPStan (level 6) + Pint → deploy to staging → run smoke tests → notify QA team</w:t>
      </w:r>
    </w:p>
    <w:p>
      <w:pPr>
        <w:pStyle w:val="ListParagraph"/>
        <w:numPr>
          <w:ilvl w:val="0"/>
          <w:numId w:val="2"/>
        </w:numPr>
        <w:spacing w:before="40" w:after="40"/>
      </w:pPr>
      <w:r>
        <w:rPr>
          <w:rFonts w:ascii="Arial" w:cs="Arial" w:eastAsia="Arial" w:hAnsi="Arial"/>
          <w:color w:val="333333"/>
          <w:sz w:val="22"/>
          <w:szCs w:val="22"/>
        </w:rPr>
        <w:t xml:space="preserve">On merge to main: require manual approval → zero-downtime deploy to production (rolling EC2 update) → run production smoke tests → notify team</w:t>
      </w:r>
    </w:p>
    <w:p>
      <w:pPr>
        <w:pStyle w:val="ListParagraph"/>
        <w:numPr>
          <w:ilvl w:val="0"/>
          <w:numId w:val="2"/>
        </w:numPr>
        <w:spacing w:before="40" w:after="40"/>
      </w:pPr>
      <w:r>
        <w:rPr>
          <w:rFonts w:ascii="Arial" w:cs="Arial" w:eastAsia="Arial" w:hAnsi="Arial"/>
          <w:color w:val="333333"/>
          <w:sz w:val="22"/>
          <w:szCs w:val="22"/>
        </w:rPr>
        <w:t xml:space="preserve">Zero-downtime procedure: graceful queue worker shutdown (--stop-when-empty) → php artisan down → migrate → bring workers back up → php artisan up</w:t>
      </w:r>
    </w:p>
    <w:p>
      <w:pPr>
        <w:pStyle w:val="ListParagraph"/>
        <w:numPr>
          <w:ilvl w:val="0"/>
          <w:numId w:val="2"/>
        </w:numPr>
        <w:spacing w:before="40" w:after="40"/>
      </w:pPr>
      <w:r>
        <w:rPr>
          <w:rFonts w:ascii="Arial" w:cs="Arial" w:eastAsia="Arial" w:hAnsi="Arial"/>
          <w:color w:val="333333"/>
          <w:sz w:val="22"/>
          <w:szCs w:val="22"/>
        </w:rPr>
        <w:t xml:space="preserve">Rollback: every deployment tags the Git commit and takes a pre-deployment RDS snapshot. Rollback = redeploy previous tag + restore snapshot if migration was destructive</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Coding Standards</w:t>
      </w:r>
    </w:p>
    <w:p>
      <w:pPr>
        <w:pStyle w:val="ListParagraph"/>
        <w:numPr>
          <w:ilvl w:val="0"/>
          <w:numId w:val="2"/>
        </w:numPr>
        <w:spacing w:before="40" w:after="40"/>
      </w:pPr>
      <w:r>
        <w:rPr>
          <w:rFonts w:ascii="Arial" w:cs="Arial" w:eastAsia="Arial" w:hAnsi="Arial"/>
          <w:color w:val="333333"/>
          <w:sz w:val="22"/>
          <w:szCs w:val="22"/>
        </w:rPr>
        <w:t xml:space="preserve">Backend: Laravel Pint (PSR-12), PHPStan level 6, PHPUnit for all business logic</w:t>
      </w:r>
    </w:p>
    <w:p>
      <w:pPr>
        <w:pStyle w:val="ListParagraph"/>
        <w:numPr>
          <w:ilvl w:val="0"/>
          <w:numId w:val="2"/>
        </w:numPr>
        <w:spacing w:before="40" w:after="40"/>
      </w:pPr>
      <w:r>
        <w:rPr>
          <w:rFonts w:ascii="Arial" w:cs="Arial" w:eastAsia="Arial" w:hAnsi="Arial"/>
          <w:color w:val="333333"/>
          <w:sz w:val="22"/>
          <w:szCs w:val="22"/>
        </w:rPr>
        <w:t xml:space="preserve">Frontend: Vitest for unit tests, Playwright for critical user flows (request submission, cost calculation, Git webhook, access control enforcement)</w:t>
      </w:r>
    </w:p>
    <w:p>
      <w:pPr>
        <w:pStyle w:val="ListParagraph"/>
        <w:numPr>
          <w:ilvl w:val="0"/>
          <w:numId w:val="2"/>
        </w:numPr>
        <w:spacing w:before="40" w:after="40"/>
      </w:pPr>
      <w:r>
        <w:rPr>
          <w:rFonts w:ascii="Arial" w:cs="Arial" w:eastAsia="Arial" w:hAnsi="Arial"/>
          <w:color w:val="333333"/>
          <w:sz w:val="22"/>
          <w:szCs w:val="22"/>
        </w:rPr>
        <w:t xml:space="preserve">Pre-commit hooks: Pint + PHPStan must pass before any commit reaches the remote</w:t>
      </w:r>
    </w:p>
    <w:p>
      <w:pPr>
        <w:pStyle w:val="ListParagraph"/>
        <w:numPr>
          <w:ilvl w:val="0"/>
          <w:numId w:val="2"/>
        </w:numPr>
        <w:spacing w:before="40" w:after="40"/>
      </w:pPr>
      <w:r>
        <w:rPr>
          <w:rFonts w:ascii="Arial" w:cs="Arial" w:eastAsia="Arial" w:hAnsi="Arial"/>
          <w:color w:val="333333"/>
          <w:sz w:val="22"/>
          <w:szCs w:val="22"/>
        </w:rPr>
        <w:t xml:space="preserve">All PR descriptions must reference a feature ID (FE-xxx, BUG-xxx, TECH-xxx)</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Performance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tblHeader/>
        </w:trPr>
        <w:tc>
          <w:tcPr>
            <w:tcW w:type="dxa" w:w="40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Operation</w:t>
            </w:r>
          </w:p>
        </w:tc>
        <w:tc>
          <w:tcPr>
            <w:tcW w:type="dxa" w:w="60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Target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Dashboard load time</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Under 2 seconds for all role views</w:t>
            </w:r>
          </w:p>
        </w:tc>
      </w:tr>
      <w:tr>
        <w:tc>
          <w:tcPr>
            <w:tcW w:type="dxa" w:w="4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Activity log submission response</w:t>
            </w:r>
          </w:p>
        </w:tc>
        <w:tc>
          <w:tcPr>
            <w:tcW w:type="dxa" w:w="6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Under 500ms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Git webhook processing</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Under 3 seconds end-to-end</w:t>
            </w:r>
          </w:p>
        </w:tc>
      </w:tr>
      <w:tr>
        <w:tc>
          <w:tcPr>
            <w:tcW w:type="dxa" w:w="4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Report generation (weekly)</w:t>
            </w:r>
          </w:p>
        </w:tc>
        <w:tc>
          <w:tcPr>
            <w:tcW w:type="dxa" w:w="6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Under 30 seconds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Report generation (monthly/quarterly)</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Under 2 minutes</w:t>
            </w:r>
          </w:p>
        </w:tc>
      </w:tr>
      <w:tr>
        <w:tc>
          <w:tcPr>
            <w:tcW w:type="dxa" w:w="4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Search results</w:t>
            </w:r>
          </w:p>
        </w:tc>
        <w:tc>
          <w:tcPr>
            <w:tcW w:type="dxa" w:w="6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Under 1 second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Concurrent users</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50+ without performance degradation</w:t>
            </w:r>
          </w:p>
        </w:tc>
      </w:tr>
      <w:tr>
        <w:tc>
          <w:tcPr>
            <w:tcW w:type="dxa" w:w="4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API response (standard endpoints)</w:t>
            </w:r>
          </w:p>
        </w:tc>
        <w:tc>
          <w:tcPr>
            <w:tcW w:type="dxa" w:w="60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Under 200ms at p95</w:t>
            </w:r>
          </w:p>
        </w:tc>
      </w:tr>
    </w:tbl>
    <w:p>
      <w:pPr>
        <w:spacing w:before="120" w:after="0"/>
      </w:pPr>
      <w:r>
        <w:t xml:space="preserve"/>
      </w:r>
    </w:p>
    <w:p>
      <w:pPr>
        <w:pStyle w:val="Heading2"/>
        <w:spacing w:before="320" w:after="120"/>
      </w:pPr>
      <w:r>
        <w:rPr>
          <w:rFonts w:ascii="Arial" w:cs="Arial" w:eastAsia="Arial" w:hAnsi="Arial"/>
          <w:b/>
          <w:bCs/>
          <w:color w:val="2E5FA3"/>
          <w:sz w:val="28"/>
          <w:szCs w:val="28"/>
        </w:rPr>
        <w:t xml:space="preserve">Security Requirements</w:t>
      </w:r>
    </w:p>
    <w:p>
      <w:pPr>
        <w:pStyle w:val="ListParagraph"/>
        <w:numPr>
          <w:ilvl w:val="0"/>
          <w:numId w:val="2"/>
        </w:numPr>
        <w:spacing w:before="40" w:after="40"/>
      </w:pPr>
      <w:r>
        <w:rPr>
          <w:rFonts w:ascii="Arial" w:cs="Arial" w:eastAsia="Arial" w:hAnsi="Arial"/>
          <w:color w:val="333333"/>
          <w:sz w:val="22"/>
          <w:szCs w:val="22"/>
        </w:rPr>
        <w:t xml:space="preserve">CTC and cost rate data encrypted at rest using Laravel Crypt with APP_KEY. Key rotation procedure documented. APP_KEY in AWS Secrets Manager only.</w:t>
      </w:r>
    </w:p>
    <w:p>
      <w:pPr>
        <w:pStyle w:val="ListParagraph"/>
        <w:numPr>
          <w:ilvl w:val="0"/>
          <w:numId w:val="2"/>
        </w:numPr>
        <w:spacing w:before="40" w:after="40"/>
      </w:pPr>
      <w:r>
        <w:rPr>
          <w:rFonts w:ascii="Arial" w:cs="Arial" w:eastAsia="Arial" w:hAnsi="Arial"/>
          <w:color w:val="333333"/>
          <w:sz w:val="22"/>
          <w:szCs w:val="22"/>
        </w:rPr>
        <w:t xml:space="preserve">Role-based access control enforced at API middleware level — not just UI</w:t>
      </w:r>
    </w:p>
    <w:p>
      <w:pPr>
        <w:pStyle w:val="ListParagraph"/>
        <w:numPr>
          <w:ilvl w:val="0"/>
          <w:numId w:val="2"/>
        </w:numPr>
        <w:spacing w:before="40" w:after="40"/>
      </w:pPr>
      <w:r>
        <w:rPr>
          <w:rFonts w:ascii="Arial" w:cs="Arial" w:eastAsia="Arial" w:hAnsi="Arial"/>
          <w:color w:val="333333"/>
          <w:sz w:val="22"/>
          <w:szCs w:val="22"/>
        </w:rPr>
        <w:t xml:space="preserve">Audit log for all sensitive operations: cost rate changes, access control changes, data deletions, data exports</w:t>
      </w:r>
    </w:p>
    <w:p>
      <w:pPr>
        <w:pStyle w:val="ListParagraph"/>
        <w:numPr>
          <w:ilvl w:val="0"/>
          <w:numId w:val="2"/>
        </w:numPr>
        <w:spacing w:before="40" w:after="40"/>
      </w:pPr>
      <w:r>
        <w:rPr>
          <w:rFonts w:ascii="Arial" w:cs="Arial" w:eastAsia="Arial" w:hAnsi="Arial"/>
          <w:color w:val="333333"/>
          <w:sz w:val="22"/>
          <w:szCs w:val="22"/>
        </w:rPr>
        <w:t xml:space="preserve">Git webhook signature verification: HMAC-SHA256 for GitHub, equivalent for other providers</w:t>
      </w:r>
    </w:p>
    <w:p>
      <w:pPr>
        <w:pStyle w:val="ListParagraph"/>
        <w:numPr>
          <w:ilvl w:val="0"/>
          <w:numId w:val="2"/>
        </w:numPr>
        <w:spacing w:before="40" w:after="40"/>
      </w:pPr>
      <w:r>
        <w:rPr>
          <w:rFonts w:ascii="Arial" w:cs="Arial" w:eastAsia="Arial" w:hAnsi="Arial"/>
          <w:color w:val="333333"/>
          <w:sz w:val="22"/>
          <w:szCs w:val="22"/>
        </w:rPr>
        <w:t xml:space="preserve">HRMS data sync over encrypted channels (TLS 1.2+) only</w:t>
      </w:r>
    </w:p>
    <w:p>
      <w:pPr>
        <w:pStyle w:val="ListParagraph"/>
        <w:numPr>
          <w:ilvl w:val="0"/>
          <w:numId w:val="2"/>
        </w:numPr>
        <w:spacing w:before="40" w:after="40"/>
      </w:pPr>
      <w:r>
        <w:rPr>
          <w:rFonts w:ascii="Arial" w:cs="Arial" w:eastAsia="Arial" w:hAnsi="Arial"/>
          <w:color w:val="333333"/>
          <w:sz w:val="22"/>
          <w:szCs w:val="22"/>
        </w:rPr>
        <w:t xml:space="preserve">Personal performance data and work journals accessible only by the individual and CTO</w:t>
      </w:r>
    </w:p>
    <w:p>
      <w:pPr>
        <w:pStyle w:val="ListParagraph"/>
        <w:numPr>
          <w:ilvl w:val="0"/>
          <w:numId w:val="2"/>
        </w:numPr>
        <w:spacing w:before="40" w:after="40"/>
      </w:pPr>
      <w:r>
        <w:rPr>
          <w:rFonts w:ascii="Arial" w:cs="Arial" w:eastAsia="Arial" w:hAnsi="Arial"/>
          <w:color w:val="333333"/>
          <w:sz w:val="22"/>
          <w:szCs w:val="22"/>
        </w:rPr>
        <w:t xml:space="preserve">All webhook secrets and API keys stored encrypted in DB with key_version column</w:t>
      </w:r>
    </w:p>
    <w:p>
      <w:pPr>
        <w:pStyle w:val="Heading1"/>
        <w:pageBreakBefore/>
        <w:pBdr>
          <w:bottom w:val="single" w:color="2E5FA3" w:sz="6" w:space="1"/>
        </w:pBdr>
        <w:spacing w:before="480" w:after="160"/>
      </w:pPr>
      <w:r>
        <w:rPr>
          <w:rFonts w:ascii="Arial" w:cs="Arial" w:eastAsia="Arial" w:hAnsi="Arial"/>
          <w:b/>
          <w:bCs/>
          <w:color w:val="1F3864"/>
          <w:sz w:val="36"/>
          <w:szCs w:val="36"/>
        </w:rPr>
        <w:t xml:space="preserve">Cron Jobs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3600"/>
        <w:gridCol w:w="560"/>
      </w:tblGrid>
      <w:tr>
        <w:trPr>
          <w:tblHeader/>
        </w:trPr>
        <w:tc>
          <w:tcPr>
            <w:tcW w:type="dxa" w:w="28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Job</w:t>
            </w:r>
          </w:p>
        </w:tc>
        <w:tc>
          <w:tcPr>
            <w:tcW w:type="dxa" w:w="16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Frequency</w:t>
            </w:r>
          </w:p>
        </w:tc>
        <w:tc>
          <w:tcPr>
            <w:tcW w:type="dxa" w:w="36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Purpose</w:t>
            </w:r>
          </w:p>
        </w:tc>
        <w:tc>
          <w:tcPr>
            <w:tcW w:type="dxa" w:w="56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Phase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Daily activity log reminder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Daily 5:30 PM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Nudge team members to complete logs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2</w:t>
            </w:r>
          </w:p>
        </w:tc>
      </w:tr>
      <w:tr>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Stale work detection</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Daily 9:00 AM</w:t>
            </w:r>
          </w:p>
        </w:tc>
        <w:tc>
          <w:tcPr>
            <w:tcW w:type="dxa" w:w="3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Flag features with no activity for N days</w:t>
            </w:r>
          </w:p>
        </w:tc>
        <w:tc>
          <w:tcPr>
            <w:tcW w:type="dxa" w:w="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Deadline state calculator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Hourly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Recalculate on-track / at-risk / overdue states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3</w:t>
            </w:r>
          </w:p>
        </w:tc>
      </w:tr>
      <w:tr>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Bug SLA state calculator</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Every 15 minutes</w:t>
            </w:r>
          </w:p>
        </w:tc>
        <w:tc>
          <w:tcPr>
            <w:tcW w:type="dxa" w:w="3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Recalculate SLA timers and trigger escalations</w:t>
            </w:r>
          </w:p>
        </w:tc>
        <w:tc>
          <w:tcPr>
            <w:tcW w:type="dxa" w:w="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Weekly report generator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Monday 9:00 AM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Generate and send weekly reports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3</w:t>
            </w:r>
          </w:p>
        </w:tc>
      </w:tr>
      <w:tr>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Monthly report generator</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1st of month</w:t>
            </w:r>
          </w:p>
        </w:tc>
        <w:tc>
          <w:tcPr>
            <w:tcW w:type="dxa" w:w="3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Generate and send monthly reports</w:t>
            </w:r>
          </w:p>
        </w:tc>
        <w:tc>
          <w:tcPr>
            <w:tcW w:type="dxa" w:w="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Feature cost snapshot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Daily midnight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Rollup activity costs per feature via SQS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4</w:t>
            </w:r>
          </w:p>
        </w:tc>
      </w:tr>
      <w:tr>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Feature usage snapshot</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Daily midnight</w:t>
            </w:r>
          </w:p>
        </w:tc>
        <w:tc>
          <w:tcPr>
            <w:tcW w:type="dxa" w:w="3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Query eWards DB for feature adoption data</w:t>
            </w:r>
          </w:p>
        </w:tc>
        <w:tc>
          <w:tcPr>
            <w:tcW w:type="dxa" w:w="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Capacity recalculator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Daily 8:00 AM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Recalculate team capacity</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5</w:t>
            </w:r>
          </w:p>
        </w:tc>
      </w:tr>
      <w:tr>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AI effectiveness aggregator</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Weekly</w:t>
            </w:r>
          </w:p>
        </w:tc>
        <w:tc>
          <w:tcPr>
            <w:tcW w:type="dxa" w:w="3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Recalculate tool-capability matrix</w:t>
            </w:r>
          </w:p>
        </w:tc>
        <w:tc>
          <w:tcPr>
            <w:tcW w:type="dxa" w:w="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Data archival job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Weekly Sunday 2 AM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Archive records past retention window to S3</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4</w:t>
            </w:r>
          </w:p>
        </w:tc>
      </w:tr>
      <w:tr>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Idea auto-archive</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Daily 9:00 AM</w:t>
            </w:r>
          </w:p>
        </w:tc>
        <w:tc>
          <w:tcPr>
            <w:tcW w:type="dxa" w:w="3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Archive ideas with no activity for 90 days</w:t>
            </w:r>
          </w:p>
        </w:tc>
        <w:tc>
          <w:tcPr>
            <w:tcW w:type="dxa" w:w="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Velocity forecast recalculator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Weekly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Update sprint velocity baselines and forecasts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5</w:t>
            </w:r>
          </w:p>
        </w:tc>
      </w:tr>
      <w:tr>
        <w:tc>
          <w:tcPr>
            <w:tcW w:type="dxa" w:w="2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Knowledge risk calculator</w:t>
            </w:r>
          </w:p>
        </w:tc>
        <w:tc>
          <w:tcPr>
            <w:tcW w:type="dxa" w:w="1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Weekly</w:t>
            </w:r>
          </w:p>
        </w:tc>
        <w:tc>
          <w:tcPr>
            <w:tcW w:type="dxa" w:w="3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Update bus factor and succession scores</w:t>
            </w:r>
          </w:p>
        </w:tc>
        <w:tc>
          <w:tcPr>
            <w:tcW w:type="dxa" w:w="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HRMS sync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Daily midnight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Sync employee data from HRMS API</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7</w:t>
            </w:r>
          </w:p>
        </w:tc>
      </w:tr>
    </w:tbl>
    <w:p>
      <w:pPr>
        <w:pStyle w:val="Heading1"/>
        <w:pageBreakBefore/>
        <w:pBdr>
          <w:bottom w:val="single" w:color="2E5FA3" w:sz="6" w:space="1"/>
        </w:pBdr>
        <w:spacing w:before="480" w:after="160"/>
      </w:pPr>
      <w:r>
        <w:rPr>
          <w:rFonts w:ascii="Arial" w:cs="Arial" w:eastAsia="Arial" w:hAnsi="Arial"/>
          <w:b/>
          <w:bCs/>
          <w:color w:val="1F3864"/>
          <w:sz w:val="36"/>
          <w:szCs w:val="36"/>
        </w:rPr>
        <w:t xml:space="preserve">Success Metrics</w:t>
      </w:r>
    </w:p>
    <w:p>
      <w:pPr>
        <w:pStyle w:val="Heading2"/>
        <w:spacing w:before="320" w:after="120"/>
      </w:pPr>
      <w:r>
        <w:rPr>
          <w:rFonts w:ascii="Arial" w:cs="Arial" w:eastAsia="Arial" w:hAnsi="Arial"/>
          <w:b/>
          <w:bCs/>
          <w:color w:val="2E5FA3"/>
          <w:sz w:val="28"/>
          <w:szCs w:val="28"/>
        </w:rPr>
        <w:t xml:space="preserve">Phase 0 Success (Before Phase 1 starts)</w:t>
      </w:r>
    </w:p>
    <w:p>
      <w:pPr>
        <w:pStyle w:val="ListParagraph"/>
        <w:numPr>
          <w:ilvl w:val="0"/>
          <w:numId w:val="2"/>
        </w:numPr>
        <w:spacing w:before="40" w:after="40"/>
      </w:pPr>
      <w:r>
        <w:rPr>
          <w:rFonts w:ascii="Arial" w:cs="Arial" w:eastAsia="Arial" w:hAnsi="Arial"/>
          <w:color w:val="333333"/>
          <w:sz w:val="22"/>
          <w:szCs w:val="22"/>
        </w:rPr>
        <w:t xml:space="preserve">All Phase 0 checklist items completed and verified by CTO</w:t>
      </w:r>
    </w:p>
    <w:p>
      <w:pPr>
        <w:pStyle w:val="ListParagraph"/>
        <w:numPr>
          <w:ilvl w:val="0"/>
          <w:numId w:val="2"/>
        </w:numPr>
        <w:spacing w:before="40" w:after="40"/>
      </w:pPr>
      <w:r>
        <w:rPr>
          <w:rFonts w:ascii="Arial" w:cs="Arial" w:eastAsia="Arial" w:hAnsi="Arial"/>
          <w:color w:val="333333"/>
          <w:sz w:val="22"/>
          <w:szCs w:val="22"/>
        </w:rPr>
        <w:t xml:space="preserve">PHPStan passing at level 6 on baseline codebase</w:t>
      </w:r>
    </w:p>
    <w:p>
      <w:pPr>
        <w:pStyle w:val="ListParagraph"/>
        <w:numPr>
          <w:ilvl w:val="0"/>
          <w:numId w:val="2"/>
        </w:numPr>
        <w:spacing w:before="40" w:after="40"/>
      </w:pPr>
      <w:r>
        <w:rPr>
          <w:rFonts w:ascii="Arial" w:cs="Arial" w:eastAsia="Arial" w:hAnsi="Arial"/>
          <w:color w:val="333333"/>
          <w:sz w:val="22"/>
          <w:szCs w:val="22"/>
        </w:rPr>
        <w:t xml:space="preserve">/health endpoint returning green for all checks</w:t>
      </w:r>
    </w:p>
    <w:p>
      <w:pPr>
        <w:pStyle w:val="ListParagraph"/>
        <w:numPr>
          <w:ilvl w:val="0"/>
          <w:numId w:val="2"/>
        </w:numPr>
        <w:spacing w:before="40" w:after="40"/>
      </w:pPr>
      <w:r>
        <w:rPr>
          <w:rFonts w:ascii="Arial" w:cs="Arial" w:eastAsia="Arial" w:hAnsi="Arial"/>
          <w:color w:val="333333"/>
          <w:sz w:val="22"/>
          <w:szCs w:val="22"/>
        </w:rPr>
        <w:t xml:space="preserve">Staging environment deployed and accessible</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Phase 1-2 Success (Weeks 1-5)</w:t>
      </w:r>
    </w:p>
    <w:p>
      <w:pPr>
        <w:pStyle w:val="ListParagraph"/>
        <w:numPr>
          <w:ilvl w:val="0"/>
          <w:numId w:val="2"/>
        </w:numPr>
        <w:spacing w:before="40" w:after="40"/>
      </w:pPr>
      <w:r>
        <w:rPr>
          <w:rFonts w:ascii="Arial" w:cs="Arial" w:eastAsia="Arial" w:hAnsi="Arial"/>
          <w:color w:val="333333"/>
          <w:sz w:val="22"/>
          <w:szCs w:val="22"/>
        </w:rPr>
        <w:t xml:space="preserve">100% of features tracked in the system (zero features managed outside)</w:t>
      </w:r>
    </w:p>
    <w:p>
      <w:pPr>
        <w:pStyle w:val="ListParagraph"/>
        <w:numPr>
          <w:ilvl w:val="0"/>
          <w:numId w:val="2"/>
        </w:numPr>
        <w:spacing w:before="40" w:after="40"/>
      </w:pPr>
      <w:r>
        <w:rPr>
          <w:rFonts w:ascii="Arial" w:cs="Arial" w:eastAsia="Arial" w:hAnsi="Arial"/>
          <w:color w:val="333333"/>
          <w:sz w:val="22"/>
          <w:szCs w:val="22"/>
        </w:rPr>
        <w:t xml:space="preserve">90%+ daily activity log completion rate across the team</w:t>
      </w:r>
    </w:p>
    <w:p>
      <w:pPr>
        <w:pStyle w:val="ListParagraph"/>
        <w:numPr>
          <w:ilvl w:val="0"/>
          <w:numId w:val="2"/>
        </w:numPr>
        <w:spacing w:before="40" w:after="40"/>
      </w:pPr>
      <w:r>
        <w:rPr>
          <w:rFonts w:ascii="Arial" w:cs="Arial" w:eastAsia="Arial" w:hAnsi="Arial"/>
          <w:color w:val="333333"/>
          <w:sz w:val="22"/>
          <w:szCs w:val="22"/>
        </w:rPr>
        <w:t xml:space="preserve">100% of sales requests entered through the system (zero Slack/verbal requests)</w:t>
      </w:r>
    </w:p>
    <w:p>
      <w:pPr>
        <w:pStyle w:val="ListParagraph"/>
        <w:numPr>
          <w:ilvl w:val="0"/>
          <w:numId w:val="2"/>
        </w:numPr>
        <w:spacing w:before="40" w:after="40"/>
      </w:pPr>
      <w:r>
        <w:rPr>
          <w:rFonts w:ascii="Arial" w:cs="Arial" w:eastAsia="Arial" w:hAnsi="Arial"/>
          <w:color w:val="333333"/>
          <w:sz w:val="22"/>
          <w:szCs w:val="22"/>
        </w:rPr>
        <w:t xml:space="preserve">Git-to-feature auto-linking working for 95%+ of branches</w:t>
      </w:r>
    </w:p>
    <w:p>
      <w:pPr>
        <w:pStyle w:val="ListParagraph"/>
        <w:numPr>
          <w:ilvl w:val="0"/>
          <w:numId w:val="2"/>
        </w:numPr>
        <w:spacing w:before="40" w:after="40"/>
      </w:pPr>
      <w:r>
        <w:rPr>
          <w:rFonts w:ascii="Arial" w:cs="Arial" w:eastAsia="Arial" w:hAnsi="Arial"/>
          <w:color w:val="333333"/>
          <w:sz w:val="22"/>
          <w:szCs w:val="22"/>
        </w:rPr>
        <w:t xml:space="preserve">Duplicate detection catching at least one duplicate per week</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Phase 3-4 Success (Weeks 6-10)</w:t>
      </w:r>
    </w:p>
    <w:p>
      <w:pPr>
        <w:pStyle w:val="ListParagraph"/>
        <w:numPr>
          <w:ilvl w:val="0"/>
          <w:numId w:val="2"/>
        </w:numPr>
        <w:spacing w:before="40" w:after="40"/>
      </w:pPr>
      <w:r>
        <w:rPr>
          <w:rFonts w:ascii="Arial" w:cs="Arial" w:eastAsia="Arial" w:hAnsi="Arial"/>
          <w:color w:val="333333"/>
          <w:sz w:val="22"/>
          <w:szCs w:val="22"/>
        </w:rPr>
        <w:t xml:space="preserve">Weekly reports sent automatically with zero manual effort</w:t>
      </w:r>
    </w:p>
    <w:p>
      <w:pPr>
        <w:pStyle w:val="ListParagraph"/>
        <w:numPr>
          <w:ilvl w:val="0"/>
          <w:numId w:val="2"/>
        </w:numPr>
        <w:spacing w:before="40" w:after="40"/>
      </w:pPr>
      <w:r>
        <w:rPr>
          <w:rFonts w:ascii="Arial" w:cs="Arial" w:eastAsia="Arial" w:hAnsi="Arial"/>
          <w:color w:val="333333"/>
          <w:sz w:val="22"/>
          <w:szCs w:val="22"/>
        </w:rPr>
        <w:t xml:space="preserve">Zero P0 bug SLA breaches going undetected for more than 4 hours</w:t>
      </w:r>
    </w:p>
    <w:p>
      <w:pPr>
        <w:pStyle w:val="ListParagraph"/>
        <w:numPr>
          <w:ilvl w:val="0"/>
          <w:numId w:val="2"/>
        </w:numPr>
        <w:spacing w:before="40" w:after="40"/>
      </w:pPr>
      <w:r>
        <w:rPr>
          <w:rFonts w:ascii="Arial" w:cs="Arial" w:eastAsia="Arial" w:hAnsi="Arial"/>
          <w:color w:val="333333"/>
          <w:sz w:val="22"/>
          <w:szCs w:val="22"/>
        </w:rPr>
        <w:t xml:space="preserve">Every feature has a calculated cost within 24 hours of completion</w:t>
      </w:r>
    </w:p>
    <w:p>
      <w:pPr>
        <w:pStyle w:val="ListParagraph"/>
        <w:numPr>
          <w:ilvl w:val="0"/>
          <w:numId w:val="2"/>
        </w:numPr>
        <w:spacing w:before="40" w:after="40"/>
      </w:pPr>
      <w:r>
        <w:rPr>
          <w:rFonts w:ascii="Arial" w:cs="Arial" w:eastAsia="Arial" w:hAnsi="Arial"/>
          <w:color w:val="333333"/>
          <w:sz w:val="22"/>
          <w:szCs w:val="22"/>
        </w:rPr>
        <w:t xml:space="preserve">At least 3 initiative-level ROI calculations available</w:t>
      </w:r>
    </w:p>
    <w:p>
      <w:pPr>
        <w:pStyle w:val="ListParagraph"/>
        <w:numPr>
          <w:ilvl w:val="0"/>
          <w:numId w:val="2"/>
        </w:numPr>
        <w:spacing w:before="40" w:after="40"/>
      </w:pPr>
      <w:r>
        <w:rPr>
          <w:rFonts w:ascii="Arial" w:cs="Arial" w:eastAsia="Arial" w:hAnsi="Arial"/>
          <w:color w:val="333333"/>
          <w:sz w:val="22"/>
          <w:szCs w:val="22"/>
        </w:rPr>
        <w:t xml:space="preserve">At least one merchant communication commitment logged and tracked</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Phase 5-6 Success (Weeks 11-16)</w:t>
      </w:r>
    </w:p>
    <w:p>
      <w:pPr>
        <w:pStyle w:val="ListParagraph"/>
        <w:numPr>
          <w:ilvl w:val="0"/>
          <w:numId w:val="2"/>
        </w:numPr>
        <w:spacing w:before="40" w:after="40"/>
      </w:pPr>
      <w:r>
        <w:rPr>
          <w:rFonts w:ascii="Arial" w:cs="Arial" w:eastAsia="Arial" w:hAnsi="Arial"/>
          <w:color w:val="333333"/>
          <w:sz w:val="22"/>
          <w:szCs w:val="22"/>
        </w:rPr>
        <w:t xml:space="preserve">AI usage tracked on 40%+ of activities</w:t>
      </w:r>
    </w:p>
    <w:p>
      <w:pPr>
        <w:pStyle w:val="ListParagraph"/>
        <w:numPr>
          <w:ilvl w:val="0"/>
          <w:numId w:val="2"/>
        </w:numPr>
        <w:spacing w:before="40" w:after="40"/>
      </w:pPr>
      <w:r>
        <w:rPr>
          <w:rFonts w:ascii="Arial" w:cs="Arial" w:eastAsia="Arial" w:hAnsi="Arial"/>
          <w:color w:val="333333"/>
          <w:sz w:val="22"/>
          <w:szCs w:val="22"/>
        </w:rPr>
        <w:t xml:space="preserve">Overload detected and prevented at least once before causing a missed deadline</w:t>
      </w:r>
    </w:p>
    <w:p>
      <w:pPr>
        <w:pStyle w:val="ListParagraph"/>
        <w:numPr>
          <w:ilvl w:val="0"/>
          <w:numId w:val="2"/>
        </w:numPr>
        <w:spacing w:before="40" w:after="40"/>
      </w:pPr>
      <w:r>
        <w:rPr>
          <w:rFonts w:ascii="Arial" w:cs="Arial" w:eastAsia="Arial" w:hAnsi="Arial"/>
          <w:color w:val="333333"/>
          <w:sz w:val="22"/>
          <w:szCs w:val="22"/>
        </w:rPr>
        <w:t xml:space="preserve">Every team member has a populated work history and skills map</w:t>
      </w:r>
    </w:p>
    <w:p>
      <w:pPr>
        <w:pStyle w:val="ListParagraph"/>
        <w:numPr>
          <w:ilvl w:val="0"/>
          <w:numId w:val="2"/>
        </w:numPr>
        <w:spacing w:before="40" w:after="40"/>
      </w:pPr>
      <w:r>
        <w:rPr>
          <w:rFonts w:ascii="Arial" w:cs="Arial" w:eastAsia="Arial" w:hAnsi="Arial"/>
          <w:color w:val="333333"/>
          <w:sz w:val="22"/>
          <w:szCs w:val="22"/>
        </w:rPr>
        <w:t xml:space="preserve">At least one performance review uses auto-generated review preparation document</w:t>
      </w:r>
    </w:p>
    <w:p>
      <w:pPr>
        <w:pStyle w:val="ListParagraph"/>
        <w:numPr>
          <w:ilvl w:val="0"/>
          <w:numId w:val="2"/>
        </w:numPr>
        <w:spacing w:before="40" w:after="40"/>
      </w:pPr>
      <w:r>
        <w:rPr>
          <w:rFonts w:ascii="Arial" w:cs="Arial" w:eastAsia="Arial" w:hAnsi="Arial"/>
          <w:color w:val="333333"/>
          <w:sz w:val="22"/>
          <w:szCs w:val="22"/>
        </w:rPr>
        <w:t xml:space="preserve">Velocity forecasting producing estimates within ±25% of actual completion dates</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Long-Term Success (6 Months Post-Launch)</w:t>
      </w:r>
    </w:p>
    <w:p>
      <w:pPr>
        <w:pStyle w:val="ListParagraph"/>
        <w:numPr>
          <w:ilvl w:val="0"/>
          <w:numId w:val="2"/>
        </w:numPr>
        <w:spacing w:before="40" w:after="40"/>
      </w:pPr>
      <w:r>
        <w:rPr>
          <w:rFonts w:ascii="Arial" w:cs="Arial" w:eastAsia="Arial" w:hAnsi="Arial"/>
          <w:color w:val="333333"/>
          <w:sz w:val="22"/>
          <w:szCs w:val="22"/>
        </w:rPr>
        <w:t xml:space="preserve">Request fulfilment rate above 75% (tracked and trending)</w:t>
      </w:r>
    </w:p>
    <w:p>
      <w:pPr>
        <w:pStyle w:val="ListParagraph"/>
        <w:numPr>
          <w:ilvl w:val="0"/>
          <w:numId w:val="2"/>
        </w:numPr>
        <w:spacing w:before="40" w:after="40"/>
      </w:pPr>
      <w:r>
        <w:rPr>
          <w:rFonts w:ascii="Arial" w:cs="Arial" w:eastAsia="Arial" w:hAnsi="Arial"/>
          <w:color w:val="333333"/>
          <w:sz w:val="22"/>
          <w:szCs w:val="22"/>
        </w:rPr>
        <w:t xml:space="preserve">Feature estimation accuracy within ±20% across the team</w:t>
      </w:r>
    </w:p>
    <w:p>
      <w:pPr>
        <w:pStyle w:val="ListParagraph"/>
        <w:numPr>
          <w:ilvl w:val="0"/>
          <w:numId w:val="2"/>
        </w:numPr>
        <w:spacing w:before="40" w:after="40"/>
      </w:pPr>
      <w:r>
        <w:rPr>
          <w:rFonts w:ascii="Arial" w:cs="Arial" w:eastAsia="Arial" w:hAnsi="Arial"/>
          <w:color w:val="333333"/>
          <w:sz w:val="22"/>
          <w:szCs w:val="22"/>
        </w:rPr>
        <w:t xml:space="preserve">Module economics visible for all major eWards modules</w:t>
      </w:r>
    </w:p>
    <w:p>
      <w:pPr>
        <w:pStyle w:val="ListParagraph"/>
        <w:numPr>
          <w:ilvl w:val="0"/>
          <w:numId w:val="2"/>
        </w:numPr>
        <w:spacing w:before="40" w:after="40"/>
      </w:pPr>
      <w:r>
        <w:rPr>
          <w:rFonts w:ascii="Arial" w:cs="Arial" w:eastAsia="Arial" w:hAnsi="Arial"/>
          <w:color w:val="333333"/>
          <w:sz w:val="22"/>
          <w:szCs w:val="22"/>
        </w:rPr>
        <w:t xml:space="preserve">Onboarding time for new hires reduced by 40% vs pre-system baseline</w:t>
      </w:r>
    </w:p>
    <w:p>
      <w:pPr>
        <w:pStyle w:val="ListParagraph"/>
        <w:numPr>
          <w:ilvl w:val="0"/>
          <w:numId w:val="2"/>
        </w:numPr>
        <w:spacing w:before="40" w:after="40"/>
      </w:pPr>
      <w:r>
        <w:rPr>
          <w:rFonts w:ascii="Arial" w:cs="Arial" w:eastAsia="Arial" w:hAnsi="Arial"/>
          <w:color w:val="333333"/>
          <w:sz w:val="22"/>
          <w:szCs w:val="22"/>
        </w:rPr>
        <w:t xml:space="preserve">Zero knowledge-loss incidents during team member departures</w:t>
      </w:r>
    </w:p>
    <w:p>
      <w:pPr>
        <w:pStyle w:val="ListParagraph"/>
        <w:numPr>
          <w:ilvl w:val="0"/>
          <w:numId w:val="2"/>
        </w:numPr>
        <w:spacing w:before="40" w:after="40"/>
      </w:pPr>
      <w:r>
        <w:rPr>
          <w:rFonts w:ascii="Arial" w:cs="Arial" w:eastAsia="Arial" w:hAnsi="Arial"/>
          <w:color w:val="333333"/>
          <w:sz w:val="22"/>
          <w:szCs w:val="22"/>
        </w:rPr>
        <w:t xml:space="preserve">DR drill completed monthly with documented results</w:t>
      </w:r>
    </w:p>
    <w:p>
      <w:pPr>
        <w:pStyle w:val="ListParagraph"/>
        <w:numPr>
          <w:ilvl w:val="0"/>
          <w:numId w:val="2"/>
        </w:numPr>
        <w:spacing w:before="40" w:after="40"/>
      </w:pPr>
      <w:r>
        <w:rPr>
          <w:rFonts w:ascii="Arial" w:cs="Arial" w:eastAsia="Arial" w:hAnsi="Arial"/>
          <w:color w:val="333333"/>
          <w:sz w:val="22"/>
          <w:szCs w:val="22"/>
        </w:rPr>
        <w:t xml:space="preserve">No P0 incidents caused by missed monitoring alerts</w:t>
      </w:r>
    </w:p>
    <w:p>
      <w:pPr>
        <w:pStyle w:val="Heading1"/>
        <w:pageBreakBefore/>
        <w:pBdr>
          <w:bottom w:val="single" w:color="2E5FA3" w:sz="6" w:space="1"/>
        </w:pBdr>
        <w:spacing w:before="480" w:after="160"/>
      </w:pPr>
      <w:r>
        <w:rPr>
          <w:rFonts w:ascii="Arial" w:cs="Arial" w:eastAsia="Arial" w:hAnsi="Arial"/>
          <w:b/>
          <w:bCs/>
          <w:color w:val="1F3864"/>
          <w:sz w:val="36"/>
          <w:szCs w:val="36"/>
        </w:rPr>
        <w:t xml:space="preserve">Appendix A — Business Rules Register</w:t>
      </w:r>
    </w:p>
    <w:p>
      <w:pPr>
        <w:spacing w:before="80" w:after="80"/>
        <w:jc w:val="both"/>
      </w:pPr>
      <w:r>
        <w:rPr>
          <w:rFonts w:ascii="Arial" w:cs="Arial" w:eastAsia="Arial" w:hAnsi="Arial"/>
          <w:color w:val="333333"/>
          <w:sz w:val="22"/>
          <w:szCs w:val="22"/>
        </w:rPr>
        <w:t xml:space="preserve">All significant business rules are listed here with unique identifiers. These are the unambiguous contracts that govern system behaviour. Any ambiguity in a requirement should be resolved by reference to the relevant BR- entry.</w:t>
      </w:r>
    </w:p>
    <w:p>
      <w:pPr>
        <w:spacing w:before="120" w:after="0"/>
      </w:pPr>
      <w:r>
        <w:t xml:space="preserve"/>
      </w:r>
    </w:p>
    <w:p>
      <w:pPr>
        <w:pStyle w:val="Heading3"/>
        <w:spacing w:before="240" w:after="100"/>
      </w:pPr>
      <w:r>
        <w:rPr>
          <w:rFonts w:ascii="Arial" w:cs="Arial" w:eastAsia="Arial" w:hAnsi="Arial"/>
          <w:b/>
          <w:bCs/>
          <w:color w:val="444441"/>
          <w:sz w:val="24"/>
          <w:szCs w:val="24"/>
        </w:rPr>
        <w:t xml:space="preserve">Intake Rules</w:t>
      </w:r>
    </w:p>
    <w:p>
      <w:pPr>
        <w:spacing w:before="60" w:after="60"/>
      </w:pPr>
      <w:r>
        <w:rPr>
          <w:rFonts w:ascii="Arial" w:cs="Arial" w:eastAsia="Arial" w:hAnsi="Arial"/>
          <w:b/>
          <w:bCs/>
          <w:color w:val="1F3864"/>
          <w:sz w:val="22"/>
          <w:szCs w:val="22"/>
        </w:rPr>
        <w:t xml:space="preserve">BR-001: </w:t>
      </w:r>
      <w:r>
        <w:rPr>
          <w:rFonts w:ascii="Arial" w:cs="Arial" w:eastAsia="Arial" w:hAnsi="Arial"/>
          <w:color w:val="333333"/>
          <w:sz w:val="22"/>
          <w:szCs w:val="22"/>
        </w:rPr>
        <w:t xml:space="preserve">A request maps to exactly one feature when accepted, or remains unlinked. A request cannot link to multiple features simultaneously. If a linked feature is soft-deleted, the request reverts to 'Received — Under Review' with a system note.</w:t>
      </w:r>
    </w:p>
    <w:p>
      <w:pPr>
        <w:spacing w:before="60" w:after="60"/>
      </w:pPr>
      <w:r>
        <w:rPr>
          <w:rFonts w:ascii="Arial" w:cs="Arial" w:eastAsia="Arial" w:hAnsi="Arial"/>
          <w:b/>
          <w:bCs/>
          <w:color w:val="1F3864"/>
          <w:sz w:val="22"/>
          <w:szCs w:val="22"/>
        </w:rPr>
        <w:t xml:space="preserve">BR-002: </w:t>
      </w:r>
      <w:r>
        <w:rPr>
          <w:rFonts w:ascii="Arial" w:cs="Arial" w:eastAsia="Arial" w:hAnsi="Arial"/>
          <w:color w:val="333333"/>
          <w:sz w:val="22"/>
          <w:szCs w:val="22"/>
        </w:rPr>
        <w:t xml:space="preserve">Duplicate detection runs on submission. A fuzzy match surfaces similar existing requests. The submitter may proceed or merge. Merging increments the demand_count on the target request.</w:t>
      </w:r>
    </w:p>
    <w:p>
      <w:pPr>
        <w:spacing w:before="60" w:after="60"/>
      </w:pPr>
      <w:r>
        <w:rPr>
          <w:rFonts w:ascii="Arial" w:cs="Arial" w:eastAsia="Arial" w:hAnsi="Arial"/>
          <w:b/>
          <w:bCs/>
          <w:color w:val="1F3864"/>
          <w:sz w:val="22"/>
          <w:szCs w:val="22"/>
        </w:rPr>
        <w:t xml:space="preserve">BR-003: </w:t>
      </w:r>
      <w:r>
        <w:rPr>
          <w:rFonts w:ascii="Arial" w:cs="Arial" w:eastAsia="Arial" w:hAnsi="Arial"/>
          <w:color w:val="333333"/>
          <w:sz w:val="22"/>
          <w:szCs w:val="22"/>
        </w:rPr>
        <w:t xml:space="preserve">One request may not link to multiple features simultaneously. Multiple requests may link to one feature.</w:t>
      </w:r>
    </w:p>
    <w:p>
      <w:pPr>
        <w:spacing w:before="60" w:after="60"/>
      </w:pPr>
      <w:r>
        <w:rPr>
          <w:rFonts w:ascii="Arial" w:cs="Arial" w:eastAsia="Arial" w:hAnsi="Arial"/>
          <w:b/>
          <w:bCs/>
          <w:color w:val="1F3864"/>
          <w:sz w:val="22"/>
          <w:szCs w:val="22"/>
        </w:rPr>
        <w:t xml:space="preserve">BR-004: </w:t>
      </w:r>
      <w:r>
        <w:rPr>
          <w:rFonts w:ascii="Arial" w:cs="Arial" w:eastAsia="Arial" w:hAnsi="Arial"/>
          <w:color w:val="333333"/>
          <w:sz w:val="22"/>
          <w:szCs w:val="22"/>
        </w:rPr>
        <w:t xml:space="preserve">An initiative must have a non-null business_case field. This is enforced at the database level (NOT NULL constraint).</w:t>
      </w:r>
    </w:p>
    <w:p>
      <w:pPr>
        <w:spacing w:before="60" w:after="60"/>
      </w:pPr>
      <w:r>
        <w:rPr>
          <w:rFonts w:ascii="Arial" w:cs="Arial" w:eastAsia="Arial" w:hAnsi="Arial"/>
          <w:b/>
          <w:bCs/>
          <w:color w:val="1F3864"/>
          <w:sz w:val="22"/>
          <w:szCs w:val="22"/>
        </w:rPr>
        <w:t xml:space="preserve">BR-005: </w:t>
      </w:r>
      <w:r>
        <w:rPr>
          <w:rFonts w:ascii="Arial" w:cs="Arial" w:eastAsia="Arial" w:hAnsi="Arial"/>
          <w:color w:val="333333"/>
          <w:sz w:val="22"/>
          <w:szCs w:val="22"/>
        </w:rPr>
        <w:t xml:space="preserve">An initiative may contain zero or more features. A feature may belong to zero or one initiative. A feature cannot belong to multiple initiatives simultaneously.</w:t>
      </w:r>
    </w:p>
    <w:p>
      <w:pPr>
        <w:spacing w:before="60" w:after="60"/>
      </w:pPr>
      <w:r>
        <w:rPr>
          <w:rFonts w:ascii="Arial" w:cs="Arial" w:eastAsia="Arial" w:hAnsi="Arial"/>
          <w:b/>
          <w:bCs/>
          <w:color w:val="1F3864"/>
          <w:sz w:val="22"/>
          <w:szCs w:val="22"/>
        </w:rPr>
        <w:t xml:space="preserve">BR-006: </w:t>
      </w:r>
      <w:r>
        <w:rPr>
          <w:rFonts w:ascii="Arial" w:cs="Arial" w:eastAsia="Arial" w:hAnsi="Arial"/>
          <w:color w:val="333333"/>
          <w:sz w:val="22"/>
          <w:szCs w:val="22"/>
        </w:rPr>
        <w:t xml:space="preserve">Ideas older than 30 days with no activity receive a review reminder to the creator. Ideas older than 90 days with no activity are auto-archived with a notification.</w:t>
      </w:r>
    </w:p>
    <w:p>
      <w:pPr>
        <w:spacing w:before="120" w:after="0"/>
      </w:pPr>
      <w:r>
        <w:t xml:space="preserve"/>
      </w:r>
    </w:p>
    <w:p>
      <w:pPr>
        <w:pStyle w:val="Heading3"/>
        <w:spacing w:before="240" w:after="100"/>
      </w:pPr>
      <w:r>
        <w:rPr>
          <w:rFonts w:ascii="Arial" w:cs="Arial" w:eastAsia="Arial" w:hAnsi="Arial"/>
          <w:b/>
          <w:bCs/>
          <w:color w:val="444441"/>
          <w:sz w:val="24"/>
          <w:szCs w:val="24"/>
        </w:rPr>
        <w:t xml:space="preserve">Feature Rules</w:t>
      </w:r>
    </w:p>
    <w:p>
      <w:pPr>
        <w:spacing w:before="60" w:after="60"/>
      </w:pPr>
      <w:r>
        <w:rPr>
          <w:rFonts w:ascii="Arial" w:cs="Arial" w:eastAsia="Arial" w:hAnsi="Arial"/>
          <w:b/>
          <w:bCs/>
          <w:color w:val="1F3864"/>
          <w:sz w:val="22"/>
          <w:szCs w:val="22"/>
        </w:rPr>
        <w:t xml:space="preserve">BR-007: </w:t>
      </w:r>
      <w:r>
        <w:rPr>
          <w:rFonts w:ascii="Arial" w:cs="Arial" w:eastAsia="Arial" w:hAnsi="Arial"/>
          <w:color w:val="333333"/>
          <w:sz w:val="22"/>
          <w:szCs w:val="22"/>
        </w:rPr>
        <w:t xml:space="preserve">A feature cannot transition to In Progress until at least one spec version is marked Frozen.</w:t>
      </w:r>
    </w:p>
    <w:p>
      <w:pPr>
        <w:spacing w:before="60" w:after="60"/>
      </w:pPr>
      <w:r>
        <w:rPr>
          <w:rFonts w:ascii="Arial" w:cs="Arial" w:eastAsia="Arial" w:hAnsi="Arial"/>
          <w:b/>
          <w:bCs/>
          <w:color w:val="1F3864"/>
          <w:sz w:val="22"/>
          <w:szCs w:val="22"/>
        </w:rPr>
        <w:t xml:space="preserve">BR-008: </w:t>
      </w:r>
      <w:r>
        <w:rPr>
          <w:rFonts w:ascii="Arial" w:cs="Arial" w:eastAsia="Arial" w:hAnsi="Arial"/>
          <w:color w:val="333333"/>
          <w:sz w:val="22"/>
          <w:szCs w:val="22"/>
        </w:rPr>
        <w:t xml:space="preserve">When a spec version is updated after a feature is In Progress or beyond, the assigned developer must acknowledge the new version before the feature can advance in status.</w:t>
      </w:r>
    </w:p>
    <w:p>
      <w:pPr>
        <w:spacing w:before="60" w:after="60"/>
      </w:pPr>
      <w:r>
        <w:rPr>
          <w:rFonts w:ascii="Arial" w:cs="Arial" w:eastAsia="Arial" w:hAnsi="Arial"/>
          <w:b/>
          <w:bCs/>
          <w:color w:val="1F3864"/>
          <w:sz w:val="22"/>
          <w:szCs w:val="22"/>
        </w:rPr>
        <w:t xml:space="preserve">BR-009: </w:t>
      </w:r>
      <w:r>
        <w:rPr>
          <w:rFonts w:ascii="Arial" w:cs="Arial" w:eastAsia="Arial" w:hAnsi="Arial"/>
          <w:color w:val="333333"/>
          <w:sz w:val="22"/>
          <w:szCs w:val="22"/>
        </w:rPr>
        <w:t xml:space="preserve">Feature status transitions triggered by Git events are serialised per feature using a Redis distributed lock. Concurrent events for the same feature are queued and processed sequentially.</w:t>
      </w:r>
    </w:p>
    <w:p>
      <w:pPr>
        <w:spacing w:before="120" w:after="0"/>
      </w:pPr>
      <w:r>
        <w:t xml:space="preserve"/>
      </w:r>
    </w:p>
    <w:p>
      <w:pPr>
        <w:pStyle w:val="Heading3"/>
        <w:spacing w:before="240" w:after="100"/>
      </w:pPr>
      <w:r>
        <w:rPr>
          <w:rFonts w:ascii="Arial" w:cs="Arial" w:eastAsia="Arial" w:hAnsi="Arial"/>
          <w:b/>
          <w:bCs/>
          <w:color w:val="444441"/>
          <w:sz w:val="24"/>
          <w:szCs w:val="24"/>
        </w:rPr>
        <w:t xml:space="preserve">Sprint Rules</w:t>
      </w:r>
    </w:p>
    <w:p>
      <w:pPr>
        <w:spacing w:before="60" w:after="60"/>
      </w:pPr>
      <w:r>
        <w:rPr>
          <w:rFonts w:ascii="Arial" w:cs="Arial" w:eastAsia="Arial" w:hAnsi="Arial"/>
          <w:b/>
          <w:bCs/>
          <w:color w:val="1F3864"/>
          <w:sz w:val="22"/>
          <w:szCs w:val="22"/>
        </w:rPr>
        <w:t xml:space="preserve">BR-010: </w:t>
      </w:r>
      <w:r>
        <w:rPr>
          <w:rFonts w:ascii="Arial" w:cs="Arial" w:eastAsia="Arial" w:hAnsi="Arial"/>
          <w:color w:val="333333"/>
          <w:sz w:val="22"/>
          <w:szCs w:val="22"/>
        </w:rPr>
        <w:t xml:space="preserve">A feature may only be in one active sprint at a time.</w:t>
      </w:r>
    </w:p>
    <w:p>
      <w:pPr>
        <w:spacing w:before="60" w:after="60"/>
      </w:pPr>
      <w:r>
        <w:rPr>
          <w:rFonts w:ascii="Arial" w:cs="Arial" w:eastAsia="Arial" w:hAnsi="Arial"/>
          <w:b/>
          <w:bCs/>
          <w:color w:val="1F3864"/>
          <w:sz w:val="22"/>
          <w:szCs w:val="22"/>
        </w:rPr>
        <w:t xml:space="preserve">BR-011: </w:t>
      </w:r>
      <w:r>
        <w:rPr>
          <w:rFonts w:ascii="Arial" w:cs="Arial" w:eastAsia="Arial" w:hAnsi="Arial"/>
          <w:color w:val="333333"/>
          <w:sz w:val="22"/>
          <w:szCs w:val="22"/>
        </w:rPr>
        <w:t xml:space="preserve">Sprint capacity is auto-calculated from team member availability minus approved leave. Manual override is permitted with a documented reason.</w:t>
      </w:r>
    </w:p>
    <w:p>
      <w:pPr>
        <w:spacing w:before="60" w:after="60"/>
      </w:pPr>
      <w:r>
        <w:rPr>
          <w:rFonts w:ascii="Arial" w:cs="Arial" w:eastAsia="Arial" w:hAnsi="Arial"/>
          <w:b/>
          <w:bCs/>
          <w:color w:val="1F3864"/>
          <w:sz w:val="22"/>
          <w:szCs w:val="22"/>
        </w:rPr>
        <w:t xml:space="preserve">BR-012: </w:t>
      </w:r>
      <w:r>
        <w:rPr>
          <w:rFonts w:ascii="Arial" w:cs="Arial" w:eastAsia="Arial" w:hAnsi="Arial"/>
          <w:color w:val="333333"/>
          <w:sz w:val="22"/>
          <w:szCs w:val="22"/>
        </w:rPr>
        <w:t xml:space="preserve">Carry-over features must have a documented reason: Blocked / Underestimated / Scope Crept / Deprioritised. Features carried over more than twice in 90 days trigger a CTO review flag.</w:t>
      </w:r>
    </w:p>
    <w:p>
      <w:pPr>
        <w:spacing w:before="120" w:after="0"/>
      </w:pPr>
      <w:r>
        <w:t xml:space="preserve"/>
      </w:r>
    </w:p>
    <w:p>
      <w:pPr>
        <w:pStyle w:val="Heading3"/>
        <w:spacing w:before="240" w:after="100"/>
      </w:pPr>
      <w:r>
        <w:rPr>
          <w:rFonts w:ascii="Arial" w:cs="Arial" w:eastAsia="Arial" w:hAnsi="Arial"/>
          <w:b/>
          <w:bCs/>
          <w:color w:val="444441"/>
          <w:sz w:val="24"/>
          <w:szCs w:val="24"/>
        </w:rPr>
        <w:t xml:space="preserve">Cost Rules</w:t>
      </w:r>
    </w:p>
    <w:p>
      <w:pPr>
        <w:spacing w:before="60" w:after="60"/>
      </w:pPr>
      <w:r>
        <w:rPr>
          <w:rFonts w:ascii="Arial" w:cs="Arial" w:eastAsia="Arial" w:hAnsi="Arial"/>
          <w:b/>
          <w:bCs/>
          <w:color w:val="1F3864"/>
          <w:sz w:val="22"/>
          <w:szCs w:val="22"/>
        </w:rPr>
        <w:t xml:space="preserve">BR-020: </w:t>
      </w:r>
      <w:r>
        <w:rPr>
          <w:rFonts w:ascii="Arial" w:cs="Arial" w:eastAsia="Arial" w:hAnsi="Arial"/>
          <w:color w:val="333333"/>
          <w:sz w:val="22"/>
          <w:szCs w:val="22"/>
        </w:rPr>
        <w:t xml:space="preserve">Cost rates are effective-dated and append-only. Historical activity costs are never recalculated when rates change. Each activity_log permanently stores the cost_rate_id active at log time.</w:t>
      </w:r>
    </w:p>
    <w:p>
      <w:pPr>
        <w:spacing w:before="60" w:after="60"/>
      </w:pPr>
      <w:r>
        <w:rPr>
          <w:rFonts w:ascii="Arial" w:cs="Arial" w:eastAsia="Arial" w:hAnsi="Arial"/>
          <w:b/>
          <w:bCs/>
          <w:color w:val="1F3864"/>
          <w:sz w:val="22"/>
          <w:szCs w:val="22"/>
        </w:rPr>
        <w:t xml:space="preserve">BR-021: </w:t>
      </w:r>
      <w:r>
        <w:rPr>
          <w:rFonts w:ascii="Arial" w:cs="Arial" w:eastAsia="Arial" w:hAnsi="Arial"/>
          <w:color w:val="333333"/>
          <w:sz w:val="22"/>
          <w:szCs w:val="22"/>
        </w:rPr>
        <w:t xml:space="preserve">When a team member is offboarded, their cost rate is frozen at the departure date. All historical reporting uses the frozen rate.</w:t>
      </w:r>
    </w:p>
    <w:p>
      <w:pPr>
        <w:spacing w:before="60" w:after="60"/>
      </w:pPr>
      <w:r>
        <w:rPr>
          <w:rFonts w:ascii="Arial" w:cs="Arial" w:eastAsia="Arial" w:hAnsi="Arial"/>
          <w:b/>
          <w:bCs/>
          <w:color w:val="1F3864"/>
          <w:sz w:val="22"/>
          <w:szCs w:val="22"/>
        </w:rPr>
        <w:t xml:space="preserve">BR-022: </w:t>
      </w:r>
      <w:r>
        <w:rPr>
          <w:rFonts w:ascii="Arial" w:cs="Arial" w:eastAsia="Arial" w:hAnsi="Arial"/>
          <w:color w:val="333333"/>
          <w:sz w:val="22"/>
          <w:szCs w:val="22"/>
        </w:rPr>
        <w:t xml:space="preserve">Contractor/freelancer cost rates do not include the overhead multiplier. Direct rate is used.</w:t>
      </w:r>
    </w:p>
    <w:p>
      <w:pPr>
        <w:spacing w:before="120" w:after="0"/>
      </w:pPr>
      <w:r>
        <w:t xml:space="preserve"/>
      </w:r>
    </w:p>
    <w:p>
      <w:pPr>
        <w:pStyle w:val="Heading3"/>
        <w:spacing w:before="240" w:after="100"/>
      </w:pPr>
      <w:r>
        <w:rPr>
          <w:rFonts w:ascii="Arial" w:cs="Arial" w:eastAsia="Arial" w:hAnsi="Arial"/>
          <w:b/>
          <w:bCs/>
          <w:color w:val="444441"/>
          <w:sz w:val="24"/>
          <w:szCs w:val="24"/>
        </w:rPr>
        <w:t xml:space="preserve">Data Integrity Rules</w:t>
      </w:r>
    </w:p>
    <w:p>
      <w:pPr>
        <w:spacing w:before="60" w:after="60"/>
      </w:pPr>
      <w:r>
        <w:rPr>
          <w:rFonts w:ascii="Arial" w:cs="Arial" w:eastAsia="Arial" w:hAnsi="Arial"/>
          <w:b/>
          <w:bCs/>
          <w:color w:val="1F3864"/>
          <w:sz w:val="22"/>
          <w:szCs w:val="22"/>
        </w:rPr>
        <w:t xml:space="preserve">BR-030: </w:t>
      </w:r>
      <w:r>
        <w:rPr>
          <w:rFonts w:ascii="Arial" w:cs="Arial" w:eastAsia="Arial" w:hAnsi="Arial"/>
          <w:color w:val="333333"/>
          <w:sz w:val="22"/>
          <w:szCs w:val="22"/>
        </w:rPr>
        <w:t xml:space="preserve">Audit logs are append-only. No update or delete operations are permitted on the audit_logs table under any circumstances.</w:t>
      </w:r>
    </w:p>
    <w:p>
      <w:pPr>
        <w:spacing w:before="60" w:after="60"/>
      </w:pPr>
      <w:r>
        <w:rPr>
          <w:rFonts w:ascii="Arial" w:cs="Arial" w:eastAsia="Arial" w:hAnsi="Arial"/>
          <w:b/>
          <w:bCs/>
          <w:color w:val="1F3864"/>
          <w:sz w:val="22"/>
          <w:szCs w:val="22"/>
        </w:rPr>
        <w:t xml:space="preserve">BR-031: </w:t>
      </w:r>
      <w:r>
        <w:rPr>
          <w:rFonts w:ascii="Arial" w:cs="Arial" w:eastAsia="Arial" w:hAnsi="Arial"/>
          <w:color w:val="333333"/>
          <w:sz w:val="22"/>
          <w:szCs w:val="22"/>
        </w:rPr>
        <w:t xml:space="preserve">Soft delete (deleted_at) is used for all major entities. Hard deletion through the application UI is never permitted. Hard deletion through admin commands requires a prior audit_log entry.</w:t>
      </w:r>
    </w:p>
    <w:p>
      <w:pPr>
        <w:spacing w:before="60" w:after="60"/>
      </w:pPr>
      <w:r>
        <w:rPr>
          <w:rFonts w:ascii="Arial" w:cs="Arial" w:eastAsia="Arial" w:hAnsi="Arial"/>
          <w:b/>
          <w:bCs/>
          <w:color w:val="1F3864"/>
          <w:sz w:val="22"/>
          <w:szCs w:val="22"/>
        </w:rPr>
        <w:t xml:space="preserve">BR-032: </w:t>
      </w:r>
      <w:r>
        <w:rPr>
          <w:rFonts w:ascii="Arial" w:cs="Arial" w:eastAsia="Arial" w:hAnsi="Arial"/>
          <w:color w:val="333333"/>
          <w:sz w:val="22"/>
          <w:szCs w:val="22"/>
        </w:rPr>
        <w:t xml:space="preserve">Decisions are append-only. A decision cannot be deleted — only superseded. The superseded_by field links to the newer decision.</w:t>
      </w:r>
    </w:p>
    <w:p>
      <w:pPr>
        <w:spacing w:before="60" w:after="60"/>
      </w:pPr>
      <w:r>
        <w:rPr>
          <w:rFonts w:ascii="Arial" w:cs="Arial" w:eastAsia="Arial" w:hAnsi="Arial"/>
          <w:b/>
          <w:bCs/>
          <w:color w:val="1F3864"/>
          <w:sz w:val="22"/>
          <w:szCs w:val="22"/>
        </w:rPr>
        <w:t xml:space="preserve">BR-033: </w:t>
      </w:r>
      <w:r>
        <w:rPr>
          <w:rFonts w:ascii="Arial" w:cs="Arial" w:eastAsia="Arial" w:hAnsi="Arial"/>
          <w:color w:val="333333"/>
          <w:sz w:val="22"/>
          <w:szCs w:val="22"/>
        </w:rPr>
        <w:t xml:space="preserve">Activity logs are preserved when their linked feature is soft-deleted. They are attributed to the feature's last known state.</w:t>
      </w:r>
    </w:p>
    <w:p>
      <w:pPr>
        <w:spacing w:before="120" w:after="0"/>
      </w:pPr>
      <w:r>
        <w:t xml:space="preserve"/>
      </w:r>
    </w:p>
    <w:p>
      <w:pPr>
        <w:pStyle w:val="Heading3"/>
        <w:spacing w:before="240" w:after="100"/>
      </w:pPr>
      <w:r>
        <w:rPr>
          <w:rFonts w:ascii="Arial" w:cs="Arial" w:eastAsia="Arial" w:hAnsi="Arial"/>
          <w:b/>
          <w:bCs/>
          <w:color w:val="444441"/>
          <w:sz w:val="24"/>
          <w:szCs w:val="24"/>
        </w:rPr>
        <w:t xml:space="preserve">Access Control Rules</w:t>
      </w:r>
    </w:p>
    <w:p>
      <w:pPr>
        <w:spacing w:before="60" w:after="60"/>
      </w:pPr>
      <w:r>
        <w:rPr>
          <w:rFonts w:ascii="Arial" w:cs="Arial" w:eastAsia="Arial" w:hAnsi="Arial"/>
          <w:b/>
          <w:bCs/>
          <w:color w:val="1F3864"/>
          <w:sz w:val="22"/>
          <w:szCs w:val="22"/>
        </w:rPr>
        <w:t xml:space="preserve">BR-040: </w:t>
      </w:r>
      <w:r>
        <w:rPr>
          <w:rFonts w:ascii="Arial" w:cs="Arial" w:eastAsia="Arial" w:hAnsi="Arial"/>
          <w:color w:val="333333"/>
          <w:sz w:val="22"/>
          <w:szCs w:val="22"/>
        </w:rPr>
        <w:t xml:space="preserve">Access control is enforced at the API middleware level. UI-only enforcement is insufficient. A 403 response must be returned for any unauthorised API call regardless of UI state.</w:t>
      </w:r>
    </w:p>
    <w:p>
      <w:pPr>
        <w:spacing w:before="60" w:after="60"/>
      </w:pPr>
      <w:r>
        <w:rPr>
          <w:rFonts w:ascii="Arial" w:cs="Arial" w:eastAsia="Arial" w:hAnsi="Arial"/>
          <w:b/>
          <w:bCs/>
          <w:color w:val="1F3864"/>
          <w:sz w:val="22"/>
          <w:szCs w:val="22"/>
        </w:rPr>
        <w:t xml:space="preserve">BR-041: </w:t>
      </w:r>
      <w:r>
        <w:rPr>
          <w:rFonts w:ascii="Arial" w:cs="Arial" w:eastAsia="Arial" w:hAnsi="Arial"/>
          <w:color w:val="333333"/>
          <w:sz w:val="22"/>
          <w:szCs w:val="22"/>
        </w:rPr>
        <w:t xml:space="preserve">Cost data (individual rates, per-person costs) is visible only to the CTO. Aggregated totals (feature cost, initiative cost) are visible to CEO. Team members see hours logged, never money.</w:t>
      </w:r>
    </w:p>
    <w:p>
      <w:pPr>
        <w:spacing w:before="60" w:after="60"/>
      </w:pPr>
      <w:r>
        <w:rPr>
          <w:rFonts w:ascii="Arial" w:cs="Arial" w:eastAsia="Arial" w:hAnsi="Arial"/>
          <w:b/>
          <w:bCs/>
          <w:color w:val="1F3864"/>
          <w:sz w:val="22"/>
          <w:szCs w:val="22"/>
        </w:rPr>
        <w:t xml:space="preserve">BR-042: </w:t>
      </w:r>
      <w:r>
        <w:rPr>
          <w:rFonts w:ascii="Arial" w:cs="Arial" w:eastAsia="Arial" w:hAnsi="Arial"/>
          <w:color w:val="333333"/>
          <w:sz w:val="22"/>
          <w:szCs w:val="22"/>
        </w:rPr>
        <w:t xml:space="preserve">Performance trends and work journals are visible only to the individual team member and the CTO.</w:t>
      </w:r>
    </w:p>
    <w:p>
      <w:pPr>
        <w:pStyle w:val="Heading3"/>
        <w:spacing w:before="240" w:after="100"/>
      </w:pPr>
      <w:r>
        <w:rPr>
          <w:rFonts w:ascii="Arial" w:cs="Arial" w:eastAsia="Arial" w:hAnsi="Arial"/>
          <w:b/>
          <w:bCs/>
          <w:color w:val="444441"/>
          <w:sz w:val="24"/>
          <w:szCs w:val="24"/>
        </w:rPr>
        <w:t xml:space="preserve">Analyst Role Rules</w:t>
      </w:r>
    </w:p>
    <w:p>
      <w:pPr>
        <w:spacing w:before="60" w:after="60"/>
      </w:pPr>
      <w:r>
        <w:rPr>
          <w:rFonts w:ascii="Arial" w:cs="Arial" w:eastAsia="Arial" w:hAnsi="Arial"/>
          <w:b/>
          <w:bCs/>
          <w:color w:val="1F3864"/>
          <w:sz w:val="22"/>
          <w:szCs w:val="22"/>
        </w:rPr>
        <w:t xml:space="preserve">BR-050: </w:t>
      </w:r>
      <w:r>
        <w:rPr>
          <w:rFonts w:ascii="Arial" w:cs="Arial" w:eastAsia="Arial" w:hAnsi="Arial"/>
          <w:color w:val="333333"/>
          <w:sz w:val="22"/>
          <w:szCs w:val="22"/>
        </w:rPr>
        <w:t xml:space="preserve">A feature cannot transition to In Progress until at least one spec version is marked Frozen AND the assigned developer has acknowledged it. This gate is enforced by the system — manual override requires CTO role.</w:t>
      </w:r>
    </w:p>
    <w:p>
      <w:pPr>
        <w:spacing w:before="60" w:after="60"/>
      </w:pPr>
      <w:r>
        <w:rPr>
          <w:rFonts w:ascii="Arial" w:cs="Arial" w:eastAsia="Arial" w:hAnsi="Arial"/>
          <w:b/>
          <w:bCs/>
          <w:color w:val="1F3864"/>
          <w:sz w:val="22"/>
          <w:szCs w:val="22"/>
        </w:rPr>
        <w:t xml:space="preserve">BR-051: </w:t>
      </w:r>
      <w:r>
        <w:rPr>
          <w:rFonts w:ascii="Arial" w:cs="Arial" w:eastAsia="Arial" w:hAnsi="Arial"/>
          <w:color w:val="333333"/>
          <w:sz w:val="22"/>
          <w:szCs w:val="22"/>
        </w:rPr>
        <w:t xml:space="preserve">A spec that is soft-deleted when its parent feature is deferred or rejected is preserved in the spec_versions history. The analyst's contribution is retained permanently in their history mode and counted in their spec turnaround and quality metrics.</w:t>
      </w:r>
    </w:p>
    <w:p>
      <w:pPr>
        <w:spacing w:before="60" w:after="60"/>
      </w:pPr>
      <w:r>
        <w:rPr>
          <w:rFonts w:ascii="Arial" w:cs="Arial" w:eastAsia="Arial" w:hAnsi="Arial"/>
          <w:b/>
          <w:bCs/>
          <w:color w:val="1F3864"/>
          <w:sz w:val="22"/>
          <w:szCs w:val="22"/>
        </w:rPr>
        <w:t xml:space="preserve">BR-052: </w:t>
      </w:r>
      <w:r>
        <w:rPr>
          <w:rFonts w:ascii="Arial" w:cs="Arial" w:eastAsia="Arial" w:hAnsi="Arial"/>
          <w:color w:val="333333"/>
          <w:sz w:val="22"/>
          <w:szCs w:val="22"/>
        </w:rPr>
        <w:t xml:space="preserve">When a developer formally returns a spec (Returned for Revision state), the spec state is set back to Draft and the analyst receives an in-app notification with the developer comments. The feature status is paused — it cannot advance until the spec is re-frozen and re-acknowledged. Each return event increments the spec rejection counter on the analyst's quality metrics.</w:t>
      </w:r>
    </w:p>
    <w:p>
      <w:pPr>
        <w:spacing w:before="60" w:after="60"/>
      </w:pPr>
      <w:r>
        <w:rPr>
          <w:rFonts w:ascii="Arial" w:cs="Arial" w:eastAsia="Arial" w:hAnsi="Arial"/>
          <w:b/>
          <w:bCs/>
          <w:color w:val="1F3864"/>
          <w:sz w:val="22"/>
          <w:szCs w:val="22"/>
        </w:rPr>
        <w:t xml:space="preserve">BR-053: </w:t>
      </w:r>
      <w:r>
        <w:rPr>
          <w:rFonts w:ascii="Arial" w:cs="Arial" w:eastAsia="Arial" w:hAnsi="Arial"/>
          <w:color w:val="333333"/>
          <w:sz w:val="22"/>
          <w:szCs w:val="22"/>
        </w:rPr>
        <w:t xml:space="preserve">A scope expansion to an already-frozen spec (adding new requirements after development has started) requires CTO approval before the spec can be re-frozen. Minor clarifications (no change to scope or acceptance criteria) do not require approval — the analyst marks the change type on the new spec version. This distinction is enforced at the UI level with two clearly labelled options: Minor Clarification and Scope Change.</w:t>
      </w:r>
    </w:p>
    <w:p>
      <w:pPr>
        <w:spacing w:before="60" w:after="60"/>
      </w:pPr>
      <w:r>
        <w:rPr>
          <w:rFonts w:ascii="Arial" w:cs="Arial" w:eastAsia="Arial" w:hAnsi="Arial"/>
          <w:b/>
          <w:bCs/>
          <w:color w:val="1F3864"/>
          <w:sz w:val="22"/>
          <w:szCs w:val="22"/>
        </w:rPr>
        <w:t xml:space="preserve">BR-054: </w:t>
      </w:r>
      <w:r>
        <w:rPr>
          <w:rFonts w:ascii="Arial" w:cs="Arial" w:eastAsia="Arial" w:hAnsi="Arial"/>
          <w:color w:val="333333"/>
          <w:sz w:val="22"/>
          <w:szCs w:val="22"/>
        </w:rPr>
        <w:t xml:space="preserve">When an analyst is reassigned or offboarded mid-spec, the in-progress spec (Draft or Under Review) is transferred to the replacement analyst with full version history visible. The original analyst retains attribution credit for all versions they authored. The new analyst starts from the last saved draft — no work is lost.</w:t>
      </w:r>
    </w:p>
    <w:p>
      <w:pPr>
        <w:pStyle w:val="Heading3"/>
        <w:spacing w:before="240" w:after="100"/>
      </w:pPr>
      <w:r>
        <w:rPr>
          <w:rFonts w:ascii="Arial" w:cs="Arial" w:eastAsia="Arial" w:hAnsi="Arial"/>
          <w:b/>
          <w:bCs/>
          <w:color w:val="444441"/>
          <w:sz w:val="24"/>
          <w:szCs w:val="24"/>
        </w:rPr>
        <w:t xml:space="preserve">Developer Dashboard Edge Cases</w:t>
      </w:r>
    </w:p>
    <w:p>
      <w:pPr>
        <w:spacing w:before="60" w:after="60"/>
      </w:pPr>
      <w:r>
        <w:rPr>
          <w:rFonts w:ascii="Arial" w:cs="Arial" w:eastAsia="Arial" w:hAnsi="Arial"/>
          <w:b/>
          <w:bCs/>
          <w:color w:val="1F3864"/>
          <w:sz w:val="22"/>
          <w:szCs w:val="22"/>
        </w:rPr>
        <w:t xml:space="preserve">BR-060: </w:t>
      </w:r>
      <w:r>
        <w:rPr>
          <w:rFonts w:ascii="Arial" w:cs="Arial" w:eastAsia="Arial" w:hAnsi="Arial"/>
          <w:color w:val="333333"/>
          <w:sz w:val="22"/>
          <w:szCs w:val="22"/>
        </w:rPr>
        <w:t xml:space="preserve">A developer with less than 4 weeks of tenure sees an Onboarding View in place of history mode. This view shows their ramp-up plan progress (milestones completed vs pending), buddy assignment, and a Getting Started checklist. Lifetime stats and skills map are not shown until week 5, when they switch automatically to the standard history mode with a "Building your history" message for any empty metric.</w:t>
      </w:r>
    </w:p>
    <w:p>
      <w:pPr>
        <w:spacing w:before="60" w:after="60"/>
      </w:pPr>
      <w:r>
        <w:rPr>
          <w:rFonts w:ascii="Arial" w:cs="Arial" w:eastAsia="Arial" w:hAnsi="Arial"/>
          <w:b/>
          <w:bCs/>
          <w:color w:val="1F3864"/>
          <w:sz w:val="22"/>
          <w:szCs w:val="22"/>
        </w:rPr>
        <w:t xml:space="preserve">BR-061: </w:t>
      </w:r>
      <w:r>
        <w:rPr>
          <w:rFonts w:ascii="Arial" w:cs="Arial" w:eastAsia="Arial" w:hAnsi="Arial"/>
          <w:color w:val="333333"/>
          <w:sz w:val="22"/>
          <w:szCs w:val="22"/>
        </w:rPr>
        <w:t xml:space="preserve">The PR review queue on the developer dashboard shows only PRs where the developer is an assigned reviewer. PRs where they are the author are shown in a separate My Open PRs section. The two lists are never merged — the distinction between work I must review and work awaiting review from others is a core daily workflow signal.</w:t>
      </w:r>
    </w:p>
    <w:p>
      <w:pPr>
        <w:spacing w:before="60" w:after="60"/>
      </w:pPr>
      <w:r>
        <w:rPr>
          <w:rFonts w:ascii="Arial" w:cs="Arial" w:eastAsia="Arial" w:hAnsi="Arial"/>
          <w:b/>
          <w:bCs/>
          <w:color w:val="1F3864"/>
          <w:sz w:val="22"/>
          <w:szCs w:val="22"/>
        </w:rPr>
        <w:t xml:space="preserve">BR-062: </w:t>
      </w:r>
      <w:r>
        <w:rPr>
          <w:rFonts w:ascii="Arial" w:cs="Arial" w:eastAsia="Arial" w:hAnsi="Arial"/>
          <w:color w:val="333333"/>
          <w:sz w:val="22"/>
          <w:szCs w:val="22"/>
        </w:rPr>
        <w:t xml:space="preserve">The context-switching warning is triggered when a developer is assigned to 4 or more In Progress features in the same week. The warning is shown only on the developer's own dashboard — it is never surfaced to the CTO dashboard, reports, or any other view. It is advisory, not actionable by management.</w:t>
      </w:r>
    </w:p>
    <w:p>
      <w:pPr>
        <w:spacing w:before="60" w:after="60"/>
      </w:pPr>
      <w:r>
        <w:rPr>
          <w:rFonts w:ascii="Arial" w:cs="Arial" w:eastAsia="Arial" w:hAnsi="Arial"/>
          <w:b/>
          <w:bCs/>
          <w:color w:val="1F3864"/>
          <w:sz w:val="22"/>
          <w:szCs w:val="22"/>
        </w:rPr>
        <w:t xml:space="preserve">BR-063: </w:t>
      </w:r>
      <w:r>
        <w:rPr>
          <w:rFonts w:ascii="Arial" w:cs="Arial" w:eastAsia="Arial" w:hAnsi="Arial"/>
          <w:color w:val="333333"/>
          <w:sz w:val="22"/>
          <w:szCs w:val="22"/>
        </w:rPr>
        <w:t xml:space="preserve">The skills map distinguishes between Work-Verified skills (automatically derived from features completed in a module or technology) and Self-Declared skills (manually added by the developer). Both are shown on the public profile with their source clearly indicated. Self-declared skills that are not reinforced by any work activity within 12 months are auto-flagged as Unverified.</w:t>
      </w:r>
    </w:p>
    <w:p>
      <w:pPr>
        <w:pStyle w:val="Heading3"/>
        <w:spacing w:before="240" w:after="100"/>
      </w:pPr>
      <w:r>
        <w:rPr>
          <w:rFonts w:ascii="Arial" w:cs="Arial" w:eastAsia="Arial" w:hAnsi="Arial"/>
          <w:b/>
          <w:bCs/>
          <w:color w:val="444441"/>
          <w:sz w:val="24"/>
          <w:szCs w:val="24"/>
        </w:rPr>
        <w:t xml:space="preserve">CEO Dashboard Rules</w:t>
      </w:r>
    </w:p>
    <w:p>
      <w:pPr>
        <w:spacing w:before="60" w:after="60"/>
      </w:pPr>
      <w:r>
        <w:rPr>
          <w:rFonts w:ascii="Arial" w:cs="Arial" w:eastAsia="Arial" w:hAnsi="Arial"/>
          <w:b/>
          <w:bCs/>
          <w:color w:val="1F3864"/>
          <w:sz w:val="22"/>
          <w:szCs w:val="22"/>
        </w:rPr>
        <w:t xml:space="preserve">BR-070: </w:t>
      </w:r>
      <w:r>
        <w:rPr>
          <w:rFonts w:ascii="Arial" w:cs="Arial" w:eastAsia="Arial" w:hAnsi="Arial"/>
          <w:color w:val="333333"/>
          <w:sz w:val="22"/>
          <w:szCs w:val="22"/>
        </w:rPr>
        <w:t xml:space="preserve">Revenue attribution to features and modules must be defined before the CEO dashboard ROI numbers are surfaced. In v1, revenue attribution is manually set by the CTO per feature (a currency field: attributed_revenue) based on their judgment of business impact. The system does not auto-calculate revenue — it stores and displays what is manually entered. The CEO dashboard prominently labels all revenue figures as "CTO-attributed estimate" to prevent false precision. A Phase 2 enhancement may introduce automated revenue attribution from eWards transaction data, but this is out of scope for v1.</w:t>
      </w:r>
    </w:p>
    <w:p>
      <w:pPr>
        <w:spacing w:before="60" w:after="60"/>
      </w:pPr>
      <w:r>
        <w:rPr>
          <w:rFonts w:ascii="Arial" w:cs="Arial" w:eastAsia="Arial" w:hAnsi="Arial"/>
          <w:b/>
          <w:bCs/>
          <w:color w:val="1F3864"/>
          <w:sz w:val="22"/>
          <w:szCs w:val="22"/>
        </w:rPr>
        <w:t xml:space="preserve">BR-071: </w:t>
      </w:r>
      <w:r>
        <w:rPr>
          <w:rFonts w:ascii="Arial" w:cs="Arial" w:eastAsia="Arial" w:hAnsi="Arial"/>
          <w:color w:val="333333"/>
          <w:sz w:val="22"/>
          <w:szCs w:val="22"/>
        </w:rPr>
        <w:t xml:space="preserve">The auto-generated narrative summary on the CEO dashboard is produced by a template engine, not generative AI, in v1. It fills a predefined paragraph template with real metric values: features shipped count, total cost, top ROI module, adoption change percentage, and biggest at-risk initiative. The output reads as a plain-English summary but is deterministic and auditable — no hallucination risk.</w:t>
      </w:r>
    </w:p>
    <w:p>
      <w:pPr>
        <w:spacing w:before="60" w:after="60"/>
      </w:pPr>
      <w:r>
        <w:rPr>
          <w:rFonts w:ascii="Arial" w:cs="Arial" w:eastAsia="Arial" w:hAnsi="Arial"/>
          <w:b/>
          <w:bCs/>
          <w:color w:val="1F3864"/>
          <w:sz w:val="22"/>
          <w:szCs w:val="22"/>
        </w:rPr>
        <w:t xml:space="preserve">BR-072: </w:t>
      </w:r>
      <w:r>
        <w:rPr>
          <w:rFonts w:ascii="Arial" w:cs="Arial" w:eastAsia="Arial" w:hAnsi="Arial"/>
          <w:color w:val="333333"/>
          <w:sz w:val="22"/>
          <w:szCs w:val="22"/>
        </w:rPr>
        <w:t xml:space="preserve">Team health aggregate indicators on the CEO dashboard show only team-level metrics: overall sprint delivery rate (%), average team utilisation (%), and velocity trend direction (up/down/flat with percentage change). No individual name, role, or per-person data is ever shown on the CEO dashboard. If the CEO clicks on a team health indicator, they see a message: "Detailed team data is available to the CTO. Contact the Director of Technology for specifics."</w:t>
      </w:r>
    </w:p>
    <w:p>
      <w:pPr>
        <w:spacing w:before="60" w:after="60"/>
      </w:pPr>
      <w:r>
        <w:rPr>
          <w:rFonts w:ascii="Arial" w:cs="Arial" w:eastAsia="Arial" w:hAnsi="Arial"/>
          <w:b/>
          <w:bCs/>
          <w:color w:val="1F3864"/>
          <w:sz w:val="22"/>
          <w:szCs w:val="22"/>
        </w:rPr>
        <w:t xml:space="preserve">BR-073: </w:t>
      </w:r>
      <w:r>
        <w:rPr>
          <w:rFonts w:ascii="Arial" w:cs="Arial" w:eastAsia="Arial" w:hAnsi="Arial"/>
          <w:color w:val="333333"/>
          <w:sz w:val="22"/>
          <w:szCs w:val="22"/>
        </w:rPr>
        <w:t xml:space="preserve">The Board-ready PDF export on the CEO dashboard generates a formatted one-page summary containing: quarter heading, three headline metrics (total investment, features shipped, overall request fulfilment rate), initiative status table (name, cost, completion %, ROI), and the auto-generated narrative paragraph. Page layout is fixed — the CTO cannot rearrange sections. This ensures the output is consistently professional without manual formatting effort.</w:t>
      </w:r>
    </w:p>
    <w:p>
      <w:pPr>
        <w:pStyle w:val="Heading1"/>
        <w:pageBreakBefore/>
        <w:pBdr>
          <w:bottom w:val="single" w:color="2E5FA3" w:sz="6" w:space="1"/>
        </w:pBdr>
        <w:spacing w:before="480" w:after="160"/>
      </w:pPr>
      <w:r>
        <w:rPr>
          <w:rFonts w:ascii="Arial" w:cs="Arial" w:eastAsia="Arial" w:hAnsi="Arial"/>
          <w:b/>
          <w:bCs/>
          <w:color w:val="1F3864"/>
          <w:sz w:val="36"/>
          <w:szCs w:val="36"/>
        </w:rPr>
        <w:t xml:space="preserve">Appendix B — Core User Flows</w:t>
      </w:r>
    </w:p>
    <w:p>
      <w:pPr>
        <w:spacing w:before="80" w:after="80"/>
        <w:jc w:val="both"/>
      </w:pPr>
      <w:r>
        <w:rPr>
          <w:rFonts w:ascii="Arial" w:cs="Arial" w:eastAsia="Arial" w:hAnsi="Arial"/>
          <w:color w:val="333333"/>
          <w:sz w:val="22"/>
          <w:szCs w:val="22"/>
        </w:rPr>
        <w:t xml:space="preserve">These flows define the primary interactions that must work correctly in every phase. Each flow includes the happy path, key edge cases, and the system responses expected.</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Flow 1 — Sales Person Raising a Request (Mobile)</w:t>
      </w:r>
    </w:p>
    <w:p>
      <w:pPr>
        <w:spacing w:before="60" w:after="60"/>
      </w:pPr>
      <w:r>
        <w:rPr>
          <w:rFonts w:ascii="Arial" w:cs="Arial" w:eastAsia="Arial" w:hAnsi="Arial"/>
          <w:b/>
          <w:bCs/>
          <w:color w:val="1F3864"/>
          <w:sz w:val="22"/>
          <w:szCs w:val="22"/>
        </w:rPr>
        <w:t xml:space="preserve">Actor: </w:t>
      </w:r>
      <w:r>
        <w:rPr>
          <w:rFonts w:ascii="Arial" w:cs="Arial" w:eastAsia="Arial" w:hAnsi="Arial"/>
          <w:color w:val="333333"/>
          <w:sz w:val="22"/>
          <w:szCs w:val="22"/>
        </w:rPr>
        <w:t xml:space="preserve">Sales / Servicing team member</w:t>
      </w:r>
    </w:p>
    <w:p>
      <w:pPr>
        <w:spacing w:before="60" w:after="60"/>
      </w:pPr>
      <w:r>
        <w:rPr>
          <w:rFonts w:ascii="Arial" w:cs="Arial" w:eastAsia="Arial" w:hAnsi="Arial"/>
          <w:b/>
          <w:bCs/>
          <w:color w:val="1F3864"/>
          <w:sz w:val="22"/>
          <w:szCs w:val="22"/>
        </w:rPr>
        <w:t xml:space="preserve">Trigger: </w:t>
      </w:r>
      <w:r>
        <w:rPr>
          <w:rFonts w:ascii="Arial" w:cs="Arial" w:eastAsia="Arial" w:hAnsi="Arial"/>
          <w:color w:val="333333"/>
          <w:sz w:val="22"/>
          <w:szCs w:val="22"/>
        </w:rPr>
        <w:t xml:space="preserve">Merchant raises a new demand during a visit or call</w:t>
      </w:r>
    </w:p>
    <w:p>
      <w:pPr>
        <w:pStyle w:val="ListParagraph"/>
        <w:numPr>
          <w:ilvl w:val="0"/>
          <w:numId w:val="3"/>
        </w:numPr>
        <w:spacing w:before="40" w:after="40"/>
      </w:pPr>
      <w:r>
        <w:rPr>
          <w:rFonts w:ascii="Arial" w:cs="Arial" w:eastAsia="Arial" w:hAnsi="Arial"/>
          <w:color w:val="333333"/>
          <w:sz w:val="22"/>
          <w:szCs w:val="22"/>
        </w:rPr>
        <w:t xml:space="preserve">Open PMS on mobile browser (Chrome or Safari). Dashboard loads in under 2 seconds.</w:t>
      </w:r>
    </w:p>
    <w:p>
      <w:pPr>
        <w:pStyle w:val="ListParagraph"/>
        <w:numPr>
          <w:ilvl w:val="0"/>
          <w:numId w:val="3"/>
        </w:numPr>
        <w:spacing w:before="40" w:after="40"/>
      </w:pPr>
      <w:r>
        <w:rPr>
          <w:rFonts w:ascii="Arial" w:cs="Arial" w:eastAsia="Arial" w:hAnsi="Arial"/>
          <w:color w:val="333333"/>
          <w:sz w:val="22"/>
          <w:szCs w:val="22"/>
        </w:rPr>
        <w:t xml:space="preserve">Tap New Request. Form opens with 5 required fields.</w:t>
      </w:r>
    </w:p>
    <w:p>
      <w:pPr>
        <w:pStyle w:val="ListParagraph"/>
        <w:numPr>
          <w:ilvl w:val="0"/>
          <w:numId w:val="3"/>
        </w:numPr>
        <w:spacing w:before="40" w:after="40"/>
      </w:pPr>
      <w:r>
        <w:rPr>
          <w:rFonts w:ascii="Arial" w:cs="Arial" w:eastAsia="Arial" w:hAnsi="Arial"/>
          <w:color w:val="333333"/>
          <w:sz w:val="22"/>
          <w:szCs w:val="22"/>
        </w:rPr>
        <w:t xml:space="preserve">Fill in Title. After 3 characters, duplicate detection runs and surfaces similar existing requests.</w:t>
      </w:r>
    </w:p>
    <w:p>
      <w:pPr>
        <w:pStyle w:val="ListParagraph"/>
        <w:numPr>
          <w:ilvl w:val="0"/>
          <w:numId w:val="3"/>
        </w:numPr>
        <w:spacing w:before="40" w:after="40"/>
      </w:pPr>
      <w:r>
        <w:rPr>
          <w:rFonts w:ascii="Arial" w:cs="Arial" w:eastAsia="Arial" w:hAnsi="Arial"/>
          <w:color w:val="333333"/>
          <w:sz w:val="22"/>
          <w:szCs w:val="22"/>
        </w:rPr>
        <w:t xml:space="preserve">If a similar request exists: option to merge (increments demand_count) or proceed as new.</w:t>
      </w:r>
    </w:p>
    <w:p>
      <w:pPr>
        <w:pStyle w:val="ListParagraph"/>
        <w:numPr>
          <w:ilvl w:val="0"/>
          <w:numId w:val="3"/>
        </w:numPr>
        <w:spacing w:before="40" w:after="40"/>
      </w:pPr>
      <w:r>
        <w:rPr>
          <w:rFonts w:ascii="Arial" w:cs="Arial" w:eastAsia="Arial" w:hAnsi="Arial"/>
          <w:color w:val="333333"/>
          <w:sz w:val="22"/>
          <w:szCs w:val="22"/>
        </w:rPr>
        <w:t xml:space="preserve">Fill remaining fields: Description, Merchant (searchable dropdown), Type, Urgency.</w:t>
      </w:r>
    </w:p>
    <w:p>
      <w:pPr>
        <w:pStyle w:val="ListParagraph"/>
        <w:numPr>
          <w:ilvl w:val="0"/>
          <w:numId w:val="3"/>
        </w:numPr>
        <w:spacing w:before="40" w:after="40"/>
      </w:pPr>
      <w:r>
        <w:rPr>
          <w:rFonts w:ascii="Arial" w:cs="Arial" w:eastAsia="Arial" w:hAnsi="Arial"/>
          <w:color w:val="333333"/>
          <w:sz w:val="22"/>
          <w:szCs w:val="22"/>
        </w:rPr>
        <w:t xml:space="preserve">Submit. Confirmation screen shows request ID (REQ-xxx) and current status: Received — Under review.</w:t>
      </w:r>
    </w:p>
    <w:p>
      <w:pPr>
        <w:spacing w:before="60" w:after="60"/>
      </w:pPr>
      <w:r>
        <w:rPr>
          <w:rFonts w:ascii="Arial" w:cs="Arial" w:eastAsia="Arial" w:hAnsi="Arial"/>
          <w:b/>
          <w:bCs/>
          <w:color w:val="1F3864"/>
          <w:sz w:val="22"/>
          <w:szCs w:val="22"/>
        </w:rPr>
        <w:t xml:space="preserve">Edge case — poor connectivity: </w:t>
      </w:r>
      <w:r>
        <w:rPr>
          <w:rFonts w:ascii="Arial" w:cs="Arial" w:eastAsia="Arial" w:hAnsi="Arial"/>
          <w:color w:val="333333"/>
          <w:sz w:val="22"/>
          <w:szCs w:val="22"/>
        </w:rPr>
        <w:t xml:space="preserve">Form data is preserved in browser local storage. On reconnect, the submission is retried automatically.</w:t>
      </w:r>
    </w:p>
    <w:p>
      <w:pPr>
        <w:spacing w:before="60" w:after="60"/>
      </w:pPr>
      <w:r>
        <w:rPr>
          <w:rFonts w:ascii="Arial" w:cs="Arial" w:eastAsia="Arial" w:hAnsi="Arial"/>
          <w:b/>
          <w:bCs/>
          <w:color w:val="1F3864"/>
          <w:sz w:val="22"/>
          <w:szCs w:val="22"/>
        </w:rPr>
        <w:t xml:space="preserve">Edge case — merchant not in list: </w:t>
      </w:r>
      <w:r>
        <w:rPr>
          <w:rFonts w:ascii="Arial" w:cs="Arial" w:eastAsia="Arial" w:hAnsi="Arial"/>
          <w:color w:val="333333"/>
          <w:sz w:val="22"/>
          <w:szCs w:val="22"/>
        </w:rPr>
        <w:t xml:space="preserve">Sales person can flag the merchant as unlisted. Request is submitted with a manual merchant name and flagged for CTO to link to the correct merchant record.</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Flow 2 — Tech Lead Triaging a Request</w:t>
      </w:r>
    </w:p>
    <w:p>
      <w:pPr>
        <w:pStyle w:val="ListParagraph"/>
        <w:numPr>
          <w:ilvl w:val="0"/>
          <w:numId w:val="3"/>
        </w:numPr>
        <w:spacing w:before="40" w:after="40"/>
      </w:pPr>
      <w:r>
        <w:rPr>
          <w:rFonts w:ascii="Arial" w:cs="Arial" w:eastAsia="Arial" w:hAnsi="Arial"/>
          <w:color w:val="333333"/>
          <w:sz w:val="22"/>
          <w:szCs w:val="22"/>
        </w:rPr>
        <w:t xml:space="preserve">Tech lead opens CTO dashboard. Untriaged requests count shown in health strip.</w:t>
      </w:r>
    </w:p>
    <w:p>
      <w:pPr>
        <w:pStyle w:val="ListParagraph"/>
        <w:numPr>
          <w:ilvl w:val="0"/>
          <w:numId w:val="3"/>
        </w:numPr>
        <w:spacing w:before="40" w:after="40"/>
      </w:pPr>
      <w:r>
        <w:rPr>
          <w:rFonts w:ascii="Arial" w:cs="Arial" w:eastAsia="Arial" w:hAnsi="Arial"/>
          <w:color w:val="333333"/>
          <w:sz w:val="22"/>
          <w:szCs w:val="22"/>
        </w:rPr>
        <w:t xml:space="preserve">Opens request triage queue. Sees REQ-xxx with merchant, urgency, and demand count.</w:t>
      </w:r>
    </w:p>
    <w:p>
      <w:pPr>
        <w:pStyle w:val="ListParagraph"/>
        <w:numPr>
          <w:ilvl w:val="0"/>
          <w:numId w:val="3"/>
        </w:numPr>
        <w:spacing w:before="40" w:after="40"/>
      </w:pPr>
      <w:r>
        <w:rPr>
          <w:rFonts w:ascii="Arial" w:cs="Arial" w:eastAsia="Arial" w:hAnsi="Arial"/>
          <w:color w:val="333333"/>
          <w:sz w:val="22"/>
          <w:szCs w:val="22"/>
        </w:rPr>
        <w:t xml:space="preserve">Reviews request. Chooses one of: Accept / Merge / Clarify / Defer / Reject.</w:t>
      </w:r>
    </w:p>
    <w:p>
      <w:pPr>
        <w:pStyle w:val="ListParagraph"/>
        <w:numPr>
          <w:ilvl w:val="0"/>
          <w:numId w:val="3"/>
        </w:numPr>
        <w:spacing w:before="40" w:after="40"/>
      </w:pPr>
      <w:r>
        <w:rPr>
          <w:rFonts w:ascii="Arial" w:cs="Arial" w:eastAsia="Arial" w:hAnsi="Arial"/>
          <w:color w:val="333333"/>
          <w:sz w:val="22"/>
          <w:szCs w:val="22"/>
        </w:rPr>
        <w:t xml:space="preserve">Accept: creates a new feature FE-xxx or links to existing feature. Requestor receives in-app notification within 60 seconds.</w:t>
      </w:r>
    </w:p>
    <w:p>
      <w:pPr>
        <w:pStyle w:val="ListParagraph"/>
        <w:numPr>
          <w:ilvl w:val="0"/>
          <w:numId w:val="3"/>
        </w:numPr>
        <w:spacing w:before="40" w:after="40"/>
      </w:pPr>
      <w:r>
        <w:rPr>
          <w:rFonts w:ascii="Arial" w:cs="Arial" w:eastAsia="Arial" w:hAnsi="Arial"/>
          <w:color w:val="333333"/>
          <w:sz w:val="22"/>
          <w:szCs w:val="22"/>
        </w:rPr>
        <w:t xml:space="preserve">Merge: links to existing request. Both requestors receive update.</w:t>
      </w:r>
    </w:p>
    <w:p>
      <w:pPr>
        <w:pStyle w:val="ListParagraph"/>
        <w:numPr>
          <w:ilvl w:val="0"/>
          <w:numId w:val="3"/>
        </w:numPr>
        <w:spacing w:before="40" w:after="40"/>
      </w:pPr>
      <w:r>
        <w:rPr>
          <w:rFonts w:ascii="Arial" w:cs="Arial" w:eastAsia="Arial" w:hAnsi="Arial"/>
          <w:color w:val="333333"/>
          <w:sz w:val="22"/>
          <w:szCs w:val="22"/>
        </w:rPr>
        <w:t xml:space="preserve">Clarify: sends request back with a comment. Creates threaded discussion between requestor and tech team.</w:t>
      </w:r>
    </w:p>
    <w:p>
      <w:pPr>
        <w:spacing w:before="60" w:after="60"/>
      </w:pPr>
      <w:r>
        <w:rPr>
          <w:rFonts w:ascii="Arial" w:cs="Arial" w:eastAsia="Arial" w:hAnsi="Arial"/>
          <w:b/>
          <w:bCs/>
          <w:color w:val="1F3864"/>
          <w:sz w:val="22"/>
          <w:szCs w:val="22"/>
        </w:rPr>
        <w:t xml:space="preserve">Edge case — request linked to feature that is later deleted: </w:t>
      </w:r>
      <w:r>
        <w:rPr>
          <w:rFonts w:ascii="Arial" w:cs="Arial" w:eastAsia="Arial" w:hAnsi="Arial"/>
          <w:color w:val="333333"/>
          <w:sz w:val="22"/>
          <w:szCs w:val="22"/>
        </w:rPr>
        <w:t xml:space="preserve">Request reverts to Received — Under Review with a system note. Tech lead receives a notification.</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Flow 3 — Developer Starting Their Day</w:t>
      </w:r>
    </w:p>
    <w:p>
      <w:pPr>
        <w:pStyle w:val="ListParagraph"/>
        <w:numPr>
          <w:ilvl w:val="0"/>
          <w:numId w:val="3"/>
        </w:numPr>
        <w:spacing w:before="40" w:after="40"/>
      </w:pPr>
      <w:r>
        <w:rPr>
          <w:rFonts w:ascii="Arial" w:cs="Arial" w:eastAsia="Arial" w:hAnsi="Arial"/>
          <w:color w:val="333333"/>
          <w:sz w:val="22"/>
          <w:szCs w:val="22"/>
        </w:rPr>
        <w:t xml:space="preserve">Developer opens dashboard. Today's Focus shows prioritised assigned features with deadline indicators.</w:t>
      </w:r>
    </w:p>
    <w:p>
      <w:pPr>
        <w:pStyle w:val="ListParagraph"/>
        <w:numPr>
          <w:ilvl w:val="0"/>
          <w:numId w:val="3"/>
        </w:numPr>
        <w:spacing w:before="40" w:after="40"/>
      </w:pPr>
      <w:r>
        <w:rPr>
          <w:rFonts w:ascii="Arial" w:cs="Arial" w:eastAsia="Arial" w:hAnsi="Arial"/>
          <w:color w:val="333333"/>
          <w:sz w:val="22"/>
          <w:szCs w:val="22"/>
        </w:rPr>
        <w:t xml:space="preserve">Git auto-populated draft log entries are shown: 'You made 3 commits on FE-142 yesterday. Confirm / Edit / Discard.'</w:t>
      </w:r>
    </w:p>
    <w:p>
      <w:pPr>
        <w:pStyle w:val="ListParagraph"/>
        <w:numPr>
          <w:ilvl w:val="0"/>
          <w:numId w:val="3"/>
        </w:numPr>
        <w:spacing w:before="40" w:after="40"/>
      </w:pPr>
      <w:r>
        <w:rPr>
          <w:rFonts w:ascii="Arial" w:cs="Arial" w:eastAsia="Arial" w:hAnsi="Arial"/>
          <w:color w:val="333333"/>
          <w:sz w:val="22"/>
          <w:szCs w:val="22"/>
        </w:rPr>
        <w:t xml:space="preserve">Developer confirms or edits draft entries (takes under 30 seconds for auto-populated entries).</w:t>
      </w:r>
    </w:p>
    <w:p>
      <w:pPr>
        <w:pStyle w:val="ListParagraph"/>
        <w:numPr>
          <w:ilvl w:val="0"/>
          <w:numId w:val="3"/>
        </w:numPr>
        <w:spacing w:before="40" w:after="40"/>
      </w:pPr>
      <w:r>
        <w:rPr>
          <w:rFonts w:ascii="Arial" w:cs="Arial" w:eastAsia="Arial" w:hAnsi="Arial"/>
          <w:color w:val="333333"/>
          <w:sz w:val="22"/>
          <w:szCs w:val="22"/>
        </w:rPr>
        <w:t xml:space="preserve">Developer logs any remaining activities manually using Same as Yesterday pre-fill where applicable.</w:t>
      </w:r>
    </w:p>
    <w:p>
      <w:pPr>
        <w:pStyle w:val="ListParagraph"/>
        <w:numPr>
          <w:ilvl w:val="0"/>
          <w:numId w:val="3"/>
        </w:numPr>
        <w:spacing w:before="40" w:after="40"/>
      </w:pPr>
      <w:r>
        <w:rPr>
          <w:rFonts w:ascii="Arial" w:cs="Arial" w:eastAsia="Arial" w:hAnsi="Arial"/>
          <w:color w:val="333333"/>
          <w:sz w:val="22"/>
          <w:szCs w:val="22"/>
        </w:rPr>
        <w:t xml:space="preserve">Private streak counter updates: 'Day 8 in a row.'</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Flow 4 — Git Webhook Arriving and Auto-Linking</w:t>
      </w:r>
    </w:p>
    <w:p>
      <w:pPr>
        <w:pStyle w:val="ListParagraph"/>
        <w:numPr>
          <w:ilvl w:val="0"/>
          <w:numId w:val="3"/>
        </w:numPr>
        <w:spacing w:before="40" w:after="40"/>
      </w:pPr>
      <w:r>
        <w:rPr>
          <w:rFonts w:ascii="Arial" w:cs="Arial" w:eastAsia="Arial" w:hAnsi="Arial"/>
          <w:color w:val="333333"/>
          <w:sz w:val="22"/>
          <w:szCs w:val="22"/>
        </w:rPr>
        <w:t xml:space="preserve">Developer pushes branch feature/FE-142-coupon-stacking to GitHub.</w:t>
      </w:r>
    </w:p>
    <w:p>
      <w:pPr>
        <w:pStyle w:val="ListParagraph"/>
        <w:numPr>
          <w:ilvl w:val="0"/>
          <w:numId w:val="3"/>
        </w:numPr>
        <w:spacing w:before="40" w:after="40"/>
      </w:pPr>
      <w:r>
        <w:rPr>
          <w:rFonts w:ascii="Arial" w:cs="Arial" w:eastAsia="Arial" w:hAnsi="Arial"/>
          <w:color w:val="333333"/>
          <w:sz w:val="22"/>
          <w:szCs w:val="22"/>
        </w:rPr>
        <w:t xml:space="preserve">GitHub sends webhook to PMS /webhooks/github/{providerId}</w:t>
      </w:r>
    </w:p>
    <w:p>
      <w:pPr>
        <w:pStyle w:val="ListParagraph"/>
        <w:numPr>
          <w:ilvl w:val="0"/>
          <w:numId w:val="3"/>
        </w:numPr>
        <w:spacing w:before="40" w:after="40"/>
      </w:pPr>
      <w:r>
        <w:rPr>
          <w:rFonts w:ascii="Arial" w:cs="Arial" w:eastAsia="Arial" w:hAnsi="Arial"/>
          <w:color w:val="333333"/>
          <w:sz w:val="22"/>
          <w:szCs w:val="22"/>
        </w:rPr>
        <w:t xml:space="preserve">Webhook signature verified (HMAC-SHA256). If invalid: 403 returned, event logged in audit_log.</w:t>
      </w:r>
    </w:p>
    <w:p>
      <w:pPr>
        <w:pStyle w:val="ListParagraph"/>
        <w:numPr>
          <w:ilvl w:val="0"/>
          <w:numId w:val="3"/>
        </w:numPr>
        <w:spacing w:before="40" w:after="40"/>
      </w:pPr>
      <w:r>
        <w:rPr>
          <w:rFonts w:ascii="Arial" w:cs="Arial" w:eastAsia="Arial" w:hAnsi="Arial"/>
          <w:color w:val="333333"/>
          <w:sz w:val="22"/>
          <w:szCs w:val="22"/>
        </w:rPr>
        <w:t xml:space="preserve">Event dispatched to pms-git-webhooks SQS queue.</w:t>
      </w:r>
    </w:p>
    <w:p>
      <w:pPr>
        <w:pStyle w:val="ListParagraph"/>
        <w:numPr>
          <w:ilvl w:val="0"/>
          <w:numId w:val="3"/>
        </w:numPr>
        <w:spacing w:before="40" w:after="40"/>
      </w:pPr>
      <w:r>
        <w:rPr>
          <w:rFonts w:ascii="Arial" w:cs="Arial" w:eastAsia="Arial" w:hAnsi="Arial"/>
          <w:color w:val="333333"/>
          <w:sz w:val="22"/>
          <w:szCs w:val="22"/>
        </w:rPr>
        <w:t xml:space="preserve">Queue listener parses branch name, extracts FE-142, links to feature record.</w:t>
      </w:r>
    </w:p>
    <w:p>
      <w:pPr>
        <w:pStyle w:val="ListParagraph"/>
        <w:numPr>
          <w:ilvl w:val="0"/>
          <w:numId w:val="3"/>
        </w:numPr>
        <w:spacing w:before="40" w:after="40"/>
      </w:pPr>
      <w:r>
        <w:rPr>
          <w:rFonts w:ascii="Arial" w:cs="Arial" w:eastAsia="Arial" w:hAnsi="Arial"/>
          <w:color w:val="333333"/>
          <w:sz w:val="22"/>
          <w:szCs w:val="22"/>
        </w:rPr>
        <w:t xml:space="preserve">Feature status transitions from Backlog to In Progress (if currently Backlog).</w:t>
      </w:r>
    </w:p>
    <w:p>
      <w:pPr>
        <w:pStyle w:val="ListParagraph"/>
        <w:numPr>
          <w:ilvl w:val="0"/>
          <w:numId w:val="3"/>
        </w:numPr>
        <w:spacing w:before="40" w:after="40"/>
      </w:pPr>
      <w:r>
        <w:rPr>
          <w:rFonts w:ascii="Arial" w:cs="Arial" w:eastAsia="Arial" w:hAnsi="Arial"/>
          <w:color w:val="333333"/>
          <w:sz w:val="22"/>
          <w:szCs w:val="22"/>
        </w:rPr>
        <w:t xml:space="preserve">Draft activity log entry created for the developer: 'Coding | FE-142 | 3 commits | Confirm / Edit / Discard'</w:t>
      </w:r>
    </w:p>
    <w:p>
      <w:pPr>
        <w:spacing w:before="60" w:after="60"/>
      </w:pPr>
      <w:r>
        <w:rPr>
          <w:rFonts w:ascii="Arial" w:cs="Arial" w:eastAsia="Arial" w:hAnsi="Arial"/>
          <w:b/>
          <w:bCs/>
          <w:color w:val="1F3864"/>
          <w:sz w:val="22"/>
          <w:szCs w:val="22"/>
        </w:rPr>
        <w:t xml:space="preserve">Edge case — branch does not match naming convention: </w:t>
      </w:r>
      <w:r>
        <w:rPr>
          <w:rFonts w:ascii="Arial" w:cs="Arial" w:eastAsia="Arial" w:hAnsi="Arial"/>
          <w:color w:val="333333"/>
          <w:sz w:val="22"/>
          <w:szCs w:val="22"/>
        </w:rPr>
        <w:t xml:space="preserve">Event is flagged as 'unlinked branch' on the CTO dashboard. Developer receives an in-app prompt to link manually.</w:t>
      </w:r>
    </w:p>
    <w:p>
      <w:pPr>
        <w:spacing w:before="60" w:after="60"/>
      </w:pPr>
      <w:r>
        <w:rPr>
          <w:rFonts w:ascii="Arial" w:cs="Arial" w:eastAsia="Arial" w:hAnsi="Arial"/>
          <w:b/>
          <w:bCs/>
          <w:color w:val="1F3864"/>
          <w:sz w:val="22"/>
          <w:szCs w:val="22"/>
        </w:rPr>
        <w:t xml:space="preserve">Edge case — concurrent events for same feature: </w:t>
      </w:r>
      <w:r>
        <w:rPr>
          <w:rFonts w:ascii="Arial" w:cs="Arial" w:eastAsia="Arial" w:hAnsi="Arial"/>
          <w:color w:val="333333"/>
          <w:sz w:val="22"/>
          <w:szCs w:val="22"/>
        </w:rPr>
        <w:t xml:space="preserve">Redis lock ensures sequential processing. Second event is re-queued and processed after lock release.</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Flow 5 — CTO Reviewing Morning Blockers</w:t>
      </w:r>
    </w:p>
    <w:p>
      <w:pPr>
        <w:pStyle w:val="ListParagraph"/>
        <w:numPr>
          <w:ilvl w:val="0"/>
          <w:numId w:val="3"/>
        </w:numPr>
        <w:spacing w:before="40" w:after="40"/>
      </w:pPr>
      <w:r>
        <w:rPr>
          <w:rFonts w:ascii="Arial" w:cs="Arial" w:eastAsia="Arial" w:hAnsi="Arial"/>
          <w:color w:val="333333"/>
          <w:sz w:val="22"/>
          <w:szCs w:val="22"/>
        </w:rPr>
        <w:t xml:space="preserve">CTO opens dashboard at 9 AM. Attention-Needed section shows: active blockers (sorted by days active), at-risk deadlines, SLA timers in amber/red, DLQ message count.</w:t>
      </w:r>
    </w:p>
    <w:p>
      <w:pPr>
        <w:pStyle w:val="ListParagraph"/>
        <w:numPr>
          <w:ilvl w:val="0"/>
          <w:numId w:val="3"/>
        </w:numPr>
        <w:spacing w:before="40" w:after="40"/>
      </w:pPr>
      <w:r>
        <w:rPr>
          <w:rFonts w:ascii="Arial" w:cs="Arial" w:eastAsia="Arial" w:hAnsi="Arial"/>
          <w:color w:val="333333"/>
          <w:sz w:val="22"/>
          <w:szCs w:val="22"/>
        </w:rPr>
        <w:t xml:space="preserve">For each blocker: CTO can add a comment, reassign the feature, or mark the blocker as resolved with a note.</w:t>
      </w:r>
    </w:p>
    <w:p>
      <w:pPr>
        <w:pStyle w:val="ListParagraph"/>
        <w:numPr>
          <w:ilvl w:val="0"/>
          <w:numId w:val="3"/>
        </w:numPr>
        <w:spacing w:before="40" w:after="40"/>
      </w:pPr>
      <w:r>
        <w:rPr>
          <w:rFonts w:ascii="Arial" w:cs="Arial" w:eastAsia="Arial" w:hAnsi="Arial"/>
          <w:color w:val="333333"/>
          <w:sz w:val="22"/>
          <w:szCs w:val="22"/>
        </w:rPr>
        <w:t xml:space="preserve">Resolving a blocker sends a notification to the blocked developer and logs the resolution in the blocker record.</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Flow 6 — Analyst Starting Their Day</w:t>
      </w:r>
    </w:p>
    <w:p>
      <w:pPr>
        <w:spacing w:before="60" w:after="60"/>
      </w:pPr>
      <w:r>
        <w:rPr>
          <w:rFonts w:ascii="Arial" w:cs="Arial" w:eastAsia="Arial" w:hAnsi="Arial"/>
          <w:b/>
          <w:bCs/>
          <w:color w:val="1F3864"/>
          <w:sz w:val="22"/>
          <w:szCs w:val="22"/>
        </w:rPr>
        <w:t xml:space="preserve">Actor: </w:t>
      </w:r>
      <w:r>
        <w:rPr>
          <w:rFonts w:ascii="Arial" w:cs="Arial" w:eastAsia="Arial" w:hAnsi="Arial"/>
          <w:color w:val="333333"/>
          <w:sz w:val="22"/>
          <w:szCs w:val="22"/>
        </w:rPr>
        <w:t xml:space="preserve">Technical Analyst</w:t>
      </w:r>
    </w:p>
    <w:p>
      <w:pPr>
        <w:spacing w:before="60" w:after="60"/>
      </w:pPr>
      <w:r>
        <w:rPr>
          <w:rFonts w:ascii="Arial" w:cs="Arial" w:eastAsia="Arial" w:hAnsi="Arial"/>
          <w:b/>
          <w:bCs/>
          <w:color w:val="1F3864"/>
          <w:sz w:val="22"/>
          <w:szCs w:val="22"/>
        </w:rPr>
        <w:t xml:space="preserve">Trigger: </w:t>
      </w:r>
      <w:r>
        <w:rPr>
          <w:rFonts w:ascii="Arial" w:cs="Arial" w:eastAsia="Arial" w:hAnsi="Arial"/>
          <w:color w:val="333333"/>
          <w:sz w:val="22"/>
          <w:szCs w:val="22"/>
        </w:rPr>
        <w:t xml:space="preserve">Start of working day</w:t>
      </w:r>
    </w:p>
    <w:p>
      <w:pPr>
        <w:pStyle w:val="ListParagraph"/>
        <w:numPr>
          <w:ilvl w:val="0"/>
          <w:numId w:val="1"/>
        </w:numPr>
        <w:spacing w:before="40" w:after="40"/>
      </w:pPr>
      <w:r>
        <w:rPr>
          <w:rFonts w:ascii="Arial" w:cs="Arial" w:eastAsia="Arial" w:hAnsi="Arial"/>
          <w:color w:val="333333"/>
          <w:sz w:val="22"/>
          <w:szCs w:val="22"/>
        </w:rPr>
        <w:t xml:space="preserve">Analyst opens dashboard. Spec writing queue is the first section — shows all assigned features with their spec state and days until development is scheduled to start. Features with dev starting in 3 days or fewer are highlighted in amber.</w:t>
      </w:r>
    </w:p>
    <w:p>
      <w:pPr>
        <w:pStyle w:val="ListParagraph"/>
        <w:numPr>
          <w:ilvl w:val="0"/>
          <w:numId w:val="1"/>
        </w:numPr>
        <w:spacing w:before="40" w:after="40"/>
      </w:pPr>
      <w:r>
        <w:rPr>
          <w:rFonts w:ascii="Arial" w:cs="Arial" w:eastAsia="Arial" w:hAnsi="Arial"/>
          <w:color w:val="333333"/>
          <w:sz w:val="22"/>
          <w:szCs w:val="22"/>
        </w:rPr>
        <w:t xml:space="preserve">Analyst checks the Pending Spec Reviews section — specs waiting for developer acknowledgment. If a developer has raised a question or comment on a spec, the flag shows: "FE-142: 2 unresolved comments from developer." Analyst opens the comment thread and responds directly.</w:t>
      </w:r>
    </w:p>
    <w:p>
      <w:pPr>
        <w:pStyle w:val="ListParagraph"/>
        <w:numPr>
          <w:ilvl w:val="0"/>
          <w:numId w:val="1"/>
        </w:numPr>
        <w:spacing w:before="40" w:after="40"/>
      </w:pPr>
      <w:r>
        <w:rPr>
          <w:rFonts w:ascii="Arial" w:cs="Arial" w:eastAsia="Arial" w:hAnsi="Arial"/>
          <w:color w:val="333333"/>
          <w:sz w:val="22"/>
          <w:szCs w:val="22"/>
        </w:rPr>
        <w:t xml:space="preserve">Analyst works on the highest-priority spec. When ready to freeze: clicks Mark as Frozen. System checks if any scope-change flag was set during editing — if yes and the feature is already In Progress, CTO approval is requested before freeze is confirmed.</w:t>
      </w:r>
    </w:p>
    <w:p>
      <w:pPr>
        <w:pStyle w:val="ListParagraph"/>
        <w:numPr>
          <w:ilvl w:val="0"/>
          <w:numId w:val="1"/>
        </w:numPr>
        <w:spacing w:before="40" w:after="40"/>
      </w:pPr>
      <w:r>
        <w:rPr>
          <w:rFonts w:ascii="Arial" w:cs="Arial" w:eastAsia="Arial" w:hAnsi="Arial"/>
          <w:color w:val="333333"/>
          <w:sz w:val="22"/>
          <w:szCs w:val="22"/>
        </w:rPr>
        <w:t xml:space="preserve">Analyst logs their activity for the day: Activity Type = Specification Writing, Feature = FE-142, Duration = 3h, Status = In Progress. Takes under 60 seconds.</w:t>
      </w:r>
    </w:p>
    <w:p>
      <w:pPr>
        <w:spacing w:before="60" w:after="60"/>
      </w:pPr>
      <w:r>
        <w:rPr>
          <w:rFonts w:ascii="Arial" w:cs="Arial" w:eastAsia="Arial" w:hAnsi="Arial"/>
          <w:b/>
          <w:bCs/>
          <w:color w:val="1F3864"/>
          <w:sz w:val="22"/>
          <w:szCs w:val="22"/>
        </w:rPr>
        <w:t xml:space="preserve">Edge case — spec returned for revision: </w:t>
      </w:r>
      <w:r>
        <w:rPr>
          <w:rFonts w:ascii="Arial" w:cs="Arial" w:eastAsia="Arial" w:hAnsi="Arial"/>
          <w:color w:val="333333"/>
          <w:sz w:val="22"/>
          <w:szCs w:val="22"/>
        </w:rPr>
        <w:t xml:space="preserve">Developer clicks Return Spec on FE-156. System sets spec state to Draft, pauses feature status, and notifies the analyst with the developer's comments. Feature appears at the top of the spec writing queue with a Returned badge. Analyst resolves comments and re-freezes.</w:t>
      </w:r>
    </w:p>
    <w:p>
      <w:pPr>
        <w:spacing w:before="60" w:after="60"/>
      </w:pPr>
      <w:r>
        <w:rPr>
          <w:rFonts w:ascii="Arial" w:cs="Arial" w:eastAsia="Arial" w:hAnsi="Arial"/>
          <w:b/>
          <w:bCs/>
          <w:color w:val="1F3864"/>
          <w:sz w:val="22"/>
          <w:szCs w:val="22"/>
        </w:rPr>
        <w:t xml:space="preserve">Edge case — spec reassigned mid-writing: </w:t>
      </w:r>
      <w:r>
        <w:rPr>
          <w:rFonts w:ascii="Arial" w:cs="Arial" w:eastAsia="Arial" w:hAnsi="Arial"/>
          <w:color w:val="333333"/>
          <w:sz w:val="22"/>
          <w:szCs w:val="22"/>
        </w:rPr>
        <w:t xml:space="preserve">CTO reassigns a Draft spec from Analyst A to Analyst B. Analyst B opens the feature and sees the full spec version history including all of Analyst A’s draft content. Analyst A retains attribution credit for their authored versions in history mode. Analyst B continues from the last saved draft.</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Flow 7 — CEO Reviewing the Monthly Dashboard</w:t>
      </w:r>
    </w:p>
    <w:p>
      <w:pPr>
        <w:spacing w:before="60" w:after="60"/>
      </w:pPr>
      <w:r>
        <w:rPr>
          <w:rFonts w:ascii="Arial" w:cs="Arial" w:eastAsia="Arial" w:hAnsi="Arial"/>
          <w:b/>
          <w:bCs/>
          <w:color w:val="1F3864"/>
          <w:sz w:val="22"/>
          <w:szCs w:val="22"/>
        </w:rPr>
        <w:t xml:space="preserve">Actor: </w:t>
      </w:r>
      <w:r>
        <w:rPr>
          <w:rFonts w:ascii="Arial" w:cs="Arial" w:eastAsia="Arial" w:hAnsi="Arial"/>
          <w:color w:val="333333"/>
          <w:sz w:val="22"/>
          <w:szCs w:val="22"/>
        </w:rPr>
        <w:t xml:space="preserve">CEO / Business Head</w:t>
      </w:r>
    </w:p>
    <w:p>
      <w:pPr>
        <w:spacing w:before="60" w:after="60"/>
      </w:pPr>
      <w:r>
        <w:rPr>
          <w:rFonts w:ascii="Arial" w:cs="Arial" w:eastAsia="Arial" w:hAnsi="Arial"/>
          <w:b/>
          <w:bCs/>
          <w:color w:val="1F3864"/>
          <w:sz w:val="22"/>
          <w:szCs w:val="22"/>
        </w:rPr>
        <w:t xml:space="preserve">Trigger: </w:t>
      </w:r>
      <w:r>
        <w:rPr>
          <w:rFonts w:ascii="Arial" w:cs="Arial" w:eastAsia="Arial" w:hAnsi="Arial"/>
          <w:color w:val="333333"/>
          <w:sz w:val="22"/>
          <w:szCs w:val="22"/>
        </w:rPr>
        <w:t xml:space="preserve">Monthly report email received on the 1st of the month</w:t>
      </w:r>
    </w:p>
    <w:p>
      <w:pPr>
        <w:pStyle w:val="ListParagraph"/>
        <w:numPr>
          <w:ilvl w:val="0"/>
          <w:numId w:val="1"/>
        </w:numPr>
        <w:spacing w:before="40" w:after="40"/>
      </w:pPr>
      <w:r>
        <w:rPr>
          <w:rFonts w:ascii="Arial" w:cs="Arial" w:eastAsia="Arial" w:hAnsi="Arial"/>
          <w:color w:val="333333"/>
          <w:sz w:val="22"/>
          <w:szCs w:val="22"/>
        </w:rPr>
        <w:t xml:space="preserve">CEO receives the monthly email. Top of email shows the auto-generated narrative: "In March, the team shipped 18 features at a cost of Rs. 9.2L. Merchant adoption across all modules is up 11%. The Loyalty Engine remains the highest ROI module at 12.4x. Initiative ‘Campaign Analytics V2’ is at risk — currently 2 weeks behind with a hard deadline in 3 weeks." CEO clicks the full dashboard link.</w:t>
      </w:r>
    </w:p>
    <w:p>
      <w:pPr>
        <w:pStyle w:val="ListParagraph"/>
        <w:numPr>
          <w:ilvl w:val="0"/>
          <w:numId w:val="1"/>
        </w:numPr>
        <w:spacing w:before="40" w:after="40"/>
      </w:pPr>
      <w:r>
        <w:rPr>
          <w:rFonts w:ascii="Arial" w:cs="Arial" w:eastAsia="Arial" w:hAnsi="Arial"/>
          <w:color w:val="333333"/>
          <w:sz w:val="22"/>
          <w:szCs w:val="22"/>
        </w:rPr>
        <w:t xml:space="preserve">CEO sees the investment vs impact matrix. All revenue figures are labelled "CTO-attributed estimate" so there is no ambiguity about data source. CEO sees merchant tier fulfilment rates: Enterprise 91%, Mid-Market 78%, SMB 59%.</w:t>
      </w:r>
    </w:p>
    <w:p>
      <w:pPr>
        <w:pStyle w:val="ListParagraph"/>
        <w:numPr>
          <w:ilvl w:val="0"/>
          <w:numId w:val="1"/>
        </w:numPr>
        <w:spacing w:before="40" w:after="40"/>
      </w:pPr>
      <w:r>
        <w:rPr>
          <w:rFonts w:ascii="Arial" w:cs="Arial" w:eastAsia="Arial" w:hAnsi="Arial"/>
          <w:color w:val="333333"/>
          <w:sz w:val="22"/>
          <w:szCs w:val="22"/>
        </w:rPr>
        <w:t xml:space="preserve">CEO clicks the at-risk initiative. Sees: initiative name, features remaining, days to deadline, and the message "3 enterprise merchants were committed this delivery date." No individual developer names or per-person data visible.</w:t>
      </w:r>
    </w:p>
    <w:p>
      <w:pPr>
        <w:pStyle w:val="ListParagraph"/>
        <w:numPr>
          <w:ilvl w:val="0"/>
          <w:numId w:val="1"/>
        </w:numPr>
        <w:spacing w:before="40" w:after="40"/>
      </w:pPr>
      <w:r>
        <w:rPr>
          <w:rFonts w:ascii="Arial" w:cs="Arial" w:eastAsia="Arial" w:hAnsi="Arial"/>
          <w:color w:val="333333"/>
          <w:sz w:val="22"/>
          <w:szCs w:val="22"/>
        </w:rPr>
        <w:t xml:space="preserve">CEO clicks Export Board PDF. System generates a one-page formatted PDF with the three headline metrics, initiative table, and narrative paragraph. CEO forwards to the board without any manual formatting.</w:t>
      </w:r>
    </w:p>
    <w:p>
      <w:pPr>
        <w:spacing w:before="60" w:after="60"/>
      </w:pPr>
      <w:r>
        <w:rPr>
          <w:rFonts w:ascii="Arial" w:cs="Arial" w:eastAsia="Arial" w:hAnsi="Arial"/>
          <w:b/>
          <w:bCs/>
          <w:color w:val="1F3864"/>
          <w:sz w:val="22"/>
          <w:szCs w:val="22"/>
        </w:rPr>
        <w:t xml:space="preserve">Edge case — revenue data not yet entered by CTO: </w:t>
      </w:r>
      <w:r>
        <w:rPr>
          <w:rFonts w:ascii="Arial" w:cs="Arial" w:eastAsia="Arial" w:hAnsi="Arial"/>
          <w:color w:val="333333"/>
          <w:sz w:val="22"/>
          <w:szCs w:val="22"/>
        </w:rPr>
        <w:t xml:space="preserve">If attributed_revenue has not been set for a module, the ROI column for that module shows "Pending attribution" rather than zero or a blank. This prevents the CEO from misreading missing data as zero revenue.</w:t>
      </w:r>
    </w:p>
    <w:p>
      <w:pPr>
        <w:pStyle w:val="Heading1"/>
        <w:pageBreakBefore/>
        <w:pBdr>
          <w:bottom w:val="single" w:color="2E5FA3" w:sz="6" w:space="1"/>
        </w:pBdr>
        <w:spacing w:before="480" w:after="160"/>
      </w:pPr>
      <w:r>
        <w:rPr>
          <w:rFonts w:ascii="Arial" w:cs="Arial" w:eastAsia="Arial" w:hAnsi="Arial"/>
          <w:b/>
          <w:bCs/>
          <w:color w:val="1F3864"/>
          <w:sz w:val="36"/>
          <w:szCs w:val="36"/>
        </w:rPr>
        <w:t xml:space="preserve">Appendix C — Adoption Design Principles</w:t>
      </w:r>
    </w:p>
    <w:p>
      <w:pPr>
        <w:spacing w:before="80" w:after="80"/>
        <w:jc w:val="both"/>
      </w:pPr>
      <w:r>
        <w:rPr>
          <w:rFonts w:ascii="Arial" w:cs="Arial" w:eastAsia="Arial" w:hAnsi="Arial"/>
          <w:color w:val="333333"/>
          <w:sz w:val="22"/>
          <w:szCs w:val="22"/>
        </w:rPr>
        <w:t xml:space="preserve">Daily logging adoption is the highest-risk single factor for this system. If the team does not log consistently, cost data is incomplete, tracking data is unreliable, and the entire value proposition collapses. Adoption is therefore a first-class design constraint, not a change management afterthought.</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The 2-Minute Test</w:t>
      </w:r>
    </w:p>
    <w:p>
      <w:pPr>
        <w:spacing w:before="80" w:after="80"/>
        <w:jc w:val="both"/>
      </w:pPr>
      <w:r>
        <w:rPr>
          <w:rFonts w:ascii="Arial" w:cs="Arial" w:eastAsia="Arial" w:hAnsi="Arial"/>
          <w:color w:val="333333"/>
          <w:sz w:val="22"/>
          <w:szCs w:val="22"/>
        </w:rPr>
        <w:t xml:space="preserve">Every feature in this system must pass the 2-minute test: can a team member complete their primary daily action in under 2 minutes? Features that fail this test are redesigned before implementation, not after. UI flows are user-tested with actual team members before Phase 1 rollout. Any flow taking over 2 minutes is a P1 design defect.</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Value Must Flow Back to the Individual</w:t>
      </w:r>
    </w:p>
    <w:p>
      <w:pPr>
        <w:spacing w:before="80" w:after="80"/>
        <w:jc w:val="both"/>
      </w:pPr>
      <w:r>
        <w:rPr>
          <w:rFonts w:ascii="Arial" w:cs="Arial" w:eastAsia="Arial" w:hAnsi="Arial"/>
          <w:color w:val="333333"/>
          <w:sz w:val="22"/>
          <w:szCs w:val="22"/>
        </w:rPr>
        <w:t xml:space="preserve">The system will only be adopted if team members get personal value from it — not just management. Every team member can see: their own career growth data (skills map, contribution timeline, achievements), their own review preparation document (auto-generated, ready to copy-paste), their private performance trend (improving or not — visible only to them), and their work journal. The system must feel like a career development tool, not a surveillance tool.</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Built-In Adoption Mechanisms</w:t>
      </w:r>
    </w:p>
    <w:p>
      <w:pPr>
        <w:pStyle w:val="ListParagraph"/>
        <w:numPr>
          <w:ilvl w:val="0"/>
          <w:numId w:val="2"/>
        </w:numPr>
        <w:spacing w:before="40" w:after="40"/>
      </w:pPr>
      <w:r>
        <w:rPr>
          <w:rFonts w:ascii="Arial" w:cs="Arial" w:eastAsia="Arial" w:hAnsi="Arial"/>
          <w:color w:val="333333"/>
          <w:sz w:val="22"/>
          <w:szCs w:val="22"/>
        </w:rPr>
        <w:t xml:space="preserve">Git auto-population: 60% of daily log entries are pre-filled from commits. Developers confirm, not create.</w:t>
      </w:r>
    </w:p>
    <w:p>
      <w:pPr>
        <w:pStyle w:val="ListParagraph"/>
        <w:numPr>
          <w:ilvl w:val="0"/>
          <w:numId w:val="2"/>
        </w:numPr>
        <w:spacing w:before="40" w:after="40"/>
      </w:pPr>
      <w:r>
        <w:rPr>
          <w:rFonts w:ascii="Arial" w:cs="Arial" w:eastAsia="Arial" w:hAnsi="Arial"/>
          <w:color w:val="333333"/>
          <w:sz w:val="22"/>
          <w:szCs w:val="22"/>
        </w:rPr>
        <w:t xml:space="preserve">Same as yesterday: one-tap pre-fill for repetitive activities. Most effective for developers in deep work streaks.</w:t>
      </w:r>
    </w:p>
    <w:p>
      <w:pPr>
        <w:pStyle w:val="ListParagraph"/>
        <w:numPr>
          <w:ilvl w:val="0"/>
          <w:numId w:val="2"/>
        </w:numPr>
        <w:spacing w:before="40" w:after="40"/>
      </w:pPr>
      <w:r>
        <w:rPr>
          <w:rFonts w:ascii="Arial" w:cs="Arial" w:eastAsia="Arial" w:hAnsi="Arial"/>
          <w:color w:val="333333"/>
          <w:sz w:val="22"/>
          <w:szCs w:val="22"/>
        </w:rPr>
        <w:t xml:space="preserve">Private streak counter: each team member sees their logging consistency streak. Positive reinforcement only. Never surfaced to management.</w:t>
      </w:r>
    </w:p>
    <w:p>
      <w:pPr>
        <w:pStyle w:val="ListParagraph"/>
        <w:numPr>
          <w:ilvl w:val="0"/>
          <w:numId w:val="2"/>
        </w:numPr>
        <w:spacing w:before="40" w:after="40"/>
      </w:pPr>
      <w:r>
        <w:rPr>
          <w:rFonts w:ascii="Arial" w:cs="Arial" w:eastAsia="Arial" w:hAnsi="Arial"/>
          <w:color w:val="333333"/>
          <w:sz w:val="22"/>
          <w:szCs w:val="22"/>
        </w:rPr>
        <w:t xml:space="preserve">End-of-day nudge at 5:30 PM with a direct link and pre-filled suggestions based on Git activity that day.</w:t>
      </w:r>
    </w:p>
    <w:p>
      <w:pPr>
        <w:pStyle w:val="ListParagraph"/>
        <w:numPr>
          <w:ilvl w:val="0"/>
          <w:numId w:val="2"/>
        </w:numPr>
        <w:spacing w:before="40" w:after="40"/>
      </w:pPr>
      <w:r>
        <w:rPr>
          <w:rFonts w:ascii="Arial" w:cs="Arial" w:eastAsia="Arial" w:hAnsi="Arial"/>
          <w:color w:val="333333"/>
          <w:sz w:val="22"/>
          <w:szCs w:val="22"/>
        </w:rPr>
        <w:t xml:space="preserve">What's New changelog inside the app (auto-generated from the PMS's own Git tags) — the system documents its own evolution.</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Rollout Strategy</w:t>
      </w:r>
    </w:p>
    <w:p>
      <w:pPr>
        <w:spacing w:before="60" w:after="60"/>
      </w:pPr>
      <w:r>
        <w:rPr>
          <w:rFonts w:ascii="Arial" w:cs="Arial" w:eastAsia="Arial" w:hAnsi="Arial"/>
          <w:b/>
          <w:bCs/>
          <w:color w:val="1F3864"/>
          <w:sz w:val="22"/>
          <w:szCs w:val="22"/>
        </w:rPr>
        <w:t xml:space="preserve">Week minus 2: </w:t>
      </w:r>
      <w:r>
        <w:rPr>
          <w:rFonts w:ascii="Arial" w:cs="Arial" w:eastAsia="Arial" w:hAnsi="Arial"/>
          <w:color w:val="333333"/>
          <w:sz w:val="22"/>
          <w:szCs w:val="22"/>
        </w:rPr>
        <w:t xml:space="preserve">Identify one PMS Champion from the developer team and one from the sales team. Give them early access. Collect feedback. Iterate.</w:t>
      </w:r>
    </w:p>
    <w:p>
      <w:pPr>
        <w:spacing w:before="60" w:after="60"/>
      </w:pPr>
      <w:r>
        <w:rPr>
          <w:rFonts w:ascii="Arial" w:cs="Arial" w:eastAsia="Arial" w:hAnsi="Arial"/>
          <w:b/>
          <w:bCs/>
          <w:color w:val="1F3864"/>
          <w:sz w:val="22"/>
          <w:szCs w:val="22"/>
        </w:rPr>
        <w:t xml:space="preserve">Week minus 1: </w:t>
      </w:r>
      <w:r>
        <w:rPr>
          <w:rFonts w:ascii="Arial" w:cs="Arial" w:eastAsia="Arial" w:hAnsi="Arial"/>
          <w:color w:val="333333"/>
          <w:sz w:val="22"/>
          <w:szCs w:val="22"/>
        </w:rPr>
        <w:t xml:space="preserve">Live training session (recorded for async). Cover: how to raise a request (sales), how to log a daily activity (developers), how to read the CTO dashboard.</w:t>
      </w:r>
    </w:p>
    <w:p>
      <w:pPr>
        <w:spacing w:before="60" w:after="60"/>
      </w:pPr>
      <w:r>
        <w:rPr>
          <w:rFonts w:ascii="Arial" w:cs="Arial" w:eastAsia="Arial" w:hAnsi="Arial"/>
          <w:b/>
          <w:bCs/>
          <w:color w:val="1F3864"/>
          <w:sz w:val="22"/>
          <w:szCs w:val="22"/>
        </w:rPr>
        <w:t xml:space="preserve">Week 1: </w:t>
      </w:r>
      <w:r>
        <w:rPr>
          <w:rFonts w:ascii="Arial" w:cs="Arial" w:eastAsia="Arial" w:hAnsi="Arial"/>
          <w:color w:val="333333"/>
          <w:sz w:val="22"/>
          <w:szCs w:val="22"/>
        </w:rPr>
        <w:t xml:space="preserve">Soft launch — all team members have access. CTO reviews adoption metrics daily. Address friction immediately.</w:t>
      </w:r>
    </w:p>
    <w:p>
      <w:pPr>
        <w:spacing w:before="60" w:after="60"/>
      </w:pPr>
      <w:r>
        <w:rPr>
          <w:rFonts w:ascii="Arial" w:cs="Arial" w:eastAsia="Arial" w:hAnsi="Arial"/>
          <w:b/>
          <w:bCs/>
          <w:color w:val="1F3864"/>
          <w:sz w:val="22"/>
          <w:szCs w:val="22"/>
        </w:rPr>
        <w:t xml:space="preserve">Week 3: </w:t>
      </w:r>
      <w:r>
        <w:rPr>
          <w:rFonts w:ascii="Arial" w:cs="Arial" w:eastAsia="Arial" w:hAnsi="Arial"/>
          <w:color w:val="333333"/>
          <w:sz w:val="22"/>
          <w:szCs w:val="22"/>
        </w:rPr>
        <w:t xml:space="preserve">Hard cutover — all Slack-based requests and spreadsheet tracking officially retired. System is the single source of truth.</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What Success Looks Like at 30 Days</w:t>
      </w:r>
    </w:p>
    <w:p>
      <w:pPr>
        <w:pStyle w:val="ListParagraph"/>
        <w:numPr>
          <w:ilvl w:val="0"/>
          <w:numId w:val="2"/>
        </w:numPr>
        <w:spacing w:before="40" w:after="40"/>
      </w:pPr>
      <w:r>
        <w:rPr>
          <w:rFonts w:ascii="Arial" w:cs="Arial" w:eastAsia="Arial" w:hAnsi="Arial"/>
          <w:color w:val="333333"/>
          <w:sz w:val="22"/>
          <w:szCs w:val="22"/>
        </w:rPr>
        <w:t xml:space="preserve">90%+ daily log completion rate across the team</w:t>
      </w:r>
    </w:p>
    <w:p>
      <w:pPr>
        <w:pStyle w:val="ListParagraph"/>
        <w:numPr>
          <w:ilvl w:val="0"/>
          <w:numId w:val="2"/>
        </w:numPr>
        <w:spacing w:before="40" w:after="40"/>
      </w:pPr>
      <w:r>
        <w:rPr>
          <w:rFonts w:ascii="Arial" w:cs="Arial" w:eastAsia="Arial" w:hAnsi="Arial"/>
          <w:color w:val="333333"/>
          <w:sz w:val="22"/>
          <w:szCs w:val="22"/>
        </w:rPr>
        <w:t xml:space="preserve">100% of requests entered through the system</w:t>
      </w:r>
    </w:p>
    <w:p>
      <w:pPr>
        <w:pStyle w:val="ListParagraph"/>
        <w:numPr>
          <w:ilvl w:val="0"/>
          <w:numId w:val="2"/>
        </w:numPr>
        <w:spacing w:before="40" w:after="40"/>
      </w:pPr>
      <w:r>
        <w:rPr>
          <w:rFonts w:ascii="Arial" w:cs="Arial" w:eastAsia="Arial" w:hAnsi="Arial"/>
          <w:color w:val="333333"/>
          <w:sz w:val="22"/>
          <w:szCs w:val="22"/>
        </w:rPr>
        <w:t xml:space="preserve">Zero features managed outside the system</w:t>
      </w:r>
    </w:p>
    <w:p>
      <w:pPr>
        <w:pStyle w:val="ListParagraph"/>
        <w:numPr>
          <w:ilvl w:val="0"/>
          <w:numId w:val="2"/>
        </w:numPr>
        <w:spacing w:before="40" w:after="40"/>
      </w:pPr>
      <w:r>
        <w:rPr>
          <w:rFonts w:ascii="Arial" w:cs="Arial" w:eastAsia="Arial" w:hAnsi="Arial"/>
          <w:color w:val="333333"/>
          <w:sz w:val="22"/>
          <w:szCs w:val="22"/>
        </w:rPr>
        <w:t xml:space="preserve">At least 3 team members using the review preparation generator voluntarily</w:t>
      </w:r>
    </w:p>
    <w:p>
      <w:pPr>
        <w:pStyle w:val="Heading1"/>
        <w:pageBreakBefore/>
        <w:pBdr>
          <w:bottom w:val="single" w:color="2E5FA3" w:sz="6" w:space="1"/>
        </w:pBdr>
        <w:spacing w:before="480" w:after="160"/>
      </w:pPr>
      <w:r>
        <w:rPr>
          <w:rFonts w:ascii="Arial" w:cs="Arial" w:eastAsia="Arial" w:hAnsi="Arial"/>
          <w:b/>
          <w:bCs/>
          <w:color w:val="1F3864"/>
          <w:sz w:val="36"/>
          <w:szCs w:val="36"/>
        </w:rPr>
        <w:t xml:space="preserve">Appendix D — Out of Scope for v1</w:t>
      </w:r>
    </w:p>
    <w:p>
      <w:pPr>
        <w:spacing w:before="80" w:after="80"/>
        <w:jc w:val="both"/>
      </w:pPr>
      <w:r>
        <w:rPr>
          <w:rFonts w:ascii="Arial" w:cs="Arial" w:eastAsia="Arial" w:hAnsi="Arial"/>
          <w:color w:val="333333"/>
          <w:sz w:val="22"/>
          <w:szCs w:val="22"/>
        </w:rPr>
        <w:t xml:space="preserve">The following features are explicitly out of scope for v1. Any request to include these during development is deferred to v2 unless a business case is documented and approved by the CTO. This list is the scope boundary.</w:t>
      </w:r>
    </w:p>
    <w:p>
      <w:pPr>
        <w:spacing w:before="120" w:after="0"/>
      </w:pPr>
      <w:r>
        <w:t xml:space="preserve"/>
      </w:r>
    </w:p>
    <w:p>
      <w:pPr>
        <w:pStyle w:val="ListParagraph"/>
        <w:numPr>
          <w:ilvl w:val="0"/>
          <w:numId w:val="2"/>
        </w:numPr>
        <w:spacing w:before="40" w:after="40"/>
      </w:pPr>
      <w:r>
        <w:rPr>
          <w:rFonts w:ascii="Arial" w:cs="Arial" w:eastAsia="Arial" w:hAnsi="Arial"/>
          <w:color w:val="333333"/>
          <w:sz w:val="22"/>
          <w:szCs w:val="22"/>
        </w:rPr>
        <w:t xml:space="preserve">Gantt chart views (visual timeline for initiatives)</w:t>
      </w:r>
    </w:p>
    <w:p>
      <w:pPr>
        <w:pStyle w:val="ListParagraph"/>
        <w:numPr>
          <w:ilvl w:val="0"/>
          <w:numId w:val="2"/>
        </w:numPr>
        <w:spacing w:before="40" w:after="40"/>
      </w:pPr>
      <w:r>
        <w:rPr>
          <w:rFonts w:ascii="Arial" w:cs="Arial" w:eastAsia="Arial" w:hAnsi="Arial"/>
          <w:color w:val="333333"/>
          <w:sz w:val="22"/>
          <w:szCs w:val="22"/>
        </w:rPr>
        <w:t xml:space="preserve">OKR / Goal linking at company level</w:t>
      </w:r>
    </w:p>
    <w:p>
      <w:pPr>
        <w:pStyle w:val="ListParagraph"/>
        <w:numPr>
          <w:ilvl w:val="0"/>
          <w:numId w:val="2"/>
        </w:numPr>
        <w:spacing w:before="40" w:after="40"/>
      </w:pPr>
      <w:r>
        <w:rPr>
          <w:rFonts w:ascii="Arial" w:cs="Arial" w:eastAsia="Arial" w:hAnsi="Arial"/>
          <w:color w:val="333333"/>
          <w:sz w:val="22"/>
          <w:szCs w:val="22"/>
        </w:rPr>
        <w:t xml:space="preserve">Contractor billing export (CSV for finance)</w:t>
      </w:r>
    </w:p>
    <w:p>
      <w:pPr>
        <w:pStyle w:val="ListParagraph"/>
        <w:numPr>
          <w:ilvl w:val="0"/>
          <w:numId w:val="2"/>
        </w:numPr>
        <w:spacing w:before="40" w:after="40"/>
      </w:pPr>
      <w:r>
        <w:rPr>
          <w:rFonts w:ascii="Arial" w:cs="Arial" w:eastAsia="Arial" w:hAnsi="Arial"/>
          <w:color w:val="333333"/>
          <w:sz w:val="22"/>
          <w:szCs w:val="22"/>
        </w:rPr>
        <w:t xml:space="preserve">WhatsApp Business API integration for PMS notifications (eWards product uses WhatsApp; PMS uses Slack + email)</w:t>
      </w:r>
    </w:p>
    <w:p>
      <w:pPr>
        <w:pStyle w:val="ListParagraph"/>
        <w:numPr>
          <w:ilvl w:val="0"/>
          <w:numId w:val="2"/>
        </w:numPr>
        <w:spacing w:before="40" w:after="40"/>
      </w:pPr>
      <w:r>
        <w:rPr>
          <w:rFonts w:ascii="Arial" w:cs="Arial" w:eastAsia="Arial" w:hAnsi="Arial"/>
          <w:color w:val="333333"/>
          <w:sz w:val="22"/>
          <w:szCs w:val="22"/>
        </w:rPr>
        <w:t xml:space="preserve">Natural language search ('show me all features costing &gt; Rs. 50k with ROI &lt; 2x')</w:t>
      </w:r>
    </w:p>
    <w:p>
      <w:pPr>
        <w:pStyle w:val="ListParagraph"/>
        <w:numPr>
          <w:ilvl w:val="0"/>
          <w:numId w:val="2"/>
        </w:numPr>
        <w:spacing w:before="40" w:after="40"/>
      </w:pPr>
      <w:r>
        <w:rPr>
          <w:rFonts w:ascii="Arial" w:cs="Arial" w:eastAsia="Arial" w:hAnsi="Arial"/>
          <w:color w:val="333333"/>
          <w:sz w:val="22"/>
          <w:szCs w:val="22"/>
        </w:rPr>
        <w:t xml:space="preserve">AI-powered triage assistant (similarity-based suggestion only — no generative AI in v1)</w:t>
      </w:r>
    </w:p>
    <w:p>
      <w:pPr>
        <w:pStyle w:val="ListParagraph"/>
        <w:numPr>
          <w:ilvl w:val="0"/>
          <w:numId w:val="2"/>
        </w:numPr>
        <w:spacing w:before="40" w:after="40"/>
      </w:pPr>
      <w:r>
        <w:rPr>
          <w:rFonts w:ascii="Arial" w:cs="Arial" w:eastAsia="Arial" w:hAnsi="Arial"/>
          <w:color w:val="333333"/>
          <w:sz w:val="22"/>
          <w:szCs w:val="22"/>
        </w:rPr>
        <w:t xml:space="preserve">Multi-tenancy (PMS is single-tenant internal tool)</w:t>
      </w:r>
    </w:p>
    <w:p>
      <w:pPr>
        <w:pStyle w:val="ListParagraph"/>
        <w:numPr>
          <w:ilvl w:val="0"/>
          <w:numId w:val="2"/>
        </w:numPr>
        <w:spacing w:before="40" w:after="40"/>
      </w:pPr>
      <w:r>
        <w:rPr>
          <w:rFonts w:ascii="Arial" w:cs="Arial" w:eastAsia="Arial" w:hAnsi="Arial"/>
          <w:color w:val="333333"/>
          <w:sz w:val="22"/>
          <w:szCs w:val="22"/>
        </w:rPr>
        <w:t xml:space="preserve">Public API for external consumption</w:t>
      </w:r>
    </w:p>
    <w:p>
      <w:pPr>
        <w:pStyle w:val="ListParagraph"/>
        <w:numPr>
          <w:ilvl w:val="0"/>
          <w:numId w:val="2"/>
        </w:numPr>
        <w:spacing w:before="40" w:after="40"/>
      </w:pPr>
      <w:r>
        <w:rPr>
          <w:rFonts w:ascii="Arial" w:cs="Arial" w:eastAsia="Arial" w:hAnsi="Arial"/>
          <w:color w:val="333333"/>
          <w:sz w:val="22"/>
          <w:szCs w:val="22"/>
        </w:rPr>
        <w:t xml:space="preserve">Native mobile application (responsive web only)</w:t>
      </w:r>
    </w:p>
    <w:p>
      <w:pPr>
        <w:pStyle w:val="ListParagraph"/>
        <w:numPr>
          <w:ilvl w:val="0"/>
          <w:numId w:val="2"/>
        </w:numPr>
        <w:spacing w:before="40" w:after="40"/>
      </w:pPr>
      <w:r>
        <w:rPr>
          <w:rFonts w:ascii="Arial" w:cs="Arial" w:eastAsia="Arial" w:hAnsi="Arial"/>
          <w:color w:val="333333"/>
          <w:sz w:val="22"/>
          <w:szCs w:val="22"/>
        </w:rPr>
        <w:t xml:space="preserve">Self-service custom report builder UI (backend engine is built; drag-and-drop UI is post-v1)</w:t>
      </w:r>
    </w:p>
    <w:p>
      <w:pPr>
        <w:pStyle w:val="ListParagraph"/>
        <w:numPr>
          <w:ilvl w:val="0"/>
          <w:numId w:val="2"/>
        </w:numPr>
        <w:spacing w:before="40" w:after="40"/>
      </w:pPr>
      <w:r>
        <w:rPr>
          <w:rFonts w:ascii="Arial" w:cs="Arial" w:eastAsia="Arial" w:hAnsi="Arial"/>
          <w:color w:val="333333"/>
          <w:sz w:val="22"/>
          <w:szCs w:val="22"/>
        </w:rPr>
        <w:t xml:space="preserve">Elasticsearch (MySQL full-text search for v1)</w:t>
      </w:r>
    </w:p>
    <w:p>
      <w:pPr>
        <w:pStyle w:val="ListParagraph"/>
        <w:numPr>
          <w:ilvl w:val="0"/>
          <w:numId w:val="2"/>
        </w:numPr>
        <w:spacing w:before="40" w:after="40"/>
      </w:pPr>
      <w:r>
        <w:rPr>
          <w:rFonts w:ascii="Arial" w:cs="Arial" w:eastAsia="Arial" w:hAnsi="Arial"/>
          <w:color w:val="333333"/>
          <w:sz w:val="22"/>
          <w:szCs w:val="22"/>
        </w:rPr>
        <w:t xml:space="preserve">Dark mode (deferred to v1.1)</w:t>
      </w:r>
    </w:p>
    <w:p>
      <w:pPr>
        <w:pStyle w:val="ListParagraph"/>
        <w:numPr>
          <w:ilvl w:val="0"/>
          <w:numId w:val="2"/>
        </w:numPr>
        <w:spacing w:before="40" w:after="40"/>
      </w:pPr>
      <w:r>
        <w:rPr>
          <w:rFonts w:ascii="Arial" w:cs="Arial" w:eastAsia="Arial" w:hAnsi="Arial"/>
          <w:color w:val="333333"/>
          <w:sz w:val="22"/>
          <w:szCs w:val="22"/>
        </w:rPr>
        <w:t xml:space="preserve">WCAG accessibility audit (deferred to v1.1)</w:t>
      </w:r>
    </w:p>
    <w:p>
      <w:pPr>
        <w:pStyle w:val="ListParagraph"/>
        <w:numPr>
          <w:ilvl w:val="0"/>
          <w:numId w:val="2"/>
        </w:numPr>
        <w:spacing w:before="40" w:after="40"/>
      </w:pPr>
      <w:r>
        <w:rPr>
          <w:rFonts w:ascii="Arial" w:cs="Arial" w:eastAsia="Arial" w:hAnsi="Arial"/>
          <w:color w:val="333333"/>
          <w:sz w:val="22"/>
          <w:szCs w:val="22"/>
        </w:rPr>
        <w:t xml:space="preserve">Post-release NPS survey to merchants (deferred to v1.1)</w:t>
      </w:r>
    </w:p>
    <w:p>
      <w:pPr>
        <w:pStyle w:val="Heading1"/>
        <w:pageBreakBefore/>
        <w:pBdr>
          <w:bottom w:val="single" w:color="2E5FA3" w:sz="6" w:space="1"/>
        </w:pBdr>
        <w:spacing w:before="480" w:after="160"/>
      </w:pPr>
      <w:r>
        <w:rPr>
          <w:rFonts w:ascii="Arial" w:cs="Arial" w:eastAsia="Arial" w:hAnsi="Arial"/>
          <w:b/>
          <w:bCs/>
          <w:color w:val="1F3864"/>
          <w:sz w:val="36"/>
          <w:szCs w:val="36"/>
        </w:rPr>
        <w:t xml:space="preserve">Appendix E — Data Migration and Seed Strategy</w:t>
      </w:r>
    </w:p>
    <w:p>
      <w:pPr>
        <w:spacing w:before="80" w:after="80"/>
        <w:jc w:val="both"/>
      </w:pPr>
      <w:r>
        <w:rPr>
          <w:rFonts w:ascii="Arial" w:cs="Arial" w:eastAsia="Arial" w:hAnsi="Arial"/>
          <w:color w:val="333333"/>
          <w:sz w:val="22"/>
          <w:szCs w:val="22"/>
        </w:rPr>
        <w:t xml:space="preserve">When Phase 1 launches, the team has months of existing work in Slack, spreadsheets, and verbal history. The system must be seeded with historical data to be immediately useful — a blank system with no history will feel hollow and reduce adoption.</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Pre-Launch Seed Data</w:t>
      </w:r>
    </w:p>
    <w:p>
      <w:pPr>
        <w:spacing w:before="60" w:after="60"/>
      </w:pPr>
      <w:r>
        <w:rPr>
          <w:rFonts w:ascii="Arial" w:cs="Arial" w:eastAsia="Arial" w:hAnsi="Arial"/>
          <w:b/>
          <w:bCs/>
          <w:color w:val="1F3864"/>
          <w:sz w:val="22"/>
          <w:szCs w:val="22"/>
        </w:rPr>
        <w:t xml:space="preserve">Team members: </w:t>
      </w:r>
      <w:r>
        <w:rPr>
          <w:rFonts w:ascii="Arial" w:cs="Arial" w:eastAsia="Arial" w:hAnsi="Arial"/>
          <w:color w:val="333333"/>
          <w:sz w:val="22"/>
          <w:szCs w:val="22"/>
        </w:rPr>
        <w:t xml:space="preserve">All current team members created manually with roles, capacity, and cost rates configured before Phase 1 go-live.</w:t>
      </w:r>
    </w:p>
    <w:p>
      <w:pPr>
        <w:spacing w:before="60" w:after="60"/>
      </w:pPr>
      <w:r>
        <w:rPr>
          <w:rFonts w:ascii="Arial" w:cs="Arial" w:eastAsia="Arial" w:hAnsi="Arial"/>
          <w:b/>
          <w:bCs/>
          <w:color w:val="1F3864"/>
          <w:sz w:val="22"/>
          <w:szCs w:val="22"/>
        </w:rPr>
        <w:t xml:space="preserve">Modules: </w:t>
      </w:r>
      <w:r>
        <w:rPr>
          <w:rFonts w:ascii="Arial" w:cs="Arial" w:eastAsia="Arial" w:hAnsi="Arial"/>
          <w:color w:val="333333"/>
          <w:sz w:val="22"/>
          <w:szCs w:val="22"/>
        </w:rPr>
        <w:t xml:space="preserve">All eWards product modules (Loyalty Engine, Campaign Manager, WhatsApp Messaging, Segment Builder, eBill Module, Analytics Dashboard) seeded with descriptions.</w:t>
      </w:r>
    </w:p>
    <w:p>
      <w:pPr>
        <w:spacing w:before="60" w:after="60"/>
      </w:pPr>
      <w:r>
        <w:rPr>
          <w:rFonts w:ascii="Arial" w:cs="Arial" w:eastAsia="Arial" w:hAnsi="Arial"/>
          <w:b/>
          <w:bCs/>
          <w:color w:val="1F3864"/>
          <w:sz w:val="22"/>
          <w:szCs w:val="22"/>
        </w:rPr>
        <w:t xml:space="preserve">Active features: </w:t>
      </w:r>
      <w:r>
        <w:rPr>
          <w:rFonts w:ascii="Arial" w:cs="Arial" w:eastAsia="Arial" w:hAnsi="Arial"/>
          <w:color w:val="333333"/>
          <w:sz w:val="22"/>
          <w:szCs w:val="22"/>
        </w:rPr>
        <w:t xml:space="preserve">All features currently in progress or in backlog imported from the current tracking spreadsheet using a one-time CSV import script (ImportHistoricalFeatures artisan command). Minimum fields: title, type, status, assigned_to, module. Historical cost data is not backfilled — cost tracking starts from Phase 4 go-live.</w:t>
      </w:r>
    </w:p>
    <w:p>
      <w:pPr>
        <w:spacing w:before="60" w:after="60"/>
      </w:pPr>
      <w:r>
        <w:rPr>
          <w:rFonts w:ascii="Arial" w:cs="Arial" w:eastAsia="Arial" w:hAnsi="Arial"/>
          <w:b/>
          <w:bCs/>
          <w:color w:val="1F3864"/>
          <w:sz w:val="22"/>
          <w:szCs w:val="22"/>
        </w:rPr>
        <w:t xml:space="preserve">Active initiatives: </w:t>
      </w:r>
      <w:r>
        <w:rPr>
          <w:rFonts w:ascii="Arial" w:cs="Arial" w:eastAsia="Arial" w:hAnsi="Arial"/>
          <w:color w:val="333333"/>
          <w:sz w:val="22"/>
          <w:szCs w:val="22"/>
        </w:rPr>
        <w:t xml:space="preserve">All current active initiatives created manually with business cases documented.</w:t>
      </w:r>
    </w:p>
    <w:p>
      <w:pPr>
        <w:spacing w:before="60" w:after="60"/>
      </w:pPr>
      <w:r>
        <w:rPr>
          <w:rFonts w:ascii="Arial" w:cs="Arial" w:eastAsia="Arial" w:hAnsi="Arial"/>
          <w:b/>
          <w:bCs/>
          <w:color w:val="1F3864"/>
          <w:sz w:val="22"/>
          <w:szCs w:val="22"/>
        </w:rPr>
        <w:t xml:space="preserve">Historical requests: </w:t>
      </w:r>
      <w:r>
        <w:rPr>
          <w:rFonts w:ascii="Arial" w:cs="Arial" w:eastAsia="Arial" w:hAnsi="Arial"/>
          <w:color w:val="333333"/>
          <w:sz w:val="22"/>
          <w:szCs w:val="22"/>
        </w:rPr>
        <w:t xml:space="preserve">Open requests from the past 90 days imported from Slack export or manual entry by sales team. Linked to features where applicable.</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Import Command Specification</w:t>
      </w:r>
    </w:p>
    <w:p>
      <w:pPr>
        <w:spacing w:before="80" w:after="80"/>
        <w:jc w:val="both"/>
      </w:pPr>
      <w:r>
        <w:rPr>
          <w:rFonts w:ascii="Arial" w:cs="Arial" w:eastAsia="Arial" w:hAnsi="Arial"/>
          <w:color w:val="333333"/>
          <w:sz w:val="22"/>
          <w:szCs w:val="22"/>
        </w:rPr>
        <w:t xml:space="preserve">A php artisan pms:import-features {csvPath} command accepts a CSV with headers: title, description, type, priority, status, module_name, assigned_to_email, estimated_hours. The command validates each row, creates the feature, and outputs a report of successes and failures. Import is idempotent — running twice does not create duplicates (deduplication by title + module).</w:t>
      </w:r>
    </w:p>
    <w:p>
      <w:pPr>
        <w:spacing w:before="120" w:after="0"/>
      </w:pPr>
      <w:r>
        <w:t xml:space="preserve"/>
      </w:r>
    </w:p>
    <w:p>
      <w:pPr>
        <w:pStyle w:val="Heading2"/>
        <w:spacing w:before="320" w:after="120"/>
      </w:pPr>
      <w:r>
        <w:rPr>
          <w:rFonts w:ascii="Arial" w:cs="Arial" w:eastAsia="Arial" w:hAnsi="Arial"/>
          <w:b/>
          <w:bCs/>
          <w:color w:val="2E5FA3"/>
          <w:sz w:val="28"/>
          <w:szCs w:val="28"/>
        </w:rPr>
        <w:t xml:space="preserve">Development Seeder</w:t>
      </w:r>
    </w:p>
    <w:p>
      <w:pPr>
        <w:spacing w:before="80" w:after="80"/>
        <w:jc w:val="both"/>
      </w:pPr>
      <w:r>
        <w:rPr>
          <w:rFonts w:ascii="Arial" w:cs="Arial" w:eastAsia="Arial" w:hAnsi="Arial"/>
          <w:color w:val="333333"/>
          <w:sz w:val="22"/>
          <w:szCs w:val="22"/>
        </w:rPr>
        <w:t xml:space="preserve">A DevDataSeeder class seeds a realistic development environment: 8 team members (developer x3, tester x2, analyst x1, sales x2), 3 active initiatives, 15 features in various states, 30 historical activity logs, 10 requests, 5 ideas. This enables any new developer to onboard to a fully functional local instance without manual setup.</w:t>
      </w:r>
    </w:p>
    <w:p>
      <w:pPr>
        <w:pStyle w:val="Heading1"/>
        <w:pageBreakBefore/>
        <w:pBdr>
          <w:bottom w:val="single" w:color="2E5FA3" w:sz="6" w:space="1"/>
        </w:pBdr>
        <w:spacing w:before="480" w:after="160"/>
      </w:pPr>
      <w:r>
        <w:rPr>
          <w:rFonts w:ascii="Arial" w:cs="Arial" w:eastAsia="Arial" w:hAnsi="Arial"/>
          <w:b/>
          <w:bCs/>
          <w:color w:val="1F3864"/>
          <w:sz w:val="36"/>
          <w:szCs w:val="36"/>
        </w:rPr>
        <w:t xml:space="preserve">Risks and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880"/>
      </w:tblGrid>
      <w:tr>
        <w:trPr>
          <w:tblHeader/>
        </w:trPr>
        <w:tc>
          <w:tcPr>
            <w:tcW w:type="dxa" w:w="18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Risk</w:t>
            </w:r>
          </w:p>
        </w:tc>
        <w:tc>
          <w:tcPr>
            <w:tcW w:type="dxa" w:w="12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Impact</w:t>
            </w:r>
          </w:p>
        </w:tc>
        <w:tc>
          <w:tcPr>
            <w:tcW w:type="dxa" w:w="120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Likelihood</w:t>
            </w:r>
          </w:p>
        </w:tc>
        <w:tc>
          <w:tcPr>
            <w:tcW w:type="dxa" w:w="5880"/>
            <w:tcBorders>
              <w:top w:val="single" w:color="1F3864" w:sz="1"/>
              <w:left w:val="single" w:color="1F3864" w:sz="1"/>
              <w:bottom w:val="single" w:color="1F3864" w:sz="1"/>
              <w:right w:val="single" w:color="1F3864" w:sz="1"/>
            </w:tcBorders>
            <w:shd w:fill="2E5FA3"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20"/>
                <w:szCs w:val="20"/>
              </w:rPr>
              <w:t xml:space="preserve">Mitigation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Team does not adopt daily logging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Cost and tracking data incomplete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High</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2-minute test enforced on all UI flows. Git auto-population covers 60% of entries. Private streak counter. Value flows back to individual via career growth data. See Appendix C.</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System competes with product work for dev time</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PMS development stalls</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High</w:t>
            </w:r>
          </w:p>
        </w:tc>
        <w:tc>
          <w:tcPr>
            <w:tcW w:type="dxa" w:w="58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Phase 0 is 1 week. Each phase delivers standalone value in 2-3 weeks. Dedicated time blocks allocated. Phase 0 checklist prevents late-discovered infrastructure work.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Cost tracking feels like surveillance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Team resistance, data sabotage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Medium</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Cost data visible only to CTO. Team sees hours, not money. Narrative focuses on career growth and team health. See Appendix C.</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HRMS integration delayed</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Manual sync burden continues</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Medium</w:t>
            </w:r>
          </w:p>
        </w:tc>
        <w:tc>
          <w:tcPr>
            <w:tcW w:type="dxa" w:w="58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Data model is HRMS-ready from Phase 1. Manual workflows standalone. Integration is Phase 7 — not a blocker for core value.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Git provider changes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Integration breaks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Low</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Provider-agnostic adapter pattern. New provider = new adapter class only. No core changes.</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Scope creep beyond specification</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Delivery delays, never-finished product</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High</w:t>
            </w:r>
          </w:p>
        </w:tc>
        <w:tc>
          <w:tcPr>
            <w:tcW w:type="dxa" w:w="58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This document is the scope boundary. Appendix D lists explicit out-of-scope items. Weekly review of build progress against this spec.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Database corruption or loss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Permanent loss of all product history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Low</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Daily RDS snapshots + PITR (5-minute RPO). Monthly DR drill. S3 backups for archives. See Backup and DR section.</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Webhook processing failures</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Git auto-linking breaks silently</w:t>
            </w:r>
          </w:p>
        </w:tc>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Medium</w:t>
            </w:r>
          </w:p>
        </w:tc>
        <w:tc>
          <w:tcPr>
            <w:tcW w:type="dxa" w:w="58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DLQ with Slack alerts. CloudWatch alarm on queue depth. /health endpoint monitors SQS reachability. Horizon dashboard for real-time visibility.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Report data becomes stale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Stakeholders lose trust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Medium</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333333"/>
                <w:sz w:val="20"/>
                <w:szCs w:val="20"/>
              </w:rPr>
              <w:t xml:space="preserve">Data freshness indicator on all reports. Cron health alarms. Staleness warning displayed if any source &gt; 48 hours old.</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20" w:after="0"/>
    </w:pPr>
    <w:r>
      <w:rPr>
        <w:rFonts w:ascii="Arial" w:cs="Arial" w:eastAsia="Arial" w:hAnsi="Arial"/>
        <w:color w:val="888888"/>
        <w:sz w:val="16"/>
        <w:szCs w:val="16"/>
      </w:rPr>
      <w:t xml:space="preserve">eWards  |  Director of Technology  |  April 2026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before="0" w:after="120"/>
    </w:pPr>
    <w:r>
      <w:rPr>
        <w:rFonts w:ascii="Arial" w:cs="Arial" w:eastAsia="Arial" w:hAnsi="Arial"/>
        <w:color w:val="888888"/>
        <w:sz w:val="16"/>
        <w:szCs w:val="16"/>
      </w:rPr>
      <w:t xml:space="preserve">eWards Product Management System  |  Complete Specification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E5FA3"/>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4444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2026-03-30T09:57:53.096Z</dcterms:created>
  <dcterms:modified xsi:type="dcterms:W3CDTF">2026-03-30T09:57:53.097Z</dcterms:modified>
</cp:coreProperties>
</file>

<file path=docProps/custom.xml><?xml version="1.0" encoding="utf-8"?>
<Properties xmlns="http://schemas.openxmlformats.org/officeDocument/2006/custom-properties" xmlns:vt="http://schemas.openxmlformats.org/officeDocument/2006/docPropsVTypes"/>
</file>