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Rohit Gurdhami</w:t>
            </w:r>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r w:rsidRPr="00697CDD">
              <w:rPr>
                <w:rFonts w:eastAsia="Calibri"/>
                <w:sz w:val="16"/>
                <w:szCs w:val="16"/>
              </w:rPr>
              <w:t>Buddhiman B.K</w:t>
            </w:r>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Sudeep Lal Bajimaya</w:t>
            </w:r>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r w:rsidRPr="00697CDD">
              <w:rPr>
                <w:rFonts w:eastAsia="Calibri"/>
                <w:b/>
                <w:sz w:val="16"/>
                <w:szCs w:val="16"/>
              </w:rPr>
              <w:t>Student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have to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Meanwhile, both individuals and communities stand to gain from food sharing and responsible consumption that are facilitated by appropriate mechanisms. SaveBite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Besides that, the app is equipped with built-in privacy and security features to keep users' data safe. In this article, we are publishing both the requirements specification and design specification documents of the SaveBite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However, the design document offers a comprehensive system architecture, the database schema, the site layout, and user interface design wireframes that will help a great deal during the system development phase. Due to iterative and incremental software development methods, SaveBite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SaveBite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SaveBite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SaveBite's goal is to help reduce food wastage, thereby making a positive impact on the environment and community. To sum up, SaveBite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r w:rsidRPr="001D77F1">
        <w:rPr>
          <w:rFonts w:ascii="Times New Roman" w:hAnsi="Times New Roman" w:cs="Times New Roman"/>
          <w:szCs w:val="20"/>
        </w:rPr>
        <w:t>SaveBite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SaveBite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The SaveBite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Besides the households’ users, SaveBite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SaveBite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This module enables users to securely set up, log in to, and handle their SaveBite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These functionalities ensure secure access to the SaveBite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Users are able to make donation offers, look at what food is available, and get detailed information before they request or pick up donated food.With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filter analytical reports based on a selected time period.</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As a result, users are able to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all notifications through a dedicated notification center.</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Pr="00F66F84" w:rsidRDefault="00541C30" w:rsidP="00F66F84">
      <w:pPr>
        <w:spacing w:line="360" w:lineRule="auto"/>
        <w:jc w:val="both"/>
        <w:rPr>
          <w:rFonts w:ascii="Times New Roman" w:hAnsi="Times New Roman" w:cs="Times New Roman"/>
          <w:szCs w:val="24"/>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sectPr w:rsidR="00517045" w:rsidRPr="00F66F84"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60852" w14:textId="77777777" w:rsidR="00432907" w:rsidRDefault="00432907">
      <w:pPr>
        <w:spacing w:after="0" w:line="240" w:lineRule="auto"/>
      </w:pPr>
      <w:r>
        <w:separator/>
      </w:r>
    </w:p>
  </w:endnote>
  <w:endnote w:type="continuationSeparator" w:id="0">
    <w:p w14:paraId="558EE8D3" w14:textId="77777777" w:rsidR="00432907" w:rsidRDefault="004329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DD9C0" w14:textId="77777777" w:rsidR="00432907" w:rsidRDefault="00432907">
      <w:pPr>
        <w:spacing w:after="0" w:line="240" w:lineRule="auto"/>
      </w:pPr>
      <w:r>
        <w:separator/>
      </w:r>
    </w:p>
  </w:footnote>
  <w:footnote w:type="continuationSeparator" w:id="0">
    <w:p w14:paraId="5C60F7F3" w14:textId="77777777" w:rsidR="00432907" w:rsidRDefault="004329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1"/>
  </w:num>
  <w:num w:numId="2" w16cid:durableId="140082004">
    <w:abstractNumId w:val="2"/>
  </w:num>
  <w:num w:numId="3" w16cid:durableId="2110345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F54C7"/>
    <w:rsid w:val="001A4A01"/>
    <w:rsid w:val="00355479"/>
    <w:rsid w:val="00432907"/>
    <w:rsid w:val="004770E5"/>
    <w:rsid w:val="004A0479"/>
    <w:rsid w:val="00517045"/>
    <w:rsid w:val="0053317A"/>
    <w:rsid w:val="00541C30"/>
    <w:rsid w:val="005B5724"/>
    <w:rsid w:val="005D7FEC"/>
    <w:rsid w:val="00630AC2"/>
    <w:rsid w:val="006433DE"/>
    <w:rsid w:val="009741A3"/>
    <w:rsid w:val="00AB70DC"/>
    <w:rsid w:val="00CC7E7A"/>
    <w:rsid w:val="00CF2007"/>
    <w:rsid w:val="00D7484C"/>
    <w:rsid w:val="00DB60A9"/>
    <w:rsid w:val="00E6698A"/>
    <w:rsid w:val="00E933DE"/>
    <w:rsid w:val="00F66F84"/>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4014</Words>
  <Characters>22882</Characters>
  <Application>Microsoft Office Word</Application>
  <DocSecurity>0</DocSecurity>
  <Lines>190</Lines>
  <Paragraphs>53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26843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19</cp:revision>
  <dcterms:created xsi:type="dcterms:W3CDTF">2026-06-30T02:17:00Z</dcterms:created>
  <dcterms:modified xsi:type="dcterms:W3CDTF">2026-06-30T04:41:00Z</dcterms:modified>
</cp:coreProperties>
</file>