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Rohit Gurdhami</w:t>
            </w:r>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r w:rsidRPr="00697CDD">
              <w:rPr>
                <w:rFonts w:eastAsia="Calibri"/>
                <w:sz w:val="16"/>
                <w:szCs w:val="16"/>
              </w:rPr>
              <w:t>Buddhiman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Sudeep Lal Bajimaya</w:t>
            </w:r>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Meanwhile, both individuals and communities stand to gain from food sharing and responsible consumption that are facilitated by appropriate mechanisms. SaveBite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Besides that, the app is equipped with built-in privacy and security features to keep users' data safe. In this article, we are publishing both the requirements specification and design specification documents of the SaveBite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However, the design document offers a comprehensive system architecture, the database schema, the site layout, and user interface design wireframes that will help a great deal during the system development phase. Due to iterative and incremental software development methods, SaveBite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This document purpose is mainly to research into the requirements and design specifications of the SaveBite app, which is a smart system for reducing food waste that can households in food management. SaveBite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SaveBite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SaveBite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SaveBite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SaveBite's goal is to help reduce food wastage, thereby making a positive impact on the environment and community. To sum up, SaveBite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r w:rsidRPr="001D77F1">
        <w:rPr>
          <w:rFonts w:ascii="Times New Roman" w:hAnsi="Times New Roman" w:cs="Times New Roman"/>
          <w:szCs w:val="20"/>
        </w:rPr>
        <w:t>SaveBite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SaveBite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The SaveBite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Besides the households’ users, SaveBite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SaveBite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This module enables users to securely set up, log in to, and handle their SaveBite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These functionalities ensure secure access to the SaveBite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Users are able to make donation offers, look at what food is available, and get detailed information before they request or pick up donated food.With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all notifications through a dedicated notification center.</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Non-functional requirements specify the quality features and operating criteria that the SaveBite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 want to be able to create an account so that I can have access to SaveBite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Buddhiman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Student Name &amp; ID: Buddhiman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MoSCoW</w:t>
            </w:r>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MoSCoW</w:t>
            </w:r>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1.4.3 C - Rohit Gurdhami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As a userI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Analyze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MoSCoW</w:t>
            </w:r>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The SaveBite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fldSimple w:instr=" SEQ Figure \* ARABIC ">
        <w:r>
          <w:rPr>
            <w:noProof/>
          </w:rPr>
          <w:t>1</w:t>
        </w:r>
      </w:fldSimple>
      <w:r>
        <w:rPr>
          <w:lang w:val="en-US"/>
        </w:rPr>
        <w:t xml:space="preserve">  </w:t>
      </w:r>
      <w:r w:rsidRPr="00AF7E07">
        <w:rPr>
          <w:lang w:val="en-US"/>
        </w:rPr>
        <w:t>Architectural Design</w:t>
      </w:r>
      <w:bookmarkEnd w:id="27"/>
    </w:p>
    <w:p w14:paraId="296CBE5B" w14:textId="77777777" w:rsidR="00D60DA4" w:rsidRDefault="00D60DA4" w:rsidP="00D60DA4">
      <w:pPr>
        <w:pStyle w:val="Heading3"/>
        <w:spacing w:line="360" w:lineRule="auto"/>
        <w:ind w:left="720"/>
        <w:jc w:val="center"/>
        <w:rPr>
          <w:rFonts w:ascii="Times New Roman" w:hAnsi="Times New Roman" w:cs="Times New Roman"/>
          <w:b/>
          <w:bCs/>
          <w:sz w:val="24"/>
          <w:szCs w:val="24"/>
        </w:rPr>
      </w:pPr>
      <w:bookmarkStart w:id="28" w:name="_Toc233361569"/>
      <w:r w:rsidRPr="001A0F2A">
        <w:rPr>
          <w:rFonts w:ascii="Times New Roman" w:hAnsi="Times New Roman" w:cs="Times New Roman"/>
          <w:b/>
          <w:bCs/>
          <w:sz w:val="24"/>
          <w:szCs w:val="24"/>
        </w:rPr>
        <w:t>2.1.1 Deployment Diagram</w:t>
      </w:r>
      <w:bookmarkEnd w:id="28"/>
    </w:p>
    <w:p w14:paraId="4BCF6381" w14:textId="77777777" w:rsidR="00D60DA4" w:rsidRPr="00E6208D" w:rsidRDefault="00D60DA4" w:rsidP="00D60DA4">
      <w:pPr>
        <w:ind w:left="720"/>
      </w:pPr>
      <w:r w:rsidRPr="00E6208D">
        <w:t>The deployment diagram shows the hardware setup of the SaveBite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6E291969" w14:textId="77777777" w:rsidR="00D60DA4" w:rsidRDefault="00D60DA4" w:rsidP="00D60DA4">
      <w:pPr>
        <w:keepNext/>
        <w:spacing w:line="360" w:lineRule="auto"/>
        <w:ind w:left="720"/>
        <w:jc w:val="center"/>
      </w:pPr>
      <w:r>
        <w:rPr>
          <w:noProof/>
        </w:rPr>
        <w:drawing>
          <wp:inline distT="0" distB="0" distL="0" distR="0" wp14:anchorId="35293549" wp14:editId="08EDF69B">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39C0D146" w14:textId="77777777" w:rsidR="00D60DA4" w:rsidRPr="00544418" w:rsidRDefault="00D60DA4" w:rsidP="00D60DA4">
      <w:pPr>
        <w:pStyle w:val="Caption"/>
        <w:spacing w:line="360" w:lineRule="auto"/>
        <w:ind w:left="720"/>
        <w:jc w:val="center"/>
      </w:pPr>
      <w:bookmarkStart w:id="29"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29"/>
    </w:p>
    <w:p w14:paraId="24A9ED0D" w14:textId="77777777" w:rsidR="00617C61" w:rsidRPr="00697C69" w:rsidRDefault="00617C61" w:rsidP="00617C61">
      <w:pPr>
        <w:pStyle w:val="Heading2"/>
        <w:spacing w:line="360" w:lineRule="auto"/>
        <w:jc w:val="center"/>
        <w:rPr>
          <w:rFonts w:ascii="Times New Roman" w:hAnsi="Times New Roman" w:cs="Times New Roman"/>
          <w:b/>
          <w:bCs/>
          <w:sz w:val="26"/>
          <w:szCs w:val="26"/>
        </w:rPr>
      </w:pPr>
      <w:bookmarkStart w:id="30" w:name="_Toc233361570"/>
      <w:r w:rsidRPr="00697C69">
        <w:rPr>
          <w:rFonts w:ascii="Times New Roman" w:hAnsi="Times New Roman" w:cs="Times New Roman"/>
          <w:b/>
          <w:bCs/>
          <w:sz w:val="26"/>
          <w:szCs w:val="26"/>
        </w:rPr>
        <w:t>2.2 High-Level Design Components</w:t>
      </w:r>
      <w:bookmarkEnd w:id="30"/>
    </w:p>
    <w:p w14:paraId="25F7C3C5" w14:textId="77777777" w:rsidR="00617C61" w:rsidRPr="00697C69" w:rsidRDefault="00617C61" w:rsidP="00617C61">
      <w:pPr>
        <w:pStyle w:val="Heading3"/>
        <w:spacing w:line="360" w:lineRule="auto"/>
        <w:jc w:val="center"/>
        <w:rPr>
          <w:rFonts w:ascii="Times New Roman" w:hAnsi="Times New Roman" w:cs="Times New Roman"/>
          <w:b/>
          <w:bCs/>
          <w:sz w:val="24"/>
          <w:szCs w:val="24"/>
        </w:rPr>
      </w:pPr>
      <w:bookmarkStart w:id="31" w:name="_Toc233361571"/>
      <w:r w:rsidRPr="00697C69">
        <w:rPr>
          <w:rFonts w:ascii="Times New Roman" w:hAnsi="Times New Roman" w:cs="Times New Roman"/>
          <w:b/>
          <w:bCs/>
          <w:sz w:val="24"/>
          <w:szCs w:val="24"/>
        </w:rPr>
        <w:t>2.2.1 Entity Relationship Diagram (ERD)</w:t>
      </w:r>
      <w:bookmarkEnd w:id="31"/>
    </w:p>
    <w:p w14:paraId="2D1E3150" w14:textId="77777777" w:rsidR="00617C61" w:rsidRPr="00076D43" w:rsidRDefault="00617C61" w:rsidP="00617C61">
      <w:pPr>
        <w:spacing w:line="360" w:lineRule="auto"/>
        <w:jc w:val="both"/>
        <w:rPr>
          <w:rFonts w:ascii="Times New Roman" w:hAnsi="Times New Roman" w:cs="Times New Roman"/>
          <w:szCs w:val="20"/>
        </w:rPr>
      </w:pPr>
      <w:r w:rsidRPr="00076D43">
        <w:rPr>
          <w:rFonts w:ascii="Times New Roman" w:hAnsi="Times New Roman" w:cs="Times New Roman"/>
          <w:szCs w:val="20"/>
        </w:rPr>
        <w:t>The Entity Relationship Diagram (ERD) represents the interaction among main entities in the SaveBite system. The database is First and foremost used to manage user accounts, maintain food inventory records, create donation listings, send notifications, generate meal plans, and collect analytics data</w:t>
      </w:r>
      <w:r w:rsidRPr="003046BD">
        <w:t xml:space="preserve"> </w:t>
      </w:r>
      <w:r w:rsidRPr="003046BD">
        <w:rPr>
          <w:rFonts w:ascii="Times New Roman" w:hAnsi="Times New Roman" w:cs="Times New Roman"/>
          <w:szCs w:val="20"/>
        </w:rPr>
        <w:t>(Nielsen, 2020)</w:t>
      </w:r>
      <w:r w:rsidRPr="00076D43">
        <w:rPr>
          <w:rFonts w:ascii="Times New Roman" w:hAnsi="Times New Roman" w:cs="Times New Roman"/>
          <w:szCs w:val="20"/>
        </w:rPr>
        <w:t>. The ERD is constructed that it guarantees the integrity of data and addresses the functional requirements of the application</w:t>
      </w:r>
      <w:r>
        <w:rPr>
          <w:rFonts w:ascii="Times New Roman" w:hAnsi="Times New Roman" w:cs="Times New Roman"/>
          <w:szCs w:val="20"/>
        </w:rPr>
        <w:t>.</w:t>
      </w:r>
    </w:p>
    <w:p w14:paraId="7A568E3E"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Main Entities:</w:t>
      </w:r>
    </w:p>
    <w:p w14:paraId="659BEBF7"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User </w:t>
      </w:r>
    </w:p>
    <w:p w14:paraId="29B83DE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Inventory </w:t>
      </w:r>
    </w:p>
    <w:p w14:paraId="1C2C3C63"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Donation </w:t>
      </w:r>
    </w:p>
    <w:p w14:paraId="681557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Notification </w:t>
      </w:r>
    </w:p>
    <w:p w14:paraId="15CC1E1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Meal Plan </w:t>
      </w:r>
    </w:p>
    <w:p w14:paraId="52ABA4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w:t>
      </w:r>
    </w:p>
    <w:p w14:paraId="1DD3F47D"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Relationships:</w:t>
      </w:r>
    </w:p>
    <w:p w14:paraId="67571548"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manage many Food Inventory records. </w:t>
      </w:r>
    </w:p>
    <w:p w14:paraId="12D85C00"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Food Donation listings. </w:t>
      </w:r>
    </w:p>
    <w:p w14:paraId="114E349C"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receive many Notifications. </w:t>
      </w:r>
    </w:p>
    <w:p w14:paraId="0044F887"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Meal Plans. </w:t>
      </w:r>
    </w:p>
    <w:p w14:paraId="70FEFAD4"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data is generated based on User activities. </w:t>
      </w:r>
    </w:p>
    <w:p w14:paraId="00E9822B"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ERD Structure</w:t>
      </w:r>
    </w:p>
    <w:p w14:paraId="193363BF" w14:textId="77777777" w:rsidR="00617C61" w:rsidRDefault="00617C61" w:rsidP="00617C61">
      <w:pPr>
        <w:keepNext/>
        <w:spacing w:line="360" w:lineRule="auto"/>
        <w:jc w:val="center"/>
      </w:pPr>
      <w:r>
        <w:rPr>
          <w:noProof/>
        </w:rPr>
        <w:drawing>
          <wp:inline distT="0" distB="0" distL="0" distR="0" wp14:anchorId="32145D3A" wp14:editId="524947D8">
            <wp:extent cx="6060440" cy="3770630"/>
            <wp:effectExtent l="0" t="0" r="0" b="1270"/>
            <wp:docPr id="16518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8107" name=""/>
                    <pic:cNvPicPr/>
                  </pic:nvPicPr>
                  <pic:blipFill>
                    <a:blip r:embed="rId12"/>
                    <a:stretch>
                      <a:fillRect/>
                    </a:stretch>
                  </pic:blipFill>
                  <pic:spPr>
                    <a:xfrm>
                      <a:off x="0" y="0"/>
                      <a:ext cx="6060440" cy="3770630"/>
                    </a:xfrm>
                    <a:prstGeom prst="rect">
                      <a:avLst/>
                    </a:prstGeom>
                  </pic:spPr>
                </pic:pic>
              </a:graphicData>
            </a:graphic>
          </wp:inline>
        </w:drawing>
      </w:r>
    </w:p>
    <w:p w14:paraId="63864BBC" w14:textId="77777777" w:rsidR="00617C61" w:rsidRDefault="00617C61" w:rsidP="00617C61">
      <w:pPr>
        <w:pStyle w:val="Caption"/>
        <w:spacing w:line="360" w:lineRule="auto"/>
        <w:jc w:val="center"/>
        <w:rPr>
          <w:lang w:val="en-US"/>
        </w:rPr>
      </w:pPr>
      <w:bookmarkStart w:id="32" w:name="_Toc233359923"/>
      <w:r>
        <w:t xml:space="preserve">Figure </w:t>
      </w:r>
      <w:r>
        <w:fldChar w:fldCharType="begin"/>
      </w:r>
      <w:r>
        <w:instrText xml:space="preserve"> SEQ Figure \* ARABIC </w:instrText>
      </w:r>
      <w:r>
        <w:fldChar w:fldCharType="separate"/>
      </w:r>
      <w:r>
        <w:rPr>
          <w:noProof/>
        </w:rPr>
        <w:t>3</w:t>
      </w:r>
      <w:r>
        <w:rPr>
          <w:noProof/>
        </w:rPr>
        <w:fldChar w:fldCharType="end"/>
      </w:r>
      <w:r>
        <w:rPr>
          <w:lang w:val="en-US"/>
        </w:rPr>
        <w:t xml:space="preserve"> </w:t>
      </w:r>
      <w:r w:rsidRPr="00574E2F">
        <w:rPr>
          <w:lang w:val="en-US"/>
        </w:rPr>
        <w:t>ERD Structure</w:t>
      </w:r>
      <w:bookmarkEnd w:id="32"/>
    </w:p>
    <w:p w14:paraId="33B39CB4" w14:textId="77777777" w:rsidR="00D51624" w:rsidRDefault="00D51624" w:rsidP="00D51624">
      <w:pPr>
        <w:rPr>
          <w:lang w:val="en-US"/>
        </w:rPr>
      </w:pPr>
    </w:p>
    <w:p w14:paraId="08392547" w14:textId="77777777" w:rsidR="00D51624" w:rsidRPr="001A0F2A" w:rsidRDefault="00D51624" w:rsidP="00D51624">
      <w:pPr>
        <w:pStyle w:val="Heading3"/>
        <w:spacing w:line="360" w:lineRule="auto"/>
        <w:jc w:val="center"/>
        <w:rPr>
          <w:rFonts w:ascii="Times New Roman" w:hAnsi="Times New Roman" w:cs="Times New Roman"/>
          <w:b/>
          <w:bCs/>
          <w:sz w:val="24"/>
          <w:szCs w:val="24"/>
        </w:rPr>
      </w:pPr>
      <w:bookmarkStart w:id="33" w:name="_Toc233361572"/>
      <w:r w:rsidRPr="001A0F2A">
        <w:rPr>
          <w:rFonts w:ascii="Times New Roman" w:hAnsi="Times New Roman" w:cs="Times New Roman"/>
          <w:b/>
          <w:bCs/>
          <w:sz w:val="24"/>
          <w:szCs w:val="24"/>
        </w:rPr>
        <w:t>2.2.2 Site Map</w:t>
      </w:r>
      <w:bookmarkEnd w:id="33"/>
    </w:p>
    <w:p w14:paraId="1357DC0E" w14:textId="77777777" w:rsidR="00D51624" w:rsidRDefault="00D51624" w:rsidP="00D51624">
      <w:pPr>
        <w:keepNext/>
        <w:spacing w:line="360" w:lineRule="auto"/>
      </w:pPr>
      <w:r w:rsidRPr="000D3BF7">
        <w:t>The site map illustrates the navigation structure of the SaveBite application and shows users how to move around the different modules of the system</w:t>
      </w:r>
      <w:r>
        <w:t>.</w:t>
      </w:r>
      <w:r w:rsidRPr="00C259F2">
        <w:rPr>
          <w:noProof/>
        </w:rPr>
        <w:drawing>
          <wp:inline distT="0" distB="0" distL="0" distR="0" wp14:anchorId="6A3013A7" wp14:editId="516ECF00">
            <wp:extent cx="3840480" cy="3688322"/>
            <wp:effectExtent l="0" t="0" r="7620" b="7620"/>
            <wp:docPr id="67417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77064" name=""/>
                    <pic:cNvPicPr/>
                  </pic:nvPicPr>
                  <pic:blipFill>
                    <a:blip r:embed="rId13"/>
                    <a:stretch>
                      <a:fillRect/>
                    </a:stretch>
                  </pic:blipFill>
                  <pic:spPr>
                    <a:xfrm>
                      <a:off x="0" y="0"/>
                      <a:ext cx="3843489" cy="3691212"/>
                    </a:xfrm>
                    <a:prstGeom prst="rect">
                      <a:avLst/>
                    </a:prstGeom>
                  </pic:spPr>
                </pic:pic>
              </a:graphicData>
            </a:graphic>
          </wp:inline>
        </w:drawing>
      </w:r>
    </w:p>
    <w:p w14:paraId="2CA1AE99" w14:textId="77777777" w:rsidR="00D51624" w:rsidRDefault="00D51624" w:rsidP="00D51624">
      <w:pPr>
        <w:pStyle w:val="Caption"/>
        <w:spacing w:line="360" w:lineRule="auto"/>
        <w:jc w:val="center"/>
        <w:rPr>
          <w:lang w:val="en-US"/>
        </w:rPr>
      </w:pPr>
      <w:bookmarkStart w:id="34" w:name="_Toc233359924"/>
      <w:r>
        <w:t xml:space="preserve">Figure </w:t>
      </w:r>
      <w:r>
        <w:fldChar w:fldCharType="begin"/>
      </w:r>
      <w:r>
        <w:instrText xml:space="preserve"> SEQ Figure \* ARABIC </w:instrText>
      </w:r>
      <w:r>
        <w:fldChar w:fldCharType="separate"/>
      </w:r>
      <w:r>
        <w:rPr>
          <w:noProof/>
        </w:rPr>
        <w:t>4</w:t>
      </w:r>
      <w:r>
        <w:rPr>
          <w:noProof/>
        </w:rPr>
        <w:fldChar w:fldCharType="end"/>
      </w:r>
      <w:r>
        <w:rPr>
          <w:lang w:val="en-US"/>
        </w:rPr>
        <w:t xml:space="preserve"> </w:t>
      </w:r>
      <w:r w:rsidRPr="003D7A3E">
        <w:rPr>
          <w:lang w:val="en-US"/>
        </w:rPr>
        <w:t>Site Map</w:t>
      </w:r>
      <w:bookmarkEnd w:id="34"/>
    </w:p>
    <w:p w14:paraId="51B3EF2F" w14:textId="77777777" w:rsidR="00D51624" w:rsidRDefault="00D51624" w:rsidP="00D51624">
      <w:pPr>
        <w:pStyle w:val="Heading4"/>
        <w:spacing w:line="360" w:lineRule="auto"/>
        <w:jc w:val="center"/>
        <w:rPr>
          <w:rFonts w:ascii="Times New Roman" w:hAnsi="Times New Roman" w:cs="Times New Roman"/>
          <w:b/>
          <w:bCs/>
          <w:i w:val="0"/>
          <w:iCs w:val="0"/>
        </w:rPr>
      </w:pPr>
      <w:r w:rsidRPr="001B2320">
        <w:rPr>
          <w:rFonts w:ascii="Times New Roman" w:hAnsi="Times New Roman" w:cs="Times New Roman"/>
          <w:b/>
          <w:bCs/>
          <w:i w:val="0"/>
          <w:iCs w:val="0"/>
        </w:rPr>
        <w:t>2.2.3 Generic User Experience</w:t>
      </w:r>
    </w:p>
    <w:p w14:paraId="7EEBC27A"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 xml:space="preserve">In this way, the SaveBite app aims to ensure that its features are as simple and understandable as possible for the household users who are really the main target audience. The interface design is neat and coherent so that it is very easy for a user to move from one system function to another without any difficulty. when a user logs in, the first thing he or she will see is the dashboard. That is where the food inventory management, food donation listings, analytics reports, notifications, and meal planning features are only a couple of clicks away. </w:t>
      </w:r>
    </w:p>
    <w:p w14:paraId="3590AB72"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Menus which are easy to understand, layouts that adjust to any device and informative messages that guide you to the next step are just a few of the things that help users to get the job done with ease. The application uses different visual elements like expiry alerts, notification badges, and analytics charts to better engage users and help them make well-informed decisions. SaveBite aims to be an easy, simple and accessible tool thereby enabling households to effectively manage food resources and reduce food waste.</w:t>
      </w:r>
    </w:p>
    <w:p w14:paraId="0A0E0843" w14:textId="77777777" w:rsidR="00D51624" w:rsidRDefault="00D51624" w:rsidP="00D51624">
      <w:pPr>
        <w:keepNext/>
        <w:spacing w:line="360" w:lineRule="auto"/>
        <w:jc w:val="center"/>
      </w:pPr>
      <w:r w:rsidRPr="00C473D0">
        <w:rPr>
          <w:noProof/>
          <w:lang w:val="en-US"/>
        </w:rPr>
        <w:drawing>
          <wp:inline distT="0" distB="0" distL="0" distR="0" wp14:anchorId="23080AF8" wp14:editId="06998904">
            <wp:extent cx="2461260" cy="3246101"/>
            <wp:effectExtent l="0" t="0" r="0" b="0"/>
            <wp:docPr id="54916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61464" name=""/>
                    <pic:cNvPicPr/>
                  </pic:nvPicPr>
                  <pic:blipFill>
                    <a:blip r:embed="rId14"/>
                    <a:stretch>
                      <a:fillRect/>
                    </a:stretch>
                  </pic:blipFill>
                  <pic:spPr>
                    <a:xfrm>
                      <a:off x="0" y="0"/>
                      <a:ext cx="2464848" cy="3250833"/>
                    </a:xfrm>
                    <a:prstGeom prst="rect">
                      <a:avLst/>
                    </a:prstGeom>
                  </pic:spPr>
                </pic:pic>
              </a:graphicData>
            </a:graphic>
          </wp:inline>
        </w:drawing>
      </w:r>
    </w:p>
    <w:p w14:paraId="575FAFA1" w14:textId="77777777" w:rsidR="00D51624" w:rsidRPr="00AD7F24" w:rsidRDefault="00D51624" w:rsidP="00D51624">
      <w:pPr>
        <w:pStyle w:val="Caption"/>
        <w:spacing w:line="360" w:lineRule="auto"/>
        <w:jc w:val="center"/>
        <w:rPr>
          <w:lang w:val="en-US"/>
        </w:rPr>
      </w:pPr>
      <w:bookmarkStart w:id="35" w:name="_Toc233359925"/>
      <w:r>
        <w:t xml:space="preserve">Figure </w:t>
      </w:r>
      <w:r>
        <w:fldChar w:fldCharType="begin"/>
      </w:r>
      <w:r>
        <w:instrText xml:space="preserve"> SEQ Figure \* ARABIC </w:instrText>
      </w:r>
      <w:r>
        <w:fldChar w:fldCharType="separate"/>
      </w:r>
      <w:r>
        <w:rPr>
          <w:noProof/>
        </w:rPr>
        <w:t>5</w:t>
      </w:r>
      <w:r>
        <w:rPr>
          <w:noProof/>
        </w:rPr>
        <w:fldChar w:fldCharType="end"/>
      </w:r>
      <w:r>
        <w:rPr>
          <w:lang w:val="en-US"/>
        </w:rPr>
        <w:t xml:space="preserve">  </w:t>
      </w:r>
      <w:r w:rsidRPr="009756DC">
        <w:rPr>
          <w:lang w:val="en-US"/>
        </w:rPr>
        <w:t>Generic User Experience</w:t>
      </w:r>
      <w:bookmarkEnd w:id="35"/>
    </w:p>
    <w:p w14:paraId="0CE1A3A9" w14:textId="77777777" w:rsidR="00D51624" w:rsidRPr="008A0900" w:rsidRDefault="00D51624" w:rsidP="00D51624">
      <w:pPr>
        <w:pStyle w:val="Heading4"/>
        <w:jc w:val="center"/>
        <w:rPr>
          <w:rFonts w:ascii="Times New Roman" w:hAnsi="Times New Roman" w:cs="Times New Roman"/>
          <w:b/>
          <w:bCs/>
          <w:i w:val="0"/>
          <w:iCs w:val="0"/>
        </w:rPr>
      </w:pPr>
      <w:r w:rsidRPr="008A0900">
        <w:rPr>
          <w:rFonts w:ascii="Times New Roman" w:hAnsi="Times New Roman" w:cs="Times New Roman"/>
          <w:b/>
          <w:bCs/>
          <w:i w:val="0"/>
          <w:iCs w:val="0"/>
        </w:rPr>
        <w:t>2.2.4 Wireframes</w:t>
      </w:r>
    </w:p>
    <w:p w14:paraId="47503AA6"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Before the actual coding started, wireframes were made to visualize the SaveBite app's user interface and screen layouts. These wireframes depict elements such as structure, navigation flow, and the location of major system modules' key elements, i.e. User Registration, Food Inventory Management, Browse Food Items, Food Analytics Dashboard, Notification Management, and Weekly Meal Planning.</w:t>
      </w:r>
    </w:p>
    <w:p w14:paraId="6BE6CB3E"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By emphasizing usability and user experience, the wireframes ensure that users will have easy access to the system features and perform their tasks quickly. Besides, they act as a design plan of the final user interface and help stakeholders see how users will operate the application.</w:t>
      </w:r>
    </w:p>
    <w:p w14:paraId="100FFAAB" w14:textId="77777777" w:rsidR="00D51624" w:rsidRPr="001A0F2A" w:rsidRDefault="00D51624" w:rsidP="00D51624">
      <w:pPr>
        <w:spacing w:line="360" w:lineRule="auto"/>
        <w:rPr>
          <w:rFonts w:ascii="Times New Roman" w:hAnsi="Times New Roman" w:cs="Times New Roman"/>
          <w:b/>
          <w:bCs/>
        </w:rPr>
      </w:pPr>
      <w:r w:rsidRPr="001A0F2A">
        <w:rPr>
          <w:rFonts w:ascii="Times New Roman" w:hAnsi="Times New Roman" w:cs="Times New Roman"/>
          <w:b/>
          <w:bCs/>
        </w:rPr>
        <w:t>The wireframes developed for the SaveBite system include:</w:t>
      </w:r>
    </w:p>
    <w:p w14:paraId="50103063"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 xml:space="preserve">1. Login and Registration Page </w:t>
      </w:r>
    </w:p>
    <w:p w14:paraId="181D1DA2"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Login and Registration Page allow users to create a new account or access an existing account securely. The interface provides authentication features, user verification, and account management options to ensure secure access to the SaveBite system.</w:t>
      </w:r>
    </w:p>
    <w:p w14:paraId="30069742" w14:textId="77777777" w:rsidR="00D51624" w:rsidRPr="00CD49F6" w:rsidRDefault="00D51624" w:rsidP="00D51624">
      <w:pPr>
        <w:spacing w:line="360" w:lineRule="auto"/>
        <w:ind w:left="360"/>
        <w:jc w:val="both"/>
        <w:rPr>
          <w:rFonts w:ascii="Times New Roman" w:hAnsi="Times New Roman" w:cs="Times New Roman"/>
        </w:rPr>
      </w:pPr>
    </w:p>
    <w:p w14:paraId="07E59CCA"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4B2A056A" wp14:editId="261E9EBB">
            <wp:extent cx="2740545" cy="1828561"/>
            <wp:effectExtent l="0" t="0" r="3175" b="635"/>
            <wp:docPr id="23795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50460" name=""/>
                    <pic:cNvPicPr/>
                  </pic:nvPicPr>
                  <pic:blipFill>
                    <a:blip r:embed="rId15"/>
                    <a:stretch>
                      <a:fillRect/>
                    </a:stretch>
                  </pic:blipFill>
                  <pic:spPr>
                    <a:xfrm>
                      <a:off x="0" y="0"/>
                      <a:ext cx="2819396" cy="1881172"/>
                    </a:xfrm>
                    <a:prstGeom prst="rect">
                      <a:avLst/>
                    </a:prstGeom>
                  </pic:spPr>
                </pic:pic>
              </a:graphicData>
            </a:graphic>
          </wp:inline>
        </w:drawing>
      </w:r>
    </w:p>
    <w:p w14:paraId="0EBCB4BF" w14:textId="77777777" w:rsidR="00D51624" w:rsidRDefault="00D51624" w:rsidP="00D51624">
      <w:pPr>
        <w:pStyle w:val="Caption"/>
        <w:jc w:val="center"/>
      </w:pPr>
      <w:bookmarkStart w:id="36" w:name="_Toc233359926"/>
      <w:r>
        <w:t xml:space="preserve">Figure </w:t>
      </w:r>
      <w:r>
        <w:fldChar w:fldCharType="begin"/>
      </w:r>
      <w:r>
        <w:instrText xml:space="preserve"> SEQ Figure \* ARABIC </w:instrText>
      </w:r>
      <w:r>
        <w:fldChar w:fldCharType="separate"/>
      </w:r>
      <w:r>
        <w:rPr>
          <w:noProof/>
        </w:rPr>
        <w:t>6</w:t>
      </w:r>
      <w:r>
        <w:rPr>
          <w:noProof/>
        </w:rPr>
        <w:fldChar w:fldCharType="end"/>
      </w:r>
      <w:r>
        <w:t>: Login</w:t>
      </w:r>
      <w:bookmarkEnd w:id="36"/>
    </w:p>
    <w:p w14:paraId="786EC22C"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7FBC42FF" wp14:editId="74633362">
            <wp:extent cx="2552438" cy="2011680"/>
            <wp:effectExtent l="0" t="0" r="635" b="7620"/>
            <wp:docPr id="1328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0541" name=""/>
                    <pic:cNvPicPr/>
                  </pic:nvPicPr>
                  <pic:blipFill>
                    <a:blip r:embed="rId16"/>
                    <a:stretch>
                      <a:fillRect/>
                    </a:stretch>
                  </pic:blipFill>
                  <pic:spPr>
                    <a:xfrm>
                      <a:off x="0" y="0"/>
                      <a:ext cx="2658655" cy="2095394"/>
                    </a:xfrm>
                    <a:prstGeom prst="rect">
                      <a:avLst/>
                    </a:prstGeom>
                  </pic:spPr>
                </pic:pic>
              </a:graphicData>
            </a:graphic>
          </wp:inline>
        </w:drawing>
      </w:r>
    </w:p>
    <w:p w14:paraId="4C1C1A6E" w14:textId="77777777" w:rsidR="00D51624" w:rsidRDefault="00D51624" w:rsidP="00D51624">
      <w:pPr>
        <w:pStyle w:val="Caption"/>
        <w:jc w:val="center"/>
      </w:pPr>
      <w:bookmarkStart w:id="37" w:name="_Toc233359927"/>
      <w:r>
        <w:t xml:space="preserve">Figure </w:t>
      </w:r>
      <w:r>
        <w:fldChar w:fldCharType="begin"/>
      </w:r>
      <w:r>
        <w:instrText xml:space="preserve"> SEQ Figure \* ARABIC </w:instrText>
      </w:r>
      <w:r>
        <w:fldChar w:fldCharType="separate"/>
      </w:r>
      <w:r>
        <w:rPr>
          <w:noProof/>
        </w:rPr>
        <w:t>7</w:t>
      </w:r>
      <w:r>
        <w:rPr>
          <w:noProof/>
        </w:rPr>
        <w:fldChar w:fldCharType="end"/>
      </w:r>
      <w:r>
        <w:t>: Signup</w:t>
      </w:r>
      <w:bookmarkEnd w:id="37"/>
    </w:p>
    <w:p w14:paraId="6D2EBEF5" w14:textId="77777777" w:rsidR="00D51624" w:rsidRPr="00CD49F6" w:rsidRDefault="00D51624" w:rsidP="00D51624">
      <w:pPr>
        <w:tabs>
          <w:tab w:val="right" w:pos="9544"/>
        </w:tabs>
        <w:spacing w:line="360" w:lineRule="auto"/>
        <w:jc w:val="both"/>
        <w:rPr>
          <w:rFonts w:ascii="Times New Roman" w:hAnsi="Times New Roman" w:cs="Times New Roman"/>
        </w:rPr>
      </w:pPr>
      <w:r w:rsidRPr="00CD49F6">
        <w:rPr>
          <w:rFonts w:ascii="Times New Roman" w:hAnsi="Times New Roman" w:cs="Times New Roman"/>
        </w:rPr>
        <w:tab/>
      </w:r>
    </w:p>
    <w:p w14:paraId="3560A468"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2. Dashboard Page</w:t>
      </w:r>
    </w:p>
    <w:p w14:paraId="578FF6B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Dashboard serves as the main landing page after user login. It provides quick access to key system modules, displays food-saving statistics, and presents important updates such as notifications and upcoming food expiry alerts.</w:t>
      </w:r>
    </w:p>
    <w:p w14:paraId="48F952AD"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CB73575" wp14:editId="3B8A90E9">
            <wp:extent cx="3695700" cy="3162100"/>
            <wp:effectExtent l="0" t="0" r="0" b="635"/>
            <wp:docPr id="11852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95567" name=""/>
                    <pic:cNvPicPr/>
                  </pic:nvPicPr>
                  <pic:blipFill>
                    <a:blip r:embed="rId17"/>
                    <a:stretch>
                      <a:fillRect/>
                    </a:stretch>
                  </pic:blipFill>
                  <pic:spPr>
                    <a:xfrm>
                      <a:off x="0" y="0"/>
                      <a:ext cx="3712281" cy="3176287"/>
                    </a:xfrm>
                    <a:prstGeom prst="rect">
                      <a:avLst/>
                    </a:prstGeom>
                  </pic:spPr>
                </pic:pic>
              </a:graphicData>
            </a:graphic>
          </wp:inline>
        </w:drawing>
      </w:r>
    </w:p>
    <w:p w14:paraId="1FE5A286" w14:textId="77777777" w:rsidR="00D51624" w:rsidRPr="00CD49F6" w:rsidRDefault="00D51624" w:rsidP="00D51624">
      <w:pPr>
        <w:pStyle w:val="Caption"/>
        <w:jc w:val="center"/>
        <w:rPr>
          <w:rFonts w:ascii="Times New Roman" w:hAnsi="Times New Roman" w:cs="Times New Roman"/>
        </w:rPr>
      </w:pPr>
      <w:bookmarkStart w:id="38" w:name="_Toc233359928"/>
      <w:r>
        <w:t xml:space="preserve">Figure </w:t>
      </w:r>
      <w:r>
        <w:fldChar w:fldCharType="begin"/>
      </w:r>
      <w:r>
        <w:instrText xml:space="preserve"> SEQ Figure \* ARABIC </w:instrText>
      </w:r>
      <w:r>
        <w:fldChar w:fldCharType="separate"/>
      </w:r>
      <w:r>
        <w:rPr>
          <w:noProof/>
        </w:rPr>
        <w:t>8</w:t>
      </w:r>
      <w:r>
        <w:rPr>
          <w:noProof/>
        </w:rPr>
        <w:fldChar w:fldCharType="end"/>
      </w:r>
      <w:r>
        <w:t>: Dashboard</w:t>
      </w:r>
      <w:bookmarkEnd w:id="38"/>
    </w:p>
    <w:p w14:paraId="4798A2D4" w14:textId="77777777" w:rsidR="00D51624" w:rsidRPr="00CD49F6" w:rsidRDefault="00D51624" w:rsidP="00D51624">
      <w:pPr>
        <w:spacing w:line="360" w:lineRule="auto"/>
        <w:jc w:val="both"/>
        <w:rPr>
          <w:rFonts w:ascii="Times New Roman" w:hAnsi="Times New Roman" w:cs="Times New Roman"/>
        </w:rPr>
      </w:pPr>
    </w:p>
    <w:p w14:paraId="45AB890A"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3. Food Inventory Management Page</w:t>
      </w:r>
    </w:p>
    <w:p w14:paraId="60B51F4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Inventory Management Page enables users to add, update, delete, and view food items stored in their household inventory. The page helps users monitor food quantities, categories, storage locations, and expiry dates to reduce food waste.</w:t>
      </w:r>
    </w:p>
    <w:p w14:paraId="1F7E7835" w14:textId="77777777" w:rsidR="00D51624" w:rsidRPr="00CD49F6" w:rsidRDefault="00D51624" w:rsidP="00D51624">
      <w:pPr>
        <w:spacing w:line="360" w:lineRule="auto"/>
        <w:jc w:val="both"/>
        <w:rPr>
          <w:rFonts w:ascii="Times New Roman" w:hAnsi="Times New Roman" w:cs="Times New Roman"/>
          <w:b/>
          <w:bCs/>
        </w:rPr>
      </w:pPr>
    </w:p>
    <w:p w14:paraId="51D65BAD" w14:textId="77777777" w:rsidR="00D51624" w:rsidRDefault="00D51624" w:rsidP="00D51624">
      <w:pPr>
        <w:keepNext/>
        <w:jc w:val="center"/>
      </w:pPr>
      <w:r w:rsidRPr="00CD49F6">
        <w:rPr>
          <w:rFonts w:ascii="Times New Roman" w:hAnsi="Times New Roman" w:cs="Times New Roman"/>
          <w:noProof/>
        </w:rPr>
        <w:drawing>
          <wp:inline distT="0" distB="0" distL="0" distR="0" wp14:anchorId="4DE61874" wp14:editId="0F4503DE">
            <wp:extent cx="2669893" cy="4213860"/>
            <wp:effectExtent l="0" t="0" r="0" b="0"/>
            <wp:docPr id="166540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08080" name=""/>
                    <pic:cNvPicPr/>
                  </pic:nvPicPr>
                  <pic:blipFill>
                    <a:blip r:embed="rId18"/>
                    <a:stretch>
                      <a:fillRect/>
                    </a:stretch>
                  </pic:blipFill>
                  <pic:spPr>
                    <a:xfrm>
                      <a:off x="0" y="0"/>
                      <a:ext cx="2693510" cy="4251135"/>
                    </a:xfrm>
                    <a:prstGeom prst="rect">
                      <a:avLst/>
                    </a:prstGeom>
                  </pic:spPr>
                </pic:pic>
              </a:graphicData>
            </a:graphic>
          </wp:inline>
        </w:drawing>
      </w:r>
    </w:p>
    <w:p w14:paraId="2787CE32" w14:textId="77777777" w:rsidR="00D51624" w:rsidRPr="00CD49F6" w:rsidRDefault="00D51624" w:rsidP="00D51624">
      <w:pPr>
        <w:pStyle w:val="Caption"/>
        <w:jc w:val="center"/>
        <w:rPr>
          <w:rFonts w:ascii="Times New Roman" w:hAnsi="Times New Roman" w:cs="Times New Roman"/>
        </w:rPr>
      </w:pPr>
      <w:bookmarkStart w:id="39" w:name="_Toc233359929"/>
      <w:r>
        <w:t xml:space="preserve">Figure </w:t>
      </w:r>
      <w:r>
        <w:fldChar w:fldCharType="begin"/>
      </w:r>
      <w:r>
        <w:instrText xml:space="preserve"> SEQ Figure \* ARABIC </w:instrText>
      </w:r>
      <w:r>
        <w:fldChar w:fldCharType="separate"/>
      </w:r>
      <w:r>
        <w:rPr>
          <w:noProof/>
        </w:rPr>
        <w:t>9</w:t>
      </w:r>
      <w:r>
        <w:rPr>
          <w:noProof/>
        </w:rPr>
        <w:fldChar w:fldCharType="end"/>
      </w:r>
      <w:r>
        <w:t>: Food Inventory</w:t>
      </w:r>
      <w:bookmarkEnd w:id="39"/>
    </w:p>
    <w:p w14:paraId="1FFE1F8B" w14:textId="77777777" w:rsidR="00D51624" w:rsidRPr="00CD49F6" w:rsidRDefault="00D51624" w:rsidP="00D51624">
      <w:pPr>
        <w:jc w:val="center"/>
        <w:rPr>
          <w:rFonts w:ascii="Times New Roman" w:hAnsi="Times New Roman" w:cs="Times New Roman"/>
        </w:rPr>
      </w:pPr>
    </w:p>
    <w:p w14:paraId="730CE6FE" w14:textId="77777777" w:rsidR="00D51624" w:rsidRPr="00CD49F6" w:rsidRDefault="00D51624" w:rsidP="00D51624">
      <w:pPr>
        <w:rPr>
          <w:rFonts w:ascii="Times New Roman" w:hAnsi="Times New Roman" w:cs="Times New Roman"/>
          <w:b/>
          <w:bCs/>
        </w:rPr>
      </w:pPr>
      <w:r w:rsidRPr="00CD49F6">
        <w:rPr>
          <w:rFonts w:ascii="Times New Roman" w:hAnsi="Times New Roman" w:cs="Times New Roman"/>
          <w:b/>
          <w:bCs/>
        </w:rPr>
        <w:t>4. Browse Food Items Page</w:t>
      </w:r>
    </w:p>
    <w:p w14:paraId="510693C3" w14:textId="77777777" w:rsidR="00D51624" w:rsidRPr="00CD49F6" w:rsidRDefault="00D51624" w:rsidP="00D51624">
      <w:pPr>
        <w:rPr>
          <w:rFonts w:ascii="Times New Roman" w:hAnsi="Times New Roman" w:cs="Times New Roman"/>
        </w:rPr>
      </w:pPr>
      <w:r w:rsidRPr="00CD49F6">
        <w:rPr>
          <w:rFonts w:ascii="Times New Roman" w:hAnsi="Times New Roman" w:cs="Times New Roman"/>
        </w:rPr>
        <w:t>The Browse Food Items Page allows users to view and search available food donation listings shared by community members. Users can filter, browse, and claim food items based on their needs and preferences.</w:t>
      </w:r>
    </w:p>
    <w:p w14:paraId="045F727D" w14:textId="77777777" w:rsidR="00D51624" w:rsidRDefault="00D51624" w:rsidP="00D51624"/>
    <w:p w14:paraId="5CB7E64C" w14:textId="77777777" w:rsidR="00D51624" w:rsidRDefault="00D51624" w:rsidP="00D51624">
      <w:pPr>
        <w:keepNext/>
        <w:jc w:val="center"/>
      </w:pPr>
      <w:r w:rsidRPr="00694DB7">
        <w:rPr>
          <w:noProof/>
        </w:rPr>
        <w:drawing>
          <wp:inline distT="0" distB="0" distL="0" distR="0" wp14:anchorId="65B21A70" wp14:editId="7CAD1CC4">
            <wp:extent cx="3147060" cy="3626835"/>
            <wp:effectExtent l="0" t="0" r="0" b="0"/>
            <wp:docPr id="21302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452" name=""/>
                    <pic:cNvPicPr/>
                  </pic:nvPicPr>
                  <pic:blipFill>
                    <a:blip r:embed="rId19"/>
                    <a:stretch>
                      <a:fillRect/>
                    </a:stretch>
                  </pic:blipFill>
                  <pic:spPr>
                    <a:xfrm>
                      <a:off x="0" y="0"/>
                      <a:ext cx="3151772" cy="3632265"/>
                    </a:xfrm>
                    <a:prstGeom prst="rect">
                      <a:avLst/>
                    </a:prstGeom>
                  </pic:spPr>
                </pic:pic>
              </a:graphicData>
            </a:graphic>
          </wp:inline>
        </w:drawing>
      </w:r>
    </w:p>
    <w:p w14:paraId="160AD6FE" w14:textId="77777777" w:rsidR="00D51624" w:rsidRDefault="00D51624" w:rsidP="00D51624">
      <w:pPr>
        <w:pStyle w:val="Caption"/>
        <w:jc w:val="center"/>
      </w:pPr>
      <w:bookmarkStart w:id="40" w:name="_Toc233359930"/>
      <w:r>
        <w:t xml:space="preserve">Figure </w:t>
      </w:r>
      <w:r>
        <w:fldChar w:fldCharType="begin"/>
      </w:r>
      <w:r>
        <w:instrText xml:space="preserve"> SEQ Figure \* ARABIC </w:instrText>
      </w:r>
      <w:r>
        <w:fldChar w:fldCharType="separate"/>
      </w:r>
      <w:r>
        <w:rPr>
          <w:noProof/>
        </w:rPr>
        <w:t>10</w:t>
      </w:r>
      <w:r>
        <w:rPr>
          <w:noProof/>
        </w:rPr>
        <w:fldChar w:fldCharType="end"/>
      </w:r>
      <w:r>
        <w:t>: Browse food item</w:t>
      </w:r>
      <w:bookmarkEnd w:id="40"/>
    </w:p>
    <w:p w14:paraId="38E67889" w14:textId="77777777" w:rsidR="00D51624" w:rsidRPr="00AD7F24" w:rsidRDefault="00D51624" w:rsidP="00D51624"/>
    <w:p w14:paraId="7CAAE453"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5. Food Analytics Dashboard Page</w:t>
      </w:r>
    </w:p>
    <w:p w14:paraId="43064C13"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Analytics Dashboard Page provides visual reports and charts that summarize food-saving activities, donation contributions, and inventory usage trends. These insights help users make informed decisions and encourage sustainable consumption habits.</w:t>
      </w:r>
    </w:p>
    <w:p w14:paraId="63A13B8F" w14:textId="77777777" w:rsidR="00D51624" w:rsidRPr="00CD49F6" w:rsidRDefault="00D51624" w:rsidP="00D51624">
      <w:pPr>
        <w:spacing w:line="360" w:lineRule="auto"/>
        <w:rPr>
          <w:rFonts w:ascii="Times New Roman" w:hAnsi="Times New Roman" w:cs="Times New Roman"/>
        </w:rPr>
      </w:pPr>
    </w:p>
    <w:p w14:paraId="3B76C1CE"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835827E" wp14:editId="57DBD5D7">
            <wp:extent cx="3909060" cy="3721881"/>
            <wp:effectExtent l="0" t="0" r="0" b="0"/>
            <wp:docPr id="11996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22659" name=""/>
                    <pic:cNvPicPr/>
                  </pic:nvPicPr>
                  <pic:blipFill>
                    <a:blip r:embed="rId20"/>
                    <a:stretch>
                      <a:fillRect/>
                    </a:stretch>
                  </pic:blipFill>
                  <pic:spPr>
                    <a:xfrm>
                      <a:off x="0" y="0"/>
                      <a:ext cx="3919201" cy="3731536"/>
                    </a:xfrm>
                    <a:prstGeom prst="rect">
                      <a:avLst/>
                    </a:prstGeom>
                  </pic:spPr>
                </pic:pic>
              </a:graphicData>
            </a:graphic>
          </wp:inline>
        </w:drawing>
      </w:r>
    </w:p>
    <w:p w14:paraId="55F5C20B" w14:textId="77777777" w:rsidR="00D51624" w:rsidRPr="00CD49F6" w:rsidRDefault="00D51624" w:rsidP="00D51624">
      <w:pPr>
        <w:pStyle w:val="Caption"/>
        <w:jc w:val="center"/>
        <w:rPr>
          <w:rFonts w:ascii="Times New Roman" w:hAnsi="Times New Roman" w:cs="Times New Roman"/>
        </w:rPr>
      </w:pPr>
      <w:bookmarkStart w:id="41" w:name="_Toc233359931"/>
      <w:r>
        <w:t xml:space="preserve">Figure </w:t>
      </w:r>
      <w:r>
        <w:fldChar w:fldCharType="begin"/>
      </w:r>
      <w:r>
        <w:instrText xml:space="preserve"> SEQ Figure \* ARABIC </w:instrText>
      </w:r>
      <w:r>
        <w:fldChar w:fldCharType="separate"/>
      </w:r>
      <w:r>
        <w:rPr>
          <w:noProof/>
        </w:rPr>
        <w:t>11</w:t>
      </w:r>
      <w:r>
        <w:rPr>
          <w:noProof/>
        </w:rPr>
        <w:fldChar w:fldCharType="end"/>
      </w:r>
      <w:r>
        <w:t>: Analytics Dashboard</w:t>
      </w:r>
      <w:bookmarkEnd w:id="41"/>
    </w:p>
    <w:p w14:paraId="50220167"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6. Notification Centre Page</w:t>
      </w:r>
    </w:p>
    <w:p w14:paraId="439CAB5A"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Notification Centre Page displays important alerts related to food expiry dates, donation activities, meal planning reminders, and account updates. The page helps users stay informed and take timely action to minimize food wastage.</w:t>
      </w:r>
    </w:p>
    <w:p w14:paraId="6C667ADA" w14:textId="77777777" w:rsidR="00D51624" w:rsidRPr="00CD49F6" w:rsidRDefault="00D51624" w:rsidP="00D51624">
      <w:pPr>
        <w:spacing w:line="360" w:lineRule="auto"/>
        <w:rPr>
          <w:rFonts w:ascii="Times New Roman" w:hAnsi="Times New Roman" w:cs="Times New Roman"/>
        </w:rPr>
      </w:pPr>
    </w:p>
    <w:p w14:paraId="3283F143" w14:textId="77777777" w:rsidR="00D51624" w:rsidRDefault="00D51624" w:rsidP="00D51624">
      <w:pPr>
        <w:keepNext/>
        <w:spacing w:line="360" w:lineRule="auto"/>
        <w:ind w:left="720"/>
        <w:jc w:val="center"/>
      </w:pPr>
      <w:r w:rsidRPr="00CD49F6">
        <w:rPr>
          <w:rFonts w:ascii="Times New Roman" w:hAnsi="Times New Roman" w:cs="Times New Roman"/>
          <w:noProof/>
        </w:rPr>
        <w:drawing>
          <wp:inline distT="0" distB="0" distL="0" distR="0" wp14:anchorId="27A7908B" wp14:editId="6260EC80">
            <wp:extent cx="3741420" cy="4556033"/>
            <wp:effectExtent l="0" t="0" r="0" b="0"/>
            <wp:docPr id="35239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4137" name=""/>
                    <pic:cNvPicPr/>
                  </pic:nvPicPr>
                  <pic:blipFill>
                    <a:blip r:embed="rId21"/>
                    <a:stretch>
                      <a:fillRect/>
                    </a:stretch>
                  </pic:blipFill>
                  <pic:spPr>
                    <a:xfrm>
                      <a:off x="0" y="0"/>
                      <a:ext cx="3753001" cy="4570136"/>
                    </a:xfrm>
                    <a:prstGeom prst="rect">
                      <a:avLst/>
                    </a:prstGeom>
                  </pic:spPr>
                </pic:pic>
              </a:graphicData>
            </a:graphic>
          </wp:inline>
        </w:drawing>
      </w:r>
    </w:p>
    <w:p w14:paraId="0ACB58C1" w14:textId="77777777" w:rsidR="00D51624" w:rsidRPr="00CD49F6" w:rsidRDefault="00D51624" w:rsidP="00D51624">
      <w:pPr>
        <w:pStyle w:val="Caption"/>
        <w:jc w:val="center"/>
        <w:rPr>
          <w:rFonts w:ascii="Times New Roman" w:hAnsi="Times New Roman" w:cs="Times New Roman"/>
        </w:rPr>
      </w:pPr>
      <w:bookmarkStart w:id="42" w:name="_Toc233359932"/>
      <w:r>
        <w:t xml:space="preserve">Figure </w:t>
      </w:r>
      <w:r>
        <w:fldChar w:fldCharType="begin"/>
      </w:r>
      <w:r>
        <w:instrText xml:space="preserve"> SEQ Figure \* ARABIC </w:instrText>
      </w:r>
      <w:r>
        <w:fldChar w:fldCharType="separate"/>
      </w:r>
      <w:r>
        <w:rPr>
          <w:noProof/>
        </w:rPr>
        <w:t>12</w:t>
      </w:r>
      <w:r>
        <w:rPr>
          <w:noProof/>
        </w:rPr>
        <w:fldChar w:fldCharType="end"/>
      </w:r>
      <w:r>
        <w:t>: Notification</w:t>
      </w:r>
      <w:bookmarkEnd w:id="42"/>
    </w:p>
    <w:p w14:paraId="3618AD8B" w14:textId="77777777" w:rsidR="00D51624" w:rsidRPr="00CD49F6" w:rsidRDefault="00D51624" w:rsidP="00D51624">
      <w:pPr>
        <w:spacing w:line="360" w:lineRule="auto"/>
        <w:ind w:left="720"/>
        <w:jc w:val="center"/>
        <w:rPr>
          <w:rFonts w:ascii="Times New Roman" w:hAnsi="Times New Roman" w:cs="Times New Roman"/>
        </w:rPr>
      </w:pPr>
    </w:p>
    <w:p w14:paraId="6BC687A2"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7. Weekly Meal Planning Page:</w:t>
      </w:r>
    </w:p>
    <w:p w14:paraId="3A4E3F66"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Weekly Meal Planning Page enables users to create and manage meal schedules using available food inventory. This feature promotes efficient food utilization, supports meal organization, and helps reduce unnecessary food waste.</w:t>
      </w:r>
    </w:p>
    <w:p w14:paraId="66E2F51C" w14:textId="77777777" w:rsidR="00D51624" w:rsidRPr="00CD49F6" w:rsidRDefault="00D51624" w:rsidP="00D51624">
      <w:pPr>
        <w:spacing w:line="360" w:lineRule="auto"/>
        <w:rPr>
          <w:rFonts w:ascii="Times New Roman" w:hAnsi="Times New Roman" w:cs="Times New Roman"/>
        </w:rPr>
      </w:pPr>
    </w:p>
    <w:p w14:paraId="2BE210D5" w14:textId="77777777" w:rsidR="00D51624" w:rsidRDefault="00D51624" w:rsidP="00D51624">
      <w:pPr>
        <w:keepNext/>
        <w:ind w:left="360"/>
        <w:jc w:val="center"/>
      </w:pPr>
      <w:r w:rsidRPr="009904C6">
        <w:rPr>
          <w:noProof/>
        </w:rPr>
        <w:drawing>
          <wp:inline distT="0" distB="0" distL="0" distR="0" wp14:anchorId="3B5DD9B2" wp14:editId="1A754A6C">
            <wp:extent cx="4221480" cy="3880453"/>
            <wp:effectExtent l="0" t="0" r="7620" b="6350"/>
            <wp:docPr id="14187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06064" name=""/>
                    <pic:cNvPicPr/>
                  </pic:nvPicPr>
                  <pic:blipFill>
                    <a:blip r:embed="rId22"/>
                    <a:stretch>
                      <a:fillRect/>
                    </a:stretch>
                  </pic:blipFill>
                  <pic:spPr>
                    <a:xfrm>
                      <a:off x="0" y="0"/>
                      <a:ext cx="4228009" cy="3886455"/>
                    </a:xfrm>
                    <a:prstGeom prst="rect">
                      <a:avLst/>
                    </a:prstGeom>
                  </pic:spPr>
                </pic:pic>
              </a:graphicData>
            </a:graphic>
          </wp:inline>
        </w:drawing>
      </w:r>
    </w:p>
    <w:p w14:paraId="1AAC972B" w14:textId="77777777" w:rsidR="00D51624" w:rsidRDefault="00D51624" w:rsidP="00D51624">
      <w:pPr>
        <w:pStyle w:val="Caption"/>
        <w:jc w:val="center"/>
      </w:pPr>
      <w:bookmarkStart w:id="43" w:name="_Toc233359933"/>
      <w:r>
        <w:t xml:space="preserve">Figure </w:t>
      </w:r>
      <w:r>
        <w:fldChar w:fldCharType="begin"/>
      </w:r>
      <w:r>
        <w:instrText xml:space="preserve"> SEQ Figure \* ARABIC </w:instrText>
      </w:r>
      <w:r>
        <w:fldChar w:fldCharType="separate"/>
      </w:r>
      <w:r>
        <w:rPr>
          <w:noProof/>
        </w:rPr>
        <w:t>13</w:t>
      </w:r>
      <w:r>
        <w:rPr>
          <w:noProof/>
        </w:rPr>
        <w:fldChar w:fldCharType="end"/>
      </w:r>
      <w:r>
        <w:t>: Meal Plan Wireframe</w:t>
      </w:r>
      <w:bookmarkEnd w:id="43"/>
    </w:p>
    <w:p w14:paraId="77DA2E8F" w14:textId="77777777" w:rsidR="00D51624" w:rsidRPr="00D51624" w:rsidRDefault="00D51624" w:rsidP="00D51624">
      <w:pPr>
        <w:rPr>
          <w:lang w:val="en-US"/>
        </w:rPr>
      </w:pPr>
    </w:p>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24C96" w14:textId="77777777" w:rsidR="00E93CED" w:rsidRDefault="00E93CED">
      <w:pPr>
        <w:spacing w:after="0" w:line="240" w:lineRule="auto"/>
      </w:pPr>
      <w:r>
        <w:separator/>
      </w:r>
    </w:p>
  </w:endnote>
  <w:endnote w:type="continuationSeparator" w:id="0">
    <w:p w14:paraId="480BC7CE" w14:textId="77777777" w:rsidR="00E93CED" w:rsidRDefault="00E93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96C51" w14:textId="77777777" w:rsidR="00E93CED" w:rsidRDefault="00E93CED">
      <w:pPr>
        <w:spacing w:after="0" w:line="240" w:lineRule="auto"/>
      </w:pPr>
      <w:r>
        <w:separator/>
      </w:r>
    </w:p>
  </w:footnote>
  <w:footnote w:type="continuationSeparator" w:id="0">
    <w:p w14:paraId="7936D457" w14:textId="77777777" w:rsidR="00E93CED" w:rsidRDefault="00E93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3CB"/>
    <w:multiLevelType w:val="multilevel"/>
    <w:tmpl w:val="15B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C7699D"/>
    <w:multiLevelType w:val="multilevel"/>
    <w:tmpl w:val="06A4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5"/>
  </w:num>
  <w:num w:numId="3" w16cid:durableId="2110345454">
    <w:abstractNumId w:val="1"/>
  </w:num>
  <w:num w:numId="4" w16cid:durableId="1043750832">
    <w:abstractNumId w:val="4"/>
  </w:num>
  <w:num w:numId="5" w16cid:durableId="86734724">
    <w:abstractNumId w:val="0"/>
  </w:num>
  <w:num w:numId="6" w16cid:durableId="2029212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4D2E52"/>
    <w:rsid w:val="00517045"/>
    <w:rsid w:val="005303B0"/>
    <w:rsid w:val="0053317A"/>
    <w:rsid w:val="00541C30"/>
    <w:rsid w:val="00572749"/>
    <w:rsid w:val="005B5724"/>
    <w:rsid w:val="005D7FEC"/>
    <w:rsid w:val="00617C61"/>
    <w:rsid w:val="00630AC2"/>
    <w:rsid w:val="006433DE"/>
    <w:rsid w:val="00672DA7"/>
    <w:rsid w:val="006F0E73"/>
    <w:rsid w:val="009741A3"/>
    <w:rsid w:val="009B715D"/>
    <w:rsid w:val="00A00228"/>
    <w:rsid w:val="00A168AB"/>
    <w:rsid w:val="00AB70DC"/>
    <w:rsid w:val="00CA70B6"/>
    <w:rsid w:val="00CB150C"/>
    <w:rsid w:val="00CC7E7A"/>
    <w:rsid w:val="00CE331A"/>
    <w:rsid w:val="00CF2007"/>
    <w:rsid w:val="00D51624"/>
    <w:rsid w:val="00D60DA4"/>
    <w:rsid w:val="00D73B67"/>
    <w:rsid w:val="00D7484C"/>
    <w:rsid w:val="00DB60A9"/>
    <w:rsid w:val="00E25929"/>
    <w:rsid w:val="00E6698A"/>
    <w:rsid w:val="00E933DE"/>
    <w:rsid w:val="00E93CED"/>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45</Pages>
  <Words>7774</Words>
  <Characters>44315</Characters>
  <Application>Microsoft Office Word</Application>
  <DocSecurity>0</DocSecurity>
  <Lines>369</Lines>
  <Paragraphs>103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51986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60</cp:revision>
  <dcterms:created xsi:type="dcterms:W3CDTF">2026-06-30T02:17:00Z</dcterms:created>
  <dcterms:modified xsi:type="dcterms:W3CDTF">2026-07-01T18:36:00Z</dcterms:modified>
</cp:coreProperties>
</file>