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Rohit Gurdhami</w:t>
            </w:r>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r w:rsidRPr="00697CDD">
              <w:rPr>
                <w:rFonts w:eastAsia="Calibri"/>
                <w:sz w:val="16"/>
                <w:szCs w:val="16"/>
              </w:rPr>
              <w:t xml:space="preserve">Buddhiman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Sudeep Lal Bajimaya</w:t>
            </w:r>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Meanwhile, both individuals and communities stand to gain from food sharing and responsible consumption that are facilitated by appropriate mechanisms. SaveBite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Besides that, the app is equipped with built-in privacy and security features to keep users' data safe. In this article, we are publishing both the requirements specification and design specification documents of the SaveBite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However, the design document offers a comprehensive system architecture, the database schema, the site layout, and user interface design wireframes that will help a great deal during the system development phase. Due to iterative and incremental software development methods, SaveBite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SaveBite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SaveBite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SaveBite's goal is to help reduce food wastage, thereby making a positive impact on the environment and community. To sum up, SaveBite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r w:rsidRPr="001D77F1">
        <w:rPr>
          <w:rFonts w:ascii="Times New Roman" w:hAnsi="Times New Roman" w:cs="Times New Roman"/>
          <w:szCs w:val="20"/>
        </w:rPr>
        <w:t>SaveBite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SaveBite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The SaveBite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Besides the households’ users, SaveBite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SaveBite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This module enables users to securely set up, log in to, and handle their SaveBite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These functionalities ensure secure access to the SaveBite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gramStart"/>
      <w:r w:rsidRPr="001B1B56">
        <w:rPr>
          <w:rFonts w:ascii="Times New Roman" w:hAnsi="Times New Roman" w:cs="Times New Roman"/>
          <w:szCs w:val="20"/>
        </w:rPr>
        <w:t>food.With</w:t>
      </w:r>
      <w:proofErr w:type="gram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 xml:space="preserve">The system shall allow users to filter analytical reports based on a selected </w:t>
            </w:r>
            <w:proofErr w:type="gramStart"/>
            <w:r w:rsidRPr="00884F38">
              <w:rPr>
                <w:rFonts w:ascii="Times New Roman" w:hAnsi="Times New Roman" w:cs="Times New Roman"/>
                <w:szCs w:val="20"/>
              </w:rPr>
              <w:t>time period</w:t>
            </w:r>
            <w:proofErr w:type="gramEnd"/>
            <w:r w:rsidRPr="00884F38">
              <w:rPr>
                <w:rFonts w:ascii="Times New Roman" w:hAnsi="Times New Roman" w:cs="Times New Roman"/>
                <w:szCs w:val="20"/>
              </w:rPr>
              <w:t>.</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 xml:space="preserve">As a result, users </w:t>
      </w:r>
      <w:proofErr w:type="gramStart"/>
      <w:r w:rsidRPr="009A3B7B">
        <w:rPr>
          <w:rFonts w:ascii="Times New Roman" w:hAnsi="Times New Roman" w:cs="Times New Roman"/>
          <w:szCs w:val="20"/>
        </w:rPr>
        <w:t>are able to</w:t>
      </w:r>
      <w:proofErr w:type="gramEnd"/>
      <w:r w:rsidRPr="009A3B7B">
        <w:rPr>
          <w:rFonts w:ascii="Times New Roman" w:hAnsi="Times New Roman" w:cs="Times New Roman"/>
          <w:szCs w:val="20"/>
        </w:rPr>
        <w:t xml:space="preserve">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all notifications through a dedicated notification center.</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Non-functional requirements specify the quality features and operating criteria that the SaveBite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 want to be able to create an account so that I can have access to SaveBite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Buddhiman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Student Name &amp; ID: Buddhiman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1.4.3 C - Rohit Gurdhami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As a userI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p w14:paraId="23C235B0" w14:textId="2A177D74" w:rsidR="00002679" w:rsidRPr="00012E40" w:rsidRDefault="00002679" w:rsidP="00572749">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002679" w:rsidRPr="00012E40" w14:paraId="58FD9AB3" w14:textId="77777777" w:rsidTr="002B77DC">
        <w:trPr>
          <w:trHeight w:val="558"/>
        </w:trPr>
        <w:tc>
          <w:tcPr>
            <w:tcW w:w="4452" w:type="dxa"/>
            <w:vAlign w:val="center"/>
          </w:tcPr>
          <w:p w14:paraId="6C92647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47245C8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002679" w:rsidRPr="00012E40" w14:paraId="2659E11E" w14:textId="77777777" w:rsidTr="002B77DC">
        <w:trPr>
          <w:trHeight w:val="558"/>
        </w:trPr>
        <w:tc>
          <w:tcPr>
            <w:tcW w:w="4452" w:type="dxa"/>
            <w:vAlign w:val="center"/>
          </w:tcPr>
          <w:p w14:paraId="1424BD1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6075E833"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002679" w:rsidRPr="00012E40" w14:paraId="39CD63D3" w14:textId="77777777" w:rsidTr="002B77DC">
        <w:trPr>
          <w:trHeight w:val="558"/>
        </w:trPr>
        <w:tc>
          <w:tcPr>
            <w:tcW w:w="4452" w:type="dxa"/>
            <w:vAlign w:val="center"/>
          </w:tcPr>
          <w:p w14:paraId="611E07A6"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8185DA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002679" w:rsidRPr="00012E40" w14:paraId="7689BE90" w14:textId="77777777" w:rsidTr="002B77DC">
        <w:trPr>
          <w:trHeight w:val="558"/>
        </w:trPr>
        <w:tc>
          <w:tcPr>
            <w:tcW w:w="4452" w:type="dxa"/>
            <w:vAlign w:val="center"/>
          </w:tcPr>
          <w:p w14:paraId="177B6A2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74A4EFA0"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4E59D9F2" w14:textId="77777777" w:rsidTr="002B77DC">
        <w:trPr>
          <w:trHeight w:val="558"/>
        </w:trPr>
        <w:tc>
          <w:tcPr>
            <w:tcW w:w="4452" w:type="dxa"/>
            <w:vAlign w:val="center"/>
          </w:tcPr>
          <w:p w14:paraId="1D609A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E200B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002679" w:rsidRPr="00012E40" w14:paraId="3335D434" w14:textId="77777777" w:rsidTr="002B77DC">
        <w:trPr>
          <w:trHeight w:val="558"/>
        </w:trPr>
        <w:tc>
          <w:tcPr>
            <w:tcW w:w="4452" w:type="dxa"/>
            <w:vAlign w:val="center"/>
          </w:tcPr>
          <w:p w14:paraId="680B0AE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AAD3E2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A92958E" w14:textId="77777777" w:rsidTr="002B77DC">
        <w:trPr>
          <w:trHeight w:val="558"/>
        </w:trPr>
        <w:tc>
          <w:tcPr>
            <w:tcW w:w="4452" w:type="dxa"/>
            <w:vAlign w:val="center"/>
          </w:tcPr>
          <w:p w14:paraId="331AA2A9"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FDF0A1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002679" w:rsidRPr="00012E40" w14:paraId="02B252DC" w14:textId="77777777" w:rsidTr="002B77DC">
        <w:trPr>
          <w:trHeight w:val="558"/>
        </w:trPr>
        <w:tc>
          <w:tcPr>
            <w:tcW w:w="4452" w:type="dxa"/>
            <w:vAlign w:val="center"/>
          </w:tcPr>
          <w:p w14:paraId="74803ED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76F72779"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002679" w:rsidRPr="00012E40" w14:paraId="1DAA15B5" w14:textId="77777777" w:rsidTr="002B77DC">
        <w:trPr>
          <w:trHeight w:val="558"/>
        </w:trPr>
        <w:tc>
          <w:tcPr>
            <w:tcW w:w="4452" w:type="dxa"/>
            <w:vAlign w:val="center"/>
          </w:tcPr>
          <w:p w14:paraId="0E2165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324BB6A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574E5E25" w14:textId="77777777" w:rsidTr="002B77DC">
        <w:trPr>
          <w:trHeight w:val="558"/>
        </w:trPr>
        <w:tc>
          <w:tcPr>
            <w:tcW w:w="4452" w:type="dxa"/>
            <w:vAlign w:val="center"/>
          </w:tcPr>
          <w:p w14:paraId="210F84B7"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6B6330A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002679" w:rsidRPr="00012E40" w14:paraId="7347CCEE" w14:textId="77777777" w:rsidTr="002B77DC">
        <w:trPr>
          <w:trHeight w:val="558"/>
        </w:trPr>
        <w:tc>
          <w:tcPr>
            <w:tcW w:w="4452" w:type="dxa"/>
            <w:vAlign w:val="center"/>
          </w:tcPr>
          <w:p w14:paraId="747E856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4D1E4EB"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089923B4" w14:textId="77777777" w:rsidTr="002B77DC">
        <w:trPr>
          <w:trHeight w:val="558"/>
        </w:trPr>
        <w:tc>
          <w:tcPr>
            <w:tcW w:w="4452" w:type="dxa"/>
            <w:vAlign w:val="center"/>
          </w:tcPr>
          <w:p w14:paraId="248DC43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6DAC5DD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002679" w:rsidRPr="00012E40" w14:paraId="18AD9B26" w14:textId="77777777" w:rsidTr="002B77DC">
        <w:trPr>
          <w:trHeight w:val="558"/>
        </w:trPr>
        <w:tc>
          <w:tcPr>
            <w:tcW w:w="4452" w:type="dxa"/>
            <w:vAlign w:val="center"/>
          </w:tcPr>
          <w:p w14:paraId="75FB6A28"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4924827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002679" w:rsidRPr="00012E40" w14:paraId="3B790613" w14:textId="77777777" w:rsidTr="002B77DC">
        <w:trPr>
          <w:trHeight w:val="558"/>
        </w:trPr>
        <w:tc>
          <w:tcPr>
            <w:tcW w:w="4452" w:type="dxa"/>
            <w:vAlign w:val="center"/>
          </w:tcPr>
          <w:p w14:paraId="5725AFB5"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5BD2A7B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002679" w:rsidRPr="00012E40" w14:paraId="4C3ACA5E" w14:textId="77777777" w:rsidTr="002B77DC">
        <w:trPr>
          <w:trHeight w:val="558"/>
        </w:trPr>
        <w:tc>
          <w:tcPr>
            <w:tcW w:w="4452" w:type="dxa"/>
            <w:vAlign w:val="center"/>
          </w:tcPr>
          <w:p w14:paraId="2CEAE4A4"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4A5223F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Analyze inventory items, Create recommendation logic, Display suggested meals, Link recommendations to meal planner, Test recommendation accuracy.</w:t>
            </w:r>
          </w:p>
        </w:tc>
      </w:tr>
      <w:tr w:rsidR="00002679" w:rsidRPr="00012E40" w14:paraId="23C3240A" w14:textId="77777777" w:rsidTr="002B77DC">
        <w:trPr>
          <w:trHeight w:val="558"/>
        </w:trPr>
        <w:tc>
          <w:tcPr>
            <w:tcW w:w="4452" w:type="dxa"/>
            <w:vAlign w:val="center"/>
          </w:tcPr>
          <w:p w14:paraId="067259D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EDFB00"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EDBED2F" w14:textId="77777777" w:rsidTr="002B77DC">
        <w:trPr>
          <w:trHeight w:val="558"/>
        </w:trPr>
        <w:tc>
          <w:tcPr>
            <w:tcW w:w="4452" w:type="dxa"/>
            <w:vAlign w:val="center"/>
          </w:tcPr>
          <w:p w14:paraId="104A62F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10C41EBD"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002679" w:rsidRPr="00012E40" w14:paraId="23F99320" w14:textId="77777777" w:rsidTr="002B77DC">
        <w:trPr>
          <w:trHeight w:val="558"/>
        </w:trPr>
        <w:tc>
          <w:tcPr>
            <w:tcW w:w="4452" w:type="dxa"/>
            <w:vAlign w:val="center"/>
          </w:tcPr>
          <w:p w14:paraId="66270A9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2CD95D4"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002679" w:rsidRPr="00012E40" w14:paraId="5FED821F" w14:textId="77777777" w:rsidTr="002B77DC">
        <w:trPr>
          <w:trHeight w:val="558"/>
        </w:trPr>
        <w:tc>
          <w:tcPr>
            <w:tcW w:w="4452" w:type="dxa"/>
            <w:vAlign w:val="center"/>
          </w:tcPr>
          <w:p w14:paraId="388DF37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38C1051A"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375DDEB4" w14:textId="77777777" w:rsidTr="002B77DC">
        <w:trPr>
          <w:trHeight w:val="558"/>
        </w:trPr>
        <w:tc>
          <w:tcPr>
            <w:tcW w:w="4452" w:type="dxa"/>
            <w:vAlign w:val="center"/>
          </w:tcPr>
          <w:p w14:paraId="35A5CAA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45B8DDB"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002679" w:rsidRPr="00012E40" w14:paraId="52DC922E" w14:textId="77777777" w:rsidTr="002B77DC">
        <w:trPr>
          <w:trHeight w:val="558"/>
        </w:trPr>
        <w:tc>
          <w:tcPr>
            <w:tcW w:w="4452" w:type="dxa"/>
            <w:vAlign w:val="center"/>
          </w:tcPr>
          <w:p w14:paraId="2735788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95EBF4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4662A9E" w14:textId="77777777" w:rsidTr="002B77DC">
        <w:trPr>
          <w:trHeight w:val="558"/>
        </w:trPr>
        <w:tc>
          <w:tcPr>
            <w:tcW w:w="4452" w:type="dxa"/>
            <w:vAlign w:val="center"/>
          </w:tcPr>
          <w:p w14:paraId="72E0DFE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37FB728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002679" w:rsidRPr="00012E40" w14:paraId="2ACD56C2" w14:textId="77777777" w:rsidTr="002B77DC">
        <w:trPr>
          <w:trHeight w:val="558"/>
        </w:trPr>
        <w:tc>
          <w:tcPr>
            <w:tcW w:w="4452" w:type="dxa"/>
            <w:vAlign w:val="center"/>
          </w:tcPr>
          <w:p w14:paraId="1E7DCD5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B3C13B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002679" w:rsidRPr="00012E40" w14:paraId="4A066E55" w14:textId="77777777" w:rsidTr="002B77DC">
        <w:trPr>
          <w:trHeight w:val="558"/>
        </w:trPr>
        <w:tc>
          <w:tcPr>
            <w:tcW w:w="4452" w:type="dxa"/>
            <w:vAlign w:val="center"/>
          </w:tcPr>
          <w:p w14:paraId="22860CF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0BAB69C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002679" w:rsidRPr="00012E40" w14:paraId="521C2ABE" w14:textId="77777777" w:rsidTr="002B77DC">
        <w:trPr>
          <w:trHeight w:val="558"/>
        </w:trPr>
        <w:tc>
          <w:tcPr>
            <w:tcW w:w="4452" w:type="dxa"/>
            <w:vAlign w:val="center"/>
          </w:tcPr>
          <w:p w14:paraId="73C387B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2F39A9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002679" w:rsidRPr="00012E40" w14:paraId="125528D3" w14:textId="77777777" w:rsidTr="002B77DC">
        <w:trPr>
          <w:trHeight w:val="558"/>
        </w:trPr>
        <w:tc>
          <w:tcPr>
            <w:tcW w:w="4452" w:type="dxa"/>
            <w:vAlign w:val="center"/>
          </w:tcPr>
          <w:p w14:paraId="1DA09D7B"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5C64516" w14:textId="77777777" w:rsidR="00002679" w:rsidRPr="00012E40" w:rsidRDefault="00002679" w:rsidP="002B77DC">
            <w:pPr>
              <w:spacing w:line="360" w:lineRule="auto"/>
              <w:rPr>
                <w:rFonts w:ascii="Times New Roman" w:hAnsi="Times New Roman" w:cs="Times New Roman"/>
                <w:b/>
                <w:bCs/>
                <w:szCs w:val="20"/>
              </w:rPr>
            </w:pPr>
          </w:p>
        </w:tc>
      </w:tr>
    </w:tbl>
    <w:p w14:paraId="78FB11FF" w14:textId="77777777" w:rsidR="00002679" w:rsidRPr="00012E40" w:rsidRDefault="00002679" w:rsidP="005303B0">
      <w:pPr>
        <w:spacing w:line="360" w:lineRule="auto"/>
        <w:jc w:val="both"/>
        <w:rPr>
          <w:rFonts w:ascii="Times New Roman" w:hAnsi="Times New Roman" w:cs="Times New Roman"/>
          <w:b/>
          <w:bCs/>
          <w:szCs w:val="20"/>
        </w:rPr>
      </w:pPr>
    </w:p>
    <w:sectPr w:rsidR="00002679"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09BF8" w14:textId="77777777" w:rsidR="00304988" w:rsidRDefault="00304988">
      <w:pPr>
        <w:spacing w:after="0" w:line="240" w:lineRule="auto"/>
      </w:pPr>
      <w:r>
        <w:separator/>
      </w:r>
    </w:p>
  </w:endnote>
  <w:endnote w:type="continuationSeparator" w:id="0">
    <w:p w14:paraId="215BE186" w14:textId="77777777" w:rsidR="00304988" w:rsidRDefault="003049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AAA07" w14:textId="77777777" w:rsidR="00304988" w:rsidRDefault="00304988">
      <w:pPr>
        <w:spacing w:after="0" w:line="240" w:lineRule="auto"/>
      </w:pPr>
      <w:r>
        <w:separator/>
      </w:r>
    </w:p>
  </w:footnote>
  <w:footnote w:type="continuationSeparator" w:id="0">
    <w:p w14:paraId="53435991" w14:textId="77777777" w:rsidR="00304988" w:rsidRDefault="0030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3"/>
  </w:num>
  <w:num w:numId="3" w16cid:durableId="2110345454">
    <w:abstractNumId w:val="0"/>
  </w:num>
  <w:num w:numId="4" w16cid:durableId="1043750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5F12"/>
    <w:rsid w:val="000D4883"/>
    <w:rsid w:val="000F54C7"/>
    <w:rsid w:val="001A4A01"/>
    <w:rsid w:val="00304988"/>
    <w:rsid w:val="00355479"/>
    <w:rsid w:val="003D547E"/>
    <w:rsid w:val="0047241F"/>
    <w:rsid w:val="004770E5"/>
    <w:rsid w:val="004A0479"/>
    <w:rsid w:val="00517045"/>
    <w:rsid w:val="005303B0"/>
    <w:rsid w:val="0053317A"/>
    <w:rsid w:val="00541C30"/>
    <w:rsid w:val="00572749"/>
    <w:rsid w:val="005B5724"/>
    <w:rsid w:val="005D7FEC"/>
    <w:rsid w:val="00630AC2"/>
    <w:rsid w:val="006433DE"/>
    <w:rsid w:val="009741A3"/>
    <w:rsid w:val="009B715D"/>
    <w:rsid w:val="00AB70DC"/>
    <w:rsid w:val="00CA70B6"/>
    <w:rsid w:val="00CC7E7A"/>
    <w:rsid w:val="00CF2007"/>
    <w:rsid w:val="00D73B67"/>
    <w:rsid w:val="00D7484C"/>
    <w:rsid w:val="00DB60A9"/>
    <w:rsid w:val="00E2592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32</Pages>
  <Words>6770</Words>
  <Characters>38593</Characters>
  <Application>Microsoft Office Word</Application>
  <DocSecurity>0</DocSecurity>
  <Lines>321</Lines>
  <Paragraphs>90</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45273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45</cp:revision>
  <dcterms:created xsi:type="dcterms:W3CDTF">2026-06-30T02:17:00Z</dcterms:created>
  <dcterms:modified xsi:type="dcterms:W3CDTF">2026-07-01T04:52:00Z</dcterms:modified>
</cp:coreProperties>
</file>