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Assignment 2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DIN Next W01 Regular" w:cs="DIN Next W01 Regular" w:hAnsi="DIN Next W01 Regular" w:eastAsia="DIN Next W01 Regular"/>
          <w:color w:val="212529"/>
          <w:sz w:val="24"/>
          <w:szCs w:val="24"/>
          <w:rtl w:val="0"/>
        </w:rPr>
      </w:pPr>
      <w:r>
        <w:rPr>
          <w:rFonts w:ascii="DIN Next W01 Regular" w:cs="DIN Next W01 Regular" w:hAnsi="DIN Next W01 Regular" w:eastAsia="DIN Next W01 Regular"/>
          <w:color w:val="212529"/>
          <w:sz w:val="24"/>
          <w:szCs w:val="24"/>
          <w:u w:color="212529"/>
          <w:rtl w:val="0"/>
        </w:rPr>
        <w:t>2) 7 3 8 3 4 5 6 8 8 1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DIN Next W01 Regular" w:cs="DIN Next W01 Regular" w:hAnsi="DIN Next W01 Regular" w:eastAsia="DIN Next W01 Regular"/>
          <w:color w:val="212529"/>
          <w:sz w:val="24"/>
          <w:szCs w:val="24"/>
          <w:rtl w:val="0"/>
        </w:rPr>
      </w:pPr>
      <w:r>
        <w:rPr>
          <w:rFonts w:ascii="DIN Next W01 Regular" w:cs="DIN Next W01 Regular" w:hAnsi="DIN Next W01 Regular" w:eastAsia="DIN Next W01 Regular"/>
          <w:color w:val="212529"/>
          <w:sz w:val="24"/>
          <w:szCs w:val="24"/>
          <w:u w:color="212529"/>
          <w:rtl w:val="0"/>
        </w:rPr>
        <w:t>3) 6 3 8 0 4 5 6 9 8 1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DIN Next W01 Regular" w:cs="DIN Next W01 Regular" w:hAnsi="DIN Next W01 Regular" w:eastAsia="DIN Next W01 Regular"/>
          <w:color w:val="212529"/>
          <w:sz w:val="24"/>
          <w:szCs w:val="24"/>
          <w:rtl w:val="0"/>
        </w:rPr>
      </w:pPr>
      <w:r>
        <w:rPr>
          <w:rFonts w:ascii="DIN Next W01 Regular" w:cs="DIN Next W01 Regular" w:hAnsi="DIN Next W01 Regular" w:eastAsia="DIN Next W01 Regular"/>
          <w:color w:val="212529"/>
          <w:sz w:val="24"/>
          <w:szCs w:val="24"/>
          <w:u w:color="212529"/>
          <w:rtl w:val="0"/>
        </w:rPr>
        <w:t>6) 9 8 7 6 5 4 3 2 1 0</w:t>
      </w:r>
    </w:p>
    <w:p>
      <w:pPr>
        <w:pStyle w:val="Body"/>
        <w:shd w:val="clear" w:color="auto" w:fill="ffffff"/>
        <w:spacing w:before="100" w:after="100" w:line="240" w:lineRule="auto"/>
        <w:ind w:left="720" w:firstLine="0"/>
      </w:pPr>
      <w:r>
        <w:rPr>
          <w:rFonts w:ascii="DIN Next W01 Regular" w:cs="DIN Next W01 Regular" w:hAnsi="DIN Next W01 Regular" w:eastAsia="DIN Next W01 Regular"/>
          <w:color w:val="212529"/>
          <w:sz w:val="24"/>
          <w:szCs w:val="24"/>
          <w:u w:color="212529"/>
          <w:shd w:val="clear" w:color="auto" w:fill="ffffff"/>
          <w:rtl w:val="0"/>
          <w:lang w:val="en-US"/>
        </w:rPr>
        <w:t>Above arrays could not possibly occur during the execution of weighted quick union with path compression</w:t>
      </w:r>
      <w:r>
        <w:rPr>
          <w:rFonts w:ascii="DIN Next W01 Regular" w:cs="DIN Next W01 Regular" w:hAnsi="DIN Next W01 Regular" w:eastAsia="DIN Next W01 Regular"/>
          <w:color w:val="212529"/>
          <w:sz w:val="24"/>
          <w:szCs w:val="24"/>
          <w:u w:color="212529"/>
          <w:shd w:val="clear" w:color="auto" w:fill="ffffff"/>
          <w:rtl w:val="0"/>
          <w:lang w:val="en-US"/>
        </w:rPr>
        <w:t xml:space="preserve"> because there are repetitive numbers.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DIN Next W01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