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96D4D" w:rsidRPr="00BC42E2" w:rsidRDefault="00296D4D" w:rsidP="00BC42E2">
      <w:pPr>
        <w:jc w:val="center"/>
        <w:rPr>
          <w:rFonts w:ascii="Times New Roman" w:hAnsi="Times New Roman" w:cs="Times New Roman"/>
          <w:b/>
          <w:sz w:val="36"/>
          <w:szCs w:val="36"/>
          <w:u w:val="single"/>
        </w:rPr>
      </w:pPr>
    </w:p>
    <w:p w:rsidR="00296D4D" w:rsidRDefault="00296D4D" w:rsidP="00296D4D">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296D4D" w:rsidRDefault="00296D4D" w:rsidP="00296D4D">
      <w:pPr>
        <w:spacing w:line="360" w:lineRule="auto"/>
        <w:jc w:val="both"/>
        <w:rPr>
          <w:rFonts w:ascii="Times New Roman" w:hAnsi="Times New Roman" w:cs="Times New Roman"/>
          <w:sz w:val="28"/>
          <w:szCs w:val="28"/>
        </w:rPr>
      </w:pPr>
      <w:r w:rsidRPr="00282EDB">
        <w:rPr>
          <w:rFonts w:ascii="Times New Roman" w:hAnsi="Times New Roman" w:cs="Times New Roman"/>
          <w:bCs/>
          <w:sz w:val="28"/>
          <w:szCs w:val="28"/>
        </w:rPr>
        <w:t xml:space="preserve">In the existing  studies have reported that the prevalence of ROP was higher in </w:t>
      </w:r>
      <w:r w:rsidRPr="00301594">
        <w:rPr>
          <w:rFonts w:ascii="Times New Roman" w:hAnsi="Times New Roman" w:cs="Times New Roman"/>
          <w:bCs/>
          <w:sz w:val="28"/>
          <w:szCs w:val="28"/>
        </w:rPr>
        <w:t xml:space="preserve">Small for gestational age </w:t>
      </w:r>
      <w:r>
        <w:rPr>
          <w:rFonts w:ascii="Times New Roman" w:hAnsi="Times New Roman" w:cs="Times New Roman"/>
          <w:bCs/>
          <w:sz w:val="28"/>
          <w:szCs w:val="28"/>
        </w:rPr>
        <w:t>(</w:t>
      </w:r>
      <w:r w:rsidRPr="00282EDB">
        <w:rPr>
          <w:rFonts w:ascii="Times New Roman" w:hAnsi="Times New Roman" w:cs="Times New Roman"/>
          <w:bCs/>
          <w:sz w:val="28"/>
          <w:szCs w:val="28"/>
        </w:rPr>
        <w:t>SGA</w:t>
      </w:r>
      <w:r>
        <w:rPr>
          <w:rFonts w:ascii="Times New Roman" w:hAnsi="Times New Roman" w:cs="Times New Roman"/>
          <w:bCs/>
          <w:sz w:val="28"/>
          <w:szCs w:val="28"/>
        </w:rPr>
        <w:t xml:space="preserve">) </w:t>
      </w:r>
      <w:r w:rsidRPr="00282EDB">
        <w:rPr>
          <w:rFonts w:ascii="Times New Roman" w:hAnsi="Times New Roman" w:cs="Times New Roman"/>
          <w:bCs/>
          <w:sz w:val="28"/>
          <w:szCs w:val="28"/>
        </w:rPr>
        <w:t xml:space="preserve"> infants compared with appropriate for</w:t>
      </w:r>
      <w:r>
        <w:rPr>
          <w:rFonts w:ascii="Times New Roman" w:hAnsi="Times New Roman" w:cs="Times New Roman"/>
          <w:bCs/>
          <w:sz w:val="28"/>
          <w:szCs w:val="28"/>
        </w:rPr>
        <w:t xml:space="preserve"> G</w:t>
      </w:r>
      <w:r w:rsidRPr="00301594">
        <w:rPr>
          <w:rFonts w:ascii="Times New Roman" w:hAnsi="Times New Roman" w:cs="Times New Roman"/>
          <w:bCs/>
          <w:sz w:val="28"/>
          <w:szCs w:val="28"/>
        </w:rPr>
        <w:t xml:space="preserve">estational </w:t>
      </w:r>
      <w:r>
        <w:rPr>
          <w:rFonts w:ascii="Times New Roman" w:hAnsi="Times New Roman" w:cs="Times New Roman"/>
          <w:bCs/>
          <w:sz w:val="28"/>
          <w:szCs w:val="28"/>
        </w:rPr>
        <w:t>A</w:t>
      </w:r>
      <w:r w:rsidRPr="00301594">
        <w:rPr>
          <w:rFonts w:ascii="Times New Roman" w:hAnsi="Times New Roman" w:cs="Times New Roman"/>
          <w:bCs/>
          <w:sz w:val="28"/>
          <w:szCs w:val="28"/>
        </w:rPr>
        <w:t>ge</w:t>
      </w:r>
      <w:r w:rsidRPr="00282EDB">
        <w:rPr>
          <w:rFonts w:ascii="Times New Roman" w:hAnsi="Times New Roman" w:cs="Times New Roman"/>
          <w:bCs/>
          <w:sz w:val="28"/>
          <w:szCs w:val="28"/>
        </w:rPr>
        <w:t xml:space="preserve"> </w:t>
      </w:r>
      <w:r>
        <w:rPr>
          <w:rFonts w:ascii="Times New Roman" w:hAnsi="Times New Roman" w:cs="Times New Roman"/>
          <w:bCs/>
          <w:sz w:val="28"/>
          <w:szCs w:val="28"/>
        </w:rPr>
        <w:t>(</w:t>
      </w:r>
      <w:r w:rsidRPr="00282EDB">
        <w:rPr>
          <w:rFonts w:ascii="Times New Roman" w:hAnsi="Times New Roman" w:cs="Times New Roman"/>
          <w:bCs/>
          <w:sz w:val="28"/>
          <w:szCs w:val="28"/>
        </w:rPr>
        <w:t>GA</w:t>
      </w:r>
      <w:r>
        <w:rPr>
          <w:rFonts w:ascii="Times New Roman" w:hAnsi="Times New Roman" w:cs="Times New Roman"/>
          <w:bCs/>
          <w:sz w:val="28"/>
          <w:szCs w:val="28"/>
        </w:rPr>
        <w:t>)</w:t>
      </w:r>
      <w:r w:rsidRPr="00282EDB">
        <w:rPr>
          <w:rFonts w:ascii="Times New Roman" w:hAnsi="Times New Roman" w:cs="Times New Roman"/>
          <w:bCs/>
          <w:sz w:val="28"/>
          <w:szCs w:val="28"/>
        </w:rPr>
        <w:t xml:space="preserve"> preterm, while SGA was not found to be a risk factor for ROP in other reports. Factors that are considered an increased risk for severe ROP in SGA babies include chronic uterine hypoxia, abnormal growth factor levels, nutrient restriction and antioxidant deficiency.</w:t>
      </w:r>
      <w:r>
        <w:rPr>
          <w:rFonts w:ascii="Times New Roman" w:hAnsi="Times New Roman" w:cs="Times New Roman"/>
          <w:bCs/>
          <w:sz w:val="28"/>
          <w:szCs w:val="28"/>
        </w:rPr>
        <w:t xml:space="preserve"> </w:t>
      </w:r>
      <w:r w:rsidRPr="00282EDB">
        <w:rPr>
          <w:rFonts w:ascii="Times New Roman" w:hAnsi="Times New Roman" w:cs="Times New Roman"/>
          <w:bCs/>
          <w:sz w:val="28"/>
          <w:szCs w:val="28"/>
        </w:rPr>
        <w:t xml:space="preserve"> However, in </w:t>
      </w:r>
      <w:r>
        <w:rPr>
          <w:rFonts w:ascii="Times New Roman" w:hAnsi="Times New Roman" w:cs="Times New Roman"/>
          <w:bCs/>
          <w:sz w:val="28"/>
          <w:szCs w:val="28"/>
        </w:rPr>
        <w:t>this</w:t>
      </w:r>
      <w:r w:rsidRPr="00282EDB">
        <w:rPr>
          <w:rFonts w:ascii="Times New Roman" w:hAnsi="Times New Roman" w:cs="Times New Roman"/>
          <w:bCs/>
          <w:sz w:val="28"/>
          <w:szCs w:val="28"/>
        </w:rPr>
        <w:t xml:space="preserve"> study, SGA was surprisingly associated with a decreased incidence of severe ROP in</w:t>
      </w:r>
      <w:r>
        <w:rPr>
          <w:rFonts w:ascii="Times New Roman" w:hAnsi="Times New Roman" w:cs="Times New Roman"/>
          <w:bCs/>
          <w:sz w:val="28"/>
          <w:szCs w:val="28"/>
        </w:rPr>
        <w:t xml:space="preserve"> very low birth weight</w:t>
      </w:r>
      <w:r w:rsidRPr="00282EDB">
        <w:rPr>
          <w:rFonts w:ascii="Times New Roman" w:hAnsi="Times New Roman" w:cs="Times New Roman"/>
          <w:bCs/>
          <w:sz w:val="28"/>
          <w:szCs w:val="28"/>
        </w:rPr>
        <w:t xml:space="preserve"> VLBW infants.</w:t>
      </w:r>
      <w:r w:rsidR="007F2D15">
        <w:rPr>
          <w:rFonts w:ascii="Times New Roman" w:hAnsi="Times New Roman" w:cs="Times New Roman"/>
          <w:bCs/>
          <w:sz w:val="28"/>
          <w:szCs w:val="28"/>
        </w:rPr>
        <w:t xml:space="preserve"> </w:t>
      </w:r>
      <w:bookmarkStart w:id="0" w:name="_GoBack"/>
      <w:bookmarkEnd w:id="0"/>
      <w:r w:rsidRPr="006B51DE">
        <w:rPr>
          <w:rFonts w:ascii="Times New Roman" w:hAnsi="Times New Roman" w:cs="Times New Roman"/>
          <w:sz w:val="28"/>
          <w:szCs w:val="28"/>
        </w:rPr>
        <w:t xml:space="preserve">There was a relationship between poor postnatal weight gain </w:t>
      </w:r>
      <w:r>
        <w:rPr>
          <w:rFonts w:ascii="Times New Roman" w:hAnsi="Times New Roman" w:cs="Times New Roman"/>
          <w:sz w:val="28"/>
          <w:szCs w:val="28"/>
        </w:rPr>
        <w:t xml:space="preserve">and an increased risk for ROP. </w:t>
      </w:r>
      <w:r w:rsidRPr="006B51DE">
        <w:rPr>
          <w:rFonts w:ascii="Times New Roman" w:hAnsi="Times New Roman" w:cs="Times New Roman"/>
          <w:sz w:val="28"/>
          <w:szCs w:val="28"/>
        </w:rPr>
        <w:t xml:space="preserve">Poor postnatal weight gain was also found as an independent risk factor for severe ROP in infants with low weight in </w:t>
      </w:r>
      <w:r>
        <w:rPr>
          <w:rFonts w:ascii="Times New Roman" w:hAnsi="Times New Roman" w:cs="Times New Roman"/>
          <w:sz w:val="28"/>
          <w:szCs w:val="28"/>
        </w:rPr>
        <w:t>existing</w:t>
      </w:r>
      <w:r w:rsidRPr="006B51DE">
        <w:rPr>
          <w:rFonts w:ascii="Times New Roman" w:hAnsi="Times New Roman" w:cs="Times New Roman"/>
          <w:sz w:val="28"/>
          <w:szCs w:val="28"/>
        </w:rPr>
        <w:t xml:space="preserve"> study</w:t>
      </w:r>
    </w:p>
    <w:p w:rsidR="00296D4D" w:rsidRDefault="00296D4D" w:rsidP="00296D4D">
      <w:pPr>
        <w:spacing w:line="360" w:lineRule="auto"/>
        <w:jc w:val="both"/>
        <w:rPr>
          <w:rFonts w:ascii="Times New Roman" w:hAnsi="Times New Roman" w:cs="Times New Roman"/>
          <w:sz w:val="28"/>
          <w:szCs w:val="28"/>
        </w:rPr>
      </w:pPr>
    </w:p>
    <w:p w:rsidR="00296D4D" w:rsidRDefault="00296D4D" w:rsidP="00296D4D">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296D4D" w:rsidRDefault="00296D4D" w:rsidP="00296D4D">
      <w:pPr>
        <w:pStyle w:val="ListParagraph"/>
        <w:numPr>
          <w:ilvl w:val="0"/>
          <w:numId w:val="1"/>
        </w:numPr>
        <w:spacing w:line="360" w:lineRule="auto"/>
        <w:jc w:val="both"/>
        <w:rPr>
          <w:rFonts w:ascii="Times New Roman" w:hAnsi="Times New Roman" w:cs="Times New Roman"/>
          <w:sz w:val="28"/>
          <w:szCs w:val="28"/>
        </w:rPr>
      </w:pPr>
      <w:r w:rsidRPr="00845A55">
        <w:rPr>
          <w:rFonts w:ascii="Times New Roman" w:hAnsi="Times New Roman" w:cs="Times New Roman"/>
          <w:sz w:val="28"/>
          <w:szCs w:val="28"/>
        </w:rPr>
        <w:t>The strength of the TR-</w:t>
      </w:r>
      <w:proofErr w:type="gramStart"/>
      <w:r w:rsidRPr="00845A55">
        <w:rPr>
          <w:rFonts w:ascii="Times New Roman" w:hAnsi="Times New Roman" w:cs="Times New Roman"/>
          <w:sz w:val="28"/>
          <w:szCs w:val="28"/>
        </w:rPr>
        <w:t>ROP</w:t>
      </w:r>
      <w:r>
        <w:rPr>
          <w:rFonts w:ascii="Times New Roman" w:hAnsi="Times New Roman" w:cs="Times New Roman"/>
          <w:sz w:val="28"/>
          <w:szCs w:val="28"/>
        </w:rPr>
        <w:t>(</w:t>
      </w:r>
      <w:proofErr w:type="gramEnd"/>
      <w:r>
        <w:rPr>
          <w:rFonts w:ascii="Times New Roman" w:hAnsi="Times New Roman" w:cs="Times New Roman"/>
          <w:sz w:val="28"/>
          <w:szCs w:val="28"/>
        </w:rPr>
        <w:t>Turkey)</w:t>
      </w:r>
      <w:r w:rsidRPr="00845A55">
        <w:rPr>
          <w:rFonts w:ascii="Times New Roman" w:hAnsi="Times New Roman" w:cs="Times New Roman"/>
          <w:sz w:val="28"/>
          <w:szCs w:val="28"/>
        </w:rPr>
        <w:t xml:space="preserve"> study was that it was a large </w:t>
      </w:r>
      <w:proofErr w:type="spellStart"/>
      <w:r w:rsidRPr="00845A55">
        <w:rPr>
          <w:rFonts w:ascii="Times New Roman" w:hAnsi="Times New Roman" w:cs="Times New Roman"/>
          <w:sz w:val="28"/>
          <w:szCs w:val="28"/>
        </w:rPr>
        <w:t>multicentre</w:t>
      </w:r>
      <w:proofErr w:type="spellEnd"/>
      <w:r w:rsidRPr="00845A55">
        <w:rPr>
          <w:rFonts w:ascii="Times New Roman" w:hAnsi="Times New Roman" w:cs="Times New Roman"/>
          <w:sz w:val="28"/>
          <w:szCs w:val="28"/>
        </w:rPr>
        <w:t xml:space="preserve"> cohort study that allowed us to prospectively obtain data via a special network</w:t>
      </w:r>
      <w:r>
        <w:rPr>
          <w:rFonts w:ascii="Times New Roman" w:hAnsi="Times New Roman" w:cs="Times New Roman"/>
          <w:sz w:val="28"/>
          <w:szCs w:val="28"/>
        </w:rPr>
        <w:t>.</w:t>
      </w:r>
    </w:p>
    <w:p w:rsidR="00296D4D" w:rsidRDefault="00296D4D" w:rsidP="00296D4D">
      <w:pPr>
        <w:pStyle w:val="ListParagraph"/>
        <w:numPr>
          <w:ilvl w:val="0"/>
          <w:numId w:val="1"/>
        </w:numPr>
        <w:spacing w:line="360" w:lineRule="auto"/>
        <w:jc w:val="both"/>
        <w:rPr>
          <w:rFonts w:ascii="Times New Roman" w:hAnsi="Times New Roman" w:cs="Times New Roman"/>
          <w:sz w:val="28"/>
          <w:szCs w:val="28"/>
        </w:rPr>
      </w:pPr>
      <w:r w:rsidRPr="00FA0BC4">
        <w:rPr>
          <w:rFonts w:ascii="Times New Roman" w:hAnsi="Times New Roman" w:cs="Times New Roman"/>
          <w:sz w:val="28"/>
          <w:szCs w:val="28"/>
        </w:rPr>
        <w:t>Accuracy analysis of these predictions is not available for the TR-ROP model</w:t>
      </w:r>
      <w:r>
        <w:rPr>
          <w:rFonts w:ascii="Times New Roman" w:hAnsi="Times New Roman" w:cs="Times New Roman"/>
          <w:sz w:val="28"/>
          <w:szCs w:val="28"/>
        </w:rPr>
        <w:t>.</w:t>
      </w:r>
    </w:p>
    <w:p w:rsidR="00296D4D" w:rsidRDefault="00296D4D" w:rsidP="00296D4D">
      <w:pPr>
        <w:pStyle w:val="ListParagraph"/>
        <w:numPr>
          <w:ilvl w:val="0"/>
          <w:numId w:val="1"/>
        </w:numPr>
        <w:spacing w:line="360" w:lineRule="auto"/>
        <w:jc w:val="both"/>
        <w:rPr>
          <w:rFonts w:ascii="Times New Roman" w:hAnsi="Times New Roman" w:cs="Times New Roman"/>
          <w:sz w:val="28"/>
          <w:szCs w:val="28"/>
        </w:rPr>
      </w:pPr>
      <w:r w:rsidRPr="00B073EF">
        <w:rPr>
          <w:rFonts w:ascii="Times New Roman" w:hAnsi="Times New Roman" w:cs="Times New Roman"/>
          <w:sz w:val="28"/>
          <w:szCs w:val="28"/>
        </w:rPr>
        <w:t>TR-</w:t>
      </w:r>
      <w:proofErr w:type="spellStart"/>
      <w:r w:rsidRPr="00B073EF">
        <w:rPr>
          <w:rFonts w:ascii="Times New Roman" w:hAnsi="Times New Roman" w:cs="Times New Roman"/>
          <w:sz w:val="28"/>
          <w:szCs w:val="28"/>
        </w:rPr>
        <w:t>RoP</w:t>
      </w:r>
      <w:proofErr w:type="spellEnd"/>
      <w:r w:rsidRPr="00B073EF">
        <w:rPr>
          <w:rFonts w:ascii="Times New Roman" w:hAnsi="Times New Roman" w:cs="Times New Roman"/>
          <w:sz w:val="28"/>
          <w:szCs w:val="28"/>
        </w:rPr>
        <w:t xml:space="preserve"> study as it was not focusing for an ML audience.</w:t>
      </w:r>
    </w:p>
    <w:p w:rsidR="00296D4D" w:rsidRPr="00081256" w:rsidRDefault="00296D4D" w:rsidP="00296D4D">
      <w:pPr>
        <w:spacing w:line="360" w:lineRule="auto"/>
        <w:ind w:left="360"/>
        <w:jc w:val="both"/>
        <w:rPr>
          <w:rFonts w:ascii="Times New Roman" w:hAnsi="Times New Roman" w:cs="Times New Roman"/>
          <w:sz w:val="28"/>
          <w:szCs w:val="28"/>
        </w:rPr>
      </w:pPr>
      <w:r w:rsidRPr="00081256">
        <w:rPr>
          <w:rFonts w:ascii="Times New Roman" w:hAnsi="Times New Roman" w:cs="Times New Roman"/>
          <w:b/>
          <w:sz w:val="28"/>
          <w:szCs w:val="28"/>
        </w:rPr>
        <w:t xml:space="preserve"> Algorithm</w:t>
      </w:r>
      <w:r w:rsidRPr="0008125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73EF">
        <w:rPr>
          <w:rFonts w:ascii="Times New Roman" w:hAnsi="Times New Roman" w:cs="Times New Roman"/>
          <w:sz w:val="28"/>
          <w:szCs w:val="28"/>
        </w:rPr>
        <w:t>TR-</w:t>
      </w:r>
      <w:proofErr w:type="spellStart"/>
      <w:proofErr w:type="gramStart"/>
      <w:r w:rsidRPr="00B073EF">
        <w:rPr>
          <w:rFonts w:ascii="Times New Roman" w:hAnsi="Times New Roman" w:cs="Times New Roman"/>
          <w:sz w:val="28"/>
          <w:szCs w:val="28"/>
        </w:rPr>
        <w:t>RoP</w:t>
      </w:r>
      <w:proofErr w:type="spellEnd"/>
      <w:r w:rsidRPr="00081256">
        <w:rPr>
          <w:rFonts w:ascii="Times New Roman" w:hAnsi="Times New Roman" w:cs="Times New Roman"/>
          <w:sz w:val="28"/>
          <w:szCs w:val="28"/>
        </w:rPr>
        <w:t xml:space="preserve"> </w:t>
      </w:r>
      <w:r>
        <w:rPr>
          <w:rFonts w:ascii="Times New Roman" w:hAnsi="Times New Roman" w:cs="Times New Roman"/>
          <w:sz w:val="28"/>
          <w:szCs w:val="28"/>
        </w:rPr>
        <w:t xml:space="preserve"> study</w:t>
      </w:r>
      <w:proofErr w:type="gramEnd"/>
      <w:r>
        <w:rPr>
          <w:rFonts w:ascii="Times New Roman" w:hAnsi="Times New Roman" w:cs="Times New Roman"/>
          <w:sz w:val="28"/>
          <w:szCs w:val="28"/>
        </w:rPr>
        <w:t xml:space="preserve">. </w:t>
      </w:r>
    </w:p>
    <w:p w:rsidR="00296D4D" w:rsidRDefault="00296D4D" w:rsidP="00296D4D">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rsidR="00296D4D" w:rsidRDefault="00296D4D" w:rsidP="00296D4D">
      <w:pPr>
        <w:spacing w:line="360" w:lineRule="auto"/>
        <w:jc w:val="both"/>
        <w:rPr>
          <w:rFonts w:ascii="Times New Roman" w:hAnsi="Times New Roman" w:cs="Times New Roman"/>
          <w:sz w:val="28"/>
          <w:szCs w:val="28"/>
        </w:rPr>
      </w:pPr>
      <w:r w:rsidRPr="003A4541">
        <w:rPr>
          <w:rFonts w:ascii="Times New Roman" w:hAnsi="Times New Roman" w:cs="Times New Roman"/>
          <w:sz w:val="28"/>
          <w:szCs w:val="28"/>
        </w:rPr>
        <w:t>The material of our study starts with retinopathy of premature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data collected from clinical data centers or maternity homes. Among some newborns with birthweights below 2000g, few cases diagnosed with severe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were investigated. However, it must be noted that the important task is to predict those who might develop severe ROP from among those who have already been diagnosed with any type of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Thus, our sample size was reduced to n numbers count. Out of total patients diagnosed with any type of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we tried to build a model that would predict the patients diagnosed with severe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w:t>
      </w:r>
    </w:p>
    <w:p w:rsidR="00296D4D" w:rsidRPr="00F35D50" w:rsidRDefault="00296D4D" w:rsidP="00296D4D">
      <w:pPr>
        <w:spacing w:line="360" w:lineRule="auto"/>
        <w:jc w:val="both"/>
        <w:rPr>
          <w:rFonts w:ascii="Times New Roman" w:hAnsi="Times New Roman" w:cs="Times New Roman"/>
          <w:sz w:val="28"/>
          <w:szCs w:val="28"/>
        </w:rPr>
      </w:pPr>
    </w:p>
    <w:p w:rsidR="00296D4D" w:rsidRDefault="00296D4D" w:rsidP="00296D4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296D4D" w:rsidRDefault="00296D4D" w:rsidP="00296D4D">
      <w:pPr>
        <w:pStyle w:val="ListParagraph"/>
        <w:numPr>
          <w:ilvl w:val="0"/>
          <w:numId w:val="2"/>
        </w:numPr>
        <w:spacing w:line="360" w:lineRule="auto"/>
        <w:rPr>
          <w:rFonts w:ascii="Times New Roman" w:hAnsi="Times New Roman" w:cs="Times New Roman"/>
          <w:sz w:val="28"/>
          <w:szCs w:val="28"/>
        </w:rPr>
      </w:pPr>
      <w:r w:rsidRPr="009B75F1">
        <w:rPr>
          <w:rFonts w:ascii="Times New Roman" w:hAnsi="Times New Roman" w:cs="Times New Roman"/>
          <w:sz w:val="28"/>
          <w:szCs w:val="28"/>
        </w:rPr>
        <w:t xml:space="preserve">We run univariate and multivariate logistic regression machine learning algorithms, starting with generalized additive model (GAM) to predict severe </w:t>
      </w:r>
      <w:proofErr w:type="spellStart"/>
      <w:r w:rsidRPr="009B75F1">
        <w:rPr>
          <w:rFonts w:ascii="Times New Roman" w:hAnsi="Times New Roman" w:cs="Times New Roman"/>
          <w:sz w:val="28"/>
          <w:szCs w:val="28"/>
        </w:rPr>
        <w:t>RoP</w:t>
      </w:r>
      <w:proofErr w:type="spellEnd"/>
      <w:r w:rsidRPr="009B75F1">
        <w:rPr>
          <w:rFonts w:ascii="Times New Roman" w:hAnsi="Times New Roman" w:cs="Times New Roman"/>
          <w:sz w:val="28"/>
          <w:szCs w:val="28"/>
        </w:rPr>
        <w:t xml:space="preserve"> based on the same risk factors as in TR-ROP study</w:t>
      </w:r>
      <w:r w:rsidRPr="009C0117">
        <w:rPr>
          <w:rFonts w:ascii="Times New Roman" w:hAnsi="Times New Roman" w:cs="Times New Roman"/>
          <w:sz w:val="28"/>
          <w:szCs w:val="28"/>
        </w:rPr>
        <w:t>.</w:t>
      </w:r>
    </w:p>
    <w:p w:rsidR="00296D4D" w:rsidRDefault="00296D4D" w:rsidP="00296D4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W</w:t>
      </w:r>
      <w:r w:rsidRPr="0022144C">
        <w:rPr>
          <w:rFonts w:ascii="Times New Roman" w:hAnsi="Times New Roman" w:cs="Times New Roman"/>
          <w:sz w:val="28"/>
          <w:szCs w:val="28"/>
        </w:rPr>
        <w:t>e include accuracy analysis of these predictions, which was missing in the TR-</w:t>
      </w:r>
      <w:proofErr w:type="spellStart"/>
      <w:r w:rsidRPr="0022144C">
        <w:rPr>
          <w:rFonts w:ascii="Times New Roman" w:hAnsi="Times New Roman" w:cs="Times New Roman"/>
          <w:sz w:val="28"/>
          <w:szCs w:val="28"/>
        </w:rPr>
        <w:t>RoP</w:t>
      </w:r>
      <w:proofErr w:type="spellEnd"/>
      <w:r w:rsidRPr="0022144C">
        <w:rPr>
          <w:rFonts w:ascii="Times New Roman" w:hAnsi="Times New Roman" w:cs="Times New Roman"/>
          <w:sz w:val="28"/>
          <w:szCs w:val="28"/>
        </w:rPr>
        <w:t xml:space="preserve"> study</w:t>
      </w:r>
      <w:r>
        <w:rPr>
          <w:rFonts w:ascii="Times New Roman" w:hAnsi="Times New Roman" w:cs="Times New Roman"/>
          <w:sz w:val="28"/>
          <w:szCs w:val="28"/>
        </w:rPr>
        <w:t>.</w:t>
      </w:r>
    </w:p>
    <w:p w:rsidR="00296D4D" w:rsidRPr="00461090" w:rsidRDefault="00296D4D" w:rsidP="00296D4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W</w:t>
      </w:r>
      <w:r w:rsidRPr="00052B1E">
        <w:rPr>
          <w:rFonts w:ascii="Times New Roman" w:hAnsi="Times New Roman" w:cs="Times New Roman"/>
          <w:sz w:val="28"/>
          <w:szCs w:val="28"/>
        </w:rPr>
        <w:t xml:space="preserve">e only focused on the multivariate logistic regression analysis </w:t>
      </w:r>
      <w:r>
        <w:rPr>
          <w:rFonts w:ascii="Times New Roman" w:hAnsi="Times New Roman" w:cs="Times New Roman"/>
          <w:sz w:val="28"/>
          <w:szCs w:val="28"/>
        </w:rPr>
        <w:t>A</w:t>
      </w:r>
      <w:r w:rsidRPr="00C87066">
        <w:rPr>
          <w:rFonts w:ascii="Times New Roman" w:hAnsi="Times New Roman" w:cs="Times New Roman"/>
          <w:sz w:val="28"/>
          <w:szCs w:val="28"/>
        </w:rPr>
        <w:t>bility to identify outliers</w:t>
      </w:r>
      <w:r>
        <w:rPr>
          <w:rFonts w:ascii="Times New Roman" w:hAnsi="Times New Roman" w:cs="Times New Roman"/>
          <w:sz w:val="28"/>
          <w:szCs w:val="28"/>
        </w:rPr>
        <w:t xml:space="preserve"> </w:t>
      </w:r>
      <w:r w:rsidRPr="00C87066">
        <w:rPr>
          <w:rFonts w:ascii="Times New Roman" w:hAnsi="Times New Roman" w:cs="Times New Roman"/>
          <w:sz w:val="28"/>
          <w:szCs w:val="28"/>
        </w:rPr>
        <w:t>or anomalies</w:t>
      </w:r>
      <w:r>
        <w:rPr>
          <w:rFonts w:ascii="Times New Roman" w:hAnsi="Times New Roman" w:cs="Times New Roman"/>
          <w:sz w:val="28"/>
          <w:szCs w:val="28"/>
        </w:rPr>
        <w:t>. It is easy to understand</w:t>
      </w:r>
    </w:p>
    <w:p w:rsidR="00296D4D" w:rsidRDefault="00296D4D" w:rsidP="00296D4D">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461090">
        <w:t xml:space="preserve"> </w:t>
      </w:r>
      <w:r>
        <w:t xml:space="preserve"> </w:t>
      </w:r>
      <w:r>
        <w:rPr>
          <w:rFonts w:ascii="Times New Roman" w:hAnsi="Times New Roman" w:cs="Times New Roman"/>
          <w:sz w:val="28"/>
          <w:szCs w:val="28"/>
        </w:rPr>
        <w:t>Logi</w:t>
      </w:r>
      <w:r w:rsidRPr="00052B1E">
        <w:rPr>
          <w:rFonts w:ascii="Times New Roman" w:hAnsi="Times New Roman" w:cs="Times New Roman"/>
          <w:sz w:val="28"/>
          <w:szCs w:val="28"/>
        </w:rPr>
        <w:t xml:space="preserve">stic </w:t>
      </w:r>
      <w:r>
        <w:rPr>
          <w:rFonts w:ascii="Times New Roman" w:hAnsi="Times New Roman" w:cs="Times New Roman"/>
          <w:sz w:val="28"/>
          <w:szCs w:val="28"/>
        </w:rPr>
        <w:t>Regression (</w:t>
      </w:r>
      <w:r w:rsidRPr="00956332">
        <w:rPr>
          <w:rFonts w:ascii="Times New Roman" w:hAnsi="Times New Roman" w:cs="Times New Roman"/>
          <w:sz w:val="28"/>
          <w:szCs w:val="28"/>
        </w:rPr>
        <w:t>LR)</w:t>
      </w:r>
    </w:p>
    <w:p w:rsidR="00C259C9" w:rsidRDefault="007F2D15" w:rsidP="00296D4D">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2E2"/>
    <w:rsid w:val="00296D4D"/>
    <w:rsid w:val="00550DB9"/>
    <w:rsid w:val="007435CD"/>
    <w:rsid w:val="007F2D15"/>
    <w:rsid w:val="008C6D47"/>
    <w:rsid w:val="00924AC5"/>
    <w:rsid w:val="00A57D6F"/>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cp:revision>
  <dcterms:created xsi:type="dcterms:W3CDTF">2019-08-27T05:06:00Z</dcterms:created>
  <dcterms:modified xsi:type="dcterms:W3CDTF">2020-08-18T05:38:00Z</dcterms:modified>
</cp:coreProperties>
</file>