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864"/>
          <w:sz w:val="30"/>
          <w:szCs w:val="30"/>
        </w:rPr>
        <w:t xml:space="preserve">SIMATS ENGINEERING</w:t>
      </w:r>
    </w:p>
    <w:p>
      <w:pPr>
        <w:spacing w:after="60"/>
        <w:jc w:val="center"/>
      </w:pPr>
      <w:r>
        <w:rPr>
          <w:rFonts w:ascii="Calibri" w:cs="Calibri" w:eastAsia="Calibri" w:hAnsi="Calibri"/>
          <w:b/>
          <w:bCs/>
          <w:sz w:val="22"/>
          <w:szCs w:val="22"/>
        </w:rPr>
        <w:t xml:space="preserve">ASSESSMENT TOOL 2  |  Annexure A: Constraint-Based Problem Solving</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000"/>
        <w:gridCol w:w="3089"/>
        <w:gridCol w:w="2000"/>
        <w:gridCol w:w="3089"/>
      </w:tblGrid>
      <w:tr>
        <w:trPr>
          <w:cantSplit/>
          <w:tblHeader w:val="false"/>
        </w:trPr>
        <w:tc>
          <w:tcPr>
            <w:tcW w:type="dxa" w:w="20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Name</w:t>
            </w:r>
          </w:p>
        </w:tc>
        <w:tc>
          <w:tcPr>
            <w:tcW w:type="dxa" w:w="308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MULI ROHITH BABA REDDY</w:t>
            </w:r>
          </w:p>
        </w:tc>
        <w:tc>
          <w:tcPr>
            <w:tcW w:type="dxa" w:w="20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Reg. No.</w:t>
            </w:r>
          </w:p>
        </w:tc>
        <w:tc>
          <w:tcPr>
            <w:tcW w:type="dxa" w:w="308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192512026</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Branch</w:t>
            </w:r>
          </w:p>
        </w:tc>
        <w:tc>
          <w:tcPr>
            <w:tcW w:type="dxa" w:w="308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ECE</w:t>
            </w:r>
          </w:p>
        </w:tc>
        <w:tc>
          <w:tcPr>
            <w:tcW w:type="dxa" w:w="20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Course Code</w:t>
            </w:r>
          </w:p>
        </w:tc>
        <w:tc>
          <w:tcPr>
            <w:tcW w:type="dxa" w:w="308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CSA1708</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Course Name</w:t>
            </w:r>
          </w:p>
        </w:tc>
        <w:tc>
          <w:tcPr>
            <w:tcW w:type="dxa" w:w="308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Artificial Intelligence</w:t>
            </w:r>
          </w:p>
        </w:tc>
        <w:tc>
          <w:tcPr>
            <w:tcW w:type="dxa" w:w="20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CO Covered</w:t>
            </w:r>
          </w:p>
        </w:tc>
        <w:tc>
          <w:tcPr>
            <w:tcW w:type="dxa" w:w="308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CO1 (BL3): intelligent agents and uninformed search</w:t>
            </w:r>
          </w:p>
        </w:tc>
      </w:tr>
    </w:tbl>
    <w:p>
      <w:pPr>
        <w:spacing w:after="40" w:before="0" w:line="120"/>
      </w:pPr>
    </w:p>
    <w:p>
      <w:pPr>
        <w:spacing w:after="40" w:before="0" w:line="252"/>
        <w:jc w:val="both"/>
      </w:pPr>
      <w:r>
        <w:rPr>
          <w:rFonts w:ascii="Calibri" w:cs="Calibri" w:eastAsia="Calibri" w:hAnsi="Calibri"/>
          <w:b/>
          <w:bCs/>
          <w:sz w:val="17"/>
          <w:szCs w:val="17"/>
        </w:rPr>
        <w:t xml:space="preserve">Code of Conduct:</w:t>
      </w:r>
      <w:r>
        <w:rPr>
          <w:rFonts w:ascii="Calibri" w:cs="Calibri" w:eastAsia="Calibri" w:hAnsi="Calibri"/>
          <w:sz w:val="17"/>
          <w:szCs w:val="17"/>
        </w:rPr>
        <w:t xml:space="preserve"> I, </w:t>
      </w:r>
      <w:r>
        <w:rPr>
          <w:rFonts w:ascii="Calibri" w:cs="Calibri" w:eastAsia="Calibri" w:hAnsi="Calibri"/>
          <w:b/>
          <w:bCs/>
          <w:sz w:val="17"/>
          <w:szCs w:val="17"/>
        </w:rPr>
        <w:t xml:space="preserve">Muli Rohith Baba Reddy (192512026)</w:t>
      </w:r>
      <w:r>
        <w:rPr>
          <w:rFonts w:ascii="Calibri" w:cs="Calibri" w:eastAsia="Calibri" w:hAnsi="Calibri"/>
          <w:sz w:val="17"/>
          <w:szCs w:val="17"/>
        </w:rPr>
        <w:t xml:space="preserve">, certify that this submission is my original work and that I have adhered to the guidelines specified for this assessment. I understand that any violation of academic integrity rules will result in disciplinary action.        </w:t>
      </w:r>
      <w:r>
        <w:rPr>
          <w:rFonts w:ascii="Calibri" w:cs="Calibri" w:eastAsia="Calibri" w:hAnsi="Calibri"/>
          <w:b/>
          <w:bCs/>
          <w:sz w:val="17"/>
          <w:szCs w:val="17"/>
        </w:rPr>
        <w:t xml:space="preserve">Signature of the student:</w:t>
      </w:r>
      <w:r>
        <w:rPr>
          <w:rFonts w:ascii="Calibri" w:cs="Calibri" w:eastAsia="Calibri" w:hAnsi="Calibri"/>
          <w:sz w:val="17"/>
          <w:szCs w:val="17"/>
        </w:rPr>
        <w:t xml:space="preserve"> ______________________</w:t>
      </w:r>
    </w:p>
    <w:p>
      <w:pPr>
        <w:keepNext/>
        <w:shd w:fill="1F3864" w:val="clear"/>
        <w:spacing w:after="80" w:before="120"/>
        <w:ind w:left="60"/>
      </w:pPr>
      <w:r>
        <w:rPr>
          <w:rFonts w:ascii="Calibri" w:cs="Calibri" w:eastAsia="Calibri" w:hAnsi="Calibri"/>
          <w:b/>
          <w:bCs/>
          <w:color w:val="FFFFFF"/>
          <w:sz w:val="24"/>
          <w:szCs w:val="24"/>
        </w:rPr>
        <w:t xml:space="preserve">Question 1: Doctor Shift Scheduling (Backtracking Search)</w:t>
      </w:r>
    </w:p>
    <w:p>
      <w:pPr>
        <w:keepNext/>
        <w:pBdr>
          <w:bottom w:val="single" w:color="8EAADB" w:sz="4" w:space="1"/>
        </w:pBdr>
        <w:spacing w:after="40" w:before="80"/>
      </w:pPr>
      <w:r>
        <w:rPr>
          <w:rFonts w:ascii="Calibri" w:cs="Calibri" w:eastAsia="Calibri" w:hAnsi="Calibri"/>
          <w:b/>
          <w:bCs/>
          <w:color w:val="1F3864"/>
          <w:sz w:val="21"/>
          <w:szCs w:val="21"/>
        </w:rPr>
        <w:t xml:space="preserve">1.1 Problem formulation as a Constraint Satisfaction Problem</w:t>
      </w:r>
    </w:p>
    <w:p>
      <w:pPr>
        <w:spacing w:after="60" w:before="0" w:line="252"/>
        <w:jc w:val="both"/>
      </w:pPr>
      <w:r>
        <w:rPr>
          <w:rFonts w:ascii="Calibri" w:cs="Calibri" w:eastAsia="Calibri" w:hAnsi="Calibri"/>
          <w:b/>
          <w:bCs/>
          <w:sz w:val="21"/>
          <w:szCs w:val="21"/>
        </w:rPr>
        <w:t xml:space="preserve">Variables:</w:t>
      </w:r>
      <w:r>
        <w:rPr>
          <w:rFonts w:ascii="Calibri" w:cs="Calibri" w:eastAsia="Calibri" w:hAnsi="Calibri"/>
          <w:sz w:val="21"/>
          <w:szCs w:val="21"/>
        </w:rPr>
        <w:t xml:space="preserve"> D1, D2, D3 (the shift of each doctor).  </w:t>
      </w:r>
      <w:r>
        <w:rPr>
          <w:rFonts w:ascii="Calibri" w:cs="Calibri" w:eastAsia="Calibri" w:hAnsi="Calibri"/>
          <w:b/>
          <w:bCs/>
          <w:sz w:val="21"/>
          <w:szCs w:val="21"/>
        </w:rPr>
        <w:t xml:space="preserve">Domain:</w:t>
      </w:r>
      <w:r>
        <w:rPr>
          <w:rFonts w:ascii="Calibri" w:cs="Calibri" w:eastAsia="Calibri" w:hAnsi="Calibri"/>
          <w:sz w:val="21"/>
          <w:szCs w:val="21"/>
        </w:rPr>
        <w:t xml:space="preserve"> {Morning (M), Afternoon (A), Night (N)}, ordered M &lt; A &lt; N.  </w:t>
      </w:r>
      <w:r>
        <w:rPr>
          <w:rFonts w:ascii="Calibri" w:cs="Calibri" w:eastAsia="Calibri" w:hAnsi="Calibri"/>
          <w:b/>
          <w:bCs/>
          <w:sz w:val="21"/>
          <w:szCs w:val="21"/>
        </w:rPr>
        <w:t xml:space="preserve">Search order:</w:t>
      </w:r>
      <w:r>
        <w:rPr>
          <w:rFonts w:ascii="Calibri" w:cs="Calibri" w:eastAsia="Calibri" w:hAnsi="Calibri"/>
          <w:sz w:val="21"/>
          <w:szCs w:val="21"/>
        </w:rPr>
        <w:t xml:space="preserve"> variables D1, D2, D3; values tried in the order M, A, N.</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878"/>
      </w:tblGrid>
      <w:tr>
        <w:trPr>
          <w:cantSplit/>
          <w:tblHeader/>
        </w:trPr>
        <w:tc>
          <w:tcPr>
            <w:tcW w:type="dxa" w:w="9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8"/>
                <w:szCs w:val="18"/>
              </w:rPr>
              <w:t xml:space="preserve">Id</w:t>
            </w:r>
          </w:p>
        </w:tc>
        <w:tc>
          <w:tcPr>
            <w:tcW w:type="dxa" w:w="44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8"/>
                <w:szCs w:val="18"/>
              </w:rPr>
              <w:t xml:space="preserve">Constraint</w:t>
            </w:r>
          </w:p>
        </w:tc>
        <w:tc>
          <w:tcPr>
            <w:tcW w:type="dxa" w:w="4878"/>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8"/>
                <w:szCs w:val="18"/>
              </w:rPr>
              <w:t xml:space="preserve">Type / use during search</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8"/>
                <w:szCs w:val="18"/>
              </w:rPr>
              <w:t xml:space="preserve">C1</w:t>
            </w:r>
          </w:p>
        </w:tc>
        <w:tc>
          <w:tcPr>
            <w:tcW w:type="dxa" w:w="4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D1 cannot work Night:  D1 ≠ N</w:t>
            </w:r>
          </w:p>
        </w:tc>
        <w:tc>
          <w:tcPr>
            <w:tcW w:type="dxa" w:w="48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Unary: prunes the domain of D1</w:t>
            </w:r>
          </w:p>
        </w:tc>
      </w:tr>
      <w:tr>
        <w:trPr>
          <w:cantSplit/>
          <w:tblHeader w:val="false"/>
        </w:trPr>
        <w:tc>
          <w:tcPr>
            <w:tcW w:type="dxa" w:w="9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8"/>
                <w:szCs w:val="18"/>
              </w:rPr>
              <w:t xml:space="preserve">C2</w:t>
            </w:r>
          </w:p>
        </w:tc>
        <w:tc>
          <w:tcPr>
            <w:tcW w:type="dxa" w:w="44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D2 works before D3:  shift(D2) &lt; shift(D3)</w:t>
            </w:r>
          </w:p>
        </w:tc>
        <w:tc>
          <w:tcPr>
            <w:tcW w:type="dxa" w:w="487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Binary: checked once both D2 and D3 are assigned</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8"/>
                <w:szCs w:val="18"/>
              </w:rPr>
              <w:t xml:space="preserve">C3</w:t>
            </w:r>
          </w:p>
        </w:tc>
        <w:tc>
          <w:tcPr>
            <w:tcW w:type="dxa" w:w="4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One doctor per shift:  D1, D2, D3 all different</w:t>
            </w:r>
          </w:p>
        </w:tc>
        <w:tc>
          <w:tcPr>
            <w:tcW w:type="dxa" w:w="48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All-different: checked on every assignment</w:t>
            </w:r>
          </w:p>
        </w:tc>
      </w:tr>
      <w:tr>
        <w:trPr>
          <w:cantSplit/>
          <w:tblHeader w:val="false"/>
        </w:trPr>
        <w:tc>
          <w:tcPr>
            <w:tcW w:type="dxa" w:w="9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8"/>
                <w:szCs w:val="18"/>
              </w:rPr>
              <w:t xml:space="preserve">C4</w:t>
            </w:r>
          </w:p>
        </w:tc>
        <w:tc>
          <w:tcPr>
            <w:tcW w:type="dxa" w:w="44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D3 cannot work Morning:  D3 ≠ M</w:t>
            </w:r>
          </w:p>
        </w:tc>
        <w:tc>
          <w:tcPr>
            <w:tcW w:type="dxa" w:w="487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Unary: prunes the domain of D3</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8"/>
                <w:szCs w:val="18"/>
              </w:rPr>
              <w:t xml:space="preserve">C5</w:t>
            </w:r>
          </w:p>
        </w:tc>
        <w:tc>
          <w:tcPr>
            <w:tcW w:type="dxa" w:w="4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Every doctor gets exactly one shift</w:t>
            </w:r>
          </w:p>
        </w:tc>
        <w:tc>
          <w:tcPr>
            <w:tcW w:type="dxa" w:w="48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Goal test: a complete assignment (all 3 variables set)</w:t>
            </w:r>
          </w:p>
        </w:tc>
      </w:tr>
    </w:tbl>
    <w:p>
      <w:pPr>
        <w:keepNext/>
        <w:pBdr>
          <w:bottom w:val="single" w:color="8EAADB" w:sz="4" w:space="1"/>
        </w:pBdr>
        <w:spacing w:after="40" w:before="80"/>
      </w:pPr>
      <w:r>
        <w:rPr>
          <w:rFonts w:ascii="Calibri" w:cs="Calibri" w:eastAsia="Calibri" w:hAnsi="Calibri"/>
          <w:b/>
          <w:bCs/>
          <w:color w:val="1F3864"/>
          <w:sz w:val="21"/>
          <w:szCs w:val="21"/>
        </w:rPr>
        <w:t xml:space="preserve">1.2 Backtracking trace with constraint checks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5078"/>
        <w:gridCol w:w="2200"/>
      </w:tblGrid>
      <w:tr>
        <w:trPr>
          <w:cantSplit/>
          <w:tblHeader/>
        </w:trPr>
        <w:tc>
          <w:tcPr>
            <w:tcW w:type="dxa" w:w="6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8"/>
                <w:szCs w:val="18"/>
              </w:rPr>
              <w:t xml:space="preserve">Step</w:t>
            </w:r>
          </w:p>
        </w:tc>
        <w:tc>
          <w:tcPr>
            <w:tcW w:type="dxa" w:w="23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8"/>
                <w:szCs w:val="18"/>
              </w:rPr>
              <w:t xml:space="preserve">Assignment tried</w:t>
            </w:r>
          </w:p>
        </w:tc>
        <w:tc>
          <w:tcPr>
            <w:tcW w:type="dxa" w:w="5078"/>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8"/>
                <w:szCs w:val="18"/>
              </w:rPr>
              <w:t xml:space="preserve">Constraint checks</w:t>
            </w:r>
          </w:p>
        </w:tc>
        <w:tc>
          <w:tcPr>
            <w:tcW w:type="dxa" w:w="22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8"/>
                <w:szCs w:val="18"/>
              </w:rPr>
              <w:t xml:space="preserve">Outcome</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8"/>
                <w:szCs w:val="18"/>
              </w:rPr>
              <w:t xml:space="preserve">1</w:t>
            </w:r>
          </w:p>
        </w:tc>
        <w:tc>
          <w:tcPr>
            <w:tcW w:type="dxa" w:w="23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D1 = M</w:t>
            </w:r>
          </w:p>
        </w:tc>
        <w:tc>
          <w:tcPr>
            <w:tcW w:type="dxa" w:w="50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C1: M ≠ N ✓;  C3: no other doctor assigned ✓</w:t>
            </w:r>
          </w:p>
        </w:tc>
        <w:tc>
          <w:tcPr>
            <w:tcW w:type="dxa" w:w="22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Consistent, go deeper</w:t>
            </w:r>
          </w:p>
        </w:tc>
      </w:tr>
      <w:tr>
        <w:trPr>
          <w:cantSplit/>
          <w:tblHeader w:val="false"/>
        </w:trPr>
        <w:tc>
          <w:tcPr>
            <w:tcW w:type="dxa" w:w="600"/>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center"/>
            </w:pPr>
            <w:r>
              <w:rPr>
                <w:rFonts w:ascii="Calibri" w:cs="Calibri" w:eastAsia="Calibri" w:hAnsi="Calibri"/>
                <w:sz w:val="18"/>
                <w:szCs w:val="18"/>
              </w:rPr>
              <w:t xml:space="preserve">2</w:t>
            </w:r>
          </w:p>
        </w:tc>
        <w:tc>
          <w:tcPr>
            <w:tcW w:type="dxa" w:w="2300"/>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D1 = M, D2 = M</w:t>
            </w:r>
          </w:p>
        </w:tc>
        <w:tc>
          <w:tcPr>
            <w:tcW w:type="dxa" w:w="5078"/>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C3: Morning already taken by D1 ✗</w:t>
            </w:r>
          </w:p>
        </w:tc>
        <w:tc>
          <w:tcPr>
            <w:tcW w:type="dxa" w:w="2200"/>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Reject, try next value</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8"/>
                <w:szCs w:val="18"/>
              </w:rPr>
              <w:t xml:space="preserve">3</w:t>
            </w:r>
          </w:p>
        </w:tc>
        <w:tc>
          <w:tcPr>
            <w:tcW w:type="dxa" w:w="23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D1 = M, D2 = A</w:t>
            </w:r>
          </w:p>
        </w:tc>
        <w:tc>
          <w:tcPr>
            <w:tcW w:type="dxa" w:w="50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C3: A is free ✓;  C2 pending (D3 not yet assigned)</w:t>
            </w:r>
          </w:p>
        </w:tc>
        <w:tc>
          <w:tcPr>
            <w:tcW w:type="dxa" w:w="22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Consistent, go deeper</w:t>
            </w:r>
          </w:p>
        </w:tc>
      </w:tr>
      <w:tr>
        <w:trPr>
          <w:cantSplit/>
          <w:tblHeader w:val="false"/>
        </w:trPr>
        <w:tc>
          <w:tcPr>
            <w:tcW w:type="dxa" w:w="600"/>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center"/>
            </w:pPr>
            <w:r>
              <w:rPr>
                <w:rFonts w:ascii="Calibri" w:cs="Calibri" w:eastAsia="Calibri" w:hAnsi="Calibri"/>
                <w:sz w:val="18"/>
                <w:szCs w:val="18"/>
              </w:rPr>
              <w:t xml:space="preserve">4</w:t>
            </w:r>
          </w:p>
        </w:tc>
        <w:tc>
          <w:tcPr>
            <w:tcW w:type="dxa" w:w="2300"/>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D1 = M, D2 = A, D3 = M</w:t>
            </w:r>
          </w:p>
        </w:tc>
        <w:tc>
          <w:tcPr>
            <w:tcW w:type="dxa" w:w="5078"/>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C4: D3 cannot be Morning ✗;  C3: Morning taken ✗</w:t>
            </w:r>
          </w:p>
        </w:tc>
        <w:tc>
          <w:tcPr>
            <w:tcW w:type="dxa" w:w="2200"/>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Reject, try next value</w:t>
            </w:r>
          </w:p>
        </w:tc>
      </w:tr>
      <w:tr>
        <w:trPr>
          <w:cantSplit/>
          <w:tblHeader w:val="false"/>
        </w:trPr>
        <w:tc>
          <w:tcPr>
            <w:tcW w:type="dxa" w:w="600"/>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center"/>
            </w:pPr>
            <w:r>
              <w:rPr>
                <w:rFonts w:ascii="Calibri" w:cs="Calibri" w:eastAsia="Calibri" w:hAnsi="Calibri"/>
                <w:sz w:val="18"/>
                <w:szCs w:val="18"/>
              </w:rPr>
              <w:t xml:space="preserve">5</w:t>
            </w:r>
          </w:p>
        </w:tc>
        <w:tc>
          <w:tcPr>
            <w:tcW w:type="dxa" w:w="2300"/>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D1 = M, D2 = A, D3 = A</w:t>
            </w:r>
          </w:p>
        </w:tc>
        <w:tc>
          <w:tcPr>
            <w:tcW w:type="dxa" w:w="5078"/>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C3: Afternoon already taken by D2 ✗</w:t>
            </w:r>
          </w:p>
        </w:tc>
        <w:tc>
          <w:tcPr>
            <w:tcW w:type="dxa" w:w="2200"/>
            <w:tcBorders>
              <w:top w:val="single" w:color="999999" w:sz="4"/>
              <w:left w:val="single" w:color="999999" w:sz="4"/>
              <w:bottom w:val="single" w:color="999999" w:sz="4"/>
              <w:right w:val="single" w:color="999999" w:sz="4"/>
            </w:tcBorders>
            <w:shd w:fill="FBE4E4"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Reject, try next value</w:t>
            </w:r>
          </w:p>
        </w:tc>
      </w:tr>
      <w:tr>
        <w:trPr>
          <w:cantSplit/>
          <w:tblHeader w:val="false"/>
        </w:trPr>
        <w:tc>
          <w:tcPr>
            <w:tcW w:type="dxa" w:w="600"/>
            <w:tcBorders>
              <w:top w:val="single" w:color="999999" w:sz="4"/>
              <w:left w:val="single" w:color="999999" w:sz="4"/>
              <w:bottom w:val="single" w:color="999999" w:sz="4"/>
              <w:right w:val="single" w:color="999999" w:sz="4"/>
            </w:tcBorders>
            <w:shd w:fill="E2F0D9" w:val="clear"/>
            <w:tcMar>
              <w:top w:type="dxa" w:w="25"/>
              <w:left w:type="dxa" w:w="70"/>
              <w:bottom w:type="dxa" w:w="25"/>
              <w:right w:type="dxa" w:w="70"/>
            </w:tcMar>
            <w:vAlign w:val="center"/>
          </w:tcPr>
          <w:p>
            <w:pPr>
              <w:spacing w:after="0" w:line="230"/>
              <w:jc w:val="center"/>
            </w:pPr>
            <w:r>
              <w:rPr>
                <w:rFonts w:ascii="Calibri" w:cs="Calibri" w:eastAsia="Calibri" w:hAnsi="Calibri"/>
                <w:sz w:val="18"/>
                <w:szCs w:val="18"/>
              </w:rPr>
              <w:t xml:space="preserve">6</w:t>
            </w:r>
          </w:p>
        </w:tc>
        <w:tc>
          <w:tcPr>
            <w:tcW w:type="dxa" w:w="2300"/>
            <w:tcBorders>
              <w:top w:val="single" w:color="999999" w:sz="4"/>
              <w:left w:val="single" w:color="999999" w:sz="4"/>
              <w:bottom w:val="single" w:color="999999" w:sz="4"/>
              <w:right w:val="single" w:color="999999" w:sz="4"/>
            </w:tcBorders>
            <w:shd w:fill="E2F0D9"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D1 = M, D2 = A, D3 = N</w:t>
            </w:r>
          </w:p>
        </w:tc>
        <w:tc>
          <w:tcPr>
            <w:tcW w:type="dxa" w:w="5078"/>
            <w:tcBorders>
              <w:top w:val="single" w:color="999999" w:sz="4"/>
              <w:left w:val="single" w:color="999999" w:sz="4"/>
              <w:bottom w:val="single" w:color="999999" w:sz="4"/>
              <w:right w:val="single" w:color="999999" w:sz="4"/>
            </w:tcBorders>
            <w:shd w:fill="E2F0D9" w:val="clear"/>
            <w:tcMar>
              <w:top w:type="dxa" w:w="25"/>
              <w:left w:type="dxa" w:w="70"/>
              <w:bottom w:type="dxa" w:w="25"/>
              <w:right w:type="dxa" w:w="70"/>
            </w:tcMar>
            <w:vAlign w:val="center"/>
          </w:tcPr>
          <w:p>
            <w:pPr>
              <w:spacing w:after="0" w:line="230"/>
              <w:jc w:val="left"/>
            </w:pPr>
            <w:r>
              <w:rPr>
                <w:rFonts w:ascii="Calibri" w:cs="Calibri" w:eastAsia="Calibri" w:hAnsi="Calibri"/>
                <w:sz w:val="18"/>
                <w:szCs w:val="18"/>
              </w:rPr>
              <w:t xml:space="preserve">C4: N ≠ M ✓;  C3: all different ✓;  C2: A &lt; N ✓;  C1 ✓;  C5: complete ✓</w:t>
            </w:r>
          </w:p>
        </w:tc>
        <w:tc>
          <w:tcPr>
            <w:tcW w:type="dxa" w:w="2200"/>
            <w:tcBorders>
              <w:top w:val="single" w:color="999999" w:sz="4"/>
              <w:left w:val="single" w:color="999999" w:sz="4"/>
              <w:bottom w:val="single" w:color="999999" w:sz="4"/>
              <w:right w:val="single" w:color="999999" w:sz="4"/>
            </w:tcBorders>
            <w:shd w:fill="E2F0D9" w:val="clear"/>
            <w:tcMar>
              <w:top w:type="dxa" w:w="25"/>
              <w:left w:type="dxa" w:w="70"/>
              <w:bottom w:type="dxa" w:w="25"/>
              <w:right w:type="dxa" w:w="70"/>
            </w:tcMar>
            <w:vAlign w:val="center"/>
          </w:tcPr>
          <w:p>
            <w:pPr>
              <w:spacing w:after="0" w:line="230"/>
              <w:jc w:val="left"/>
            </w:pPr>
            <w:r>
              <w:rPr>
                <w:rFonts w:ascii="Calibri" w:cs="Calibri" w:eastAsia="Calibri" w:hAnsi="Calibri"/>
                <w:b/>
                <w:bCs/>
                <w:sz w:val="18"/>
                <w:szCs w:val="18"/>
              </w:rPr>
              <w:t xml:space="preserve">All constraints satisfied: SOLUTION</w:t>
            </w:r>
          </w:p>
        </w:tc>
      </w:tr>
    </w:tbl>
    <w:p>
      <w:pPr>
        <w:spacing w:after="30" w:before="0" w:line="120"/>
      </w:pPr>
    </w:p>
    <w:p>
      <w:pPr>
        <w:spacing w:after="40" w:before="0" w:line="252"/>
        <w:jc w:val="both"/>
      </w:pPr>
      <w:r>
        <w:rPr>
          <w:rFonts w:ascii="Calibri" w:cs="Calibri" w:eastAsia="Calibri" w:hAnsi="Calibri"/>
          <w:b/>
          <w:bCs/>
          <w:sz w:val="21"/>
          <w:szCs w:val="21"/>
        </w:rPr>
        <w:t xml:space="preserve">Search-tree summary:</w:t>
      </w:r>
      <w:r>
        <w:rPr>
          <w:rFonts w:ascii="Calibri" w:cs="Calibri" w:eastAsia="Calibri" w:hAnsi="Calibri"/>
          <w:sz w:val="21"/>
          <w:szCs w:val="21"/>
        </w:rPr>
        <w:t xml:space="preserve"> Root → D1=M → {D2=M ✗ | D2=A → {D3=M ✗ | D3=A ✗ | D3=N ✓ goal}}. Only 6 assignments were examined (against 27 in blind enumeration) because every violated constraint cut a branch immediately, and the search stopped at the first complete consistent assignment.</w:t>
      </w:r>
    </w:p>
    <w:p>
      <w:pPr>
        <w:keepNext/>
        <w:pBdr>
          <w:bottom w:val="single" w:color="8EAADB" w:sz="4" w:space="1"/>
        </w:pBdr>
        <w:spacing w:after="40" w:before="80"/>
      </w:pPr>
      <w:r>
        <w:rPr>
          <w:rFonts w:ascii="Calibri" w:cs="Calibri" w:eastAsia="Calibri" w:hAnsi="Calibri"/>
          <w:b/>
          <w:bCs/>
          <w:color w:val="1F3864"/>
          <w:sz w:val="21"/>
          <w:szCs w:val="21"/>
        </w:rPr>
        <w:t xml:space="preserve">1.3 Final valid schedule</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678"/>
      </w:tblGrid>
      <w:tr>
        <w:trPr>
          <w:cantSplit/>
          <w:tblHeader/>
        </w:trPr>
        <w:tc>
          <w:tcPr>
            <w:tcW w:type="dxa" w:w="25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8"/>
                <w:szCs w:val="18"/>
              </w:rPr>
              <w:t xml:space="preserve">Shift</w:t>
            </w:r>
          </w:p>
        </w:tc>
        <w:tc>
          <w:tcPr>
            <w:tcW w:type="dxa" w:w="25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8"/>
                <w:szCs w:val="18"/>
              </w:rPr>
              <w:t xml:space="preserve">Morning</w:t>
            </w:r>
          </w:p>
        </w:tc>
        <w:tc>
          <w:tcPr>
            <w:tcW w:type="dxa" w:w="25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8"/>
                <w:szCs w:val="18"/>
              </w:rPr>
              <w:t xml:space="preserve">Afternoon</w:t>
            </w:r>
          </w:p>
        </w:tc>
        <w:tc>
          <w:tcPr>
            <w:tcW w:type="dxa" w:w="2678"/>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8"/>
                <w:szCs w:val="18"/>
              </w:rPr>
              <w:t xml:space="preserve">Night</w:t>
            </w:r>
          </w:p>
        </w:tc>
      </w:tr>
      <w:tr>
        <w:trPr>
          <w:cantSplit/>
          <w:tblHeader w:val="false"/>
        </w:trPr>
        <w:tc>
          <w:tcPr>
            <w:tcW w:type="dxa" w:w="2500"/>
            <w:tcBorders>
              <w:top w:val="single" w:color="999999" w:sz="4"/>
              <w:left w:val="single" w:color="999999" w:sz="4"/>
              <w:bottom w:val="single" w:color="999999" w:sz="4"/>
              <w:right w:val="single" w:color="999999" w:sz="4"/>
            </w:tcBorders>
            <w:shd w:fill="E2F0D9" w:val="clear"/>
            <w:tcMar>
              <w:top w:type="dxa" w:w="25"/>
              <w:left w:type="dxa" w:w="70"/>
              <w:bottom w:type="dxa" w:w="25"/>
              <w:right w:type="dxa" w:w="70"/>
            </w:tcMar>
            <w:vAlign w:val="center"/>
          </w:tcPr>
          <w:p>
            <w:pPr>
              <w:spacing w:after="0" w:line="230"/>
              <w:jc w:val="center"/>
            </w:pPr>
            <w:r>
              <w:rPr>
                <w:rFonts w:ascii="Calibri" w:cs="Calibri" w:eastAsia="Calibri" w:hAnsi="Calibri"/>
                <w:b/>
                <w:bCs/>
                <w:sz w:val="18"/>
                <w:szCs w:val="18"/>
              </w:rPr>
              <w:t xml:space="preserve">Doctor assigned</w:t>
            </w:r>
          </w:p>
        </w:tc>
        <w:tc>
          <w:tcPr>
            <w:tcW w:type="dxa" w:w="2500"/>
            <w:tcBorders>
              <w:top w:val="single" w:color="999999" w:sz="4"/>
              <w:left w:val="single" w:color="999999" w:sz="4"/>
              <w:bottom w:val="single" w:color="999999" w:sz="4"/>
              <w:right w:val="single" w:color="999999" w:sz="4"/>
            </w:tcBorders>
            <w:shd w:fill="E2F0D9" w:val="clear"/>
            <w:tcMar>
              <w:top w:type="dxa" w:w="25"/>
              <w:left w:type="dxa" w:w="70"/>
              <w:bottom w:type="dxa" w:w="25"/>
              <w:right w:type="dxa" w:w="70"/>
            </w:tcMar>
            <w:vAlign w:val="center"/>
          </w:tcPr>
          <w:p>
            <w:pPr>
              <w:spacing w:after="0" w:line="230"/>
              <w:jc w:val="center"/>
            </w:pPr>
            <w:r>
              <w:rPr>
                <w:rFonts w:ascii="Calibri" w:cs="Calibri" w:eastAsia="Calibri" w:hAnsi="Calibri"/>
                <w:b/>
                <w:bCs/>
                <w:sz w:val="18"/>
                <w:szCs w:val="18"/>
              </w:rPr>
              <w:t xml:space="preserve">D1</w:t>
            </w:r>
          </w:p>
        </w:tc>
        <w:tc>
          <w:tcPr>
            <w:tcW w:type="dxa" w:w="2500"/>
            <w:tcBorders>
              <w:top w:val="single" w:color="999999" w:sz="4"/>
              <w:left w:val="single" w:color="999999" w:sz="4"/>
              <w:bottom w:val="single" w:color="999999" w:sz="4"/>
              <w:right w:val="single" w:color="999999" w:sz="4"/>
            </w:tcBorders>
            <w:shd w:fill="E2F0D9" w:val="clear"/>
            <w:tcMar>
              <w:top w:type="dxa" w:w="25"/>
              <w:left w:type="dxa" w:w="70"/>
              <w:bottom w:type="dxa" w:w="25"/>
              <w:right w:type="dxa" w:w="70"/>
            </w:tcMar>
            <w:vAlign w:val="center"/>
          </w:tcPr>
          <w:p>
            <w:pPr>
              <w:spacing w:after="0" w:line="230"/>
              <w:jc w:val="center"/>
            </w:pPr>
            <w:r>
              <w:rPr>
                <w:rFonts w:ascii="Calibri" w:cs="Calibri" w:eastAsia="Calibri" w:hAnsi="Calibri"/>
                <w:b/>
                <w:bCs/>
                <w:sz w:val="18"/>
                <w:szCs w:val="18"/>
              </w:rPr>
              <w:t xml:space="preserve">D2</w:t>
            </w:r>
          </w:p>
        </w:tc>
        <w:tc>
          <w:tcPr>
            <w:tcW w:type="dxa" w:w="2678"/>
            <w:tcBorders>
              <w:top w:val="single" w:color="999999" w:sz="4"/>
              <w:left w:val="single" w:color="999999" w:sz="4"/>
              <w:bottom w:val="single" w:color="999999" w:sz="4"/>
              <w:right w:val="single" w:color="999999" w:sz="4"/>
            </w:tcBorders>
            <w:shd w:fill="E2F0D9" w:val="clear"/>
            <w:tcMar>
              <w:top w:type="dxa" w:w="25"/>
              <w:left w:type="dxa" w:w="70"/>
              <w:bottom w:type="dxa" w:w="25"/>
              <w:right w:type="dxa" w:w="70"/>
            </w:tcMar>
            <w:vAlign w:val="center"/>
          </w:tcPr>
          <w:p>
            <w:pPr>
              <w:spacing w:after="0" w:line="230"/>
              <w:jc w:val="center"/>
            </w:pPr>
            <w:r>
              <w:rPr>
                <w:rFonts w:ascii="Calibri" w:cs="Calibri" w:eastAsia="Calibri" w:hAnsi="Calibri"/>
                <w:b/>
                <w:bCs/>
                <w:sz w:val="18"/>
                <w:szCs w:val="18"/>
              </w:rPr>
              <w:t xml:space="preserve">D3</w:t>
            </w:r>
          </w:p>
        </w:tc>
      </w:tr>
    </w:tbl>
    <w:p>
      <w:pPr>
        <w:spacing w:after="30" w:before="0" w:line="120"/>
      </w:pPr>
    </w:p>
    <w:p>
      <w:pPr>
        <w:spacing w:after="40" w:before="0" w:line="252"/>
        <w:jc w:val="both"/>
      </w:pPr>
      <w:r>
        <w:rPr>
          <w:rFonts w:ascii="Calibri" w:cs="Calibri" w:eastAsia="Calibri" w:hAnsi="Calibri"/>
          <w:b/>
          <w:bCs/>
          <w:sz w:val="21"/>
          <w:szCs w:val="21"/>
        </w:rPr>
        <w:t xml:space="preserve">Verification:</w:t>
      </w:r>
      <w:r>
        <w:rPr>
          <w:rFonts w:ascii="Calibri" w:cs="Calibri" w:eastAsia="Calibri" w:hAnsi="Calibri"/>
          <w:sz w:val="21"/>
          <w:szCs w:val="21"/>
        </w:rPr>
        <w:t xml:space="preserve"> D1 is not on Night (C1 ✓); D2 (Afternoon) is before D3 (Night) (C2 ✓); one doctor per shift (C3 ✓); D3 is not on Morning (C4 ✓); each doctor has exactly one shift (C5 ✓). Note: continuing the search for all solutions would also give D1 = A, D2 = M, D3 = N; the answer above is the first valid schedule found with the stated ordering.</w:t>
      </w:r>
    </w:p>
    <w:p>
      <w:pPr>
        <w:keepNext/>
        <w:shd w:fill="1F3864" w:val="clear"/>
        <w:spacing w:after="80" w:before="120"/>
        <w:ind w:left="60"/>
      </w:pPr>
      <w:r>
        <w:rPr>
          <w:rFonts w:ascii="Calibri" w:cs="Calibri" w:eastAsia="Calibri" w:hAnsi="Calibri"/>
          <w:b/>
          <w:bCs/>
          <w:color w:val="FFFFFF"/>
          <w:sz w:val="24"/>
          <w:szCs w:val="24"/>
        </w:rPr>
        <w:t xml:space="preserve">Question 2: Grid Robot Path Finding (BFS, with A* and Manhattan heuristic)</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6500"/>
        <w:gridCol w:w="3678"/>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100"/>
            </w:tcMar>
          </w:tcPr>
          <w:p>
            <w:pPr>
              <w:keepNext/>
              <w:pBdr>
                <w:bottom w:val="single" w:color="8EAADB" w:sz="4" w:space="1"/>
              </w:pBdr>
              <w:spacing w:after="40" w:before="80"/>
            </w:pPr>
            <w:r>
              <w:rPr>
                <w:rFonts w:ascii="Calibri" w:cs="Calibri" w:eastAsia="Calibri" w:hAnsi="Calibri"/>
                <w:b/>
                <w:bCs/>
                <w:color w:val="1F3864"/>
                <w:sz w:val="21"/>
                <w:szCs w:val="21"/>
              </w:rPr>
              <w:t xml:space="preserve">2.1 Problem set-up</w:t>
            </w:r>
          </w:p>
          <w:p>
            <w:pPr>
              <w:spacing w:after="40" w:before="0" w:line="252"/>
              <w:jc w:val="both"/>
            </w:pPr>
            <w:r>
              <w:rPr>
                <w:rFonts w:ascii="Calibri" w:cs="Calibri" w:eastAsia="Calibri" w:hAnsi="Calibri"/>
                <w:sz w:val="21"/>
                <w:szCs w:val="21"/>
              </w:rPr>
              <w:t xml:space="preserve">The question does not include the grid picture, so the following 5×5 grid is assumed (cells written as (row, column), counted from 0 at the top-left): </w:t>
            </w:r>
            <w:r>
              <w:rPr>
                <w:rFonts w:ascii="Calibri" w:cs="Calibri" w:eastAsia="Calibri" w:hAnsi="Calibri"/>
                <w:b/>
                <w:bCs/>
                <w:sz w:val="21"/>
                <w:szCs w:val="21"/>
              </w:rPr>
              <w:t xml:space="preserve">Start S = (0,0)</w:t>
            </w:r>
            <w:r>
              <w:rPr>
                <w:rFonts w:ascii="Calibri" w:cs="Calibri" w:eastAsia="Calibri" w:hAnsi="Calibri"/>
                <w:sz w:val="21"/>
                <w:szCs w:val="21"/>
              </w:rPr>
              <w:t xml:space="preserve">, </w:t>
            </w:r>
            <w:r>
              <w:rPr>
                <w:rFonts w:ascii="Calibri" w:cs="Calibri" w:eastAsia="Calibri" w:hAnsi="Calibri"/>
                <w:b/>
                <w:bCs/>
                <w:sz w:val="21"/>
                <w:szCs w:val="21"/>
              </w:rPr>
              <w:t xml:space="preserve">Goal G = (4,4)</w:t>
            </w:r>
            <w:r>
              <w:rPr>
                <w:rFonts w:ascii="Calibri" w:cs="Calibri" w:eastAsia="Calibri" w:hAnsi="Calibri"/>
                <w:sz w:val="21"/>
                <w:szCs w:val="21"/>
              </w:rPr>
              <w:t xml:space="preserve">, </w:t>
            </w:r>
            <w:r>
              <w:rPr>
                <w:rFonts w:ascii="Calibri" w:cs="Calibri" w:eastAsia="Calibri" w:hAnsi="Calibri"/>
                <w:b/>
                <w:bCs/>
                <w:sz w:val="21"/>
                <w:szCs w:val="21"/>
              </w:rPr>
              <w:t xml:space="preserve">obstacles = (1,1), (2,1), (1,3), (3,3)</w:t>
            </w:r>
            <w:r>
              <w:rPr>
                <w:rFonts w:ascii="Calibri" w:cs="Calibri" w:eastAsia="Calibri" w:hAnsi="Calibri"/>
                <w:sz w:val="21"/>
                <w:szCs w:val="21"/>
              </w:rPr>
              <w:t xml:space="preserve"> (dark cells in Fig. 1). The same method works for any other obstacle layout.</w:t>
            </w:r>
          </w:p>
          <w:p>
            <w:pPr>
              <w:pStyle w:val="ListParagraph"/>
              <w:numPr>
                <w:ilvl w:val="0"/>
                <w:numId w:val="2"/>
              </w:numPr>
              <w:spacing w:after="30" w:line="245"/>
              <w:jc w:val="left"/>
            </w:pPr>
            <w:r>
              <w:rPr>
                <w:rFonts w:ascii="Calibri" w:cs="Calibri" w:eastAsia="Calibri" w:hAnsi="Calibri"/>
                <w:b/>
                <w:bCs/>
                <w:sz w:val="21"/>
                <w:szCs w:val="21"/>
              </w:rPr>
              <w:t xml:space="preserve">Actions:</w:t>
            </w:r>
            <w:r>
              <w:rPr>
                <w:rFonts w:ascii="Calibri" w:cs="Calibri" w:eastAsia="Calibri" w:hAnsi="Calibri"/>
                <w:sz w:val="21"/>
                <w:szCs w:val="21"/>
              </w:rPr>
              <w:t xml:space="preserve"> Up, Down, Left, Right (expansion order U, D, L, R). </w:t>
            </w:r>
            <w:r>
              <w:rPr>
                <w:rFonts w:ascii="Calibri" w:cs="Calibri" w:eastAsia="Calibri" w:hAnsi="Calibri"/>
                <w:b/>
                <w:bCs/>
                <w:sz w:val="21"/>
                <w:szCs w:val="21"/>
              </w:rPr>
              <w:t xml:space="preserve">Step cost:</w:t>
            </w:r>
            <w:r>
              <w:rPr>
                <w:rFonts w:ascii="Calibri" w:cs="Calibri" w:eastAsia="Calibri" w:hAnsi="Calibri"/>
                <w:sz w:val="21"/>
                <w:szCs w:val="21"/>
              </w:rPr>
              <w:t xml:space="preserve"> 1. Obstacles cannot be entered.</w:t>
            </w:r>
          </w:p>
          <w:p>
            <w:pPr>
              <w:pStyle w:val="ListParagraph"/>
              <w:numPr>
                <w:ilvl w:val="0"/>
                <w:numId w:val="2"/>
              </w:numPr>
              <w:spacing w:after="30" w:line="245"/>
              <w:jc w:val="left"/>
            </w:pPr>
            <w:r>
              <w:rPr>
                <w:rFonts w:ascii="Calibri" w:cs="Calibri" w:eastAsia="Calibri" w:hAnsi="Calibri"/>
                <w:b/>
                <w:bCs/>
                <w:sz w:val="21"/>
                <w:szCs w:val="21"/>
              </w:rPr>
              <w:t xml:space="preserve">Heuristic:</w:t>
            </w:r>
            <w:r>
              <w:rPr>
                <w:rFonts w:ascii="Calibri" w:cs="Calibri" w:eastAsia="Calibri" w:hAnsi="Calibri"/>
                <w:sz w:val="21"/>
                <w:szCs w:val="21"/>
              </w:rPr>
              <w:t xml:space="preserve"> Manhattan distance  h(n) = |r − 4| + |c − 4|, so h(S) = 8. It is admissible and consistent because each move changes the distance by at most 1 and costs 1.</w:t>
            </w:r>
          </w:p>
          <w:p>
            <w:pPr>
              <w:pStyle w:val="ListParagraph"/>
              <w:numPr>
                <w:ilvl w:val="0"/>
                <w:numId w:val="2"/>
              </w:numPr>
              <w:spacing w:after="30" w:line="245"/>
              <w:jc w:val="left"/>
            </w:pPr>
            <w:r>
              <w:rPr>
                <w:rFonts w:ascii="Calibri" w:cs="Calibri" w:eastAsia="Calibri" w:hAnsi="Calibri"/>
                <w:b/>
                <w:bCs/>
                <w:sz w:val="21"/>
                <w:szCs w:val="21"/>
              </w:rPr>
              <w:t xml:space="preserve">Note on the algorithms:</w:t>
            </w:r>
            <w:r>
              <w:rPr>
                <w:rFonts w:ascii="Calibri" w:cs="Calibri" w:eastAsia="Calibri" w:hAnsi="Calibri"/>
                <w:sz w:val="21"/>
                <w:szCs w:val="21"/>
              </w:rPr>
              <w:t xml:space="preserve"> plain BFS uses a FIFO queue and needs no heuristic. The question also asks for priority-queue updates with the Manhattan heuristic, so BFS is traced first (2.2) and the priority-queue trace follows with A*, f(n) = g(n) + h(n) (2.3). Both are shown so that every requirement is covered.</w:t>
            </w:r>
          </w:p>
        </w:tc>
        <w:tc>
          <w:tcPr>
            <w:tcW w:type="dxa" w:w="367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drawing>
                <wp:inline distT="0" distB="0" distL="0" distR="0">
                  <wp:extent cx="2286000" cy="240030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2400300"/>
                          </a:xfrm>
                          <a:prstGeom prst="rect">
                            <a:avLst/>
                          </a:prstGeom>
                        </pic:spPr>
                      </pic:pic>
                    </a:graphicData>
                  </a:graphic>
                </wp:inline>
              </w:drawing>
            </w:r>
          </w:p>
        </w:tc>
      </w:tr>
    </w:tbl>
    <w:p>
      <w:pPr>
        <w:keepNext/>
        <w:pBdr>
          <w:bottom w:val="single" w:color="8EAADB" w:sz="4" w:space="1"/>
        </w:pBdr>
        <w:spacing w:after="40" w:before="80"/>
      </w:pPr>
      <w:r>
        <w:rPr>
          <w:rFonts w:ascii="Calibri" w:cs="Calibri" w:eastAsia="Calibri" w:hAnsi="Calibri"/>
          <w:b/>
          <w:bCs/>
          <w:color w:val="1F3864"/>
          <w:sz w:val="21"/>
          <w:szCs w:val="21"/>
        </w:rPr>
        <w:t xml:space="preserve">2.2 BFS node expansion (FIFO queue, front → back)</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450"/>
        <w:gridCol w:w="800"/>
        <w:gridCol w:w="3839"/>
        <w:gridCol w:w="450"/>
        <w:gridCol w:w="800"/>
        <w:gridCol w:w="3839"/>
      </w:tblGrid>
      <w:tr>
        <w:trPr>
          <w:cantSplit/>
          <w:tblHeader/>
        </w:trPr>
        <w:tc>
          <w:tcPr>
            <w:tcW w:type="dxa" w:w="45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7"/>
                <w:szCs w:val="17"/>
              </w:rPr>
              <w:t xml:space="preserve">#</w:t>
            </w:r>
          </w:p>
        </w:tc>
        <w:tc>
          <w:tcPr>
            <w:tcW w:type="dxa" w:w="8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Expand</w:t>
            </w:r>
          </w:p>
        </w:tc>
        <w:tc>
          <w:tcPr>
            <w:tcW w:type="dxa" w:w="3839"/>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Queue after expansion</w:t>
            </w:r>
          </w:p>
        </w:tc>
        <w:tc>
          <w:tcPr>
            <w:tcW w:type="dxa" w:w="45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7"/>
                <w:szCs w:val="17"/>
              </w:rPr>
              <w:t xml:space="preserve">#</w:t>
            </w:r>
          </w:p>
        </w:tc>
        <w:tc>
          <w:tcPr>
            <w:tcW w:type="dxa" w:w="8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Expand</w:t>
            </w:r>
          </w:p>
        </w:tc>
        <w:tc>
          <w:tcPr>
            <w:tcW w:type="dxa" w:w="3839"/>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Queue after expansion</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(0,0)</w:t>
            </w: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(1,0), (0,1)</w:t>
            </w:r>
          </w:p>
        </w:tc>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12</w:t>
            </w: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(0,4)</w:t>
            </w: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(4,1), (3,2), (2,3), (1,4)</w:t>
            </w:r>
          </w:p>
        </w:tc>
      </w:tr>
      <w:tr>
        <w:trPr>
          <w:cantSplit/>
          <w:tblHeader w:val="false"/>
        </w:trPr>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2</w:t>
            </w:r>
          </w:p>
        </w:tc>
        <w:tc>
          <w:tcPr>
            <w:tcW w:type="dxa" w:w="8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(1,0)</w:t>
            </w:r>
          </w:p>
        </w:tc>
        <w:tc>
          <w:tcPr>
            <w:tcW w:type="dxa" w:w="3839"/>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(0,1), (2,0)</w:t>
            </w:r>
          </w:p>
        </w:tc>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13</w:t>
            </w:r>
          </w:p>
        </w:tc>
        <w:tc>
          <w:tcPr>
            <w:tcW w:type="dxa" w:w="8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(4,1)</w:t>
            </w:r>
          </w:p>
        </w:tc>
        <w:tc>
          <w:tcPr>
            <w:tcW w:type="dxa" w:w="3839"/>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(3,2), (2,3), (1,4), (4,2)</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w:t>
            </w: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(0,1)</w:t>
            </w: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(2,0), (0,2)</w:t>
            </w:r>
          </w:p>
        </w:tc>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14</w:t>
            </w: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(3,2)</w:t>
            </w: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(2,3), (1,4), (4,2)</w:t>
            </w:r>
          </w:p>
        </w:tc>
      </w:tr>
      <w:tr>
        <w:trPr>
          <w:cantSplit/>
          <w:tblHeader w:val="false"/>
        </w:trPr>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w:t>
            </w:r>
          </w:p>
        </w:tc>
        <w:tc>
          <w:tcPr>
            <w:tcW w:type="dxa" w:w="8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(2,0)</w:t>
            </w:r>
          </w:p>
        </w:tc>
        <w:tc>
          <w:tcPr>
            <w:tcW w:type="dxa" w:w="3839"/>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(0,2), (3,0)</w:t>
            </w:r>
          </w:p>
        </w:tc>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15</w:t>
            </w:r>
          </w:p>
        </w:tc>
        <w:tc>
          <w:tcPr>
            <w:tcW w:type="dxa" w:w="8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(2,3)</w:t>
            </w:r>
          </w:p>
        </w:tc>
        <w:tc>
          <w:tcPr>
            <w:tcW w:type="dxa" w:w="3839"/>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(1,4), (4,2), (2,4)</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5</w:t>
            </w: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(0,2)</w:t>
            </w: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(3,0), (1,2), (0,3)</w:t>
            </w:r>
          </w:p>
        </w:tc>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16</w:t>
            </w: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(1,4)</w:t>
            </w: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(4,2), (2,4)</w:t>
            </w:r>
          </w:p>
        </w:tc>
      </w:tr>
      <w:tr>
        <w:trPr>
          <w:cantSplit/>
          <w:tblHeader w:val="false"/>
        </w:trPr>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6</w:t>
            </w:r>
          </w:p>
        </w:tc>
        <w:tc>
          <w:tcPr>
            <w:tcW w:type="dxa" w:w="8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(3,0)</w:t>
            </w:r>
          </w:p>
        </w:tc>
        <w:tc>
          <w:tcPr>
            <w:tcW w:type="dxa" w:w="3839"/>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(1,2), (0,3), (4,0), (3,1)</w:t>
            </w:r>
          </w:p>
        </w:tc>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17</w:t>
            </w:r>
          </w:p>
        </w:tc>
        <w:tc>
          <w:tcPr>
            <w:tcW w:type="dxa" w:w="8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(4,2)</w:t>
            </w:r>
          </w:p>
        </w:tc>
        <w:tc>
          <w:tcPr>
            <w:tcW w:type="dxa" w:w="3839"/>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(2,4), (4,3)</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7</w:t>
            </w: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(1,2)</w:t>
            </w: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(0,3), (4,0), (3,1), (2,2)</w:t>
            </w:r>
          </w:p>
        </w:tc>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18</w:t>
            </w: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(2,4)</w:t>
            </w: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(4,3), (3,4)</w:t>
            </w:r>
          </w:p>
        </w:tc>
      </w:tr>
      <w:tr>
        <w:trPr>
          <w:cantSplit/>
          <w:tblHeader w:val="false"/>
        </w:trPr>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8</w:t>
            </w:r>
          </w:p>
        </w:tc>
        <w:tc>
          <w:tcPr>
            <w:tcW w:type="dxa" w:w="8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(0,3)</w:t>
            </w:r>
          </w:p>
        </w:tc>
        <w:tc>
          <w:tcPr>
            <w:tcW w:type="dxa" w:w="3839"/>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(4,0), (3,1), (2,2), (0,4)</w:t>
            </w:r>
          </w:p>
        </w:tc>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19</w:t>
            </w:r>
          </w:p>
        </w:tc>
        <w:tc>
          <w:tcPr>
            <w:tcW w:type="dxa" w:w="8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(4,3)</w:t>
            </w:r>
          </w:p>
        </w:tc>
        <w:tc>
          <w:tcPr>
            <w:tcW w:type="dxa" w:w="3839"/>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(3,4), (4,4)</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9</w:t>
            </w: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(4,0)</w:t>
            </w: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(3,1), (2,2), (0,4), (4,1)</w:t>
            </w:r>
          </w:p>
        </w:tc>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20</w:t>
            </w: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(3,4)</w:t>
            </w: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(4,4)</w:t>
            </w:r>
          </w:p>
        </w:tc>
      </w:tr>
      <w:tr>
        <w:trPr>
          <w:cantSplit/>
          <w:tblHeader w:val="false"/>
        </w:trPr>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10</w:t>
            </w:r>
          </w:p>
        </w:tc>
        <w:tc>
          <w:tcPr>
            <w:tcW w:type="dxa" w:w="8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(3,1)</w:t>
            </w:r>
          </w:p>
        </w:tc>
        <w:tc>
          <w:tcPr>
            <w:tcW w:type="dxa" w:w="3839"/>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(2,2), (0,4), (4,1), (3,2)</w:t>
            </w:r>
          </w:p>
        </w:tc>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21</w:t>
            </w:r>
          </w:p>
        </w:tc>
        <w:tc>
          <w:tcPr>
            <w:tcW w:type="dxa" w:w="8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(4,4)</w:t>
            </w:r>
          </w:p>
        </w:tc>
        <w:tc>
          <w:tcPr>
            <w:tcW w:type="dxa" w:w="3839"/>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Goal reached</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11</w:t>
            </w: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(2,2)</w:t>
            </w: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(0,4), (4,1), (3,2), (2,3)</w:t>
            </w:r>
          </w:p>
        </w:tc>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p>
        </w:tc>
        <w:tc>
          <w:tcPr>
            <w:tcW w:type="dxa" w:w="8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p>
        </w:tc>
        <w:tc>
          <w:tcPr>
            <w:tcW w:type="dxa" w:w="3839"/>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p>
        </w:tc>
      </w:tr>
    </w:tbl>
    <w:p>
      <w:pPr>
        <w:spacing w:after="30" w:before="0" w:line="120"/>
      </w:pPr>
    </w:p>
    <w:p>
      <w:pPr>
        <w:spacing w:after="30" w:before="0" w:line="252"/>
        <w:jc w:val="both"/>
      </w:pPr>
      <w:r>
        <w:rPr>
          <w:rFonts w:ascii="Calibri" w:cs="Calibri" w:eastAsia="Calibri" w:hAnsi="Calibri"/>
          <w:sz w:val="21"/>
          <w:szCs w:val="21"/>
        </w:rPr>
        <w:t xml:space="preserve">BFS expands nodes level by level (depth 0 to 8) and stops when G is dequeued after </w:t>
      </w:r>
      <w:r>
        <w:rPr>
          <w:rFonts w:ascii="Calibri" w:cs="Calibri" w:eastAsia="Calibri" w:hAnsi="Calibri"/>
          <w:b/>
          <w:bCs/>
          <w:sz w:val="21"/>
          <w:szCs w:val="21"/>
        </w:rPr>
        <w:t xml:space="preserve">21 expansions</w:t>
      </w:r>
      <w:r>
        <w:rPr>
          <w:rFonts w:ascii="Calibri" w:cs="Calibri" w:eastAsia="Calibri" w:hAnsi="Calibri"/>
          <w:sz w:val="21"/>
          <w:szCs w:val="21"/>
        </w:rPr>
        <w:t xml:space="preserve">. Following parent pointers back from G gives the path below.</w:t>
      </w:r>
    </w:p>
    <w:p>
      <w:pPr>
        <w:keepNext/>
        <w:pBdr>
          <w:bottom w:val="single" w:color="8EAADB" w:sz="4" w:space="1"/>
        </w:pBdr>
        <w:spacing w:after="40" w:before="80"/>
      </w:pPr>
      <w:r>
        <w:rPr>
          <w:rFonts w:ascii="Calibri" w:cs="Calibri" w:eastAsia="Calibri" w:hAnsi="Calibri"/>
          <w:b/>
          <w:bCs/>
          <w:color w:val="1F3864"/>
          <w:sz w:val="21"/>
          <w:szCs w:val="21"/>
        </w:rPr>
        <w:t xml:space="preserve">2.3 Priority-queue trace (A*, f = g + h; ties broken by smaller h, then FIFO)</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3100"/>
        <w:gridCol w:w="4578"/>
      </w:tblGrid>
      <w:tr>
        <w:trPr>
          <w:cantSplit/>
          <w:tblHeader/>
        </w:trPr>
        <w:tc>
          <w:tcPr>
            <w:tcW w:type="dxa" w:w="4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7"/>
                <w:szCs w:val="17"/>
              </w:rPr>
              <w:t xml:space="preserve">#</w:t>
            </w:r>
          </w:p>
        </w:tc>
        <w:tc>
          <w:tcPr>
            <w:tcW w:type="dxa" w:w="21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Expanded node</w:t>
            </w:r>
          </w:p>
        </w:tc>
        <w:tc>
          <w:tcPr>
            <w:tcW w:type="dxa" w:w="31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Nodes generated / updated</w:t>
            </w:r>
          </w:p>
        </w:tc>
        <w:tc>
          <w:tcPr>
            <w:tcW w:type="dxa" w:w="4578"/>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Priority queue after step  node[f]</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2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(0,0)  g=0, h=8, f=8</w:t>
            </w:r>
          </w:p>
        </w:tc>
        <w:tc>
          <w:tcPr>
            <w:tcW w:type="dxa" w:w="3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(1,0) g=1,f=8; (0,1) g=1,f=8</w:t>
            </w:r>
          </w:p>
        </w:tc>
        <w:tc>
          <w:tcPr>
            <w:tcW w:type="dxa" w:w="45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(1,0)[8], (0,1)[8]</w:t>
            </w:r>
          </w:p>
        </w:tc>
      </w:tr>
      <w:tr>
        <w:trPr>
          <w:cantSplit/>
          <w:tblHeader w:val="false"/>
        </w:trPr>
        <w:tc>
          <w:tcPr>
            <w:tcW w:type="dxa" w:w="4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2</w:t>
            </w:r>
          </w:p>
        </w:tc>
        <w:tc>
          <w:tcPr>
            <w:tcW w:type="dxa" w:w="2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(1,0)  g=1, h=7, f=8</w:t>
            </w:r>
          </w:p>
        </w:tc>
        <w:tc>
          <w:tcPr>
            <w:tcW w:type="dxa" w:w="3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(2,0) g=2,f=8</w:t>
            </w:r>
          </w:p>
        </w:tc>
        <w:tc>
          <w:tcPr>
            <w:tcW w:type="dxa" w:w="457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(2,0)[8], (0,1)[8]</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w:t>
            </w:r>
          </w:p>
        </w:tc>
        <w:tc>
          <w:tcPr>
            <w:tcW w:type="dxa" w:w="2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(2,0)  g=2, h=6, f=8</w:t>
            </w:r>
          </w:p>
        </w:tc>
        <w:tc>
          <w:tcPr>
            <w:tcW w:type="dxa" w:w="3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(3,0) g=3,f=8</w:t>
            </w:r>
          </w:p>
        </w:tc>
        <w:tc>
          <w:tcPr>
            <w:tcW w:type="dxa" w:w="45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(3,0)[8], (0,1)[8]</w:t>
            </w:r>
          </w:p>
        </w:tc>
      </w:tr>
      <w:tr>
        <w:trPr>
          <w:cantSplit/>
          <w:tblHeader w:val="false"/>
        </w:trPr>
        <w:tc>
          <w:tcPr>
            <w:tcW w:type="dxa" w:w="4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w:t>
            </w:r>
          </w:p>
        </w:tc>
        <w:tc>
          <w:tcPr>
            <w:tcW w:type="dxa" w:w="2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(3,0)  g=3, h=5, f=8</w:t>
            </w:r>
          </w:p>
        </w:tc>
        <w:tc>
          <w:tcPr>
            <w:tcW w:type="dxa" w:w="3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(4,0) g=4,f=8; (3,1) g=4,f=8</w:t>
            </w:r>
          </w:p>
        </w:tc>
        <w:tc>
          <w:tcPr>
            <w:tcW w:type="dxa" w:w="457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(4,0)[8], (3,1)[8], (0,1)[8]</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5</w:t>
            </w:r>
          </w:p>
        </w:tc>
        <w:tc>
          <w:tcPr>
            <w:tcW w:type="dxa" w:w="2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(4,0)  g=4, h=4, f=8</w:t>
            </w:r>
          </w:p>
        </w:tc>
        <w:tc>
          <w:tcPr>
            <w:tcW w:type="dxa" w:w="3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(4,1) g=5,f=8</w:t>
            </w:r>
          </w:p>
        </w:tc>
        <w:tc>
          <w:tcPr>
            <w:tcW w:type="dxa" w:w="45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(4,1)[8], (3,1)[8], (0,1)[8]</w:t>
            </w:r>
          </w:p>
        </w:tc>
      </w:tr>
      <w:tr>
        <w:trPr>
          <w:cantSplit/>
          <w:tblHeader w:val="false"/>
        </w:trPr>
        <w:tc>
          <w:tcPr>
            <w:tcW w:type="dxa" w:w="4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6</w:t>
            </w:r>
          </w:p>
        </w:tc>
        <w:tc>
          <w:tcPr>
            <w:tcW w:type="dxa" w:w="2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(4,1)  g=5, h=3, f=8</w:t>
            </w:r>
          </w:p>
        </w:tc>
        <w:tc>
          <w:tcPr>
            <w:tcW w:type="dxa" w:w="3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(4,2) g=6,f=8</w:t>
            </w:r>
          </w:p>
        </w:tc>
        <w:tc>
          <w:tcPr>
            <w:tcW w:type="dxa" w:w="457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(4,2)[8], (3,1)[8], (0,1)[8]</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7</w:t>
            </w:r>
          </w:p>
        </w:tc>
        <w:tc>
          <w:tcPr>
            <w:tcW w:type="dxa" w:w="2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(4,2)  g=6, h=2, f=8</w:t>
            </w:r>
          </w:p>
        </w:tc>
        <w:tc>
          <w:tcPr>
            <w:tcW w:type="dxa" w:w="3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(3,2) g=7,f=10; (4,3) g=7,f=8</w:t>
            </w:r>
          </w:p>
        </w:tc>
        <w:tc>
          <w:tcPr>
            <w:tcW w:type="dxa" w:w="45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(4,3)[8], (3,1)[8], (0,1)[8], (3,2)[10]</w:t>
            </w:r>
          </w:p>
        </w:tc>
      </w:tr>
      <w:tr>
        <w:trPr>
          <w:cantSplit/>
          <w:tblHeader w:val="false"/>
        </w:trPr>
        <w:tc>
          <w:tcPr>
            <w:tcW w:type="dxa" w:w="4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8</w:t>
            </w:r>
          </w:p>
        </w:tc>
        <w:tc>
          <w:tcPr>
            <w:tcW w:type="dxa" w:w="2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(4,3)  g=7, h=1, f=8</w:t>
            </w:r>
          </w:p>
        </w:tc>
        <w:tc>
          <w:tcPr>
            <w:tcW w:type="dxa" w:w="3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(4,4) g=8,f=8</w:t>
            </w:r>
          </w:p>
        </w:tc>
        <w:tc>
          <w:tcPr>
            <w:tcW w:type="dxa" w:w="457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(4,4)[8], (3,1)[8], (0,1)[8], (3,2)[10]</w:t>
            </w:r>
          </w:p>
        </w:tc>
      </w:tr>
      <w:tr>
        <w:trPr>
          <w:cantSplit/>
          <w:tblHeader w:val="false"/>
        </w:trPr>
        <w:tc>
          <w:tcPr>
            <w:tcW w:type="dxa" w:w="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9</w:t>
            </w:r>
          </w:p>
        </w:tc>
        <w:tc>
          <w:tcPr>
            <w:tcW w:type="dxa" w:w="2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(4,4)  g=8, h=0, f=8</w:t>
            </w:r>
          </w:p>
        </w:tc>
        <w:tc>
          <w:tcPr>
            <w:tcW w:type="dxa" w:w="3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Goal popped from queue</w:t>
            </w:r>
          </w:p>
        </w:tc>
        <w:tc>
          <w:tcPr>
            <w:tcW w:type="dxa" w:w="45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Stop - optimal path found</w:t>
            </w:r>
          </w:p>
        </w:tc>
      </w:tr>
    </w:tbl>
    <w:p>
      <w:pPr>
        <w:spacing w:after="30" w:before="0" w:line="120"/>
      </w:pPr>
    </w:p>
    <w:p>
      <w:pPr>
        <w:spacing w:after="40" w:before="0" w:line="252"/>
        <w:jc w:val="both"/>
      </w:pPr>
      <w:r>
        <w:rPr>
          <w:rFonts w:ascii="Calibri" w:cs="Calibri" w:eastAsia="Calibri" w:hAnsi="Calibri"/>
          <w:b/>
          <w:bCs/>
          <w:sz w:val="21"/>
          <w:szCs w:val="21"/>
        </w:rPr>
        <w:t xml:space="preserve">Result:</w:t>
      </w:r>
      <w:r>
        <w:rPr>
          <w:rFonts w:ascii="Calibri" w:cs="Calibri" w:eastAsia="Calibri" w:hAnsi="Calibri"/>
          <w:sz w:val="21"/>
          <w:szCs w:val="21"/>
        </w:rPr>
        <w:t xml:space="preserve"> optimal path  (0,0) → (1,0) → (2,0) → (3,0) → (4,0) → (4,1) → (4,2) → (4,3) → (4,4)  =  Down ×4, Right ×4.  </w:t>
      </w:r>
      <w:r>
        <w:rPr>
          <w:rFonts w:ascii="Calibri" w:cs="Calibri" w:eastAsia="Calibri" w:hAnsi="Calibri"/>
          <w:b/>
          <w:bCs/>
          <w:sz w:val="21"/>
          <w:szCs w:val="21"/>
        </w:rPr>
        <w:t xml:space="preserve">Optimal cost = 8</w:t>
      </w:r>
      <w:r>
        <w:rPr>
          <w:rFonts w:ascii="Calibri" w:cs="Calibri" w:eastAsia="Calibri" w:hAnsi="Calibri"/>
          <w:sz w:val="21"/>
          <w:szCs w:val="21"/>
        </w:rPr>
        <w:t xml:space="preserve"> (8 moves × cost 1), which equals the Manhattan lower bound h(S) = 8, so no shorter path exists. BFS is optimal here because all step costs are equal; A* reaches the same path with only </w:t>
      </w:r>
      <w:r>
        <w:rPr>
          <w:rFonts w:ascii="Calibri" w:cs="Calibri" w:eastAsia="Calibri" w:hAnsi="Calibri"/>
          <w:b/>
          <w:bCs/>
          <w:sz w:val="21"/>
          <w:szCs w:val="21"/>
        </w:rPr>
        <w:t xml:space="preserve">9 expansions instead of 21</w:t>
      </w:r>
      <w:r>
        <w:rPr>
          <w:rFonts w:ascii="Calibri" w:cs="Calibri" w:eastAsia="Calibri" w:hAnsi="Calibri"/>
          <w:sz w:val="21"/>
          <w:szCs w:val="21"/>
        </w:rPr>
        <w:t xml:space="preserve">, since the heuristic keeps the search directed towards G (the node (3,2) with f = 10 is never expanded).</w:t>
      </w:r>
    </w:p>
    <w:p>
      <w:pPr>
        <w:keepNext/>
        <w:shd w:fill="1F3864" w:val="clear"/>
        <w:spacing w:after="80" w:before="120"/>
        <w:ind w:left="60"/>
      </w:pPr>
      <w:r>
        <w:rPr>
          <w:rFonts w:ascii="Calibri" w:cs="Calibri" w:eastAsia="Calibri" w:hAnsi="Calibri"/>
          <w:b/>
          <w:bCs/>
          <w:color w:val="FFFFFF"/>
          <w:sz w:val="24"/>
          <w:szCs w:val="24"/>
        </w:rPr>
        <w:t xml:space="preserve">Question 3: Autonomous Rescue Robot (Partially Observable, Online Search)</w:t>
      </w:r>
    </w:p>
    <w:p>
      <w:pPr>
        <w:keepNext/>
        <w:pBdr>
          <w:bottom w:val="single" w:color="8EAADB" w:sz="4" w:space="1"/>
        </w:pBdr>
        <w:spacing w:after="40" w:before="80"/>
      </w:pPr>
      <w:r>
        <w:rPr>
          <w:rFonts w:ascii="Calibri" w:cs="Calibri" w:eastAsia="Calibri" w:hAnsi="Calibri"/>
          <w:b/>
          <w:bCs/>
          <w:color w:val="1F3864"/>
          <w:sz w:val="21"/>
          <w:szCs w:val="21"/>
        </w:rPr>
        <w:t xml:space="preserve">(a) Constraint analysis: effect on decision making</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700"/>
        <w:gridCol w:w="5078"/>
        <w:gridCol w:w="2400"/>
      </w:tblGrid>
      <w:tr>
        <w:trPr>
          <w:cantSplit/>
          <w:tblHeader/>
        </w:trPr>
        <w:tc>
          <w:tcPr>
            <w:tcW w:type="dxa" w:w="27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Constraint</w:t>
            </w:r>
          </w:p>
        </w:tc>
        <w:tc>
          <w:tcPr>
            <w:tcW w:type="dxa" w:w="5078"/>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How it affects the robot's decisions</w:t>
            </w:r>
          </w:p>
        </w:tc>
        <w:tc>
          <w:tcPr>
            <w:tcW w:type="dxa" w:w="24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Priority</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Moves: Up, Down, Left, Right</w:t>
            </w:r>
          </w:p>
        </w:tc>
        <w:tc>
          <w:tcPr>
            <w:tcW w:type="dxa" w:w="50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Branching factor at most 4; no diagonal shortcuts, so the shortest route is a Manhattan-style path.</w:t>
            </w:r>
          </w:p>
        </w:tc>
        <w:tc>
          <w:tcPr>
            <w:tcW w:type="dxa" w:w="2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Hard (defines actions)</w:t>
            </w:r>
          </w:p>
        </w:tc>
      </w:tr>
      <w:tr>
        <w:trPr>
          <w:cantSplit/>
          <w:tblHeader w:val="false"/>
        </w:trPr>
        <w:tc>
          <w:tcPr>
            <w:tcW w:type="dxa" w:w="27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Blocked cells (obstacles)</w:t>
            </w:r>
          </w:p>
        </w:tc>
        <w:tc>
          <w:tcPr>
            <w:tcW w:type="dxa" w:w="507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Such cells are removed from the successor function. The map is unknown at the start, so a planned route may become invalid and must be replanned.</w:t>
            </w:r>
          </w:p>
        </w:tc>
        <w:tc>
          <w:tcPr>
            <w:tcW w:type="dxa" w:w="24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Hard (feasibility)</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Sensing limited to adjacent cells</w:t>
            </w:r>
          </w:p>
        </w:tc>
        <w:tc>
          <w:tcPr>
            <w:tcW w:type="dxa" w:w="50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The robot cannot plan on a full map. It must move, sense, update its knowledge and plan again (online search). It only steps onto cells it has already sensed, so it never walks blindly into an obstacle.</w:t>
            </w:r>
          </w:p>
        </w:tc>
        <w:tc>
          <w:tcPr>
            <w:tcW w:type="dxa" w:w="2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Hard (information)</w:t>
            </w:r>
          </w:p>
        </w:tc>
      </w:tr>
      <w:tr>
        <w:trPr>
          <w:cantSplit/>
          <w:tblHeader w:val="false"/>
        </w:trPr>
        <w:tc>
          <w:tcPr>
            <w:tcW w:type="dxa" w:w="27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Risky zone: cost 1 + 2 = 3</w:t>
            </w:r>
          </w:p>
        </w:tc>
        <w:tc>
          <w:tcPr>
            <w:tcW w:type="dxa" w:w="507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Entering a risky cell is 3 times as costly as a normal cell. Crossing one risky cell is worth it only if the alternative detour costs 2 or more extra moves; a detour of 0 or 1 extra move is better, and 2 extra moves is a tie.</w:t>
            </w:r>
          </w:p>
        </w:tc>
        <w:tc>
          <w:tcPr>
            <w:tcW w:type="dxa" w:w="24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Soft (cost, trades off)</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Minimise total cost with safe navigation</w:t>
            </w:r>
          </w:p>
        </w:tc>
        <w:tc>
          <w:tcPr>
            <w:tcW w:type="dxa" w:w="50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Gives the performance measure: path cost = sum of step costs (1 or 3). Safety is secured by the hard constraints; risk is priced into the cost so that the planner avoids danger without forbidding it when no safe route exists.</w:t>
            </w:r>
          </w:p>
        </w:tc>
        <w:tc>
          <w:tcPr>
            <w:tcW w:type="dxa" w:w="2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Objective</w:t>
            </w:r>
          </w:p>
        </w:tc>
      </w:tr>
      <w:tr>
        <w:trPr>
          <w:cantSplit/>
          <w:tblHeader w:val="false"/>
        </w:trPr>
        <w:tc>
          <w:tcPr>
            <w:tcW w:type="dxa" w:w="27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Update knowledge dynamically</w:t>
            </w:r>
          </w:p>
        </w:tc>
        <w:tc>
          <w:tcPr>
            <w:tcW w:type="dxa" w:w="507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The robot keeps an internal map (known free / blocked / risky / unknown cells) and re-runs the search whenever a percept changes it.</w:t>
            </w:r>
          </w:p>
        </w:tc>
        <w:tc>
          <w:tcPr>
            <w:tcW w:type="dxa" w:w="24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Process requirement</w:t>
            </w:r>
          </w:p>
        </w:tc>
      </w:tr>
    </w:tbl>
    <w:p>
      <w:pPr>
        <w:spacing w:after="30" w:before="0" w:line="120"/>
      </w:pPr>
    </w:p>
    <w:p>
      <w:pPr>
        <w:spacing w:after="40" w:before="0" w:line="252"/>
        <w:jc w:val="both"/>
      </w:pPr>
      <w:r>
        <w:rPr>
          <w:rFonts w:ascii="Calibri" w:cs="Calibri" w:eastAsia="Calibri" w:hAnsi="Calibri"/>
          <w:b/>
          <w:bCs/>
          <w:sz w:val="21"/>
          <w:szCs w:val="21"/>
        </w:rPr>
        <w:t xml:space="preserve">Prioritisation:</w:t>
      </w:r>
      <w:r>
        <w:rPr>
          <w:rFonts w:ascii="Calibri" w:cs="Calibri" w:eastAsia="Calibri" w:hAnsi="Calibri"/>
          <w:sz w:val="21"/>
          <w:szCs w:val="21"/>
        </w:rPr>
        <w:t xml:space="preserve"> (1) hard constraints: legal moves, obstacles, and moving only into sensed cells; (2) information constraints: sense and update the map after every move; (3) optimisation: minimise total cost with risky cells priced at 3. Feasibility is therefore never traded for cost.</w:t>
      </w:r>
    </w:p>
    <w:p>
      <w:pPr>
        <w:keepNext/>
        <w:pBdr>
          <w:bottom w:val="single" w:color="8EAADB" w:sz="4" w:space="1"/>
        </w:pBdr>
        <w:spacing w:after="40" w:before="80"/>
      </w:pPr>
      <w:r>
        <w:rPr>
          <w:rFonts w:ascii="Calibri" w:cs="Calibri" w:eastAsia="Calibri" w:hAnsi="Calibri"/>
          <w:b/>
          <w:bCs/>
          <w:color w:val="1F3864"/>
          <w:sz w:val="21"/>
          <w:szCs w:val="21"/>
        </w:rPr>
        <w:t xml:space="preserve">(b) Solution approach: Online Uniform Cost Search with replanning</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6500"/>
        <w:gridCol w:w="3678"/>
      </w:tblGrid>
      <w:tr>
        <w:tc>
          <w:tcPr>
            <w:tcW w:type="dxa" w:w="6500"/>
            <w:tcBorders>
              <w:top w:val="none" w:color="FFFFFF" w:sz="0"/>
              <w:left w:val="none" w:color="FFFFFF" w:sz="0"/>
              <w:bottom w:val="none" w:color="FFFFFF" w:sz="0"/>
              <w:right w:val="none" w:color="FFFFFF" w:sz="0"/>
            </w:tcBorders>
            <w:tcMar>
              <w:top w:type="dxa" w:w="0"/>
              <w:left w:type="dxa" w:w="0"/>
              <w:bottom w:type="dxa" w:w="0"/>
              <w:right w:type="dxa" w:w="100"/>
            </w:tcMar>
          </w:tcPr>
          <w:p>
            <w:pPr>
              <w:pStyle w:val="ListParagraph"/>
              <w:numPr>
                <w:ilvl w:val="0"/>
                <w:numId w:val="2"/>
              </w:numPr>
              <w:spacing w:after="30" w:line="245"/>
              <w:jc w:val="left"/>
            </w:pPr>
            <w:r>
              <w:rPr>
                <w:rFonts w:ascii="Calibri" w:cs="Calibri" w:eastAsia="Calibri" w:hAnsi="Calibri"/>
                <w:b/>
                <w:bCs/>
                <w:sz w:val="21"/>
                <w:szCs w:val="21"/>
              </w:rPr>
              <w:t xml:space="preserve">Step 1, initialise:</w:t>
            </w:r>
            <w:r>
              <w:rPr>
                <w:rFonts w:ascii="Calibri" w:cs="Calibri" w:eastAsia="Calibri" w:hAnsi="Calibri"/>
                <w:sz w:val="21"/>
                <w:szCs w:val="21"/>
              </w:rPr>
              <w:t xml:space="preserve"> the known map contains only S. Unknown cells are assumed free and safe (optimistic free-space assumption), so the plan can only be improved, never made impossible, by new information.</w:t>
            </w:r>
          </w:p>
          <w:p>
            <w:pPr>
              <w:pStyle w:val="ListParagraph"/>
              <w:numPr>
                <w:ilvl w:val="0"/>
                <w:numId w:val="2"/>
              </w:numPr>
              <w:spacing w:after="30" w:line="245"/>
              <w:jc w:val="left"/>
            </w:pPr>
            <w:r>
              <w:rPr>
                <w:rFonts w:ascii="Calibri" w:cs="Calibri" w:eastAsia="Calibri" w:hAnsi="Calibri"/>
                <w:b/>
                <w:bCs/>
                <w:sz w:val="21"/>
                <w:szCs w:val="21"/>
              </w:rPr>
              <w:t xml:space="preserve">Step 2, sense:</w:t>
            </w:r>
            <w:r>
              <w:rPr>
                <w:rFonts w:ascii="Calibri" w:cs="Calibri" w:eastAsia="Calibri" w:hAnsi="Calibri"/>
                <w:sz w:val="21"/>
                <w:szCs w:val="21"/>
              </w:rPr>
              <w:t xml:space="preserve"> read the 4 adjacent cells and mark each as free, blocked or risky in the internal map.</w:t>
            </w:r>
          </w:p>
          <w:p>
            <w:pPr>
              <w:pStyle w:val="ListParagraph"/>
              <w:numPr>
                <w:ilvl w:val="0"/>
                <w:numId w:val="2"/>
              </w:numPr>
              <w:spacing w:after="30" w:line="245"/>
              <w:jc w:val="left"/>
            </w:pPr>
            <w:r>
              <w:rPr>
                <w:rFonts w:ascii="Calibri" w:cs="Calibri" w:eastAsia="Calibri" w:hAnsi="Calibri"/>
                <w:b/>
                <w:bCs/>
                <w:sz w:val="21"/>
                <w:szCs w:val="21"/>
              </w:rPr>
              <w:t xml:space="preserve">Step 3, plan:</w:t>
            </w:r>
            <w:r>
              <w:rPr>
                <w:rFonts w:ascii="Calibri" w:cs="Calibri" w:eastAsia="Calibri" w:hAnsi="Calibri"/>
                <w:sz w:val="21"/>
                <w:szCs w:val="21"/>
              </w:rPr>
              <w:t xml:space="preserve"> run Uniform Cost Search from the current cell on the known map. The priority queue is ordered by g(n), the total path cost so far; the cost of entering a cell is 1 (normal) or 3 (risky); blocked cells are skipped. Stop when G is popped from the queue.</w:t>
            </w:r>
          </w:p>
          <w:p>
            <w:pPr>
              <w:pStyle w:val="ListParagraph"/>
              <w:numPr>
                <w:ilvl w:val="0"/>
                <w:numId w:val="2"/>
              </w:numPr>
              <w:spacing w:after="30" w:line="245"/>
              <w:jc w:val="left"/>
            </w:pPr>
            <w:r>
              <w:rPr>
                <w:rFonts w:ascii="Calibri" w:cs="Calibri" w:eastAsia="Calibri" w:hAnsi="Calibri"/>
                <w:b/>
                <w:bCs/>
                <w:sz w:val="21"/>
                <w:szCs w:val="21"/>
              </w:rPr>
              <w:t xml:space="preserve">Step 4, act:</w:t>
            </w:r>
            <w:r>
              <w:rPr>
                <w:rFonts w:ascii="Calibri" w:cs="Calibri" w:eastAsia="Calibri" w:hAnsi="Calibri"/>
                <w:sz w:val="21"/>
                <w:szCs w:val="21"/>
              </w:rPr>
              <w:t xml:space="preserve"> execute only the first move of the plan, then go back to Step 2. Only the first move is executed because the next sensing may change the map.</w:t>
            </w:r>
          </w:p>
          <w:p>
            <w:pPr>
              <w:pStyle w:val="ListParagraph"/>
              <w:numPr>
                <w:ilvl w:val="0"/>
                <w:numId w:val="2"/>
              </w:numPr>
              <w:spacing w:after="30" w:line="245"/>
              <w:jc w:val="left"/>
            </w:pPr>
            <w:r>
              <w:rPr>
                <w:rFonts w:ascii="Calibri" w:cs="Calibri" w:eastAsia="Calibri" w:hAnsi="Calibri"/>
                <w:b/>
                <w:bCs/>
                <w:sz w:val="21"/>
                <w:szCs w:val="21"/>
              </w:rPr>
              <w:t xml:space="preserve">Step 5, terminate:</w:t>
            </w:r>
            <w:r>
              <w:rPr>
                <w:rFonts w:ascii="Calibri" w:cs="Calibri" w:eastAsia="Calibri" w:hAnsi="Calibri"/>
                <w:sz w:val="21"/>
                <w:szCs w:val="21"/>
              </w:rPr>
              <w:t xml:space="preserve"> stop when the robot reaches G. If UCS finds no path on the known map, explore the nearest unknown cell (frontier) or report that G is unreachable.</w:t>
            </w:r>
          </w:p>
        </w:tc>
        <w:tc>
          <w:tcPr>
            <w:tcW w:type="dxa" w:w="367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drawing>
                <wp:inline distT="0" distB="0" distL="0" distR="0">
                  <wp:extent cx="2286000" cy="24003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2400300"/>
                          </a:xfrm>
                          <a:prstGeom prst="rect">
                            <a:avLst/>
                          </a:prstGeom>
                        </pic:spPr>
                      </pic:pic>
                    </a:graphicData>
                  </a:graphic>
                </wp:inline>
              </w:drawing>
            </w:r>
          </w:p>
        </w:tc>
      </w:tr>
    </w:tbl>
    <w:p>
      <w:pPr>
        <w:spacing w:after="30" w:before="40" w:line="252"/>
        <w:jc w:val="both"/>
      </w:pPr>
      <w:r>
        <w:rPr>
          <w:rFonts w:ascii="Calibri" w:cs="Calibri" w:eastAsia="Calibri" w:hAnsi="Calibri"/>
          <w:b/>
          <w:bCs/>
          <w:sz w:val="21"/>
          <w:szCs w:val="21"/>
        </w:rPr>
        <w:t xml:space="preserve">Worked example.</w:t>
      </w:r>
      <w:r>
        <w:rPr>
          <w:rFonts w:ascii="Calibri" w:cs="Calibri" w:eastAsia="Calibri" w:hAnsi="Calibri"/>
          <w:sz w:val="21"/>
          <w:szCs w:val="21"/>
        </w:rPr>
        <w:t xml:space="preserve"> Hidden map (Fig. 2): obstacles (1,1), (2,1), (4,2); risky cells (3,1), (3,2); S = (0,0), G = (4,4). Row = one sense-plan-act cycle.</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450"/>
        <w:gridCol w:w="1100"/>
        <w:gridCol w:w="1100"/>
        <w:gridCol w:w="1100"/>
        <w:gridCol w:w="900"/>
        <w:gridCol w:w="1100"/>
        <w:gridCol w:w="4428"/>
      </w:tblGrid>
      <w:tr>
        <w:trPr>
          <w:cantSplit/>
          <w:tblHeader/>
        </w:trPr>
        <w:tc>
          <w:tcPr>
            <w:tcW w:type="dxa" w:w="45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7"/>
                <w:szCs w:val="17"/>
              </w:rPr>
              <w:t xml:space="preserve">#</w:t>
            </w:r>
          </w:p>
        </w:tc>
        <w:tc>
          <w:tcPr>
            <w:tcW w:type="dxa" w:w="11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7"/>
                <w:szCs w:val="17"/>
              </w:rPr>
              <w:t xml:space="preserve">Robot at</w:t>
            </w:r>
          </w:p>
        </w:tc>
        <w:tc>
          <w:tcPr>
            <w:tcW w:type="dxa" w:w="11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7"/>
                <w:szCs w:val="17"/>
              </w:rPr>
              <w:t xml:space="preserve">UCS plan cost</w:t>
            </w:r>
          </w:p>
        </w:tc>
        <w:tc>
          <w:tcPr>
            <w:tcW w:type="dxa" w:w="11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7"/>
                <w:szCs w:val="17"/>
              </w:rPr>
              <w:t xml:space="preserve">Moves to</w:t>
            </w:r>
          </w:p>
        </w:tc>
        <w:tc>
          <w:tcPr>
            <w:tcW w:type="dxa" w:w="9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7"/>
                <w:szCs w:val="17"/>
              </w:rPr>
              <w:t xml:space="preserve">Move cost</w:t>
            </w:r>
          </w:p>
        </w:tc>
        <w:tc>
          <w:tcPr>
            <w:tcW w:type="dxa" w:w="11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center"/>
            </w:pPr>
            <w:r>
              <w:rPr>
                <w:rFonts w:ascii="Calibri" w:cs="Calibri" w:eastAsia="Calibri" w:hAnsi="Calibri"/>
                <w:b/>
                <w:bCs/>
                <w:sz w:val="17"/>
                <w:szCs w:val="17"/>
              </w:rPr>
              <w:t xml:space="preserve">Total cost</w:t>
            </w:r>
          </w:p>
        </w:tc>
        <w:tc>
          <w:tcPr>
            <w:tcW w:type="dxa" w:w="4428"/>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Sensed on arrival (non-free cells)</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(0,0)</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8</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(1,0)</w:t>
            </w:r>
          </w:p>
        </w:tc>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442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(1,1) blocked</w:t>
            </w:r>
          </w:p>
        </w:tc>
      </w:tr>
      <w:tr>
        <w:trPr>
          <w:cantSplit/>
          <w:tblHeader w:val="false"/>
        </w:trPr>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2</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(1,0)</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7</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(2,0)</w:t>
            </w:r>
          </w:p>
        </w:tc>
        <w:tc>
          <w:tcPr>
            <w:tcW w:type="dxa" w:w="9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2</w:t>
            </w:r>
          </w:p>
        </w:tc>
        <w:tc>
          <w:tcPr>
            <w:tcW w:type="dxa" w:w="442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(2,1) blocked</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(2,0)</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6</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(3,0)</w:t>
            </w:r>
          </w:p>
        </w:tc>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w:t>
            </w:r>
          </w:p>
        </w:tc>
        <w:tc>
          <w:tcPr>
            <w:tcW w:type="dxa" w:w="442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(3,1) risky</w:t>
            </w:r>
          </w:p>
        </w:tc>
      </w:tr>
      <w:tr>
        <w:trPr>
          <w:cantSplit/>
          <w:tblHeader w:val="false"/>
        </w:trPr>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(3,0)</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5</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(4,0)</w:t>
            </w:r>
          </w:p>
        </w:tc>
        <w:tc>
          <w:tcPr>
            <w:tcW w:type="dxa" w:w="9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w:t>
            </w:r>
          </w:p>
        </w:tc>
        <w:tc>
          <w:tcPr>
            <w:tcW w:type="dxa" w:w="442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5</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(4,0)</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(4,1)</w:t>
            </w:r>
          </w:p>
        </w:tc>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5</w:t>
            </w:r>
          </w:p>
        </w:tc>
        <w:tc>
          <w:tcPr>
            <w:tcW w:type="dxa" w:w="442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(4,2) blocked</w:t>
            </w:r>
          </w:p>
        </w:tc>
      </w:tr>
      <w:tr>
        <w:trPr>
          <w:cantSplit/>
          <w:tblHeader w:val="false"/>
        </w:trPr>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6</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(4,1)</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7</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(3,1)</w:t>
            </w:r>
          </w:p>
        </w:tc>
        <w:tc>
          <w:tcPr>
            <w:tcW w:type="dxa" w:w="9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8</w:t>
            </w:r>
          </w:p>
        </w:tc>
        <w:tc>
          <w:tcPr>
            <w:tcW w:type="dxa" w:w="442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(3,2) risky</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7</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(3,1)</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6</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(3,2)</w:t>
            </w:r>
          </w:p>
        </w:tc>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11</w:t>
            </w:r>
          </w:p>
        </w:tc>
        <w:tc>
          <w:tcPr>
            <w:tcW w:type="dxa" w:w="442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w:t>
            </w:r>
          </w:p>
        </w:tc>
      </w:tr>
      <w:tr>
        <w:trPr>
          <w:cantSplit/>
          <w:tblHeader w:val="false"/>
        </w:trPr>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8</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(3,2)</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(3,3)</w:t>
            </w:r>
          </w:p>
        </w:tc>
        <w:tc>
          <w:tcPr>
            <w:tcW w:type="dxa" w:w="9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12</w:t>
            </w:r>
          </w:p>
        </w:tc>
        <w:tc>
          <w:tcPr>
            <w:tcW w:type="dxa" w:w="442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w:t>
            </w:r>
          </w:p>
        </w:tc>
      </w:tr>
      <w:tr>
        <w:trPr>
          <w:cantSplit/>
          <w:tblHeader w:val="false"/>
        </w:trPr>
        <w:tc>
          <w:tcPr>
            <w:tcW w:type="dxa" w:w="45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9</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(3,3)</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2</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(4,3)</w:t>
            </w:r>
          </w:p>
        </w:tc>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11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13</w:t>
            </w:r>
          </w:p>
        </w:tc>
        <w:tc>
          <w:tcPr>
            <w:tcW w:type="dxa" w:w="442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w:t>
            </w:r>
          </w:p>
        </w:tc>
      </w:tr>
      <w:tr>
        <w:trPr>
          <w:cantSplit/>
          <w:tblHeader w:val="false"/>
        </w:trPr>
        <w:tc>
          <w:tcPr>
            <w:tcW w:type="dxa" w:w="45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10</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(4,3)</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(4,4)</w:t>
            </w:r>
          </w:p>
        </w:tc>
        <w:tc>
          <w:tcPr>
            <w:tcW w:type="dxa" w:w="9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w:t>
            </w:r>
          </w:p>
        </w:tc>
        <w:tc>
          <w:tcPr>
            <w:tcW w:type="dxa" w:w="11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center"/>
            </w:pPr>
            <w:r>
              <w:rPr>
                <w:rFonts w:ascii="Calibri" w:cs="Calibri" w:eastAsia="Calibri" w:hAnsi="Calibri"/>
                <w:sz w:val="17"/>
                <w:szCs w:val="17"/>
              </w:rPr>
              <w:t xml:space="preserve">14</w:t>
            </w:r>
          </w:p>
        </w:tc>
        <w:tc>
          <w:tcPr>
            <w:tcW w:type="dxa" w:w="442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sz w:val="17"/>
                <w:szCs w:val="17"/>
              </w:rPr>
              <w:t xml:space="preserve">-</w:t>
            </w:r>
          </w:p>
        </w:tc>
      </w:tr>
    </w:tbl>
    <w:p>
      <w:pPr>
        <w:spacing w:after="30" w:before="0" w:line="120"/>
      </w:pPr>
    </w:p>
    <w:p>
      <w:pPr>
        <w:spacing w:after="40" w:before="0" w:line="252"/>
        <w:jc w:val="both"/>
      </w:pPr>
      <w:r>
        <w:rPr>
          <w:rFonts w:ascii="Calibri" w:cs="Calibri" w:eastAsia="Calibri" w:hAnsi="Calibri"/>
          <w:sz w:val="21"/>
          <w:szCs w:val="21"/>
        </w:rPr>
        <w:t xml:space="preserve">The robot goes down the left column because the plan is optimistic. At cycle 5 it senses that (4,2) is blocked, the plan cost jumps from 4 to 7 and the route is recomputed; at cycle 6 it senses that (3,2) is risky and the plan is corrected again. It reaches G with </w:t>
      </w:r>
      <w:r>
        <w:rPr>
          <w:rFonts w:ascii="Calibri" w:cs="Calibri" w:eastAsia="Calibri" w:hAnsi="Calibri"/>
          <w:b/>
          <w:bCs/>
          <w:sz w:val="21"/>
          <w:szCs w:val="21"/>
        </w:rPr>
        <w:t xml:space="preserve">total cost 14</w:t>
      </w:r>
      <w:r>
        <w:rPr>
          <w:rFonts w:ascii="Calibri" w:cs="Calibri" w:eastAsia="Calibri" w:hAnsi="Calibri"/>
          <w:sz w:val="21"/>
          <w:szCs w:val="21"/>
        </w:rPr>
        <w:t xml:space="preserve">. With full knowledge of the map the best route would cost 8 (via (0,1), (0,2), (1,2), (2,2), (2,3), (2,4), (3,4)); the extra cost is the unavoidable price of not knowing the map in advance, not a flaw in the rule, because no agent could have known about (4,2) before sensing it.</w:t>
      </w:r>
    </w:p>
    <w:p>
      <w:pPr>
        <w:keepNext/>
        <w:pBdr>
          <w:bottom w:val="single" w:color="8EAADB" w:sz="4" w:space="1"/>
        </w:pBdr>
        <w:spacing w:after="40" w:before="80"/>
      </w:pPr>
      <w:r>
        <w:rPr>
          <w:rFonts w:ascii="Calibri" w:cs="Calibri" w:eastAsia="Calibri" w:hAnsi="Calibri"/>
          <w:b/>
          <w:bCs/>
          <w:color w:val="1F3864"/>
          <w:sz w:val="21"/>
          <w:szCs w:val="21"/>
        </w:rPr>
        <w:t xml:space="preserve">(c) Application of AI concepts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300"/>
        <w:gridCol w:w="7878"/>
      </w:tblGrid>
      <w:tr>
        <w:trPr>
          <w:cantSplit/>
          <w:tblHeader/>
        </w:trPr>
        <w:tc>
          <w:tcPr>
            <w:tcW w:type="dxa" w:w="2300"/>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Concept</w:t>
            </w:r>
          </w:p>
        </w:tc>
        <w:tc>
          <w:tcPr>
            <w:tcW w:type="dxa" w:w="7878"/>
            <w:tcBorders>
              <w:top w:val="single" w:color="999999" w:sz="4"/>
              <w:left w:val="single" w:color="999999" w:sz="4"/>
              <w:bottom w:val="single" w:color="999999" w:sz="4"/>
              <w:right w:val="single" w:color="999999" w:sz="4"/>
            </w:tcBorders>
            <w:shd w:fill="D9E2F3"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Application to the rescue robot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Intelligent agent (PEAS)</w:t>
            </w:r>
          </w:p>
        </w:tc>
        <w:tc>
          <w:tcPr>
            <w:tcW w:type="dxa" w:w="78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Performance:</w:t>
            </w:r>
            <w:r>
              <w:rPr>
                <w:rFonts w:ascii="Calibri" w:cs="Calibri" w:eastAsia="Calibri" w:hAnsi="Calibri"/>
                <w:b w:val="false"/>
                <w:bCs w:val="false"/>
                <w:sz w:val="17"/>
                <w:szCs w:val="17"/>
              </w:rPr>
              <w:t xml:space="preserve"> reach the survivor at G with minimum total cost (1 per move, +2 per risky cell) and without entering blocked cells. </w:t>
            </w:r>
            <w:r>
              <w:rPr>
                <w:rFonts w:ascii="Calibri" w:cs="Calibri" w:eastAsia="Calibri" w:hAnsi="Calibri"/>
                <w:b/>
                <w:bCs/>
                <w:sz w:val="17"/>
                <w:szCs w:val="17"/>
              </w:rPr>
              <w:t xml:space="preserve">Environment:</w:t>
            </w:r>
            <w:r>
              <w:rPr>
                <w:rFonts w:ascii="Calibri" w:cs="Calibri" w:eastAsia="Calibri" w:hAnsi="Calibri"/>
                <w:b w:val="false"/>
                <w:bCs w:val="false"/>
                <w:sz w:val="17"/>
                <w:szCs w:val="17"/>
              </w:rPr>
              <w:t xml:space="preserve"> grid of rooms with obstacles and risky zones. </w:t>
            </w:r>
            <w:r>
              <w:rPr>
                <w:rFonts w:ascii="Calibri" w:cs="Calibri" w:eastAsia="Calibri" w:hAnsi="Calibri"/>
                <w:b/>
                <w:bCs/>
                <w:sz w:val="17"/>
                <w:szCs w:val="17"/>
              </w:rPr>
              <w:t xml:space="preserve">Actuators:</w:t>
            </w:r>
            <w:r>
              <w:rPr>
                <w:rFonts w:ascii="Calibri" w:cs="Calibri" w:eastAsia="Calibri" w:hAnsi="Calibri"/>
                <w:b w:val="false"/>
                <w:bCs w:val="false"/>
                <w:sz w:val="17"/>
                <w:szCs w:val="17"/>
              </w:rPr>
              <w:t xml:space="preserve"> move Up / Down / Left / Right. </w:t>
            </w:r>
            <w:r>
              <w:rPr>
                <w:rFonts w:ascii="Calibri" w:cs="Calibri" w:eastAsia="Calibri" w:hAnsi="Calibri"/>
                <w:b/>
                <w:bCs/>
                <w:sz w:val="17"/>
                <w:szCs w:val="17"/>
              </w:rPr>
              <w:t xml:space="preserve">Sensors:</w:t>
            </w:r>
            <w:r>
              <w:rPr>
                <w:rFonts w:ascii="Calibri" w:cs="Calibri" w:eastAsia="Calibri" w:hAnsi="Calibri"/>
                <w:b w:val="false"/>
                <w:bCs w:val="false"/>
                <w:sz w:val="17"/>
                <w:szCs w:val="17"/>
              </w:rPr>
              <w:t xml:space="preserve"> position and the status of the 4 adjacent cells.</w:t>
            </w:r>
          </w:p>
        </w:tc>
      </w:tr>
      <w:tr>
        <w:trPr>
          <w:cantSplit/>
          <w:tblHeader w:val="false"/>
        </w:trPr>
        <w:tc>
          <w:tcPr>
            <w:tcW w:type="dxa" w:w="23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Agent type</w:t>
            </w:r>
          </w:p>
        </w:tc>
        <w:tc>
          <w:tcPr>
            <w:tcW w:type="dxa" w:w="787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A </w:t>
            </w:r>
            <w:r>
              <w:rPr>
                <w:rFonts w:ascii="Calibri" w:cs="Calibri" w:eastAsia="Calibri" w:hAnsi="Calibri"/>
                <w:b/>
                <w:bCs/>
                <w:sz w:val="17"/>
                <w:szCs w:val="17"/>
              </w:rPr>
              <w:t xml:space="preserve">model-based, goal-based and utility-based agent</w:t>
            </w:r>
            <w:r>
              <w:rPr>
                <w:rFonts w:ascii="Calibri" w:cs="Calibri" w:eastAsia="Calibri" w:hAnsi="Calibri"/>
                <w:b w:val="false"/>
                <w:bCs w:val="false"/>
                <w:sz w:val="17"/>
                <w:szCs w:val="17"/>
              </w:rPr>
              <w:t xml:space="preserve">: it keeps an internal map (the model, updated from percepts), has a goal (G) and uses path cost as utility to choose among routes. A simple reflex agent fails because the current percept alone cannot show the way to G.</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Rationality</w:t>
            </w:r>
          </w:p>
        </w:tc>
        <w:tc>
          <w:tcPr>
            <w:tcW w:type="dxa" w:w="7878"/>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spacing w:after="0" w:line="230"/>
              <w:jc w:val="left"/>
            </w:pPr>
            <w:r>
              <w:rPr>
                <w:rFonts w:ascii="Calibri" w:cs="Calibri" w:eastAsia="Calibri" w:hAnsi="Calibri"/>
                <w:b w:val="false"/>
                <w:bCs w:val="false"/>
                <w:sz w:val="17"/>
                <w:szCs w:val="17"/>
              </w:rPr>
              <w:t xml:space="preserve">A rational agent selects, for the percept sequence so far, the action expected to maximise its performance measure. Here it moves along the cheapest route on its current knowledge and re-plans when it learns more. Rationality means doing the best with available information, not knowing everything (omniscience); sensing before moving is also rational information gathering.</w:t>
            </w:r>
          </w:p>
        </w:tc>
      </w:tr>
      <w:tr>
        <w:trPr>
          <w:cantSplit/>
          <w:tblHeader w:val="false"/>
        </w:trPr>
        <w:tc>
          <w:tcPr>
            <w:tcW w:type="dxa" w:w="2300"/>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Environment type</w:t>
            </w:r>
          </w:p>
        </w:tc>
        <w:tc>
          <w:tcPr>
            <w:tcW w:type="dxa" w:w="7878"/>
            <w:tcBorders>
              <w:top w:val="single" w:color="999999" w:sz="4"/>
              <w:left w:val="single" w:color="999999" w:sz="4"/>
              <w:bottom w:val="single" w:color="999999" w:sz="4"/>
              <w:right w:val="single" w:color="999999" w:sz="4"/>
            </w:tcBorders>
            <w:shd w:fill="F5F8FC" w:val="clear"/>
            <w:tcMar>
              <w:top w:type="dxa" w:w="25"/>
              <w:left w:type="dxa" w:w="70"/>
              <w:bottom w:type="dxa" w:w="25"/>
              <w:right w:type="dxa" w:w="70"/>
            </w:tcMar>
            <w:vAlign w:val="center"/>
          </w:tcPr>
          <w:p>
            <w:pPr>
              <w:spacing w:after="0" w:line="230"/>
              <w:jc w:val="left"/>
            </w:pPr>
            <w:r>
              <w:rPr>
                <w:rFonts w:ascii="Calibri" w:cs="Calibri" w:eastAsia="Calibri" w:hAnsi="Calibri"/>
                <w:b/>
                <w:bCs/>
                <w:sz w:val="17"/>
                <w:szCs w:val="17"/>
              </w:rPr>
              <w:t xml:space="preserve">Partially observable</w:t>
            </w:r>
            <w:r>
              <w:rPr>
                <w:rFonts w:ascii="Calibri" w:cs="Calibri" w:eastAsia="Calibri" w:hAnsi="Calibri"/>
                <w:b w:val="false"/>
                <w:bCs w:val="false"/>
                <w:sz w:val="17"/>
                <w:szCs w:val="17"/>
              </w:rPr>
              <w:t xml:space="preserve"> (only adjacent cells), </w:t>
            </w:r>
            <w:r>
              <w:rPr>
                <w:rFonts w:ascii="Calibri" w:cs="Calibri" w:eastAsia="Calibri" w:hAnsi="Calibri"/>
                <w:b/>
                <w:bCs/>
                <w:sz w:val="17"/>
                <w:szCs w:val="17"/>
              </w:rPr>
              <w:t xml:space="preserve">single-agent</w:t>
            </w:r>
            <w:r>
              <w:rPr>
                <w:rFonts w:ascii="Calibri" w:cs="Calibri" w:eastAsia="Calibri" w:hAnsi="Calibri"/>
                <w:b w:val="false"/>
                <w:bCs w:val="false"/>
                <w:sz w:val="17"/>
                <w:szCs w:val="17"/>
              </w:rPr>
              <w:t xml:space="preserve">, </w:t>
            </w:r>
            <w:r>
              <w:rPr>
                <w:rFonts w:ascii="Calibri" w:cs="Calibri" w:eastAsia="Calibri" w:hAnsi="Calibri"/>
                <w:b/>
                <w:bCs/>
                <w:sz w:val="17"/>
                <w:szCs w:val="17"/>
              </w:rPr>
              <w:t xml:space="preserve">deterministic</w:t>
            </w:r>
            <w:r>
              <w:rPr>
                <w:rFonts w:ascii="Calibri" w:cs="Calibri" w:eastAsia="Calibri" w:hAnsi="Calibri"/>
                <w:b w:val="false"/>
                <w:bCs w:val="false"/>
                <w:sz w:val="17"/>
                <w:szCs w:val="17"/>
              </w:rPr>
              <w:t xml:space="preserve"> (a move goes where intended), </w:t>
            </w:r>
            <w:r>
              <w:rPr>
                <w:rFonts w:ascii="Calibri" w:cs="Calibri" w:eastAsia="Calibri" w:hAnsi="Calibri"/>
                <w:b/>
                <w:bCs/>
                <w:sz w:val="17"/>
                <w:szCs w:val="17"/>
              </w:rPr>
              <w:t xml:space="preserve">sequential</w:t>
            </w:r>
            <w:r>
              <w:rPr>
                <w:rFonts w:ascii="Calibri" w:cs="Calibri" w:eastAsia="Calibri" w:hAnsi="Calibri"/>
                <w:b w:val="false"/>
                <w:bCs w:val="false"/>
                <w:sz w:val="17"/>
                <w:szCs w:val="17"/>
              </w:rPr>
              <w:t xml:space="preserve"> (each move affects later cost), </w:t>
            </w:r>
            <w:r>
              <w:rPr>
                <w:rFonts w:ascii="Calibri" w:cs="Calibri" w:eastAsia="Calibri" w:hAnsi="Calibri"/>
                <w:b/>
                <w:bCs/>
                <w:sz w:val="17"/>
                <w:szCs w:val="17"/>
              </w:rPr>
              <w:t xml:space="preserve">static</w:t>
            </w:r>
            <w:r>
              <w:rPr>
                <w:rFonts w:ascii="Calibri" w:cs="Calibri" w:eastAsia="Calibri" w:hAnsi="Calibri"/>
                <w:b w:val="false"/>
                <w:bCs w:val="false"/>
                <w:sz w:val="17"/>
                <w:szCs w:val="17"/>
              </w:rPr>
              <w:t xml:space="preserve"> (map does not change during the run, but is initially </w:t>
            </w:r>
            <w:r>
              <w:rPr>
                <w:rFonts w:ascii="Calibri" w:cs="Calibri" w:eastAsia="Calibri" w:hAnsi="Calibri"/>
                <w:b/>
                <w:bCs/>
                <w:sz w:val="17"/>
                <w:szCs w:val="17"/>
              </w:rPr>
              <w:t xml:space="preserve">unknown</w:t>
            </w:r>
            <w:r>
              <w:rPr>
                <w:rFonts w:ascii="Calibri" w:cs="Calibri" w:eastAsia="Calibri" w:hAnsi="Calibri"/>
                <w:b w:val="false"/>
                <w:bCs w:val="false"/>
                <w:sz w:val="17"/>
                <w:szCs w:val="17"/>
              </w:rPr>
              <w:t xml:space="preserve">), </w:t>
            </w:r>
            <w:r>
              <w:rPr>
                <w:rFonts w:ascii="Calibri" w:cs="Calibri" w:eastAsia="Calibri" w:hAnsi="Calibri"/>
                <w:b/>
                <w:bCs/>
                <w:sz w:val="17"/>
                <w:szCs w:val="17"/>
              </w:rPr>
              <w:t xml:space="preserve">discrete</w:t>
            </w:r>
            <w:r>
              <w:rPr>
                <w:rFonts w:ascii="Calibri" w:cs="Calibri" w:eastAsia="Calibri" w:hAnsi="Calibri"/>
                <w:b w:val="false"/>
                <w:bCs w:val="false"/>
                <w:sz w:val="17"/>
                <w:szCs w:val="17"/>
              </w:rPr>
              <w:t xml:space="preserve"> (grid cells and unit steps).</w:t>
            </w:r>
          </w:p>
        </w:tc>
      </w:tr>
    </w:tbl>
    <w:p>
      <w:pPr>
        <w:keepNext/>
        <w:pBdr>
          <w:bottom w:val="single" w:color="8EAADB" w:sz="4" w:space="1"/>
        </w:pBdr>
        <w:spacing w:after="40" w:before="80"/>
      </w:pPr>
      <w:r>
        <w:rPr>
          <w:rFonts w:ascii="Calibri" w:cs="Calibri" w:eastAsia="Calibri" w:hAnsi="Calibri"/>
          <w:b/>
          <w:bCs/>
          <w:color w:val="1F3864"/>
          <w:sz w:val="21"/>
          <w:szCs w:val="21"/>
        </w:rPr>
        <w:t xml:space="preserve">(d) Justification of the chosen approach</w:t>
      </w:r>
    </w:p>
    <w:p>
      <w:pPr>
        <w:pStyle w:val="ListParagraph"/>
        <w:numPr>
          <w:ilvl w:val="0"/>
          <w:numId w:val="2"/>
        </w:numPr>
        <w:spacing w:after="30" w:line="245"/>
        <w:jc w:val="left"/>
      </w:pPr>
      <w:r>
        <w:rPr>
          <w:rFonts w:ascii="Calibri" w:cs="Calibri" w:eastAsia="Calibri" w:hAnsi="Calibri"/>
          <w:b/>
          <w:bCs/>
          <w:sz w:val="21"/>
          <w:szCs w:val="21"/>
        </w:rPr>
        <w:t xml:space="preserve">Cost-aware and optimal:</w:t>
      </w:r>
      <w:r>
        <w:rPr>
          <w:rFonts w:ascii="Calibri" w:cs="Calibri" w:eastAsia="Calibri" w:hAnsi="Calibri"/>
          <w:sz w:val="21"/>
          <w:szCs w:val="21"/>
        </w:rPr>
        <w:t xml:space="preserve"> step costs are unequal (1 and 3), so BFS (which minimises the number of moves) and DFS (not optimal) can choose a cheap-looking but expensive route. UCS is complete and optimal for any positive step costs.</w:t>
      </w:r>
    </w:p>
    <w:p>
      <w:pPr>
        <w:pStyle w:val="ListParagraph"/>
        <w:numPr>
          <w:ilvl w:val="0"/>
          <w:numId w:val="2"/>
        </w:numPr>
        <w:spacing w:after="30" w:line="245"/>
        <w:jc w:val="left"/>
      </w:pPr>
      <w:r>
        <w:rPr>
          <w:rFonts w:ascii="Calibri" w:cs="Calibri" w:eastAsia="Calibri" w:hAnsi="Calibri"/>
          <w:b/>
          <w:bCs/>
          <w:sz w:val="21"/>
          <w:szCs w:val="21"/>
        </w:rPr>
        <w:t xml:space="preserve">Works without a full map:</w:t>
      </w:r>
      <w:r>
        <w:rPr>
          <w:rFonts w:ascii="Calibri" w:cs="Calibri" w:eastAsia="Calibri" w:hAnsi="Calibri"/>
          <w:sz w:val="21"/>
          <w:szCs w:val="21"/>
        </w:rPr>
        <w:t xml:space="preserve"> offline planning is impossible because the map is partially unknown. Re-running UCS after each sensing step handles new obstacles and risk information automatically (online search).</w:t>
      </w:r>
    </w:p>
    <w:p>
      <w:pPr>
        <w:pStyle w:val="ListParagraph"/>
        <w:numPr>
          <w:ilvl w:val="0"/>
          <w:numId w:val="2"/>
        </w:numPr>
        <w:spacing w:after="30" w:line="245"/>
        <w:jc w:val="left"/>
      </w:pPr>
      <w:r>
        <w:rPr>
          <w:rFonts w:ascii="Calibri" w:cs="Calibri" w:eastAsia="Calibri" w:hAnsi="Calibri"/>
          <w:b/>
          <w:bCs/>
          <w:sz w:val="21"/>
          <w:szCs w:val="21"/>
        </w:rPr>
        <w:t xml:space="preserve">Safe and simple:</w:t>
      </w:r>
      <w:r>
        <w:rPr>
          <w:rFonts w:ascii="Calibri" w:cs="Calibri" w:eastAsia="Calibri" w:hAnsi="Calibri"/>
          <w:sz w:val="21"/>
          <w:szCs w:val="21"/>
        </w:rPr>
        <w:t xml:space="preserve"> executing one move at a time into already-sensed cells keeps the robot safe; on a small grid the cost of repeated UCS is negligible. The Manhattan heuristic could be added (A*) to reduce expansions, as it stays admissible when every move costs at least 1, but UCS is sufficient and is the uninformed strategy required by CO1.</w:t>
      </w:r>
    </w:p>
    <w:p>
      <w:pPr>
        <w:spacing w:after="0" w:before="40" w:line="252"/>
        <w:jc w:val="both"/>
      </w:pPr>
      <w:r>
        <w:rPr>
          <w:rFonts w:ascii="Calibri" w:cs="Calibri" w:eastAsia="Calibri" w:hAnsi="Calibri"/>
          <w:b/>
          <w:bCs/>
          <w:sz w:val="21"/>
          <w:szCs w:val="21"/>
        </w:rPr>
        <w:t xml:space="preserve">Conclusion:</w:t>
      </w:r>
      <w:r>
        <w:rPr>
          <w:rFonts w:ascii="Calibri" w:cs="Calibri" w:eastAsia="Calibri" w:hAnsi="Calibri"/>
          <w:sz w:val="21"/>
          <w:szCs w:val="21"/>
        </w:rPr>
        <w:t xml:space="preserve"> the three problems are solved with the right tool for each: backtracking CSP for scheduling (valid schedule: Morning D1, Afternoon D2, Night D3), BFS / A* for the grid path (optimal cost 8), and online UCS with replanning for the partially observable rescue robot.</w:t>
      </w:r>
    </w:p>
    <w:sectPr>
      <w:footerReference w:type="default" r:id="rId7"/>
      <w:pgSz w:w="11906" w:h="16838" w:orient="portrait"/>
      <w:pgMar w:top="720" w:right="864" w:bottom="720" w:left="864" w:header="708"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Muli Rohith Baba Reddy | 192512026 | ECE | CSA1708 Artificial Intelligence | Page </w:t>
    </w:r>
    <w:r>
      <w:rPr>
        <w:rFonts w:ascii="Calibri" w:cs="Calibri" w:eastAsia="Calibri" w:hAnsi="Calibri"/>
        <w:color w:val="666666"/>
        <w:sz w:val="17"/>
        <w:szCs w:val="17"/>
      </w:rPr>
      <w:fldChar w:fldCharType="begin"/>
      <w:instrText xml:space="preserve">PAGE</w:instrText>
      <w:fldChar w:fldCharType="separate"/>
      <w:fldChar w:fldCharType="end"/>
    </w:r>
    <w:r>
      <w:rPr>
        <w:rFonts w:ascii="Calibri" w:cs="Calibri" w:eastAsia="Calibri" w:hAnsi="Calibri"/>
        <w:color w:val="666666"/>
        <w:sz w:val="17"/>
        <w:szCs w:val="17"/>
      </w:rPr>
      <w:t xml:space="preserve"> of </w:t>
    </w:r>
    <w:r>
      <w:rPr>
        <w:rFonts w:ascii="Calibri" w:cs="Calibri" w:eastAsia="Calibri" w:hAnsi="Calibri"/>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fa5e4b30a80ec62146db2313e9e6df95ea8a387.png"/><Relationship Id="rId9" Type="http://schemas.openxmlformats.org/officeDocument/2006/relationships/image" Target="media/5aa1faf38f9a7b7c38ea1211e2be6265874557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Assessment 2 - Constraint Based Problem Solving</dc:title>
  <dc:creator>Muli Rohith Baba Reddy</dc:creator>
  <cp:lastModifiedBy>Un-named</cp:lastModifiedBy>
  <cp:revision>1</cp:revision>
  <dcterms:created xsi:type="dcterms:W3CDTF">2026-10-01T15:43:55.253Z</dcterms:created>
  <dcterms:modified xsi:type="dcterms:W3CDTF">2026-10-01T15:43:55.253Z</dcterms:modified>
</cp:coreProperties>
</file>

<file path=docProps/custom.xml><?xml version="1.0" encoding="utf-8"?>
<Properties xmlns="http://schemas.openxmlformats.org/officeDocument/2006/custom-properties" xmlns:vt="http://schemas.openxmlformats.org/officeDocument/2006/docPropsVTypes"/>
</file>