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development of public transport optimization involves several key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Data Collection: Gather data on routes, schedules, passenger demand, and infrastructure to understand the current state of public transportation in a given area.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Analysis: Use data analysis and modeling techniques to identify areas of inefficiency and areas where optimization can be applied. This may involve identifying bottlenecks, underutilized routes, or peak demand periods.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Technology Integration: Implement technology solutions such as GPS tracking, automated ticketing systems, and real-time passenger information to improve monitoring and management of public transport services.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Route and Schedule Optimization: Use algorithms and software to optimize routes and schedules, considering factors like traffic patterns, passenger demand, and cost-effectiveness.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 Demand-Responsive Services: Consider introducing on-demand or demand-responsive services to better match transportation services with passenger demand.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Integration with Other Modes: Ensure seamless integration of different modes of public transport (buses, trains, subways, trams) to create a comprehensive and efficient transportation network.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 Sustainability: Promote sustainability by considering eco-friendly transport options, such as electric buses or hybrid vehicles.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 Accessibility: Improve accessibility for all passengers, including those with disabilities, through features like wheelchair ramps, priority seating, and better communication systems.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9. Public Engagement: Involve the community and gather feedback to better understand the needs of passengers and to make informed decisions about service improvements.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10. Monitoring and Adaptation: Continuously monitor the performance of the optimized system, collect feedback, and make adjustments as needed to ensure ongoing efficiency and effectiveness.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transport optimization often involves a combination of technology, data analysis, and strategic planning to create a more efficient and user-friendly transportation system.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