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Architecture</w:t>
      </w:r>
      <w:r>
        <w:t xml:space="preserve"> </w:t>
      </w:r>
      <w:r>
        <w:t xml:space="preserve">&amp;</w:t>
      </w:r>
      <w:r>
        <w:t xml:space="preserve"> </w:t>
      </w:r>
      <w:r>
        <w:t xml:space="preserve">Design</w:t>
      </w:r>
      <w:r>
        <w:t xml:space="preserve"> </w:t>
      </w:r>
      <w:r>
        <w:t xml:space="preserve">(SAD)</w:t>
      </w:r>
    </w:p>
    <w:p>
      <w:pPr>
        <w:pStyle w:val="Subtitle"/>
      </w:pPr>
      <w:r>
        <w:t xml:space="preserve">Supply</w:t>
      </w:r>
      <w:r>
        <w:t xml:space="preserve"> </w:t>
      </w:r>
      <w:r>
        <w:t xml:space="preserve">Chain</w:t>
      </w:r>
      <w:r>
        <w:t xml:space="preserve"> </w:t>
      </w:r>
      <w:r>
        <w:t xml:space="preserve">Management</w:t>
      </w:r>
      <w:r>
        <w:t xml:space="preserve"> </w:t>
      </w:r>
      <w:r>
        <w:t xml:space="preserve">Simulator,</w:t>
      </w:r>
      <w:r>
        <w:t xml:space="preserve"> </w:t>
      </w:r>
      <w:r>
        <w:t xml:space="preserve">Team</w:t>
      </w:r>
      <w:r>
        <w:t xml:space="preserve"> </w:t>
      </w:r>
      <w:r>
        <w:t xml:space="preserve">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Value</w:t>
            </w:r>
          </w:p>
        </w:tc>
      </w:tr>
      <w:tr>
        <w:tc>
          <w:tcPr>
            <w:tcW w:type="dxa" w:w="2376"/>
          </w:tcPr>
          <w:p>
            <w:pPr>
              <w:pStyle w:val="Compact"/>
              <w:spacing w:after="20" w:before="20"/>
              <w:jc w:val="left"/>
            </w:pPr>
            <w:r>
              <w:rPr>
                <w:sz w:val="17"/>
              </w:rPr>
              <w:t xml:space="preserve">Project</w:t>
            </w:r>
          </w:p>
        </w:tc>
        <w:tc>
          <w:tcPr>
            <w:tcW w:type="dxa" w:w="7128"/>
          </w:tcPr>
          <w:p>
            <w:pPr>
              <w:pStyle w:val="Compact"/>
              <w:spacing w:after="20" w:before="20"/>
              <w:jc w:val="left"/>
            </w:pPr>
            <w:r>
              <w:rPr>
                <w:sz w:val="17"/>
              </w:rPr>
              <w:t xml:space="preserve">Supply Chain Management Simulator</w:t>
            </w:r>
          </w:p>
        </w:tc>
      </w:tr>
      <w:tr>
        <w:tc>
          <w:tcPr>
            <w:tcW w:type="dxa" w:w="2376"/>
          </w:tcPr>
          <w:p>
            <w:pPr>
              <w:pStyle w:val="Compact"/>
              <w:spacing w:after="20" w:before="20"/>
              <w:jc w:val="left"/>
            </w:pPr>
            <w:r>
              <w:rPr>
                <w:sz w:val="17"/>
              </w:rPr>
              <w:t xml:space="preserve">Version</w:t>
            </w:r>
          </w:p>
        </w:tc>
        <w:tc>
          <w:tcPr>
            <w:tcW w:type="dxa" w:w="7128"/>
          </w:tcPr>
          <w:p>
            <w:pPr>
              <w:pStyle w:val="Compact"/>
              <w:spacing w:after="20" w:before="20"/>
              <w:jc w:val="left"/>
            </w:pPr>
            <w:r>
              <w:rPr>
                <w:sz w:val="17"/>
              </w:rPr>
              <w:t xml:space="preserve">1.0</w:t>
            </w:r>
          </w:p>
        </w:tc>
      </w:tr>
      <w:tr>
        <w:tc>
          <w:tcPr>
            <w:tcW w:type="dxa" w:w="2376"/>
          </w:tcPr>
          <w:p>
            <w:pPr>
              <w:pStyle w:val="Compact"/>
              <w:spacing w:after="20" w:before="20"/>
              <w:jc w:val="left"/>
            </w:pPr>
            <w:r>
              <w:rPr>
                <w:sz w:val="17"/>
              </w:rPr>
              <w:t xml:space="preserve">Authors</w:t>
            </w:r>
          </w:p>
        </w:tc>
        <w:tc>
          <w:tcPr>
            <w:tcW w:type="dxa" w:w="7128"/>
          </w:tcPr>
          <w:p>
            <w:pPr>
              <w:pStyle w:val="Compact"/>
              <w:spacing w:after="20" w:before="20"/>
              <w:jc w:val="left"/>
            </w:pPr>
            <w:r>
              <w:rPr>
                <w:sz w:val="17"/>
              </w:rPr>
              <w:t xml:space="preserve">Team 02 – Rohith Karning, Rohanth Ganesha C, Rishi J Mule, Pranav Achar</w:t>
            </w:r>
          </w:p>
        </w:tc>
      </w:tr>
      <w:tr>
        <w:tc>
          <w:tcPr>
            <w:tcW w:type="dxa" w:w="2376"/>
          </w:tcPr>
          <w:p>
            <w:pPr>
              <w:pStyle w:val="Compact"/>
              <w:spacing w:after="20" w:before="20"/>
              <w:jc w:val="left"/>
            </w:pPr>
            <w:r>
              <w:rPr>
                <w:sz w:val="17"/>
              </w:rPr>
              <w:t xml:space="preserve">Date</w:t>
            </w:r>
          </w:p>
        </w:tc>
        <w:tc>
          <w:tcPr>
            <w:tcW w:type="dxa" w:w="7128"/>
          </w:tcPr>
          <w:p>
            <w:pPr>
              <w:pStyle w:val="Compact"/>
              <w:spacing w:after="20" w:before="20"/>
              <w:jc w:val="left"/>
            </w:pPr>
            <w:r>
              <w:rPr>
                <w:sz w:val="17"/>
              </w:rPr>
              <w:t xml:space="preserve">12-10-2026</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Final</w:t>
            </w:r>
          </w:p>
        </w:tc>
      </w:tr>
    </w:tbl>
    <w:p>
      <w:pPr>
        <w:pStyle w:val="BodyText"/>
      </w:pPr>
      <w:r>
        <w:rPr>
          <w:bCs/>
          <w:b/>
        </w:rPr>
        <w:t xml:space="preserve">Team 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Name</w:t>
            </w:r>
          </w:p>
        </w:tc>
        <w:tc>
          <w:tcPr>
            <w:tcW w:type="dxa" w:w="7128"/>
            <w:shd w:val="clear" w:color="auto" w:fill="DCE6F0"/>
          </w:tcPr>
          <w:p>
            <w:pPr>
              <w:pStyle w:val="Compact"/>
              <w:spacing w:after="20" w:before="20"/>
              <w:jc w:val="left"/>
            </w:pPr>
            <w:r>
              <w:rPr>
                <w:b/>
                <w:sz w:val="17"/>
              </w:rPr>
              <w:t xml:space="preserve">SRN</w:t>
            </w:r>
          </w:p>
        </w:tc>
      </w:tr>
      <w:tr>
        <w:tc>
          <w:tcPr>
            <w:tcW w:type="dxa" w:w="2376"/>
          </w:tcPr>
          <w:p>
            <w:pPr>
              <w:pStyle w:val="Compact"/>
              <w:spacing w:after="20" w:before="20"/>
              <w:jc w:val="left"/>
            </w:pPr>
            <w:r>
              <w:rPr>
                <w:sz w:val="17"/>
              </w:rPr>
              <w:t xml:space="preserve">Rohith Karning</w:t>
            </w:r>
          </w:p>
        </w:tc>
        <w:tc>
          <w:tcPr>
            <w:tcW w:type="dxa" w:w="7128"/>
          </w:tcPr>
          <w:p>
            <w:pPr>
              <w:pStyle w:val="Compact"/>
              <w:spacing w:after="20" w:before="20"/>
              <w:jc w:val="left"/>
            </w:pPr>
            <w:r>
              <w:rPr>
                <w:sz w:val="17"/>
              </w:rPr>
              <w:t xml:space="preserve">PES1UG24AM229</w:t>
            </w:r>
          </w:p>
        </w:tc>
      </w:tr>
      <w:tr>
        <w:tc>
          <w:tcPr>
            <w:tcW w:type="dxa" w:w="2376"/>
          </w:tcPr>
          <w:p>
            <w:pPr>
              <w:pStyle w:val="Compact"/>
              <w:spacing w:after="20" w:before="20"/>
              <w:jc w:val="left"/>
            </w:pPr>
            <w:r>
              <w:rPr>
                <w:sz w:val="17"/>
              </w:rPr>
              <w:t xml:space="preserve">Rohanth Ganesha C</w:t>
            </w:r>
          </w:p>
        </w:tc>
        <w:tc>
          <w:tcPr>
            <w:tcW w:type="dxa" w:w="7128"/>
          </w:tcPr>
          <w:p>
            <w:pPr>
              <w:pStyle w:val="Compact"/>
              <w:spacing w:after="20" w:before="20"/>
              <w:jc w:val="left"/>
            </w:pPr>
            <w:r>
              <w:rPr>
                <w:sz w:val="17"/>
              </w:rPr>
              <w:t xml:space="preserve">PES1UG24AM227</w:t>
            </w:r>
          </w:p>
        </w:tc>
      </w:tr>
      <w:tr>
        <w:tc>
          <w:tcPr>
            <w:tcW w:type="dxa" w:w="2376"/>
          </w:tcPr>
          <w:p>
            <w:pPr>
              <w:pStyle w:val="Compact"/>
              <w:spacing w:after="20" w:before="20"/>
              <w:jc w:val="left"/>
            </w:pPr>
            <w:r>
              <w:rPr>
                <w:sz w:val="17"/>
              </w:rPr>
              <w:t xml:space="preserve">Rishi J Mule</w:t>
            </w:r>
          </w:p>
        </w:tc>
        <w:tc>
          <w:tcPr>
            <w:tcW w:type="dxa" w:w="7128"/>
          </w:tcPr>
          <w:p>
            <w:pPr>
              <w:pStyle w:val="Compact"/>
              <w:spacing w:after="20" w:before="20"/>
              <w:jc w:val="left"/>
            </w:pPr>
            <w:r>
              <w:rPr>
                <w:sz w:val="17"/>
              </w:rPr>
              <w:t xml:space="preserve">PES1UG24AM224</w:t>
            </w:r>
          </w:p>
        </w:tc>
      </w:tr>
      <w:tr>
        <w:tc>
          <w:tcPr>
            <w:tcW w:type="dxa" w:w="2376"/>
          </w:tcPr>
          <w:p>
            <w:pPr>
              <w:pStyle w:val="Compact"/>
              <w:spacing w:after="20" w:before="20"/>
              <w:jc w:val="left"/>
            </w:pPr>
            <w:r>
              <w:rPr>
                <w:sz w:val="17"/>
              </w:rPr>
              <w:t xml:space="preserve">Pranav Achar</w:t>
            </w:r>
          </w:p>
        </w:tc>
        <w:tc>
          <w:tcPr>
            <w:tcW w:type="dxa" w:w="7128"/>
          </w:tcPr>
          <w:p>
            <w:pPr>
              <w:pStyle w:val="Compact"/>
              <w:spacing w:after="20" w:before="20"/>
              <w:jc w:val="left"/>
            </w:pPr>
            <w:r>
              <w:rPr>
                <w:sz w:val="17"/>
              </w:rPr>
              <w:t xml:space="preserve">PES1UG24AM196</w:t>
            </w:r>
          </w:p>
        </w:tc>
      </w:tr>
    </w:tbl>
    <w:bookmarkStart w:id="20" w:name="revision-history"/>
    <w:p>
      <w:pPr>
        <w:pStyle w:val="Heading1"/>
      </w:pPr>
      <w:r>
        <w:t xml:space="preserve">Revision History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287"/>
        <w:gridCol w:w="1287"/>
        <w:gridCol w:w="1962"/>
        <w:gridCol w:w="3678"/>
        <w:gridCol w:w="1287"/>
      </w:tblGrid>
      <w:tr>
        <w:trPr>
          <w:tblHeader w:val="true"/>
        </w:trPr>
        <w:tc>
          <w:tcPr>
            <w:tcW w:type="dxa" w:w="1288"/>
            <w:shd w:val="clear" w:color="auto" w:fill="DCE6F0"/>
          </w:tcPr>
          <w:p>
            <w:pPr>
              <w:pStyle w:val="Compact"/>
              <w:spacing w:after="20" w:before="20"/>
              <w:jc w:val="left"/>
            </w:pPr>
            <w:r>
              <w:rPr>
                <w:b/>
                <w:sz w:val="17"/>
              </w:rPr>
              <w:t xml:space="preserve">Version</w:t>
            </w:r>
          </w:p>
        </w:tc>
        <w:tc>
          <w:tcPr>
            <w:tcW w:type="dxa" w:w="1288"/>
            <w:shd w:val="clear" w:color="auto" w:fill="DCE6F0"/>
          </w:tcPr>
          <w:p>
            <w:pPr>
              <w:pStyle w:val="Compact"/>
              <w:spacing w:after="20" w:before="20"/>
              <w:jc w:val="left"/>
            </w:pPr>
            <w:r>
              <w:rPr>
                <w:b/>
                <w:sz w:val="17"/>
              </w:rPr>
              <w:t xml:space="preserve">Date</w:t>
            </w:r>
          </w:p>
        </w:tc>
        <w:tc>
          <w:tcPr>
            <w:tcW w:type="dxa" w:w="1962"/>
            <w:shd w:val="clear" w:color="auto" w:fill="DCE6F0"/>
          </w:tcPr>
          <w:p>
            <w:pPr>
              <w:pStyle w:val="Compact"/>
              <w:spacing w:after="20" w:before="20"/>
              <w:jc w:val="left"/>
            </w:pPr>
            <w:r>
              <w:rPr>
                <w:b/>
                <w:sz w:val="17"/>
              </w:rPr>
              <w:t xml:space="preserve">Author(s)</w:t>
            </w:r>
          </w:p>
        </w:tc>
        <w:tc>
          <w:tcPr>
            <w:tcW w:type="dxa" w:w="3679"/>
            <w:shd w:val="clear" w:color="auto" w:fill="DCE6F0"/>
          </w:tcPr>
          <w:p>
            <w:pPr>
              <w:pStyle w:val="Compact"/>
              <w:spacing w:after="20" w:before="20"/>
              <w:jc w:val="left"/>
            </w:pPr>
            <w:r>
              <w:rPr>
                <w:b/>
                <w:sz w:val="17"/>
              </w:rPr>
              <w:t xml:space="preserve">Description of change</w:t>
            </w:r>
          </w:p>
        </w:tc>
        <w:tc>
          <w:tcPr>
            <w:tcW w:type="dxa" w:w="1288"/>
            <w:shd w:val="clear" w:color="auto" w:fill="DCE6F0"/>
          </w:tcPr>
          <w:p>
            <w:pPr>
              <w:pStyle w:val="Compact"/>
              <w:spacing w:after="20" w:before="20"/>
              <w:jc w:val="left"/>
            </w:pPr>
            <w:r>
              <w:rPr>
                <w:b/>
                <w:sz w:val="17"/>
              </w:rPr>
              <w:t xml:space="preserve">Approval</w:t>
            </w:r>
          </w:p>
        </w:tc>
      </w:tr>
      <w:tr>
        <w:tc>
          <w:tcPr>
            <w:tcW w:type="dxa" w:w="1288"/>
          </w:tcPr>
          <w:p>
            <w:pPr>
              <w:pStyle w:val="Compact"/>
              <w:spacing w:after="20" w:before="20"/>
              <w:jc w:val="left"/>
            </w:pPr>
            <w:r>
              <w:rPr>
                <w:sz w:val="17"/>
              </w:rPr>
              <w:t xml:space="preserve">1.0</w:t>
            </w:r>
          </w:p>
        </w:tc>
        <w:tc>
          <w:tcPr>
            <w:tcW w:type="dxa" w:w="1288"/>
          </w:tcPr>
          <w:p>
            <w:pPr>
              <w:pStyle w:val="Compact"/>
              <w:spacing w:after="20" w:before="20"/>
              <w:jc w:val="left"/>
            </w:pPr>
            <w:r>
              <w:rPr>
                <w:sz w:val="17"/>
              </w:rPr>
              <w:t xml:space="preserve">11-10-2026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Initial draft</w:t>
            </w:r>
          </w:p>
        </w:tc>
        <w:tc>
          <w:tcPr>
            <w:tcW w:type="dxa" w:w="1288"/>
          </w:tcPr>
          <w:p>
            <w:pPr>
              <w:pStyle w:val="Compact"/>
              <w:spacing w:after="20" w:before="20"/>
              <w:jc w:val="left"/>
            </w:pPr>
            <w:r>
              <w:rPr>
                <w:sz w:val="17"/>
              </w:rPr>
              <w:t xml:space="preserve">Pending</w:t>
            </w:r>
          </w:p>
        </w:tc>
      </w:tr>
      <w:tr>
        <w:tc>
          <w:tcPr>
            <w:tcW w:type="dxa" w:w="1288"/>
          </w:tcPr>
          <w:p>
            <w:pPr>
              <w:pStyle w:val="Compact"/>
              <w:spacing w:after="20" w:before="20"/>
              <w:jc w:val="left"/>
            </w:pPr>
            <w:r>
              <w:rPr>
                <w:sz w:val="17"/>
              </w:rPr>
              <w:t xml:space="preserve">1.1</w:t>
            </w:r>
          </w:p>
        </w:tc>
        <w:tc>
          <w:tcPr>
            <w:tcW w:type="dxa" w:w="1288"/>
          </w:tcPr>
          <w:p>
            <w:pPr>
              <w:pStyle w:val="Compact"/>
              <w:spacing w:after="20" w:before="20"/>
              <w:jc w:val="left"/>
            </w:pPr>
            <w:r>
              <w:rPr>
                <w:sz w:val="17"/>
              </w:rPr>
              <w:t xml:space="preserve">12-10-2026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Assembled final version from all team sections</w:t>
            </w:r>
          </w:p>
        </w:tc>
        <w:tc>
          <w:tcPr>
            <w:tcW w:type="dxa" w:w="1288"/>
          </w:tcPr>
          <w:p>
            <w:pPr>
              <w:pStyle w:val="Compact"/>
              <w:spacing w:after="20" w:before="20"/>
              <w:jc w:val="left"/>
            </w:pPr>
            <w:r>
              <w:rPr>
                <w:sz w:val="17"/>
              </w:rPr>
              <w:t xml:space="preserve">Pending</w:t>
            </w:r>
          </w:p>
        </w:tc>
      </w:tr>
    </w:tbl>
    <w:bookmarkEnd w:id="20"/>
    <w:bookmarkStart w:id="21" w:name="approvals"/>
    <w:p>
      <w:pPr>
        <w:pStyle w:val="Heading1"/>
      </w:pPr>
      <w:r>
        <w:t xml:space="preserve">Approvals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599"/>
        <w:gridCol w:w="2599"/>
        <w:gridCol w:w="2599"/>
        <w:gridCol w:w="1705"/>
      </w:tblGrid>
      <w:tr>
        <w:trPr>
          <w:tblHeader w:val="true"/>
        </w:trPr>
        <w:tc>
          <w:tcPr>
            <w:tcW w:type="dxa" w:w="2599"/>
            <w:shd w:val="clear" w:color="auto" w:fill="DCE6F0"/>
          </w:tcPr>
          <w:p>
            <w:pPr>
              <w:pStyle w:val="Compact"/>
              <w:spacing w:after="20" w:before="20"/>
              <w:jc w:val="left"/>
            </w:pPr>
            <w:r>
              <w:rPr>
                <w:b/>
                <w:sz w:val="17"/>
              </w:rPr>
              <w:t xml:space="preserve">Name</w:t>
            </w:r>
          </w:p>
        </w:tc>
        <w:tc>
          <w:tcPr>
            <w:tcW w:type="dxa" w:w="2599"/>
            <w:shd w:val="clear" w:color="auto" w:fill="DCE6F0"/>
          </w:tcPr>
          <w:p>
            <w:pPr>
              <w:pStyle w:val="Compact"/>
              <w:spacing w:after="20" w:before="20"/>
              <w:jc w:val="left"/>
            </w:pPr>
            <w:r>
              <w:rPr>
                <w:b/>
                <w:sz w:val="17"/>
              </w:rPr>
              <w:t xml:space="preserve">Role</w:t>
            </w:r>
          </w:p>
        </w:tc>
        <w:tc>
          <w:tcPr>
            <w:tcW w:type="dxa" w:w="2599"/>
            <w:shd w:val="clear" w:color="auto" w:fill="DCE6F0"/>
          </w:tcPr>
          <w:p>
            <w:pPr>
              <w:pStyle w:val="Compact"/>
              <w:spacing w:after="20" w:before="20"/>
              <w:jc w:val="left"/>
            </w:pPr>
            <w:r>
              <w:rPr>
                <w:b/>
                <w:sz w:val="17"/>
              </w:rPr>
              <w:t xml:space="preserve">Signature</w:t>
            </w:r>
          </w:p>
        </w:tc>
        <w:tc>
          <w:tcPr>
            <w:tcW w:type="dxa" w:w="1706"/>
            <w:shd w:val="clear" w:color="auto" w:fill="DCE6F0"/>
          </w:tcPr>
          <w:p>
            <w:pPr>
              <w:pStyle w:val="Compact"/>
              <w:spacing w:after="20" w:before="20"/>
              <w:jc w:val="left"/>
            </w:pPr>
            <w:r>
              <w:rPr>
                <w:b/>
                <w:sz w:val="17"/>
              </w:rPr>
              <w:t xml:space="preserve">Date</w:t>
            </w:r>
          </w:p>
        </w:tc>
      </w:tr>
      <w:tr>
        <w:tc>
          <w:tcPr>
            <w:tcW w:type="dxa" w:w="2599"/>
          </w:tcPr>
          <w:p>
            <w:pPr>
              <w:pStyle w:val="Compact"/>
              <w:spacing w:after="20" w:before="20"/>
            </w:pPr>
          </w:p>
        </w:tc>
        <w:tc>
          <w:tcPr>
            <w:tcW w:type="dxa" w:w="2599"/>
          </w:tcPr>
          <w:p>
            <w:pPr>
              <w:pStyle w:val="Compact"/>
              <w:spacing w:after="20" w:before="20"/>
              <w:jc w:val="left"/>
            </w:pPr>
            <w:r>
              <w:rPr>
                <w:sz w:val="17"/>
              </w:rPr>
              <w:t xml:space="preserve">Course Coordinator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Rohith Karning</w:t>
            </w:r>
          </w:p>
        </w:tc>
        <w:tc>
          <w:tcPr>
            <w:tcW w:type="dxa" w:w="2599"/>
          </w:tcPr>
          <w:p>
            <w:pPr>
              <w:pStyle w:val="Compact"/>
              <w:spacing w:after="20" w:before="20"/>
              <w:jc w:val="left"/>
            </w:pPr>
            <w:r>
              <w:rPr>
                <w:sz w:val="17"/>
              </w:rPr>
              <w:t xml:space="preserve">Product Owner / Integrator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Rohanth Ganesha C</w:t>
            </w:r>
          </w:p>
        </w:tc>
        <w:tc>
          <w:tcPr>
            <w:tcW w:type="dxa" w:w="2599"/>
          </w:tcPr>
          <w:p>
            <w:pPr>
              <w:pStyle w:val="Compact"/>
              <w:spacing w:after="20" w:before="20"/>
              <w:jc w:val="left"/>
            </w:pPr>
            <w:r>
              <w:rPr>
                <w:sz w:val="17"/>
              </w:rPr>
              <w:t xml:space="preserve">QA Lead</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Rishi J Mule</w:t>
            </w:r>
          </w:p>
        </w:tc>
        <w:tc>
          <w:tcPr>
            <w:tcW w:type="dxa" w:w="2599"/>
          </w:tcPr>
          <w:p>
            <w:pPr>
              <w:pStyle w:val="Compact"/>
              <w:spacing w:after="20" w:before="20"/>
              <w:jc w:val="left"/>
            </w:pPr>
            <w:r>
              <w:rPr>
                <w:sz w:val="17"/>
              </w:rPr>
              <w:t xml:space="preserve">Security Test Engineer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Pranav Achar</w:t>
            </w:r>
          </w:p>
        </w:tc>
        <w:tc>
          <w:tcPr>
            <w:tcW w:type="dxa" w:w="2599"/>
          </w:tcPr>
          <w:p>
            <w:pPr>
              <w:pStyle w:val="Compact"/>
              <w:spacing w:after="20" w:before="20"/>
              <w:jc w:val="left"/>
            </w:pPr>
            <w:r>
              <w:rPr>
                <w:sz w:val="17"/>
              </w:rPr>
              <w:t xml:space="preserve">Dev Lead</w:t>
            </w:r>
          </w:p>
        </w:tc>
        <w:tc>
          <w:tcPr>
            <w:tcW w:type="dxa" w:w="2599"/>
          </w:tcPr>
          <w:p>
            <w:pPr>
              <w:pStyle w:val="Compact"/>
              <w:spacing w:after="20" w:before="20"/>
            </w:pPr>
          </w:p>
        </w:tc>
        <w:tc>
          <w:tcPr>
            <w:tcW w:type="dxa" w:w="1706"/>
          </w:tcPr>
          <w:p>
            <w:pPr>
              <w:pStyle w:val="Compact"/>
              <w:spacing w:after="20" w:before="20"/>
            </w:pPr>
          </w:p>
        </w:tc>
      </w:tr>
    </w:tbl>
    <w:bookmarkEnd w:id="21"/>
    <w:bookmarkStart w:id="22" w:name="table-of-contents"/>
    <w:p>
      <w:pPr>
        <w:pStyle w:val="Heading1"/>
      </w:pPr>
      <w:r>
        <w:t xml:space="preserve">Table of Contents</w:t>
      </w:r>
    </w:p>
    <w:p>
      <w:pPr>
        <w:numPr>
          <w:ilvl w:val="0"/>
          <w:numId w:val="1001"/>
        </w:numPr>
        <w:pStyle w:val="Compact"/>
      </w:pPr>
      <w:r>
        <w:t xml:space="preserve">1. Introduction</w:t>
      </w:r>
    </w:p>
    <w:p>
      <w:pPr>
        <w:numPr>
          <w:ilvl w:val="1"/>
          <w:numId w:val="1002"/>
        </w:numPr>
        <w:pStyle w:val="Compact"/>
      </w:pPr>
      <w:r>
        <w:t xml:space="preserve">1.1 Purpose</w:t>
      </w:r>
    </w:p>
    <w:p>
      <w:pPr>
        <w:numPr>
          <w:ilvl w:val="1"/>
          <w:numId w:val="1002"/>
        </w:numPr>
        <w:pStyle w:val="Compact"/>
      </w:pPr>
      <w:r>
        <w:t xml:space="preserve">1.2 Scope</w:t>
      </w:r>
    </w:p>
    <w:p>
      <w:pPr>
        <w:numPr>
          <w:ilvl w:val="1"/>
          <w:numId w:val="1002"/>
        </w:numPr>
        <w:pStyle w:val="Compact"/>
      </w:pPr>
      <w:r>
        <w:t xml:space="preserve">1.3 Intended Audience</w:t>
      </w:r>
    </w:p>
    <w:p>
      <w:pPr>
        <w:numPr>
          <w:ilvl w:val="1"/>
          <w:numId w:val="1002"/>
        </w:numPr>
        <w:pStyle w:val="Compact"/>
      </w:pPr>
      <w:r>
        <w:t xml:space="preserve">1.4 Definitions, Acronyms and Abbreviations</w:t>
      </w:r>
    </w:p>
    <w:p>
      <w:pPr>
        <w:numPr>
          <w:ilvl w:val="0"/>
          <w:numId w:val="1001"/>
        </w:numPr>
        <w:pStyle w:val="Compact"/>
      </w:pPr>
      <w:r>
        <w:t xml:space="preserve">2. Document Overview</w:t>
      </w:r>
    </w:p>
    <w:p>
      <w:pPr>
        <w:numPr>
          <w:ilvl w:val="1"/>
          <w:numId w:val="1003"/>
        </w:numPr>
        <w:pStyle w:val="Compact"/>
      </w:pPr>
      <w:r>
        <w:t xml:space="preserve">2.1 How to Use This Document</w:t>
      </w:r>
    </w:p>
    <w:p>
      <w:pPr>
        <w:numPr>
          <w:ilvl w:val="1"/>
          <w:numId w:val="1003"/>
        </w:numPr>
        <w:pStyle w:val="Compact"/>
      </w:pPr>
      <w:r>
        <w:t xml:space="preserve">2.2 Related Documents</w:t>
      </w:r>
    </w:p>
    <w:p>
      <w:pPr>
        <w:numPr>
          <w:ilvl w:val="0"/>
          <w:numId w:val="1001"/>
        </w:numPr>
        <w:pStyle w:val="Compact"/>
      </w:pPr>
      <w:r>
        <w:t xml:space="preserve">3. Architecture</w:t>
      </w:r>
    </w:p>
    <w:p>
      <w:pPr>
        <w:numPr>
          <w:ilvl w:val="1"/>
          <w:numId w:val="1004"/>
        </w:numPr>
        <w:pStyle w:val="Compact"/>
      </w:pPr>
      <w:r>
        <w:t xml:space="preserve">3.1 Goals and Constraints</w:t>
      </w:r>
    </w:p>
    <w:p>
      <w:pPr>
        <w:numPr>
          <w:ilvl w:val="1"/>
          <w:numId w:val="1004"/>
        </w:numPr>
        <w:pStyle w:val="Compact"/>
      </w:pPr>
      <w:r>
        <w:t xml:space="preserve">3.2 Stakeholders and Concerns</w:t>
      </w:r>
    </w:p>
    <w:p>
      <w:pPr>
        <w:numPr>
          <w:ilvl w:val="1"/>
          <w:numId w:val="1004"/>
        </w:numPr>
        <w:pStyle w:val="Compact"/>
      </w:pPr>
      <w:r>
        <w:t xml:space="preserve">3.3 Component Diagram and Domain Class Diagram</w:t>
      </w:r>
    </w:p>
    <w:p>
      <w:pPr>
        <w:numPr>
          <w:ilvl w:val="1"/>
          <w:numId w:val="1004"/>
        </w:numPr>
        <w:pStyle w:val="Compact"/>
      </w:pPr>
      <w:r>
        <w:t xml:space="preserve">3.4 Component Descriptions</w:t>
      </w:r>
    </w:p>
    <w:p>
      <w:pPr>
        <w:numPr>
          <w:ilvl w:val="1"/>
          <w:numId w:val="1004"/>
        </w:numPr>
        <w:pStyle w:val="Compact"/>
      </w:pPr>
      <w:r>
        <w:t xml:space="preserve">3.5 Architecture Pattern and Rationale</w:t>
      </w:r>
    </w:p>
    <w:p>
      <w:pPr>
        <w:numPr>
          <w:ilvl w:val="1"/>
          <w:numId w:val="1004"/>
        </w:numPr>
        <w:pStyle w:val="Compact"/>
      </w:pPr>
      <w:r>
        <w:t xml:space="preserve">3.6 Technology Stack and Data Stores</w:t>
      </w:r>
    </w:p>
    <w:p>
      <w:pPr>
        <w:numPr>
          <w:ilvl w:val="1"/>
          <w:numId w:val="1004"/>
        </w:numPr>
        <w:pStyle w:val="Compact"/>
      </w:pPr>
      <w:r>
        <w:t xml:space="preserve">3.7 Risks and Mitigations</w:t>
      </w:r>
    </w:p>
    <w:p>
      <w:pPr>
        <w:numPr>
          <w:ilvl w:val="1"/>
          <w:numId w:val="1004"/>
        </w:numPr>
        <w:pStyle w:val="Compact"/>
      </w:pPr>
      <w:r>
        <w:t xml:space="preserve">3.8 Traceability to Requirements</w:t>
      </w:r>
    </w:p>
    <w:p>
      <w:pPr>
        <w:numPr>
          <w:ilvl w:val="1"/>
          <w:numId w:val="1004"/>
        </w:numPr>
        <w:pStyle w:val="Compact"/>
      </w:pPr>
      <w:r>
        <w:t xml:space="preserve">3.9 Security Architecture</w:t>
      </w:r>
    </w:p>
    <w:p>
      <w:pPr>
        <w:numPr>
          <w:ilvl w:val="0"/>
          <w:numId w:val="1001"/>
        </w:numPr>
        <w:pStyle w:val="Compact"/>
      </w:pPr>
      <w:r>
        <w:t xml:space="preserve">4. Design</w:t>
      </w:r>
    </w:p>
    <w:p>
      <w:pPr>
        <w:numPr>
          <w:ilvl w:val="1"/>
          <w:numId w:val="1005"/>
        </w:numPr>
        <w:pStyle w:val="Compact"/>
      </w:pPr>
      <w:r>
        <w:t xml:space="preserve">4.1 Design Overview</w:t>
      </w:r>
    </w:p>
    <w:p>
      <w:pPr>
        <w:numPr>
          <w:ilvl w:val="1"/>
          <w:numId w:val="1005"/>
        </w:numPr>
        <w:pStyle w:val="Compact"/>
      </w:pPr>
      <w:r>
        <w:t xml:space="preserve">4.2 UML Sequence Diagrams</w:t>
      </w:r>
    </w:p>
    <w:p>
      <w:pPr>
        <w:numPr>
          <w:ilvl w:val="1"/>
          <w:numId w:val="1005"/>
        </w:numPr>
        <w:pStyle w:val="Compact"/>
      </w:pPr>
      <w:r>
        <w:t xml:space="preserve">4.3 API Design</w:t>
      </w:r>
    </w:p>
    <w:p>
      <w:pPr>
        <w:numPr>
          <w:ilvl w:val="1"/>
          <w:numId w:val="1005"/>
        </w:numPr>
        <w:pStyle w:val="Compact"/>
      </w:pPr>
      <w:r>
        <w:t xml:space="preserve">4.4 Error Handling and Logging</w:t>
      </w:r>
    </w:p>
    <w:p>
      <w:pPr>
        <w:numPr>
          <w:ilvl w:val="1"/>
          <w:numId w:val="1005"/>
        </w:numPr>
        <w:pStyle w:val="Compact"/>
      </w:pPr>
      <w:r>
        <w:t xml:space="preserve">4.5 User Experience (UX) Design: Command-Line Interface</w:t>
      </w:r>
    </w:p>
    <w:p>
      <w:pPr>
        <w:numPr>
          <w:ilvl w:val="1"/>
          <w:numId w:val="1005"/>
        </w:numPr>
        <w:pStyle w:val="Compact"/>
      </w:pPr>
      <w:r>
        <w:t xml:space="preserve">4.6 Open Issues and Next Steps</w:t>
      </w:r>
    </w:p>
    <w:p>
      <w:pPr>
        <w:numPr>
          <w:ilvl w:val="0"/>
          <w:numId w:val="1001"/>
        </w:numPr>
        <w:pStyle w:val="Compact"/>
      </w:pPr>
      <w:r>
        <w:t xml:space="preserve">5. Appendices</w:t>
      </w:r>
    </w:p>
    <w:p>
      <w:pPr>
        <w:numPr>
          <w:ilvl w:val="1"/>
          <w:numId w:val="1006"/>
        </w:numPr>
        <w:pStyle w:val="Compact"/>
      </w:pPr>
      <w:r>
        <w:t xml:space="preserve">5.1 Glossary</w:t>
      </w:r>
    </w:p>
    <w:p>
      <w:pPr>
        <w:numPr>
          <w:ilvl w:val="1"/>
          <w:numId w:val="1006"/>
        </w:numPr>
        <w:pStyle w:val="Compact"/>
      </w:pPr>
      <w:r>
        <w:t xml:space="preserve">5.2 References</w:t>
      </w:r>
    </w:p>
    <w:p>
      <w:pPr>
        <w:numPr>
          <w:ilvl w:val="1"/>
          <w:numId w:val="1006"/>
        </w:numPr>
        <w:pStyle w:val="Compact"/>
      </w:pPr>
      <w:r>
        <w:t xml:space="preserve">5.3 Tools and Environment</w:t>
      </w:r>
    </w:p>
    <w:bookmarkEnd w:id="22"/>
    <w:bookmarkStart w:id="27"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Architecture Document (SAD) describes the architecture and detailed design of the</w:t>
      </w:r>
      <w:r>
        <w:t xml:space="preserve"> </w:t>
      </w:r>
      <w:r>
        <w:rPr>
          <w:bCs/>
          <w:b/>
        </w:rPr>
        <w:t xml:space="preserve">Supply Chain Management Simulator</w:t>
      </w:r>
      <w:r>
        <w:t xml:space="preserve"> </w:t>
      </w:r>
      <w:r>
        <w:t xml:space="preserve">(Python package</w:t>
      </w:r>
      <w:r>
        <w:t xml:space="preserve"> </w:t>
      </w:r>
      <w:r>
        <w:rPr>
          <w:rStyle w:val="VerbatimChar"/>
        </w:rPr>
        <w:t xml:space="preserve">scm_sim</w:t>
      </w:r>
      <w:r>
        <w:t xml:space="preserve">), version 1.0. It explains how the system is decomposed into components, how those components depend on and interact with each other, which architectural pattern was chosen and why, and how each component’s public interface behaves, including its errors.</w:t>
      </w:r>
    </w:p>
    <w:p>
      <w:pPr>
        <w:pStyle w:val="BodyText"/>
      </w:pPr>
      <w:r>
        <w:t xml:space="preserve">The SAD is the bridge between the requirements in the Software Requirements Specification (SRS v1.0) and the verification described in the Test Plan (Test Plan v1.0). Every design element is traced back to requirement IDs from</w:t>
      </w:r>
      <w:r>
        <w:t xml:space="preserve"> </w:t>
      </w:r>
      <w:r>
        <w:rPr>
          <w:rStyle w:val="VerbatimChar"/>
        </w:rPr>
        <w:t xml:space="preserve">docs/requirements-registry.md</w:t>
      </w:r>
      <w:r>
        <w:t xml:space="preserve"> </w:t>
      </w:r>
      <w:r>
        <w:t xml:space="preserve">(</w:t>
      </w:r>
      <w:r>
        <w:rPr>
          <w:rStyle w:val="VerbatimChar"/>
        </w:rPr>
        <w:t xml:space="preserve">SCM-F-xxx</w:t>
      </w:r>
      <w:r>
        <w:t xml:space="preserve">,</w:t>
      </w:r>
      <w:r>
        <w:t xml:space="preserve"> </w:t>
      </w:r>
      <w:r>
        <w:rPr>
          <w:rStyle w:val="VerbatimChar"/>
        </w:rPr>
        <w:t xml:space="preserve">SCM-NF-xxx</w:t>
      </w:r>
      <w:r>
        <w:t xml:space="preserve">,</w:t>
      </w:r>
      <w:r>
        <w:t xml:space="preserve"> </w:t>
      </w:r>
      <w:r>
        <w:rPr>
          <w:rStyle w:val="VerbatimChar"/>
        </w:rPr>
        <w:t xml:space="preserve">SCM-SR-xxx</w:t>
      </w:r>
      <w:r>
        <w:t xml:space="preserve">).</w:t>
      </w:r>
    </w:p>
    <w:p>
      <w:pPr>
        <w:pStyle w:val="BodyText"/>
      </w:pPr>
      <w:r>
        <w:t xml:space="preserve">The architecture described here is the one</w:t>
      </w:r>
      <w:r>
        <w:t xml:space="preserve"> </w:t>
      </w:r>
      <w:r>
        <w:rPr>
          <w:bCs/>
          <w:b/>
        </w:rPr>
        <w:t xml:space="preserve">actually implemented and merged</w:t>
      </w:r>
      <w:r>
        <w:t xml:space="preserve"> </w:t>
      </w:r>
      <w:r>
        <w:t xml:space="preserve">on the</w:t>
      </w:r>
      <w:r>
        <w:t xml:space="preserve"> </w:t>
      </w:r>
      <w:r>
        <w:rPr>
          <w:rStyle w:val="VerbatimChar"/>
        </w:rPr>
        <w:t xml:space="preserve">main</w:t>
      </w:r>
      <w:r>
        <w:t xml:space="preserve"> </w:t>
      </w:r>
      <w:r>
        <w:t xml:space="preserve">branch at commit</w:t>
      </w:r>
      <w:r>
        <w:t xml:space="preserve"> </w:t>
      </w:r>
      <w:r>
        <w:rPr>
          <w:rStyle w:val="VerbatimChar"/>
        </w:rPr>
        <w:t xml:space="preserve">b3702ef</w:t>
      </w:r>
      <w:r>
        <w:t xml:space="preserve">. All component, class, method, exception and file names match the source code in</w:t>
      </w:r>
      <w:r>
        <w:t xml:space="preserve"> </w:t>
      </w:r>
      <w:r>
        <w:rPr>
          <w:rStyle w:val="VerbatimChar"/>
        </w:rPr>
        <w:t xml:space="preserve">src/scm_sim/</w:t>
      </w:r>
      <w:r>
        <w:t xml:space="preserve">. This document follows the viewpoint-based approach of ISO/IEC/IEEE 42010:2011, adapted to the course template.</w:t>
      </w:r>
    </w:p>
    <w:bookmarkEnd w:id="23"/>
    <w:bookmarkStart w:id="24" w:name="scope"/>
    <w:p>
      <w:pPr>
        <w:pStyle w:val="Heading2"/>
      </w:pPr>
      <w:r>
        <w:t xml:space="preserve">1.2 Scope</w:t>
      </w:r>
    </w:p>
    <w:p>
      <w:pPr>
        <w:pStyle w:val="FirstParagraph"/>
      </w:pPr>
      <w:r>
        <w:t xml:space="preserve">The document covers:</w:t>
      </w:r>
    </w:p>
    <w:p>
      <w:pPr>
        <w:numPr>
          <w:ilvl w:val="0"/>
          <w:numId w:val="1007"/>
        </w:numPr>
        <w:pStyle w:val="Compact"/>
      </w:pPr>
      <w:r>
        <w:t xml:space="preserve">The</w:t>
      </w:r>
      <w:r>
        <w:t xml:space="preserve"> </w:t>
      </w:r>
      <w:r>
        <w:rPr>
          <w:bCs/>
          <w:b/>
        </w:rPr>
        <w:t xml:space="preserve">static structure</w:t>
      </w:r>
      <w:r>
        <w:t xml:space="preserve"> </w:t>
      </w:r>
      <w:r>
        <w:t xml:space="preserve">of the system: seven components (Inventory, Order Manager, Shipment Manager, Analytics, Simulation Engine, CLI, CI Pipeline), the domain classes inside them, and their dependencies (§3.3, §3.4).</w:t>
      </w:r>
    </w:p>
    <w:p>
      <w:pPr>
        <w:numPr>
          <w:ilvl w:val="0"/>
          <w:numId w:val="1007"/>
        </w:numPr>
        <w:pStyle w:val="Compact"/>
      </w:pPr>
      <w:r>
        <w:t xml:space="preserve">The</w:t>
      </w:r>
      <w:r>
        <w:t xml:space="preserve"> </w:t>
      </w:r>
      <w:r>
        <w:rPr>
          <w:bCs/>
          <w:b/>
        </w:rPr>
        <w:t xml:space="preserve">architecture pattern</w:t>
      </w:r>
      <w:r>
        <w:t xml:space="preserve">, a layered, modular architecture inside one Python package, together with the alternatives that were rejected (§3.5).</w:t>
      </w:r>
    </w:p>
    <w:p>
      <w:pPr>
        <w:numPr>
          <w:ilvl w:val="0"/>
          <w:numId w:val="1007"/>
        </w:numPr>
        <w:pStyle w:val="Compact"/>
      </w:pPr>
      <w:r>
        <w:t xml:space="preserve">The</w:t>
      </w:r>
      <w:r>
        <w:t xml:space="preserve"> </w:t>
      </w:r>
      <w:r>
        <w:rPr>
          <w:bCs/>
          <w:b/>
        </w:rPr>
        <w:t xml:space="preserve">dynamic behaviour</w:t>
      </w:r>
      <w:r>
        <w:t xml:space="preserve"> </w:t>
      </w:r>
      <w:r>
        <w:t xml:space="preserve">of one simulated day and two key scenarios, order fulfilment with back-ordering and detection of a delayed shipment, as UML sequence diagrams (§4.1, §4.2).</w:t>
      </w:r>
    </w:p>
    <w:p>
      <w:pPr>
        <w:numPr>
          <w:ilvl w:val="0"/>
          <w:numId w:val="1007"/>
        </w:numPr>
        <w:pStyle w:val="Compact"/>
      </w:pPr>
      <w:r>
        <w:t xml:space="preserve">The</w:t>
      </w:r>
      <w:r>
        <w:t xml:space="preserve"> </w:t>
      </w:r>
      <w:r>
        <w:rPr>
          <w:bCs/>
          <w:b/>
        </w:rPr>
        <w:t xml:space="preserve">API design</w:t>
      </w:r>
      <w:r>
        <w:t xml:space="preserve"> </w:t>
      </w:r>
      <w:r>
        <w:t xml:space="preserve">of all five code components: signature, parameters, return value, exceptions and an example for every public call (§4.3).</w:t>
      </w:r>
    </w:p>
    <w:p>
      <w:pPr>
        <w:numPr>
          <w:ilvl w:val="0"/>
          <w:numId w:val="1007"/>
        </w:numPr>
        <w:pStyle w:val="Compact"/>
      </w:pPr>
      <w:r>
        <w:rPr>
          <w:bCs/>
          <w:b/>
        </w:rPr>
        <w:t xml:space="preserve">Error handling</w:t>
      </w:r>
      <w:r>
        <w:t xml:space="preserve">, the command-line</w:t>
      </w:r>
      <w:r>
        <w:t xml:space="preserve"> </w:t>
      </w:r>
      <w:r>
        <w:rPr>
          <w:bCs/>
          <w:b/>
        </w:rPr>
        <w:t xml:space="preserve">user experience</w:t>
      </w:r>
      <w:r>
        <w:t xml:space="preserve">,</w:t>
      </w:r>
      <w:r>
        <w:t xml:space="preserve"> </w:t>
      </w:r>
      <w:r>
        <w:rPr>
          <w:bCs/>
          <w:b/>
        </w:rPr>
        <w:t xml:space="preserve">security architecture</w:t>
      </w:r>
      <w:r>
        <w:t xml:space="preserve"> </w:t>
      </w:r>
      <w:r>
        <w:t xml:space="preserve">(STRIDE) and</w:t>
      </w:r>
      <w:r>
        <w:t xml:space="preserve"> </w:t>
      </w:r>
      <w:r>
        <w:rPr>
          <w:bCs/>
          <w:b/>
        </w:rPr>
        <w:t xml:space="preserve">open issues</w:t>
      </w:r>
      <w:r>
        <w:t xml:space="preserve"> </w:t>
      </w:r>
      <w:r>
        <w:t xml:space="preserve">(§3.9, §4.4–§4.6).</w:t>
      </w:r>
    </w:p>
    <w:p>
      <w:pPr>
        <w:pStyle w:val="FirstParagraph"/>
      </w:pPr>
      <w:r>
        <w:t xml:space="preserve">The following are outside the scope of this document, because the system does not have them: graphical or web user interfaces, databases or files used for storage, network services, user accounts and authentication. The development pipeline (GitHub, pull requests and GitHub Actions CI) is covered only where it supports the quality and security requirements.</w:t>
      </w:r>
    </w:p>
    <w:bookmarkEnd w:id="24"/>
    <w:bookmarkStart w:id="25" w:name="intended-audience"/>
    <w:p>
      <w:pPr>
        <w:pStyle w:val="Heading2"/>
      </w:pPr>
      <w:r>
        <w:t xml:space="preserve">1.3 Intended Audience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Reader</w:t>
            </w:r>
          </w:p>
        </w:tc>
        <w:tc>
          <w:tcPr>
            <w:tcW w:type="dxa" w:w="4752"/>
            <w:shd w:val="clear" w:color="auto" w:fill="DCE6F0"/>
          </w:tcPr>
          <w:p>
            <w:pPr>
              <w:pStyle w:val="Compact"/>
              <w:spacing w:after="20" w:before="20"/>
              <w:jc w:val="left"/>
            </w:pPr>
            <w:r>
              <w:rPr>
                <w:b/>
                <w:sz w:val="17"/>
              </w:rPr>
              <w:t xml:space="preserve">Sections of most interest</w:t>
            </w:r>
          </w:p>
        </w:tc>
      </w:tr>
      <w:tr>
        <w:tc>
          <w:tcPr>
            <w:tcW w:type="dxa" w:w="4752"/>
          </w:tcPr>
          <w:p>
            <w:pPr>
              <w:pStyle w:val="Compact"/>
              <w:spacing w:after="20" w:before="20"/>
              <w:jc w:val="left"/>
            </w:pPr>
            <w:r>
              <w:rPr>
                <w:sz w:val="17"/>
              </w:rPr>
              <w:t xml:space="preserve">Course Coordinator / Instructor / Evaluator</w:t>
            </w:r>
          </w:p>
        </w:tc>
        <w:tc>
          <w:tcPr>
            <w:tcW w:type="dxa" w:w="4752"/>
          </w:tcPr>
          <w:p>
            <w:pPr>
              <w:pStyle w:val="Compact"/>
              <w:spacing w:after="20" w:before="20"/>
              <w:jc w:val="left"/>
            </w:pPr>
            <w:r>
              <w:rPr>
                <w:sz w:val="17"/>
              </w:rPr>
              <w:t xml:space="preserve">§3.3–§3.5 (structure and pattern), §3.8 (traceability), §4.2 (sequence diagrams)</w:t>
            </w:r>
          </w:p>
        </w:tc>
      </w:tr>
      <w:tr>
        <w:tc>
          <w:tcPr>
            <w:tcW w:type="dxa" w:w="4752"/>
          </w:tcPr>
          <w:p>
            <w:pPr>
              <w:pStyle w:val="Compact"/>
              <w:spacing w:after="20" w:before="20"/>
              <w:jc w:val="left"/>
            </w:pPr>
            <w:r>
              <w:rPr>
                <w:sz w:val="17"/>
              </w:rPr>
              <w:t xml:space="preserve">Developers (team members)</w:t>
            </w:r>
          </w:p>
        </w:tc>
        <w:tc>
          <w:tcPr>
            <w:tcW w:type="dxa" w:w="4752"/>
          </w:tcPr>
          <w:p>
            <w:pPr>
              <w:pStyle w:val="Compact"/>
              <w:spacing w:after="20" w:before="20"/>
              <w:jc w:val="left"/>
            </w:pPr>
            <w:r>
              <w:rPr>
                <w:sz w:val="17"/>
              </w:rPr>
              <w:t xml:space="preserve">§3.4 (component responsibilities), §4.3 (API), §4.4 (error handling), §4.6 (open issues)</w:t>
            </w:r>
          </w:p>
        </w:tc>
      </w:tr>
      <w:tr>
        <w:tc>
          <w:tcPr>
            <w:tcW w:type="dxa" w:w="4752"/>
          </w:tcPr>
          <w:p>
            <w:pPr>
              <w:pStyle w:val="Compact"/>
              <w:spacing w:after="20" w:before="20"/>
              <w:jc w:val="left"/>
            </w:pPr>
            <w:r>
              <w:rPr>
                <w:sz w:val="17"/>
              </w:rPr>
              <w:t xml:space="preserve">Testers / QA Lead</w:t>
            </w:r>
          </w:p>
        </w:tc>
        <w:tc>
          <w:tcPr>
            <w:tcW w:type="dxa" w:w="4752"/>
          </w:tcPr>
          <w:p>
            <w:pPr>
              <w:pStyle w:val="Compact"/>
              <w:spacing w:after="20" w:before="20"/>
              <w:jc w:val="left"/>
            </w:pPr>
            <w:r>
              <w:rPr>
                <w:sz w:val="17"/>
              </w:rPr>
              <w:t xml:space="preserve">§4.3 (expected behaviour and exceptions to test), §3.8 (requirement-to-component mapping)</w:t>
            </w:r>
          </w:p>
        </w:tc>
      </w:tr>
      <w:tr>
        <w:tc>
          <w:tcPr>
            <w:tcW w:type="dxa" w:w="4752"/>
          </w:tcPr>
          <w:p>
            <w:pPr>
              <w:pStyle w:val="Compact"/>
              <w:spacing w:after="20" w:before="20"/>
              <w:jc w:val="left"/>
            </w:pPr>
            <w:r>
              <w:rPr>
                <w:sz w:val="17"/>
              </w:rPr>
              <w:t xml:space="preserve">Security Test Engineer</w:t>
            </w:r>
          </w:p>
        </w:tc>
        <w:tc>
          <w:tcPr>
            <w:tcW w:type="dxa" w:w="4752"/>
          </w:tcPr>
          <w:p>
            <w:pPr>
              <w:pStyle w:val="Compact"/>
              <w:spacing w:after="20" w:before="20"/>
              <w:jc w:val="left"/>
            </w:pPr>
            <w:r>
              <w:rPr>
                <w:sz w:val="17"/>
              </w:rPr>
              <w:t xml:space="preserve">§3.9 (STRIDE threat model), §4.4 (validation and invariants)</w:t>
            </w:r>
          </w:p>
        </w:tc>
      </w:tr>
      <w:tr>
        <w:tc>
          <w:tcPr>
            <w:tcW w:type="dxa" w:w="4752"/>
          </w:tcPr>
          <w:p>
            <w:pPr>
              <w:pStyle w:val="Compact"/>
              <w:spacing w:after="20" w:before="20"/>
              <w:jc w:val="left"/>
            </w:pPr>
            <w:r>
              <w:rPr>
                <w:sz w:val="17"/>
              </w:rPr>
              <w:t xml:space="preserve">Supply Chain Analyst</w:t>
            </w:r>
          </w:p>
        </w:tc>
        <w:tc>
          <w:tcPr>
            <w:tcW w:type="dxa" w:w="4752"/>
          </w:tcPr>
          <w:p>
            <w:pPr>
              <w:pStyle w:val="Compact"/>
              <w:spacing w:after="20" w:before="20"/>
              <w:jc w:val="left"/>
            </w:pPr>
            <w:r>
              <w:rPr>
                <w:sz w:val="17"/>
              </w:rPr>
              <w:t xml:space="preserve">§4.1 (how a simulated day works), §4.5 (CLI usage and output)</w:t>
            </w:r>
          </w:p>
        </w:tc>
      </w:tr>
    </w:tbl>
    <w:bookmarkEnd w:id="25"/>
    <w:bookmarkStart w:id="26" w:name="definitions-acronyms-and-abbreviations"/>
    <w:p>
      <w:pPr>
        <w:pStyle w:val="Heading2"/>
      </w:pPr>
      <w:r>
        <w:t xml:space="preserve">1.4 Definitions, Acronyms and Abbreviations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Term</w:t>
            </w:r>
          </w:p>
        </w:tc>
        <w:tc>
          <w:tcPr>
            <w:tcW w:type="dxa" w:w="7128"/>
            <w:shd w:val="clear" w:color="auto" w:fill="DCE6F0"/>
          </w:tcPr>
          <w:p>
            <w:pPr>
              <w:pStyle w:val="Compact"/>
              <w:spacing w:after="20" w:before="20"/>
              <w:jc w:val="left"/>
            </w:pPr>
            <w:r>
              <w:rPr>
                <w:b/>
                <w:sz w:val="17"/>
              </w:rPr>
              <w:t xml:space="preserve">Definition</w:t>
            </w:r>
          </w:p>
        </w:tc>
      </w:tr>
      <w:tr>
        <w:tc>
          <w:tcPr>
            <w:tcW w:type="dxa" w:w="2376"/>
          </w:tcPr>
          <w:p>
            <w:pPr>
              <w:pStyle w:val="Compact"/>
              <w:spacing w:after="20" w:before="20"/>
              <w:jc w:val="left"/>
            </w:pPr>
            <w:r>
              <w:rPr>
                <w:bCs/>
                <w:b/>
                <w:sz w:val="17"/>
              </w:rPr>
              <w:t xml:space="preserve">Component</w:t>
            </w:r>
          </w:p>
        </w:tc>
        <w:tc>
          <w:tcPr>
            <w:tcW w:type="dxa" w:w="7128"/>
          </w:tcPr>
          <w:p>
            <w:pPr>
              <w:pStyle w:val="Compact"/>
              <w:spacing w:after="20" w:before="20"/>
              <w:jc w:val="left"/>
            </w:pPr>
            <w:r>
              <w:rPr>
                <w:sz w:val="17"/>
              </w:rPr>
              <w:t xml:space="preserve">A cohesive unit of the system with a defined responsibility and public interface; here, one Python module (or the CI workflow)</w:t>
            </w:r>
          </w:p>
        </w:tc>
      </w:tr>
      <w:tr>
        <w:tc>
          <w:tcPr>
            <w:tcW w:type="dxa" w:w="2376"/>
          </w:tcPr>
          <w:p>
            <w:pPr>
              <w:pStyle w:val="Compact"/>
              <w:spacing w:after="20" w:before="20"/>
              <w:jc w:val="left"/>
            </w:pPr>
            <w:r>
              <w:rPr>
                <w:bCs/>
                <w:b/>
                <w:sz w:val="17"/>
              </w:rPr>
              <w:t xml:space="preserve">Domain layer</w:t>
            </w:r>
          </w:p>
        </w:tc>
        <w:tc>
          <w:tcPr>
            <w:tcW w:type="dxa" w:w="7128"/>
          </w:tcPr>
          <w:p>
            <w:pPr>
              <w:pStyle w:val="Compact"/>
              <w:spacing w:after="20" w:before="20"/>
              <w:jc w:val="left"/>
            </w:pPr>
            <w:r>
              <w:rPr>
                <w:sz w:val="17"/>
              </w:rPr>
              <w:t xml:space="preserve">The components that hold supply-chain state and rules: Inventory, Order Manager, Shipment Manager</w:t>
            </w:r>
          </w:p>
        </w:tc>
      </w:tr>
      <w:tr>
        <w:tc>
          <w:tcPr>
            <w:tcW w:type="dxa" w:w="2376"/>
          </w:tcPr>
          <w:p>
            <w:pPr>
              <w:pStyle w:val="Compact"/>
              <w:spacing w:after="20" w:before="20"/>
              <w:jc w:val="left"/>
            </w:pPr>
            <w:r>
              <w:rPr>
                <w:bCs/>
                <w:b/>
                <w:sz w:val="17"/>
              </w:rPr>
              <w:t xml:space="preserve">Orchestration</w:t>
            </w:r>
          </w:p>
        </w:tc>
        <w:tc>
          <w:tcPr>
            <w:tcW w:type="dxa" w:w="7128"/>
          </w:tcPr>
          <w:p>
            <w:pPr>
              <w:pStyle w:val="Compact"/>
              <w:spacing w:after="20" w:before="20"/>
              <w:jc w:val="left"/>
            </w:pPr>
            <w:r>
              <w:rPr>
                <w:sz w:val="17"/>
              </w:rPr>
              <w:t xml:space="preserve">Coordinating the domain components in a fixed order; done by the Simulation Engine</w:t>
            </w:r>
          </w:p>
        </w:tc>
      </w:tr>
      <w:tr>
        <w:tc>
          <w:tcPr>
            <w:tcW w:type="dxa" w:w="2376"/>
          </w:tcPr>
          <w:p>
            <w:pPr>
              <w:pStyle w:val="Compact"/>
              <w:spacing w:after="20" w:before="20"/>
              <w:jc w:val="left"/>
            </w:pPr>
            <w:r>
              <w:rPr>
                <w:bCs/>
                <w:b/>
                <w:sz w:val="17"/>
              </w:rPr>
              <w:t xml:space="preserve">Pure function</w:t>
            </w:r>
          </w:p>
        </w:tc>
        <w:tc>
          <w:tcPr>
            <w:tcW w:type="dxa" w:w="7128"/>
          </w:tcPr>
          <w:p>
            <w:pPr>
              <w:pStyle w:val="Compact"/>
              <w:spacing w:after="20" w:before="20"/>
              <w:jc w:val="left"/>
            </w:pPr>
            <w:r>
              <w:rPr>
                <w:sz w:val="17"/>
              </w:rPr>
              <w:t xml:space="preserve">A function whose result depends only on its arguments and which changes no state; all Analytics functions are pure</w:t>
            </w:r>
          </w:p>
        </w:tc>
      </w:tr>
      <w:tr>
        <w:tc>
          <w:tcPr>
            <w:tcW w:type="dxa" w:w="2376"/>
          </w:tcPr>
          <w:p>
            <w:pPr>
              <w:pStyle w:val="Compact"/>
              <w:spacing w:after="20" w:before="20"/>
              <w:jc w:val="left"/>
            </w:pPr>
            <w:r>
              <w:rPr>
                <w:bCs/>
                <w:b/>
                <w:sz w:val="17"/>
              </w:rPr>
              <w:t xml:space="preserve">Snapshot</w:t>
            </w:r>
          </w:p>
        </w:tc>
        <w:tc>
          <w:tcPr>
            <w:tcW w:type="dxa" w:w="7128"/>
          </w:tcPr>
          <w:p>
            <w:pPr>
              <w:pStyle w:val="Compact"/>
              <w:spacing w:after="20" w:before="20"/>
              <w:jc w:val="left"/>
            </w:pPr>
            <w:r>
              <w:rPr>
                <w:sz w:val="17"/>
              </w:rPr>
              <w:t xml:space="preserve">An independent copy of all stock levels,</w:t>
            </w:r>
            <w:r>
              <w:rPr>
                <w:sz w:val="17"/>
              </w:rPr>
              <w:t xml:space="preserve"> </w:t>
            </w:r>
            <w:r>
              <w:rPr>
                <w:rStyle w:val="VerbatimChar"/>
                <w:sz w:val="17"/>
              </w:rPr>
              <w:t xml:space="preserve">{(warehouse, sku): qty}</w:t>
            </w:r>
            <w:r>
              <w:rPr>
                <w:sz w:val="17"/>
              </w:rPr>
              <w:t xml:space="preserve">, returned by</w:t>
            </w:r>
            <w:r>
              <w:rPr>
                <w:sz w:val="17"/>
              </w:rPr>
              <w:t xml:space="preserve"> </w:t>
            </w:r>
            <w:r>
              <w:rPr>
                <w:rStyle w:val="VerbatimChar"/>
                <w:sz w:val="17"/>
              </w:rPr>
              <w:t xml:space="preserve">Inventory.snapshot()</w:t>
            </w:r>
          </w:p>
        </w:tc>
      </w:tr>
      <w:tr>
        <w:tc>
          <w:tcPr>
            <w:tcW w:type="dxa" w:w="2376"/>
          </w:tcPr>
          <w:p>
            <w:pPr>
              <w:pStyle w:val="Compact"/>
              <w:spacing w:after="20" w:before="20"/>
              <w:jc w:val="left"/>
            </w:pPr>
            <w:r>
              <w:rPr>
                <w:bCs/>
                <w:b/>
                <w:sz w:val="17"/>
              </w:rPr>
              <w:t xml:space="preserve">Daily step</w:t>
            </w:r>
          </w:p>
        </w:tc>
        <w:tc>
          <w:tcPr>
            <w:tcW w:type="dxa" w:w="7128"/>
          </w:tcPr>
          <w:p>
            <w:pPr>
              <w:pStyle w:val="Compact"/>
              <w:spacing w:after="20" w:before="20"/>
              <w:jc w:val="left"/>
            </w:pPr>
            <w:r>
              <w:rPr>
                <w:sz w:val="17"/>
              </w:rPr>
              <w:t xml:space="preserve">One call to</w:t>
            </w:r>
            <w:r>
              <w:rPr>
                <w:sz w:val="17"/>
              </w:rPr>
              <w:t xml:space="preserve"> </w:t>
            </w:r>
            <w:r>
              <w:rPr>
                <w:rStyle w:val="VerbatimChar"/>
                <w:sz w:val="17"/>
              </w:rPr>
              <w:t xml:space="preserve">Simulation.step()</w:t>
            </w:r>
            <w:r>
              <w:rPr>
                <w:sz w:val="17"/>
              </w:rPr>
              <w:t xml:space="preserve">, which simulates exactly one day</w:t>
            </w:r>
          </w:p>
        </w:tc>
      </w:tr>
      <w:tr>
        <w:tc>
          <w:tcPr>
            <w:tcW w:type="dxa" w:w="2376"/>
          </w:tcPr>
          <w:p>
            <w:pPr>
              <w:pStyle w:val="Compact"/>
              <w:spacing w:after="20" w:before="20"/>
              <w:jc w:val="left"/>
            </w:pPr>
            <w:r>
              <w:rPr>
                <w:bCs/>
                <w:b/>
                <w:sz w:val="17"/>
              </w:rPr>
              <w:t xml:space="preserve">Replenishment</w:t>
            </w:r>
          </w:p>
        </w:tc>
        <w:tc>
          <w:tcPr>
            <w:tcW w:type="dxa" w:w="7128"/>
          </w:tcPr>
          <w:p>
            <w:pPr>
              <w:pStyle w:val="Compact"/>
              <w:spacing w:after="20" w:before="20"/>
              <w:jc w:val="left"/>
            </w:pPr>
            <w:r>
              <w:rPr>
                <w:sz w:val="17"/>
              </w:rPr>
              <w:t xml:space="preserve">A shipment from a supplier to a warehouse, dispatched automatically when an item reaches its reorder point</w:t>
            </w:r>
          </w:p>
        </w:tc>
      </w:tr>
      <w:tr>
        <w:tc>
          <w:tcPr>
            <w:tcW w:type="dxa" w:w="2376"/>
          </w:tcPr>
          <w:p>
            <w:pPr>
              <w:pStyle w:val="Compact"/>
              <w:spacing w:after="20" w:before="20"/>
              <w:jc w:val="left"/>
            </w:pPr>
            <w:r>
              <w:rPr>
                <w:bCs/>
                <w:b/>
                <w:sz w:val="17"/>
              </w:rPr>
              <w:t xml:space="preserve">Invariant</w:t>
            </w:r>
          </w:p>
        </w:tc>
        <w:tc>
          <w:tcPr>
            <w:tcW w:type="dxa" w:w="7128"/>
          </w:tcPr>
          <w:p>
            <w:pPr>
              <w:pStyle w:val="Compact"/>
              <w:spacing w:after="20" w:before="20"/>
              <w:jc w:val="left"/>
            </w:pPr>
            <w:r>
              <w:rPr>
                <w:sz w:val="17"/>
              </w:rPr>
              <w:t xml:space="preserve">A condition that always holds, e.g. stock is never negative</w:t>
            </w:r>
          </w:p>
        </w:tc>
      </w:tr>
      <w:tr>
        <w:tc>
          <w:tcPr>
            <w:tcW w:type="dxa" w:w="2376"/>
          </w:tcPr>
          <w:p>
            <w:pPr>
              <w:pStyle w:val="Compact"/>
              <w:spacing w:after="20" w:before="20"/>
              <w:jc w:val="left"/>
            </w:pPr>
            <w:r>
              <w:rPr>
                <w:bCs/>
                <w:b/>
                <w:sz w:val="17"/>
              </w:rPr>
              <w:t xml:space="preserve">SKU</w:t>
            </w:r>
          </w:p>
        </w:tc>
        <w:tc>
          <w:tcPr>
            <w:tcW w:type="dxa" w:w="7128"/>
          </w:tcPr>
          <w:p>
            <w:pPr>
              <w:pStyle w:val="Compact"/>
              <w:spacing w:after="20" w:before="20"/>
              <w:jc w:val="left"/>
            </w:pPr>
            <w:r>
              <w:rPr>
                <w:sz w:val="17"/>
              </w:rPr>
              <w:t xml:space="preserve">Stock Keeping Unit, e.g. </w:t>
            </w:r>
            <w:r>
              <w:rPr>
                <w:rStyle w:val="VerbatimChar"/>
                <w:sz w:val="17"/>
              </w:rPr>
              <w:t xml:space="preserve">WIDGET</w:t>
            </w:r>
          </w:p>
        </w:tc>
      </w:tr>
      <w:tr>
        <w:tc>
          <w:tcPr>
            <w:tcW w:type="dxa" w:w="2376"/>
          </w:tcPr>
          <w:p>
            <w:pPr>
              <w:pStyle w:val="Compact"/>
              <w:spacing w:after="20" w:before="20"/>
              <w:jc w:val="left"/>
            </w:pPr>
            <w:r>
              <w:rPr>
                <w:bCs/>
                <w:b/>
                <w:sz w:val="17"/>
              </w:rPr>
              <w:t xml:space="preserve">SCM</w:t>
            </w:r>
          </w:p>
        </w:tc>
        <w:tc>
          <w:tcPr>
            <w:tcW w:type="dxa" w:w="7128"/>
          </w:tcPr>
          <w:p>
            <w:pPr>
              <w:pStyle w:val="Compact"/>
              <w:spacing w:after="20" w:before="20"/>
              <w:jc w:val="left"/>
            </w:pPr>
            <w:r>
              <w:rPr>
                <w:sz w:val="17"/>
              </w:rPr>
              <w:t xml:space="preserve">Supply Chain Management</w:t>
            </w:r>
          </w:p>
        </w:tc>
      </w:tr>
      <w:tr>
        <w:tc>
          <w:tcPr>
            <w:tcW w:type="dxa" w:w="2376"/>
          </w:tcPr>
          <w:p>
            <w:pPr>
              <w:pStyle w:val="Compact"/>
              <w:spacing w:after="20" w:before="20"/>
              <w:jc w:val="left"/>
            </w:pPr>
            <w:r>
              <w:rPr>
                <w:bCs/>
                <w:b/>
                <w:sz w:val="17"/>
              </w:rPr>
              <w:t xml:space="preserve">Lead time / Reliability</w:t>
            </w:r>
          </w:p>
        </w:tc>
        <w:tc>
          <w:tcPr>
            <w:tcW w:type="dxa" w:w="7128"/>
          </w:tcPr>
          <w:p>
            <w:pPr>
              <w:pStyle w:val="Compact"/>
              <w:spacing w:after="20" w:before="20"/>
              <w:jc w:val="left"/>
            </w:pPr>
            <w:r>
              <w:rPr>
                <w:sz w:val="17"/>
              </w:rPr>
              <w:t xml:space="preserve">Supplier’s base delivery time in days / probability (0.0–1.0) of arriving on the expected day</w:t>
            </w:r>
          </w:p>
        </w:tc>
      </w:tr>
      <w:tr>
        <w:tc>
          <w:tcPr>
            <w:tcW w:type="dxa" w:w="2376"/>
          </w:tcPr>
          <w:p>
            <w:pPr>
              <w:pStyle w:val="Compact"/>
              <w:spacing w:after="20" w:before="20"/>
              <w:jc w:val="left"/>
            </w:pPr>
            <w:r>
              <w:rPr>
                <w:bCs/>
                <w:b/>
                <w:sz w:val="17"/>
              </w:rPr>
              <w:t xml:space="preserve">Stockout / Back-order / Excess</w:t>
            </w:r>
          </w:p>
        </w:tc>
        <w:tc>
          <w:tcPr>
            <w:tcW w:type="dxa" w:w="7128"/>
          </w:tcPr>
          <w:p>
            <w:pPr>
              <w:pStyle w:val="Compact"/>
              <w:spacing w:after="20" w:before="20"/>
              <w:jc w:val="left"/>
            </w:pPr>
            <w:r>
              <w:rPr>
                <w:sz w:val="17"/>
              </w:rPr>
              <w:t xml:space="preserve">Stock exactly 0 / an order waiting for stock / stock above an item’s max level</w:t>
            </w:r>
          </w:p>
        </w:tc>
      </w:tr>
      <w:tr>
        <w:tc>
          <w:tcPr>
            <w:tcW w:type="dxa" w:w="2376"/>
          </w:tcPr>
          <w:p>
            <w:pPr>
              <w:pStyle w:val="Compact"/>
              <w:spacing w:after="20" w:before="20"/>
              <w:jc w:val="left"/>
            </w:pPr>
            <w:r>
              <w:rPr>
                <w:bCs/>
                <w:b/>
                <w:sz w:val="17"/>
              </w:rPr>
              <w:t xml:space="preserve">Fill rate</w:t>
            </w:r>
          </w:p>
        </w:tc>
        <w:tc>
          <w:tcPr>
            <w:tcW w:type="dxa" w:w="7128"/>
          </w:tcPr>
          <w:p>
            <w:pPr>
              <w:pStyle w:val="Compact"/>
              <w:spacing w:after="20" w:before="20"/>
              <w:jc w:val="left"/>
            </w:pPr>
            <w:r>
              <w:rPr>
                <w:sz w:val="17"/>
              </w:rPr>
              <w:t xml:space="preserve">Fulfilled orders ÷ (total − cancelled orders)</w:t>
            </w:r>
          </w:p>
        </w:tc>
      </w:tr>
      <w:tr>
        <w:tc>
          <w:tcPr>
            <w:tcW w:type="dxa" w:w="2376"/>
          </w:tcPr>
          <w:p>
            <w:pPr>
              <w:pStyle w:val="Compact"/>
              <w:spacing w:after="20" w:before="20"/>
              <w:jc w:val="left"/>
            </w:pPr>
            <w:r>
              <w:rPr>
                <w:bCs/>
                <w:b/>
                <w:sz w:val="17"/>
              </w:rPr>
              <w:t xml:space="preserve">Dataclass</w:t>
            </w:r>
          </w:p>
        </w:tc>
        <w:tc>
          <w:tcPr>
            <w:tcW w:type="dxa" w:w="7128"/>
          </w:tcPr>
          <w:p>
            <w:pPr>
              <w:pStyle w:val="Compact"/>
              <w:spacing w:after="20" w:before="20"/>
              <w:jc w:val="left"/>
            </w:pPr>
            <w:r>
              <w:rPr>
                <w:sz w:val="17"/>
              </w:rPr>
              <w:t xml:space="preserve">A Python class declared with</w:t>
            </w:r>
            <w:r>
              <w:rPr>
                <w:sz w:val="17"/>
              </w:rPr>
              <w:t xml:space="preserve"> </w:t>
            </w:r>
            <w:r>
              <w:rPr>
                <w:rStyle w:val="VerbatimChar"/>
                <w:sz w:val="17"/>
              </w:rPr>
              <w:t xml:space="preserve">@dataclass</w:t>
            </w:r>
            <w:r>
              <w:rPr>
                <w:sz w:val="17"/>
              </w:rPr>
              <w:t xml:space="preserve">, used for plain data records (</w:t>
            </w:r>
            <w:r>
              <w:rPr>
                <w:rStyle w:val="VerbatimChar"/>
                <w:sz w:val="17"/>
              </w:rPr>
              <w:t xml:space="preserve">Order</w:t>
            </w:r>
            <w:r>
              <w:rPr>
                <w:sz w:val="17"/>
              </w:rPr>
              <w:t xml:space="preserve">,</w:t>
            </w:r>
            <w:r>
              <w:rPr>
                <w:sz w:val="17"/>
              </w:rPr>
              <w:t xml:space="preserve"> </w:t>
            </w:r>
            <w:r>
              <w:rPr>
                <w:rStyle w:val="VerbatimChar"/>
                <w:sz w:val="17"/>
              </w:rPr>
              <w:t xml:space="preserve">Shipment</w:t>
            </w:r>
            <w:r>
              <w:rPr>
                <w:sz w:val="17"/>
              </w:rPr>
              <w:t xml:space="preserve">,</w:t>
            </w:r>
            <w:r>
              <w:rPr>
                <w:sz w:val="17"/>
              </w:rPr>
              <w:t xml:space="preserve"> </w:t>
            </w:r>
            <w:r>
              <w:rPr>
                <w:rStyle w:val="VerbatimChar"/>
                <w:sz w:val="17"/>
              </w:rPr>
              <w:t xml:space="preserve">Supplier</w:t>
            </w:r>
            <w:r>
              <w:rPr>
                <w:sz w:val="17"/>
              </w:rPr>
              <w:t xml:space="preserve">,</w:t>
            </w:r>
            <w:r>
              <w:rPr>
                <w:sz w:val="17"/>
              </w:rPr>
              <w:t xml:space="preserve"> </w:t>
            </w:r>
            <w:r>
              <w:rPr>
                <w:rStyle w:val="VerbatimChar"/>
                <w:sz w:val="17"/>
              </w:rPr>
              <w:t xml:space="preserve">StockPolicy</w:t>
            </w:r>
            <w:r>
              <w:rPr>
                <w:sz w:val="17"/>
              </w:rPr>
              <w:t xml:space="preserve">,</w:t>
            </w:r>
            <w:r>
              <w:rPr>
                <w:sz w:val="17"/>
              </w:rPr>
              <w:t xml:space="preserve"> </w:t>
            </w:r>
            <w:r>
              <w:rPr>
                <w:rStyle w:val="VerbatimChar"/>
                <w:sz w:val="17"/>
              </w:rPr>
              <w:t xml:space="preserve">ScheduledOrder</w:t>
            </w:r>
            <w:r>
              <w:rPr>
                <w:sz w:val="17"/>
              </w:rPr>
              <w:t xml:space="preserve">,</w:t>
            </w:r>
            <w:r>
              <w:rPr>
                <w:sz w:val="17"/>
              </w:rPr>
              <w:t xml:space="preserve"> </w:t>
            </w:r>
            <w:r>
              <w:rPr>
                <w:rStyle w:val="VerbatimChar"/>
                <w:sz w:val="17"/>
              </w:rPr>
              <w:t xml:space="preserve">DayLog</w:t>
            </w:r>
            <w:r>
              <w:rPr>
                <w:sz w:val="17"/>
              </w:rPr>
              <w:t xml:space="preserve">)</w:t>
            </w:r>
          </w:p>
        </w:tc>
      </w:tr>
      <w:tr>
        <w:tc>
          <w:tcPr>
            <w:tcW w:type="dxa" w:w="2376"/>
          </w:tcPr>
          <w:p>
            <w:pPr>
              <w:pStyle w:val="Compact"/>
              <w:spacing w:after="20" w:before="20"/>
              <w:jc w:val="left"/>
            </w:pPr>
            <w:r>
              <w:rPr>
                <w:bCs/>
                <w:b/>
                <w:sz w:val="17"/>
              </w:rPr>
              <w:t xml:space="preserve">STRIDE</w:t>
            </w:r>
          </w:p>
        </w:tc>
        <w:tc>
          <w:tcPr>
            <w:tcW w:type="dxa" w:w="7128"/>
          </w:tcPr>
          <w:p>
            <w:pPr>
              <w:pStyle w:val="Compact"/>
              <w:spacing w:after="20" w:before="20"/>
              <w:jc w:val="left"/>
            </w:pPr>
            <w:r>
              <w:rPr>
                <w:sz w:val="17"/>
              </w:rPr>
              <w:t xml:space="preserve">Threat categories: Spoofing, Tampering, Repudiation, Information disclosure, Denial of service, Elevation of privilege</w:t>
            </w:r>
          </w:p>
        </w:tc>
      </w:tr>
      <w:tr>
        <w:tc>
          <w:tcPr>
            <w:tcW w:type="dxa" w:w="2376"/>
          </w:tcPr>
          <w:p>
            <w:pPr>
              <w:pStyle w:val="Compact"/>
              <w:spacing w:after="20" w:before="20"/>
              <w:jc w:val="left"/>
            </w:pPr>
            <w:r>
              <w:rPr>
                <w:bCs/>
                <w:b/>
                <w:sz w:val="17"/>
              </w:rPr>
              <w:t xml:space="preserve">CI</w:t>
            </w:r>
          </w:p>
        </w:tc>
        <w:tc>
          <w:tcPr>
            <w:tcW w:type="dxa" w:w="7128"/>
          </w:tcPr>
          <w:p>
            <w:pPr>
              <w:pStyle w:val="Compact"/>
              <w:spacing w:after="20" w:before="20"/>
              <w:jc w:val="left"/>
            </w:pPr>
            <w:r>
              <w:rPr>
                <w:sz w:val="17"/>
              </w:rPr>
              <w:t xml:space="preserve">Continuous Integration (GitHub Actions job</w:t>
            </w:r>
            <w:r>
              <w:rPr>
                <w:sz w:val="17"/>
              </w:rPr>
              <w:t xml:space="preserve"> </w:t>
            </w:r>
            <w:r>
              <w:rPr>
                <w:rStyle w:val="VerbatimChar"/>
                <w:sz w:val="17"/>
              </w:rPr>
              <w:t xml:space="preserve">test</w:t>
            </w:r>
            <w:r>
              <w:rPr>
                <w:sz w:val="17"/>
              </w:rPr>
              <w:t xml:space="preserve">)</w:t>
            </w:r>
          </w:p>
        </w:tc>
      </w:tr>
      <w:tr>
        <w:tc>
          <w:tcPr>
            <w:tcW w:type="dxa" w:w="2376"/>
          </w:tcPr>
          <w:p>
            <w:pPr>
              <w:pStyle w:val="Compact"/>
              <w:spacing w:after="20" w:before="20"/>
              <w:jc w:val="left"/>
            </w:pPr>
            <w:r>
              <w:rPr>
                <w:bCs/>
                <w:b/>
                <w:sz w:val="17"/>
              </w:rPr>
              <w:t xml:space="preserve">CLI</w:t>
            </w:r>
          </w:p>
        </w:tc>
        <w:tc>
          <w:tcPr>
            <w:tcW w:type="dxa" w:w="7128"/>
          </w:tcPr>
          <w:p>
            <w:pPr>
              <w:pStyle w:val="Compact"/>
              <w:spacing w:after="20" w:before="20"/>
              <w:jc w:val="left"/>
            </w:pPr>
            <w:r>
              <w:rPr>
                <w:sz w:val="17"/>
              </w:rPr>
              <w:t xml:space="preserve">Command-Line Interface (</w:t>
            </w:r>
            <w:r>
              <w:rPr>
                <w:rStyle w:val="VerbatimChar"/>
                <w:sz w:val="17"/>
              </w:rPr>
              <w:t xml:space="preserve">python -m scm_sim</w:t>
            </w:r>
            <w:r>
              <w:rPr>
                <w:sz w:val="17"/>
              </w:rPr>
              <w:t xml:space="preserve">)</w:t>
            </w:r>
          </w:p>
        </w:tc>
      </w:tr>
      <w:tr>
        <w:tc>
          <w:tcPr>
            <w:tcW w:type="dxa" w:w="2376"/>
          </w:tcPr>
          <w:p>
            <w:pPr>
              <w:pStyle w:val="Compact"/>
              <w:spacing w:after="20" w:before="20"/>
              <w:jc w:val="left"/>
            </w:pPr>
            <w:r>
              <w:rPr>
                <w:bCs/>
                <w:b/>
                <w:sz w:val="17"/>
              </w:rPr>
              <w:t xml:space="preserve">PR</w:t>
            </w:r>
          </w:p>
        </w:tc>
        <w:tc>
          <w:tcPr>
            <w:tcW w:type="dxa" w:w="7128"/>
          </w:tcPr>
          <w:p>
            <w:pPr>
              <w:pStyle w:val="Compact"/>
              <w:spacing w:after="20" w:before="20"/>
              <w:jc w:val="left"/>
            </w:pPr>
            <w:r>
              <w:rPr>
                <w:sz w:val="17"/>
              </w:rPr>
              <w:t xml:space="preserve">Pull Request</w:t>
            </w:r>
          </w:p>
        </w:tc>
      </w:tr>
      <w:tr>
        <w:tc>
          <w:tcPr>
            <w:tcW w:type="dxa" w:w="2376"/>
          </w:tcPr>
          <w:p>
            <w:pPr>
              <w:pStyle w:val="Compact"/>
              <w:spacing w:after="20" w:before="20"/>
              <w:jc w:val="left"/>
            </w:pPr>
            <w:r>
              <w:rPr>
                <w:bCs/>
                <w:b/>
                <w:sz w:val="17"/>
              </w:rPr>
              <w:t xml:space="preserve">UML</w:t>
            </w:r>
          </w:p>
        </w:tc>
        <w:tc>
          <w:tcPr>
            <w:tcW w:type="dxa" w:w="7128"/>
          </w:tcPr>
          <w:p>
            <w:pPr>
              <w:pStyle w:val="Compact"/>
              <w:spacing w:after="20" w:before="20"/>
              <w:jc w:val="left"/>
            </w:pPr>
            <w:r>
              <w:rPr>
                <w:sz w:val="17"/>
              </w:rPr>
              <w:t xml:space="preserve">Unified Modeling Language</w:t>
            </w:r>
          </w:p>
        </w:tc>
      </w:tr>
      <w:tr>
        <w:tc>
          <w:tcPr>
            <w:tcW w:type="dxa" w:w="2376"/>
          </w:tcPr>
          <w:p>
            <w:pPr>
              <w:pStyle w:val="Compact"/>
              <w:spacing w:after="20" w:before="20"/>
              <w:jc w:val="left"/>
            </w:pPr>
            <w:r>
              <w:rPr>
                <w:bCs/>
                <w:b/>
                <w:sz w:val="17"/>
              </w:rPr>
              <w:t xml:space="preserve">SRS / SAD</w:t>
            </w:r>
          </w:p>
        </w:tc>
        <w:tc>
          <w:tcPr>
            <w:tcW w:type="dxa" w:w="7128"/>
          </w:tcPr>
          <w:p>
            <w:pPr>
              <w:pStyle w:val="Compact"/>
              <w:spacing w:after="20" w:before="20"/>
              <w:jc w:val="left"/>
            </w:pPr>
            <w:r>
              <w:rPr>
                <w:sz w:val="17"/>
              </w:rPr>
              <w:t xml:space="preserve">Software Requirements Specification / Software Architecture Document</w:t>
            </w:r>
          </w:p>
        </w:tc>
      </w:tr>
    </w:tbl>
    <w:bookmarkEnd w:id="26"/>
    <w:bookmarkEnd w:id="27"/>
    <w:bookmarkStart w:id="30" w:name="document-overview"/>
    <w:p>
      <w:pPr>
        <w:pStyle w:val="Heading1"/>
      </w:pPr>
      <w:r>
        <w:t xml:space="preserve">2. Document Overview</w:t>
      </w:r>
    </w:p>
    <w:p>
      <w:pPr>
        <w:pStyle w:val="FirstParagraph"/>
      </w:pPr>
      <w:r>
        <w:t xml:space="preserve">This section describes the organization of the Software Architecture Document (SAD) and lists associated project specifications.</w:t>
      </w:r>
    </w:p>
    <w:bookmarkStart w:id="28" w:name="how-to-use-this-document"/>
    <w:p>
      <w:pPr>
        <w:pStyle w:val="Heading2"/>
      </w:pPr>
      <w:r>
        <w:t xml:space="preserve">2.1 How to Use This Document</w:t>
      </w:r>
    </w:p>
    <w:p>
      <w:pPr>
        <w:pStyle w:val="FirstParagraph"/>
      </w:pPr>
      <w:r>
        <w:t xml:space="preserve">This document defines the architectural blueprint, component design, runtime execution model, and interface contracts for the Supply Chain Management Simulator. It serves as the primary technical reference for engineers, evaluators, and system architects:</w:t>
      </w:r>
      <w:r>
        <w:t xml:space="preserve"> </w:t>
      </w:r>
      <w:r>
        <w:t xml:space="preserve">-</w:t>
      </w:r>
      <w:r>
        <w:t xml:space="preserve"> </w:t>
      </w:r>
      <w:r>
        <w:rPr>
          <w:bCs/>
          <w:b/>
        </w:rPr>
        <w:t xml:space="preserve">System Evaluators &amp; Instructors:</w:t>
      </w:r>
      <w:r>
        <w:t xml:space="preserve"> </w:t>
      </w:r>
      <w:r>
        <w:t xml:space="preserve">Review Section 3.1 (Goals and Constraints), Section 3.3 (Component and Class Diagrams), Section 3.5 (Architecture Pattern), and Section 4.5 (UX Design) to verify architectural compliance, modularity, and runtime simplicity.</w:t>
      </w:r>
      <w:r>
        <w:t xml:space="preserve"> </w:t>
      </w:r>
      <w:r>
        <w:t xml:space="preserve">-</w:t>
      </w:r>
      <w:r>
        <w:t xml:space="preserve"> </w:t>
      </w:r>
      <w:r>
        <w:rPr>
          <w:bCs/>
          <w:b/>
        </w:rPr>
        <w:t xml:space="preserve">Developers &amp; Integrators:</w:t>
      </w:r>
      <w:r>
        <w:t xml:space="preserve"> </w:t>
      </w:r>
      <w:r>
        <w:t xml:space="preserve">Consult Section 3.4 (Component Descriptions), Section 4.1 (Design Overview), Section 4.2 (Sequence Diagrams), and Section 4.3 (API Design) for concrete class interactions, method signatures, parameter types, error handling, and lifecycle semantics.</w:t>
      </w:r>
      <w:r>
        <w:t xml:space="preserve"> </w:t>
      </w:r>
      <w:r>
        <w:t xml:space="preserve">-</w:t>
      </w:r>
      <w:r>
        <w:t xml:space="preserve"> </w:t>
      </w:r>
      <w:r>
        <w:rPr>
          <w:bCs/>
          <w:b/>
        </w:rPr>
        <w:t xml:space="preserve">QA &amp; Test Engineers:</w:t>
      </w:r>
      <w:r>
        <w:t xml:space="preserve"> </w:t>
      </w:r>
      <w:r>
        <w:t xml:space="preserve">Reference Section 3.8 (Traceability to Requirements) and Section 4.4 (Error Handling and Invariants) to corroborate architectural boundaries against the corresponding verification suites defined in the Test Plan.</w:t>
      </w:r>
    </w:p>
    <w:bookmarkEnd w:id="28"/>
    <w:bookmarkStart w:id="29" w:name="related-documents"/>
    <w:p>
      <w:pPr>
        <w:pStyle w:val="Heading2"/>
      </w:pPr>
      <w:r>
        <w:t xml:space="preserve">2.2 Related Documents</w:t>
      </w:r>
    </w:p>
    <w:p>
      <w:pPr>
        <w:pStyle w:val="FirstParagraph"/>
      </w:pPr>
      <w:r>
        <w:t xml:space="preserve">The architecture documented herein directly realizes the functional requirements, quality attributes, and verification plans defined across the core engineering deliverables:</w:t>
      </w:r>
      <w:r>
        <w:t xml:space="preserve"> </w:t>
      </w:r>
      <w:r>
        <w:t xml:space="preserve">1.</w:t>
      </w:r>
      <w:r>
        <w:t xml:space="preserve"> </w:t>
      </w:r>
      <w:r>
        <w:rPr>
          <w:bCs/>
          <w:b/>
        </w:rPr>
        <w:t xml:space="preserve">Software Requirements Specification (SRS) v1.0:</w:t>
      </w:r>
      <w:r>
        <w:t xml:space="preserve"> </w:t>
      </w:r>
      <w:r>
        <w:t xml:space="preserve">Defines the 20 functional requirements (</w:t>
      </w:r>
      <w:r>
        <w:rPr>
          <w:rStyle w:val="VerbatimChar"/>
        </w:rPr>
        <w:t xml:space="preserve">SCM-F-001</w:t>
      </w:r>
      <w:r>
        <w:t xml:space="preserve">–</w:t>
      </w:r>
      <w:r>
        <w:rPr>
          <w:rStyle w:val="VerbatimChar"/>
        </w:rPr>
        <w:t xml:space="preserve">SCM-F-043</w:t>
      </w:r>
      <w:r>
        <w:t xml:space="preserve">), 5 non-functional requirements (</w:t>
      </w:r>
      <w:r>
        <w:rPr>
          <w:rStyle w:val="VerbatimChar"/>
        </w:rPr>
        <w:t xml:space="preserve">SCM-NF-001</w:t>
      </w:r>
      <w:r>
        <w:t xml:space="preserve">–</w:t>
      </w:r>
      <w:r>
        <w:rPr>
          <w:rStyle w:val="VerbatimChar"/>
        </w:rPr>
        <w:t xml:space="preserve">SCM-NF-005</w:t>
      </w:r>
      <w:r>
        <w:t xml:space="preserve">), and security requirements (</w:t>
      </w:r>
      <w:r>
        <w:rPr>
          <w:rStyle w:val="VerbatimChar"/>
        </w:rPr>
        <w:t xml:space="preserve">SCM-SR-001</w:t>
      </w:r>
      <w:r>
        <w:t xml:space="preserve">–</w:t>
      </w:r>
      <w:r>
        <w:rPr>
          <w:rStyle w:val="VerbatimChar"/>
        </w:rPr>
        <w:t xml:space="preserve">SCM-SR-007</w:t>
      </w:r>
      <w:r>
        <w:t xml:space="preserve">).</w:t>
      </w:r>
      <w:r>
        <w:t xml:space="preserve"> </w:t>
      </w:r>
      <w:r>
        <w:t xml:space="preserve">2.</w:t>
      </w:r>
      <w:r>
        <w:t xml:space="preserve"> </w:t>
      </w:r>
      <w:r>
        <w:rPr>
          <w:bCs/>
          <w:b/>
        </w:rPr>
        <w:t xml:space="preserve">Test Plan v1.0:</w:t>
      </w:r>
      <w:r>
        <w:t xml:space="preserve"> </w:t>
      </w:r>
      <w:r>
        <w:t xml:space="preserve">Establishes the 15 system test cases (</w:t>
      </w:r>
      <w:r>
        <w:rPr>
          <w:rStyle w:val="VerbatimChar"/>
        </w:rPr>
        <w:t xml:space="preserve">TC-INV-01</w:t>
      </w:r>
      <w:r>
        <w:t xml:space="preserve">–</w:t>
      </w:r>
      <w:r>
        <w:rPr>
          <w:rStyle w:val="VerbatimChar"/>
        </w:rPr>
        <w:t xml:space="preserve">TC-REP-01</w:t>
      </w:r>
      <w:r>
        <w:t xml:space="preserve">), coverage criteria, entry/exit criteria, and automated test automation mapping.</w:t>
      </w:r>
      <w:r>
        <w:t xml:space="preserve"> </w:t>
      </w:r>
      <w:r>
        <w:t xml:space="preserve">3.</w:t>
      </w:r>
      <w:r>
        <w:t xml:space="preserve"> </w:t>
      </w:r>
      <w:r>
        <w:rPr>
          <w:bCs/>
          <w:b/>
        </w:rPr>
        <w:t xml:space="preserve">Requirements Traceability Matrix (RTM) (SRS Section 8):</w:t>
      </w:r>
      <w:r>
        <w:t xml:space="preserve"> </w:t>
      </w:r>
      <w:r>
        <w:t xml:space="preserve">Maps each requirement ID to its architectural module, design section, and verifying test suite.</w:t>
      </w:r>
      <w:r>
        <w:t xml:space="preserve"> </w:t>
      </w:r>
      <w:r>
        <w:t xml:space="preserve">4.</w:t>
      </w:r>
      <w:r>
        <w:t xml:space="preserve"> </w:t>
      </w:r>
      <w:r>
        <w:rPr>
          <w:bCs/>
          <w:b/>
        </w:rPr>
        <w:t xml:space="preserve">Repository Documentation (</w:t>
      </w:r>
      <w:r>
        <w:rPr>
          <w:rStyle w:val="VerbatimChar"/>
          <w:bCs/>
          <w:b/>
        </w:rPr>
        <w:t xml:space="preserve">README.md</w:t>
      </w:r>
      <w:r>
        <w:rPr>
          <w:bCs/>
          <w:b/>
        </w:rPr>
        <w:t xml:space="preserve">):</w:t>
      </w:r>
      <w:r>
        <w:t xml:space="preserve"> </w:t>
      </w:r>
      <w:r>
        <w:t xml:space="preserve">Outlines repository structure, execution instructions, CLI usage parameters, and developer setup.</w:t>
      </w:r>
    </w:p>
    <w:bookmarkEnd w:id="29"/>
    <w:bookmarkEnd w:id="30"/>
    <w:bookmarkStart w:id="94" w:name="architecture"/>
    <w:p>
      <w:pPr>
        <w:pStyle w:val="Heading1"/>
      </w:pPr>
      <w:r>
        <w:t xml:space="preserve">3. Architecture</w:t>
      </w:r>
    </w:p>
    <w:bookmarkStart w:id="33" w:name="goals-and-constraints"/>
    <w:p>
      <w:pPr>
        <w:pStyle w:val="Heading2"/>
      </w:pPr>
      <w:r>
        <w:t xml:space="preserve">3.1 Goals and Constraints</w:t>
      </w:r>
    </w:p>
    <w:p>
      <w:pPr>
        <w:pStyle w:val="FirstParagraph"/>
      </w:pPr>
      <w:r>
        <w:t xml:space="preserve">The architectural design of the Supply Chain Management Simulator balances rigorous academic software engineering objectives with practical operational constraints.</w:t>
      </w:r>
    </w:p>
    <w:bookmarkStart w:id="31" w:name="architectural-goals"/>
    <w:p>
      <w:pPr>
        <w:pStyle w:val="Heading3"/>
      </w:pPr>
      <w:r>
        <w:t xml:space="preserve">3.1.1 Architectural Goals</w:t>
      </w:r>
    </w:p>
    <w:p>
      <w:pPr>
        <w:numPr>
          <w:ilvl w:val="0"/>
          <w:numId w:val="1008"/>
        </w:numPr>
        <w:pStyle w:val="Compact"/>
      </w:pPr>
      <w:r>
        <w:rPr>
          <w:bCs/>
          <w:b/>
        </w:rPr>
        <w:t xml:space="preserve">Functional Correctness &amp; Invariant Enforcement:</w:t>
      </w:r>
      <w:r>
        <w:t xml:space="preserve"> </w:t>
      </w:r>
      <w:r>
        <w:t xml:space="preserve">Ensure supply chain physical realities are strictly upheld. Inventory quantities cannot drop below zero, warehouse storage cannot exceed declared capacity limits, and orders cannot experience partial fulfillment or invalid state transitions. All mutating operations follow fail-fast semantics, guaranteeing state remains completely unchanged if an exception is raised.</w:t>
      </w:r>
    </w:p>
    <w:p>
      <w:pPr>
        <w:numPr>
          <w:ilvl w:val="0"/>
          <w:numId w:val="1008"/>
        </w:numPr>
        <w:pStyle w:val="Compact"/>
      </w:pPr>
      <w:r>
        <w:rPr>
          <w:bCs/>
          <w:b/>
        </w:rPr>
        <w:t xml:space="preserve">Deterministic Reproducibility:</w:t>
      </w:r>
      <w:r>
        <w:t xml:space="preserve"> </w:t>
      </w:r>
      <w:r>
        <w:t xml:space="preserve">Ensure identical execution outcomes given the same initial scenario configuration and random seed (</w:t>
      </w:r>
      <w:r>
        <w:rPr>
          <w:rStyle w:val="VerbatimChar"/>
        </w:rPr>
        <w:t xml:space="preserve">SCM-NF-002</w:t>
      </w:r>
      <w:r>
        <w:t xml:space="preserve">). By centralizing all stochastic delay decisions within a single pseudo-random generator (</w:t>
      </w:r>
      <w:r>
        <w:rPr>
          <w:rStyle w:val="VerbatimChar"/>
        </w:rPr>
        <w:t xml:space="preserve">random.Random(seed)</w:t>
      </w:r>
      <w:r>
        <w:t xml:space="preserve">), simulations produce reproducible audit logs and metrics across platforms.</w:t>
      </w:r>
    </w:p>
    <w:p>
      <w:pPr>
        <w:numPr>
          <w:ilvl w:val="0"/>
          <w:numId w:val="1008"/>
        </w:numPr>
        <w:pStyle w:val="Compact"/>
      </w:pPr>
      <w:r>
        <w:rPr>
          <w:bCs/>
          <w:b/>
        </w:rPr>
        <w:t xml:space="preserve">High Testability &amp; Verification:</w:t>
      </w:r>
      <w:r>
        <w:t xml:space="preserve"> </w:t>
      </w:r>
      <w:r>
        <w:t xml:space="preserve">Architect all components as modular, decoupled units capable of being tested in isolation without requiring external database drivers, web servers, or network mocks (</w:t>
      </w:r>
      <w:r>
        <w:rPr>
          <w:rStyle w:val="VerbatimChar"/>
        </w:rPr>
        <w:t xml:space="preserve">SCM-NF-003</w:t>
      </w:r>
      <w:r>
        <w:t xml:space="preserve">). Testability targets</w:t>
      </w:r>
      <w:r>
        <w:t xml:space="preserve"> </w:t>
      </w:r>
      <m:oMath>
        <m:r>
          <m:rPr>
            <m:sty m:val="p"/>
          </m:rPr>
          <m:t>≥</m:t>
        </m:r>
        <m:r>
          <m:t>90</m:t>
        </m:r>
        <m:r>
          <m:rPr>
            <m:sty m:val="p"/>
          </m:rPr>
          <m:t>%</m:t>
        </m:r>
      </m:oMath>
      <w:r>
        <w:t xml:space="preserve"> </w:t>
      </w:r>
      <w:r>
        <w:t xml:space="preserve">branch/statement coverage in continuous integration.</w:t>
      </w:r>
    </w:p>
    <w:p>
      <w:pPr>
        <w:numPr>
          <w:ilvl w:val="0"/>
          <w:numId w:val="1008"/>
        </w:numPr>
        <w:pStyle w:val="Compact"/>
      </w:pPr>
      <w:r>
        <w:rPr>
          <w:bCs/>
          <w:b/>
        </w:rPr>
        <w:t xml:space="preserve">Parallel Team Development:</w:t>
      </w:r>
      <w:r>
        <w:t xml:space="preserve"> </w:t>
      </w:r>
      <w:r>
        <w:t xml:space="preserve">Establish clean, one-way dependency contracts enabling a 4-person engineering team to construct and test domain modules (</w:t>
      </w:r>
      <w:r>
        <w:rPr>
          <w:rStyle w:val="VerbatimChar"/>
        </w:rPr>
        <w:t xml:space="preserve">inventory.py</w:t>
      </w:r>
      <w:r>
        <w:t xml:space="preserve">,</w:t>
      </w:r>
      <w:r>
        <w:t xml:space="preserve"> </w:t>
      </w:r>
      <w:r>
        <w:rPr>
          <w:rStyle w:val="VerbatimChar"/>
        </w:rPr>
        <w:t xml:space="preserve">orders.py</w:t>
      </w:r>
      <w:r>
        <w:t xml:space="preserve">,</w:t>
      </w:r>
      <w:r>
        <w:t xml:space="preserve"> </w:t>
      </w:r>
      <w:r>
        <w:rPr>
          <w:rStyle w:val="VerbatimChar"/>
        </w:rPr>
        <w:t xml:space="preserve">shipments.py</w:t>
      </w:r>
      <w:r>
        <w:t xml:space="preserve">,</w:t>
      </w:r>
      <w:r>
        <w:t xml:space="preserve"> </w:t>
      </w:r>
      <w:r>
        <w:rPr>
          <w:rStyle w:val="VerbatimChar"/>
        </w:rPr>
        <w:t xml:space="preserve">analytics.py</w:t>
      </w:r>
      <w:r>
        <w:t xml:space="preserve">) concurrently before integration into the simulation orchestrator (</w:t>
      </w:r>
      <w:r>
        <w:rPr>
          <w:rStyle w:val="VerbatimChar"/>
        </w:rPr>
        <w:t xml:space="preserve">simulator.py</w:t>
      </w:r>
      <w:r>
        <w:t xml:space="preserve">).</w:t>
      </w:r>
    </w:p>
    <w:bookmarkEnd w:id="31"/>
    <w:bookmarkStart w:id="32" w:name="architectural-constraints"/>
    <w:p>
      <w:pPr>
        <w:pStyle w:val="Heading3"/>
      </w:pPr>
      <w:r>
        <w:t xml:space="preserve">3.1.2 Architectural Constraints</w:t>
      </w:r>
    </w:p>
    <w:p>
      <w:pPr>
        <w:numPr>
          <w:ilvl w:val="0"/>
          <w:numId w:val="1009"/>
        </w:numPr>
        <w:pStyle w:val="Compact"/>
      </w:pPr>
      <w:r>
        <w:rPr>
          <w:bCs/>
          <w:b/>
        </w:rPr>
        <w:t xml:space="preserve">Standard Library Runtime Only:</w:t>
      </w:r>
      <w:r>
        <w:t xml:space="preserve"> </w:t>
      </w:r>
      <w:r>
        <w:t xml:space="preserve">The runtime environment must utilize exclusively the Python 3.11 standard library (</w:t>
      </w:r>
      <w:r>
        <w:rPr>
          <w:rStyle w:val="VerbatimChar"/>
        </w:rPr>
        <w:t xml:space="preserve">dataclasses</w:t>
      </w:r>
      <w:r>
        <w:t xml:space="preserve">,</w:t>
      </w:r>
      <w:r>
        <w:t xml:space="preserve"> </w:t>
      </w:r>
      <w:r>
        <w:rPr>
          <w:rStyle w:val="VerbatimChar"/>
        </w:rPr>
        <w:t xml:space="preserve">enum</w:t>
      </w:r>
      <w:r>
        <w:t xml:space="preserve">,</w:t>
      </w:r>
      <w:r>
        <w:t xml:space="preserve"> </w:t>
      </w:r>
      <w:r>
        <w:rPr>
          <w:rStyle w:val="VerbatimChar"/>
        </w:rPr>
        <w:t xml:space="preserve">random</w:t>
      </w:r>
      <w:r>
        <w:t xml:space="preserve">,</w:t>
      </w:r>
      <w:r>
        <w:t xml:space="preserve"> </w:t>
      </w:r>
      <w:r>
        <w:rPr>
          <w:rStyle w:val="VerbatimChar"/>
        </w:rPr>
        <w:t xml:space="preserve">argparse</w:t>
      </w:r>
      <w:r>
        <w:t xml:space="preserve">). No third-party packages are permitted at runtime (</w:t>
      </w:r>
      <w:r>
        <w:rPr>
          <w:rStyle w:val="VerbatimChar"/>
        </w:rPr>
        <w:t xml:space="preserve">SCM-NF-004</w:t>
      </w:r>
      <w:r>
        <w:t xml:space="preserve">). External libraries are restricted strictly to testing (</w:t>
      </w:r>
      <w:r>
        <w:rPr>
          <w:rStyle w:val="VerbatimChar"/>
        </w:rPr>
        <w:t xml:space="preserve">pytest</w:t>
      </w:r>
      <w:r>
        <w:t xml:space="preserve">,</w:t>
      </w:r>
      <w:r>
        <w:t xml:space="preserve"> </w:t>
      </w:r>
      <w:r>
        <w:rPr>
          <w:rStyle w:val="VerbatimChar"/>
        </w:rPr>
        <w:t xml:space="preserve">pytest-cov</w:t>
      </w:r>
      <w:r>
        <w:t xml:space="preserve">).</w:t>
      </w:r>
    </w:p>
    <w:p>
      <w:pPr>
        <w:numPr>
          <w:ilvl w:val="0"/>
          <w:numId w:val="1009"/>
        </w:numPr>
        <w:pStyle w:val="Compact"/>
      </w:pPr>
      <w:r>
        <w:rPr>
          <w:bCs/>
          <w:b/>
        </w:rPr>
        <w:t xml:space="preserve">In-Memory Volatile Storage:</w:t>
      </w:r>
      <w:r>
        <w:t xml:space="preserve"> </w:t>
      </w:r>
      <w:r>
        <w:t xml:space="preserve">The simulator operates purely in RAM using in-memory data structures (Python dictionaries and lists). There are no external databases, file persistence engines, or caching daemons.</w:t>
      </w:r>
    </w:p>
    <w:p>
      <w:pPr>
        <w:numPr>
          <w:ilvl w:val="0"/>
          <w:numId w:val="1009"/>
        </w:numPr>
        <w:pStyle w:val="Compact"/>
      </w:pPr>
      <w:r>
        <w:rPr>
          <w:bCs/>
          <w:b/>
        </w:rPr>
        <w:t xml:space="preserve">Command-Line Interface (CLI):</w:t>
      </w:r>
      <w:r>
        <w:t xml:space="preserve"> </w:t>
      </w:r>
      <w:r>
        <w:t xml:space="preserve">The software interacts with users strictly through a console CLI entry point (</w:t>
      </w:r>
      <w:r>
        <w:rPr>
          <w:rStyle w:val="VerbatimChar"/>
        </w:rPr>
        <w:t xml:space="preserve">python -m scm_sim</w:t>
      </w:r>
      <w:r>
        <w:t xml:space="preserve">) and programmatic Python APIs. Web graphical user interfaces, microservices, and network protocols are explicitly out of scope.</w:t>
      </w:r>
    </w:p>
    <w:p>
      <w:pPr>
        <w:numPr>
          <w:ilvl w:val="0"/>
          <w:numId w:val="1009"/>
        </w:numPr>
        <w:pStyle w:val="Compact"/>
      </w:pPr>
      <w:r>
        <w:rPr>
          <w:bCs/>
          <w:b/>
        </w:rPr>
        <w:t xml:space="preserve">Academic Semester Timeline:</w:t>
      </w:r>
      <w:r>
        <w:t xml:space="preserve"> </w:t>
      </w:r>
      <w:r>
        <w:t xml:space="preserve">The project scope is constrained to the academic course schedule, prioritizing robust core domain logic, deterministic simulation stepping, and comprehensive documentation over commercial distributed deployment.</w:t>
      </w:r>
    </w:p>
    <w:bookmarkEnd w:id="32"/>
    <w:bookmarkEnd w:id="33"/>
    <w:bookmarkStart w:id="34" w:name="stakeholders-and-concerns"/>
    <w:p>
      <w:pPr>
        <w:pStyle w:val="Heading2"/>
      </w:pPr>
      <w:r>
        <w:t xml:space="preserve">3.2 Stakeholders and Concerns</w:t>
      </w:r>
    </w:p>
    <w:p>
      <w:pPr>
        <w:pStyle w:val="FirstParagraph"/>
      </w:pPr>
      <w:r>
        <w:t xml:space="preserve">The Supply Chain Management Simulator addresses the operational, educational, and architectural concerns of four key stakeholder roles: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1949"/>
        <w:gridCol w:w="1949"/>
        <w:gridCol w:w="3655"/>
      </w:tblGrid>
      <w:tr>
        <w:trPr>
          <w:tblHeader w:val="true"/>
        </w:trPr>
        <w:tc>
          <w:tcPr>
            <w:tcW w:type="dxa" w:w="1950"/>
            <w:shd w:val="clear" w:color="auto" w:fill="DCE6F0"/>
          </w:tcPr>
          <w:p>
            <w:pPr>
              <w:pStyle w:val="Compact"/>
              <w:spacing w:after="20" w:before="20"/>
              <w:jc w:val="left"/>
            </w:pPr>
            <w:r>
              <w:rPr>
                <w:b/>
                <w:sz w:val="17"/>
              </w:rPr>
              <w:t xml:space="preserve">Stakeholder</w:t>
            </w:r>
          </w:p>
        </w:tc>
        <w:tc>
          <w:tcPr>
            <w:tcW w:type="dxa" w:w="1950"/>
            <w:shd w:val="clear" w:color="auto" w:fill="DCE6F0"/>
          </w:tcPr>
          <w:p>
            <w:pPr>
              <w:pStyle w:val="Compact"/>
              <w:spacing w:after="20" w:before="20"/>
              <w:jc w:val="left"/>
            </w:pPr>
            <w:r>
              <w:rPr>
                <w:b/>
                <w:sz w:val="17"/>
              </w:rPr>
              <w:t xml:space="preserve">Role in Project</w:t>
            </w:r>
          </w:p>
        </w:tc>
        <w:tc>
          <w:tcPr>
            <w:tcW w:type="dxa" w:w="1950"/>
            <w:shd w:val="clear" w:color="auto" w:fill="DCE6F0"/>
          </w:tcPr>
          <w:p>
            <w:pPr>
              <w:pStyle w:val="Compact"/>
              <w:spacing w:after="20" w:before="20"/>
              <w:jc w:val="left"/>
            </w:pPr>
            <w:r>
              <w:rPr>
                <w:b/>
                <w:sz w:val="17"/>
              </w:rPr>
              <w:t xml:space="preserve">Primary Architectural Concerns</w:t>
            </w:r>
          </w:p>
        </w:tc>
        <w:tc>
          <w:tcPr>
            <w:tcW w:type="dxa" w:w="3655"/>
            <w:shd w:val="clear" w:color="auto" w:fill="DCE6F0"/>
          </w:tcPr>
          <w:p>
            <w:pPr>
              <w:pStyle w:val="Compact"/>
              <w:spacing w:after="20" w:before="20"/>
              <w:jc w:val="left"/>
            </w:pPr>
            <w:r>
              <w:rPr>
                <w:b/>
                <w:sz w:val="17"/>
              </w:rPr>
              <w:t xml:space="preserve">Architectural Solutions &amp; Mitigations</w:t>
            </w:r>
          </w:p>
        </w:tc>
      </w:tr>
      <w:tr>
        <w:tc>
          <w:tcPr>
            <w:tcW w:type="dxa" w:w="1950"/>
          </w:tcPr>
          <w:p>
            <w:pPr>
              <w:pStyle w:val="Compact"/>
              <w:spacing w:after="20" w:before="20"/>
              <w:jc w:val="left"/>
            </w:pPr>
            <w:r>
              <w:rPr>
                <w:bCs/>
                <w:b/>
                <w:sz w:val="17"/>
              </w:rPr>
              <w:t xml:space="preserve">Supply Chain Analyst</w:t>
            </w:r>
          </w:p>
        </w:tc>
        <w:tc>
          <w:tcPr>
            <w:tcW w:type="dxa" w:w="1950"/>
          </w:tcPr>
          <w:p>
            <w:pPr>
              <w:pStyle w:val="Compact"/>
              <w:spacing w:after="20" w:before="20"/>
              <w:jc w:val="left"/>
            </w:pPr>
            <w:r>
              <w:rPr>
                <w:sz w:val="17"/>
              </w:rPr>
              <w:t xml:space="preserve">Primary end user configuring scenarios and evaluating operational performance</w:t>
            </w:r>
          </w:p>
        </w:tc>
        <w:tc>
          <w:tcPr>
            <w:tcW w:type="dxa" w:w="1950"/>
          </w:tcPr>
          <w:p>
            <w:pPr>
              <w:pStyle w:val="Compact"/>
              <w:spacing w:after="20" w:before="20"/>
              <w:jc w:val="left"/>
            </w:pPr>
            <w:r>
              <w:rPr>
                <w:sz w:val="17"/>
              </w:rPr>
              <w:t xml:space="preserve">- High-fidelity detection and reporting of delays, stockouts, back-orders, and excess inventory.</w:t>
            </w:r>
            <w:r>
              <w:rPr>
                <w:sz w:val="17"/>
              </w:rPr>
              <w:t xml:space="preserve">- Deterministic simulation reproducibility so that identical configurations yield identical results.</w:t>
            </w:r>
            <w:r>
              <w:rPr>
                <w:sz w:val="17"/>
              </w:rPr>
              <w:t xml:space="preserve">- Intuitive, clean command-line reporting without noisy stack traces.</w:t>
            </w:r>
          </w:p>
        </w:tc>
        <w:tc>
          <w:tcPr>
            <w:tcW w:type="dxa" w:w="3655"/>
          </w:tcPr>
          <w:p>
            <w:pPr>
              <w:pStyle w:val="Compact"/>
              <w:spacing w:after="20" w:before="20"/>
              <w:jc w:val="left"/>
            </w:pPr>
            <w:r>
              <w:rPr>
                <w:sz w:val="17"/>
              </w:rPr>
              <w:t xml:space="preserve">- Analytics module (</w:t>
            </w:r>
            <w:r>
              <w:rPr>
                <w:rStyle w:val="VerbatimChar"/>
                <w:sz w:val="17"/>
              </w:rPr>
              <w:t xml:space="preserve">scm_sim.analytics</w:t>
            </w:r>
            <w:r>
              <w:rPr>
                <w:sz w:val="17"/>
              </w:rPr>
              <w:t xml:space="preserve">) produces structured report dictionaries and formatted summaries with explicit counts and</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indicators.</w:t>
            </w:r>
            <w:r>
              <w:rPr>
                <w:sz w:val="17"/>
              </w:rPr>
              <w:t xml:space="preserve">- Dependency injection of seeded pseudorandom number generators (</w:t>
            </w:r>
            <w:r>
              <w:rPr>
                <w:rStyle w:val="VerbatimChar"/>
                <w:sz w:val="17"/>
              </w:rPr>
              <w:t xml:space="preserve">random.Random(seed)</w:t>
            </w:r>
            <w:r>
              <w:rPr>
                <w:sz w:val="17"/>
              </w:rPr>
              <w:t xml:space="preserve">) ensures run-to-run determinism.</w:t>
            </w:r>
            <w:r>
              <w:rPr>
                <w:sz w:val="17"/>
              </w:rPr>
              <w:t xml:space="preserve">- Clear CLI output streaming daily logs and final multi-line summary.</w:t>
            </w:r>
          </w:p>
        </w:tc>
      </w:tr>
      <w:tr>
        <w:tc>
          <w:tcPr>
            <w:tcW w:type="dxa" w:w="1950"/>
          </w:tcPr>
          <w:p>
            <w:pPr>
              <w:pStyle w:val="Compact"/>
              <w:spacing w:after="20" w:before="20"/>
              <w:jc w:val="left"/>
            </w:pPr>
            <w:r>
              <w:rPr>
                <w:bCs/>
                <w:b/>
                <w:sz w:val="17"/>
              </w:rPr>
              <w:t xml:space="preserve">Course Instructor / Evaluator</w:t>
            </w:r>
          </w:p>
        </w:tc>
        <w:tc>
          <w:tcPr>
            <w:tcW w:type="dxa" w:w="1950"/>
          </w:tcPr>
          <w:p>
            <w:pPr>
              <w:pStyle w:val="Compact"/>
              <w:spacing w:after="20" w:before="20"/>
              <w:jc w:val="left"/>
            </w:pPr>
            <w:r>
              <w:rPr>
                <w:sz w:val="17"/>
              </w:rPr>
              <w:t xml:space="preserve">Academic evaluator assessing software quality, compliance, and functionality</w:t>
            </w:r>
          </w:p>
        </w:tc>
        <w:tc>
          <w:tcPr>
            <w:tcW w:type="dxa" w:w="1950"/>
          </w:tcPr>
          <w:p>
            <w:pPr>
              <w:pStyle w:val="Compact"/>
              <w:spacing w:after="20" w:before="20"/>
              <w:jc w:val="left"/>
            </w:pPr>
            <w:r>
              <w:rPr>
                <w:sz w:val="17"/>
              </w:rPr>
              <w:t xml:space="preserve">- Ability to execute demo scenarios with a single CLI command.</w:t>
            </w:r>
            <w:r>
              <w:rPr>
                <w:sz w:val="17"/>
              </w:rPr>
              <w:t xml:space="preserve">- Thorough, automated test coverage (&gt;= 90%) validating all requirements.</w:t>
            </w:r>
            <w:r>
              <w:rPr>
                <w:sz w:val="17"/>
              </w:rPr>
              <w:t xml:space="preserve">- Clean software engineering documentation following IEEE standards.</w:t>
            </w:r>
          </w:p>
        </w:tc>
        <w:tc>
          <w:tcPr>
            <w:tcW w:type="dxa" w:w="3655"/>
          </w:tcPr>
          <w:p>
            <w:pPr>
              <w:pStyle w:val="Compact"/>
              <w:spacing w:after="20" w:before="20"/>
              <w:jc w:val="left"/>
            </w:pPr>
            <w:r>
              <w:rPr>
                <w:sz w:val="17"/>
              </w:rPr>
              <w:t xml:space="preserve">- Module execution entry point (</w:t>
            </w:r>
            <w:r>
              <w:rPr>
                <w:rStyle w:val="VerbatimChar"/>
                <w:sz w:val="17"/>
              </w:rPr>
              <w:t xml:space="preserve">python -m scm_sim --days 10 --seed 42</w:t>
            </w:r>
            <w:r>
              <w:rPr>
                <w:sz w:val="17"/>
              </w:rPr>
              <w:t xml:space="preserve">) runs pre-configured realistic scenario (</w:t>
            </w:r>
            <w:r>
              <w:rPr>
                <w:rStyle w:val="VerbatimChar"/>
                <w:sz w:val="17"/>
              </w:rPr>
              <w:t xml:space="preserve">build_demo()</w:t>
            </w:r>
            <w:r>
              <w:rPr>
                <w:sz w:val="17"/>
              </w:rPr>
              <w:t xml:space="preserve">) in &lt; 1 second.</w:t>
            </w:r>
            <w:r>
              <w:rPr>
                <w:sz w:val="17"/>
              </w:rPr>
              <w:t xml:space="preserve">- Comprehensive pytest test suite (73 automated tests, 97% line coverage) executed on every commit via GitHub Actions CI.</w:t>
            </w:r>
            <w:r>
              <w:rPr>
                <w:sz w:val="17"/>
              </w:rPr>
              <w:t xml:space="preserve">- Traceable SRS, SAD, and Test Plan mapped to requirements and automated test cases.</w:t>
            </w:r>
          </w:p>
        </w:tc>
      </w:tr>
      <w:tr>
        <w:tc>
          <w:tcPr>
            <w:tcW w:type="dxa" w:w="1950"/>
          </w:tcPr>
          <w:p>
            <w:pPr>
              <w:pStyle w:val="Compact"/>
              <w:spacing w:after="20" w:before="20"/>
              <w:jc w:val="left"/>
            </w:pPr>
            <w:r>
              <w:rPr>
                <w:bCs/>
                <w:b/>
                <w:sz w:val="17"/>
              </w:rPr>
              <w:t xml:space="preserve">Module Developers (Team Members)</w:t>
            </w:r>
          </w:p>
        </w:tc>
        <w:tc>
          <w:tcPr>
            <w:tcW w:type="dxa" w:w="1950"/>
          </w:tcPr>
          <w:p>
            <w:pPr>
              <w:pStyle w:val="Compact"/>
              <w:spacing w:after="20" w:before="20"/>
              <w:jc w:val="left"/>
            </w:pPr>
            <w:r>
              <w:rPr>
                <w:sz w:val="17"/>
              </w:rPr>
              <w:t xml:space="preserve">Software engineers building and maintaining subsystem modules in parallel</w:t>
            </w:r>
          </w:p>
        </w:tc>
        <w:tc>
          <w:tcPr>
            <w:tcW w:type="dxa" w:w="1950"/>
          </w:tcPr>
          <w:p>
            <w:pPr>
              <w:pStyle w:val="Compact"/>
              <w:spacing w:after="20" w:before="20"/>
              <w:jc w:val="left"/>
            </w:pPr>
            <w:r>
              <w:rPr>
                <w:sz w:val="17"/>
              </w:rPr>
              <w:t xml:space="preserve">- Strong module decoupling and encapsulation to prevent cross-module interference.</w:t>
            </w:r>
            <w:r>
              <w:rPr>
                <w:sz w:val="17"/>
              </w:rPr>
              <w:t xml:space="preserve">- Clear, documented public APIs with well-defined parameter types and exception guarantees.</w:t>
            </w:r>
            <w:r>
              <w:rPr>
                <w:sz w:val="17"/>
              </w:rPr>
              <w:t xml:space="preserve">- Fast, reliable local unit test execution without external services or network setup.</w:t>
            </w:r>
          </w:p>
        </w:tc>
        <w:tc>
          <w:tcPr>
            <w:tcW w:type="dxa" w:w="3655"/>
          </w:tcPr>
          <w:p>
            <w:pPr>
              <w:pStyle w:val="Compact"/>
              <w:spacing w:after="20" w:before="20"/>
              <w:jc w:val="left"/>
            </w:pPr>
            <w:r>
              <w:rPr>
                <w:sz w:val="17"/>
              </w:rPr>
              <w:t xml:space="preserve">- Layered modular architecture: each developer owns an isolated module (</w:t>
            </w:r>
            <w:r>
              <w:rPr>
                <w:rStyle w:val="VerbatimChar"/>
                <w:sz w:val="17"/>
              </w:rPr>
              <w:t xml:space="preserve">inventory.py</w:t>
            </w:r>
            <w:r>
              <w:rPr>
                <w:sz w:val="17"/>
              </w:rPr>
              <w:t xml:space="preserve">,</w:t>
            </w:r>
            <w:r>
              <w:rPr>
                <w:sz w:val="17"/>
              </w:rPr>
              <w:t xml:space="preserve"> </w:t>
            </w:r>
            <w:r>
              <w:rPr>
                <w:rStyle w:val="VerbatimChar"/>
                <w:sz w:val="17"/>
              </w:rPr>
              <w:t xml:space="preserve">orders.py</w:t>
            </w:r>
            <w:r>
              <w:rPr>
                <w:sz w:val="17"/>
              </w:rPr>
              <w:t xml:space="preserve">,</w:t>
            </w:r>
            <w:r>
              <w:rPr>
                <w:sz w:val="17"/>
              </w:rPr>
              <w:t xml:space="preserve"> </w:t>
            </w:r>
            <w:r>
              <w:rPr>
                <w:rStyle w:val="VerbatimChar"/>
                <w:sz w:val="17"/>
              </w:rPr>
              <w:t xml:space="preserve">shipments.py</w:t>
            </w:r>
            <w:r>
              <w:rPr>
                <w:sz w:val="17"/>
              </w:rPr>
              <w:t xml:space="preserve">,</w:t>
            </w:r>
            <w:r>
              <w:rPr>
                <w:sz w:val="17"/>
              </w:rPr>
              <w:t xml:space="preserve"> </w:t>
            </w:r>
            <w:r>
              <w:rPr>
                <w:rStyle w:val="VerbatimChar"/>
                <w:sz w:val="17"/>
              </w:rPr>
              <w:t xml:space="preserve">analytics.py</w:t>
            </w:r>
            <w:r>
              <w:rPr>
                <w:sz w:val="17"/>
              </w:rPr>
              <w:t xml:space="preserve">).</w:t>
            </w:r>
            <w:r>
              <w:rPr>
                <w:sz w:val="17"/>
              </w:rPr>
              <w:t xml:space="preserve">- Strict in-memory operation using only the Python standard library and pytest.</w:t>
            </w:r>
            <w:r>
              <w:rPr>
                <w:sz w:val="17"/>
              </w:rPr>
              <w:t xml:space="preserve">- Invariant enforcement: operations fail fast and leave state completely unchanged on error.</w:t>
            </w:r>
          </w:p>
        </w:tc>
      </w:tr>
      <w:tr>
        <w:tc>
          <w:tcPr>
            <w:tcW w:type="dxa" w:w="1950"/>
          </w:tcPr>
          <w:p>
            <w:pPr>
              <w:pStyle w:val="Compact"/>
              <w:spacing w:after="20" w:before="20"/>
              <w:jc w:val="left"/>
            </w:pPr>
            <w:r>
              <w:rPr>
                <w:bCs/>
                <w:b/>
                <w:sz w:val="17"/>
              </w:rPr>
              <w:t xml:space="preserve">Team Lead / Integration Owner</w:t>
            </w:r>
          </w:p>
        </w:tc>
        <w:tc>
          <w:tcPr>
            <w:tcW w:type="dxa" w:w="1950"/>
          </w:tcPr>
          <w:p>
            <w:pPr>
              <w:pStyle w:val="Compact"/>
              <w:spacing w:after="20" w:before="20"/>
              <w:jc w:val="left"/>
            </w:pPr>
            <w:r>
              <w:rPr>
                <w:sz w:val="17"/>
              </w:rPr>
              <w:t xml:space="preserve">Integrator combining modules into cohesive simulation orchestrator</w:t>
            </w:r>
          </w:p>
        </w:tc>
        <w:tc>
          <w:tcPr>
            <w:tcW w:type="dxa" w:w="1950"/>
          </w:tcPr>
          <w:p>
            <w:pPr>
              <w:pStyle w:val="Compact"/>
              <w:spacing w:after="20" w:before="20"/>
              <w:jc w:val="left"/>
            </w:pPr>
            <w:r>
              <w:rPr>
                <w:sz w:val="17"/>
              </w:rPr>
              <w:t xml:space="preserve">- Seamless integration of independently developed modules into the daily simulation loop.</w:t>
            </w:r>
            <w:r>
              <w:rPr>
                <w:sz w:val="17"/>
              </w:rPr>
              <w:t xml:space="preserve">- Prevention of merge conflicts and regression errors.</w:t>
            </w:r>
            <w:r>
              <w:rPr>
                <w:sz w:val="17"/>
              </w:rPr>
              <w:t xml:space="preserve">- Transparent commit history and pull request accountability.</w:t>
            </w:r>
          </w:p>
        </w:tc>
        <w:tc>
          <w:tcPr>
            <w:tcW w:type="dxa" w:w="3655"/>
          </w:tcPr>
          <w:p>
            <w:pPr>
              <w:pStyle w:val="Compact"/>
              <w:spacing w:after="20" w:before="20"/>
              <w:jc w:val="left"/>
            </w:pPr>
            <w:r>
              <w:rPr>
                <w:sz w:val="17"/>
              </w:rPr>
              <w:t xml:space="preserve">- Simulation facade (</w:t>
            </w:r>
            <w:r>
              <w:rPr>
                <w:rStyle w:val="VerbatimChar"/>
                <w:sz w:val="17"/>
              </w:rPr>
              <w:t xml:space="preserve">scm_sim.simulator.Simulation</w:t>
            </w:r>
            <w:r>
              <w:rPr>
                <w:sz w:val="17"/>
              </w:rPr>
              <w:t xml:space="preserve">) orchestrates daily execution sequence in a fixed order.</w:t>
            </w:r>
            <w:r>
              <w:rPr>
                <w:sz w:val="17"/>
              </w:rPr>
              <w:t xml:space="preserve">- GitHub branch protection on</w:t>
            </w:r>
            <w:r>
              <w:rPr>
                <w:sz w:val="17"/>
              </w:rPr>
              <w:t xml:space="preserve"> </w:t>
            </w:r>
            <w:r>
              <w:rPr>
                <w:rStyle w:val="VerbatimChar"/>
                <w:sz w:val="17"/>
              </w:rPr>
              <w:t xml:space="preserve">main</w:t>
            </w:r>
            <w:r>
              <w:rPr>
                <w:sz w:val="17"/>
              </w:rPr>
              <w:t xml:space="preserve"> </w:t>
            </w:r>
            <w:r>
              <w:rPr>
                <w:sz w:val="17"/>
              </w:rPr>
              <w:t xml:space="preserve">enforcing PR reviews, green CI checks, and linear git history.</w:t>
            </w:r>
          </w:p>
        </w:tc>
      </w:tr>
    </w:tbl>
    <w:bookmarkEnd w:id="34"/>
    <w:bookmarkStart w:id="43" w:name="X9bed38ca435266deede21b0ca7aed316538aea5"/>
    <w:p>
      <w:pPr>
        <w:pStyle w:val="Heading2"/>
      </w:pPr>
      <w:r>
        <w:t xml:space="preserve">3.3 Component Diagram and Domain Class Diagram</w:t>
      </w:r>
    </w:p>
    <w:p>
      <w:pPr>
        <w:pStyle w:val="FirstParagraph"/>
      </w:pPr>
      <w:r>
        <w:t xml:space="preserve">This section gives two static views of the system: the</w:t>
      </w:r>
      <w:r>
        <w:t xml:space="preserve"> </w:t>
      </w:r>
      <w:r>
        <w:rPr>
          <w:bCs/>
          <w:b/>
        </w:rPr>
        <w:t xml:space="preserve">component view</w:t>
      </w:r>
      <w:r>
        <w:t xml:space="preserve">, which shows the seven components and their dependencies, and the</w:t>
      </w:r>
      <w:r>
        <w:t xml:space="preserve"> </w:t>
      </w:r>
      <w:r>
        <w:rPr>
          <w:bCs/>
          <w:b/>
        </w:rPr>
        <w:t xml:space="preserve">domain class view</w:t>
      </w:r>
      <w:r>
        <w:t xml:space="preserve">, which shows the classes inside the code components with their key fields, methods and relationships. Both diagrams are written in PlantUML; their sources are</w:t>
      </w:r>
      <w:r>
        <w:t xml:space="preserve"> </w:t>
      </w:r>
      <w:r>
        <w:rPr>
          <w:rStyle w:val="VerbatimChar"/>
        </w:rPr>
        <w:t xml:space="preserve">docs/diagrams/component-diagram.puml</w:t>
      </w:r>
      <w:r>
        <w:t xml:space="preserve"> </w:t>
      </w:r>
      <w:r>
        <w:t xml:space="preserve">and</w:t>
      </w:r>
      <w:r>
        <w:t xml:space="preserve"> </w:t>
      </w:r>
      <w:r>
        <w:rPr>
          <w:rStyle w:val="VerbatimChar"/>
        </w:rPr>
        <w:t xml:space="preserve">docs/diagrams/class-diagram.puml</w:t>
      </w:r>
      <w:r>
        <w:t xml:space="preserve">.</w:t>
      </w:r>
    </w:p>
    <w:bookmarkStart w:id="38" w:name="component-diagram"/>
    <w:p>
      <w:pPr>
        <w:pStyle w:val="Heading3"/>
      </w:pPr>
      <w:r>
        <w:t xml:space="preserve">3.3.1 Component Diagram</w:t>
      </w:r>
    </w:p>
    <w:p>
      <w:pPr>
        <w:pStyle w:val="CaptionedFigure"/>
      </w:pPr>
      <w:r>
        <w:drawing>
          <wp:inline>
            <wp:extent cx="6096000" cy="1507374"/>
            <wp:effectExtent b="0" l="0" r="0" t="0"/>
            <wp:docPr descr="Component diagram: Supply Chain Management Simulator" title="" id="36" name="Picture"/>
            <a:graphic>
              <a:graphicData uri="http://schemas.openxmlformats.org/drawingml/2006/picture">
                <pic:pic>
                  <pic:nvPicPr>
                    <pic:cNvPr descr="/home/claude/final/build/diagrams/component-diagram.png" id="37" name="Picture"/>
                    <pic:cNvPicPr>
                      <a:picLocks noChangeArrowheads="1" noChangeAspect="1"/>
                    </pic:cNvPicPr>
                  </pic:nvPicPr>
                  <pic:blipFill>
                    <a:blip r:embed="rId35"/>
                    <a:stretch>
                      <a:fillRect/>
                    </a:stretch>
                  </pic:blipFill>
                  <pic:spPr bwMode="auto">
                    <a:xfrm>
                      <a:off x="0" y="0"/>
                      <a:ext cx="6096000" cy="1507374"/>
                    </a:xfrm>
                    <a:prstGeom prst="rect">
                      <a:avLst/>
                    </a:prstGeom>
                    <a:noFill/>
                    <a:ln w="9525">
                      <a:noFill/>
                      <a:headEnd/>
                      <a:tailEnd/>
                    </a:ln>
                  </pic:spPr>
                </pic:pic>
              </a:graphicData>
            </a:graphic>
          </wp:inline>
        </w:drawing>
      </w:r>
    </w:p>
    <w:p>
      <w:pPr>
        <w:pStyle w:val="ImageCaption"/>
      </w:pPr>
      <w:r>
        <w:t xml:space="preserve">Component diagram: Supply Chain Management Simulator</w:t>
      </w:r>
    </w:p>
    <w:p>
      <w:pPr>
        <w:pStyle w:val="BodyText"/>
      </w:pPr>
      <w:r>
        <w:rPr>
          <w:iCs/>
          <w:i/>
        </w:rPr>
        <w:t xml:space="preserve">Figure 3.3-1: Component diagram</w:t>
      </w:r>
    </w:p>
    <w:p>
      <w:pPr>
        <w:pStyle w:val="BodyText"/>
      </w:pPr>
      <w:r>
        <w:rPr>
          <w:bCs/>
          <w:b/>
        </w:rPr>
        <w:t xml:space="preserve">Components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617"/>
        <w:gridCol w:w="1617"/>
        <w:gridCol w:w="1617"/>
        <w:gridCol w:w="1617"/>
        <w:gridCol w:w="3033"/>
      </w:tblGrid>
      <w:tr>
        <w:trPr>
          <w:tblHeader w:val="true"/>
        </w:trPr>
        <w:tc>
          <w:tcPr>
            <w:tcW w:type="dxa" w:w="1618"/>
            <w:shd w:val="clear" w:color="auto" w:fill="DCE6F0"/>
          </w:tcPr>
          <w:p>
            <w:pPr>
              <w:pStyle w:val="Compact"/>
              <w:spacing w:after="20" w:before="20"/>
              <w:jc w:val="left"/>
            </w:pPr>
            <w:r>
              <w:rPr>
                <w:b/>
                <w:sz w:val="17"/>
              </w:rPr>
              <w:t xml:space="preserve">Component</w:t>
            </w:r>
          </w:p>
        </w:tc>
        <w:tc>
          <w:tcPr>
            <w:tcW w:type="dxa" w:w="1618"/>
            <w:shd w:val="clear" w:color="auto" w:fill="DCE6F0"/>
          </w:tcPr>
          <w:p>
            <w:pPr>
              <w:pStyle w:val="Compact"/>
              <w:spacing w:after="20" w:before="20"/>
              <w:jc w:val="left"/>
            </w:pPr>
            <w:r>
              <w:rPr>
                <w:b/>
                <w:sz w:val="17"/>
              </w:rPr>
              <w:t xml:space="preserve">File</w:t>
            </w:r>
          </w:p>
        </w:tc>
        <w:tc>
          <w:tcPr>
            <w:tcW w:type="dxa" w:w="1618"/>
            <w:shd w:val="clear" w:color="auto" w:fill="DCE6F0"/>
          </w:tcPr>
          <w:p>
            <w:pPr>
              <w:pStyle w:val="Compact"/>
              <w:spacing w:after="20" w:before="20"/>
              <w:jc w:val="left"/>
            </w:pPr>
            <w:r>
              <w:rPr>
                <w:b/>
                <w:sz w:val="17"/>
              </w:rPr>
              <w:t xml:space="preserve">Layer</w:t>
            </w:r>
          </w:p>
        </w:tc>
        <w:tc>
          <w:tcPr>
            <w:tcW w:type="dxa" w:w="1618"/>
            <w:shd w:val="clear" w:color="auto" w:fill="DCE6F0"/>
          </w:tcPr>
          <w:p>
            <w:pPr>
              <w:pStyle w:val="Compact"/>
              <w:spacing w:after="20" w:before="20"/>
              <w:jc w:val="left"/>
            </w:pPr>
            <w:r>
              <w:rPr>
                <w:b/>
                <w:sz w:val="17"/>
              </w:rPr>
              <w:t xml:space="preserve">Owner</w:t>
            </w:r>
          </w:p>
        </w:tc>
        <w:tc>
          <w:tcPr>
            <w:tcW w:type="dxa" w:w="3033"/>
            <w:shd w:val="clear" w:color="auto" w:fill="DCE6F0"/>
          </w:tcPr>
          <w:p>
            <w:pPr>
              <w:pStyle w:val="Compact"/>
              <w:spacing w:after="20" w:before="20"/>
              <w:jc w:val="left"/>
            </w:pPr>
            <w:r>
              <w:rPr>
                <w:b/>
                <w:sz w:val="17"/>
              </w:rPr>
              <w:t xml:space="preserve">Requirements</w:t>
            </w:r>
          </w:p>
        </w:tc>
      </w:tr>
      <w:tr>
        <w:tc>
          <w:tcPr>
            <w:tcW w:type="dxa" w:w="1618"/>
          </w:tcPr>
          <w:p>
            <w:pPr>
              <w:pStyle w:val="Compact"/>
              <w:spacing w:after="20" w:before="20"/>
              <w:jc w:val="left"/>
            </w:pPr>
            <w:r>
              <w:rPr>
                <w:sz w:val="17"/>
              </w:rPr>
              <w:t xml:space="preserve">CLI</w:t>
            </w:r>
          </w:p>
        </w:tc>
        <w:tc>
          <w:tcPr>
            <w:tcW w:type="dxa" w:w="1618"/>
          </w:tcPr>
          <w:p>
            <w:pPr>
              <w:pStyle w:val="Compact"/>
              <w:spacing w:after="20" w:before="20"/>
              <w:jc w:val="left"/>
            </w:pPr>
            <w:r>
              <w:rPr>
                <w:rStyle w:val="VerbatimChar"/>
                <w:sz w:val="17"/>
              </w:rPr>
              <w:t xml:space="preserve">src/scm_sim/__main__.py</w:t>
            </w:r>
          </w:p>
        </w:tc>
        <w:tc>
          <w:tcPr>
            <w:tcW w:type="dxa" w:w="1618"/>
          </w:tcPr>
          <w:p>
            <w:pPr>
              <w:pStyle w:val="Compact"/>
              <w:spacing w:after="20" w:before="20"/>
              <w:jc w:val="left"/>
            </w:pPr>
            <w:r>
              <w:rPr>
                <w:sz w:val="17"/>
              </w:rPr>
              <w:t xml:space="preserve">Presentation</w:t>
            </w:r>
          </w:p>
        </w:tc>
        <w:tc>
          <w:tcPr>
            <w:tcW w:type="dxa" w:w="1618"/>
          </w:tcPr>
          <w:p>
            <w:pPr>
              <w:pStyle w:val="Compact"/>
              <w:spacing w:after="20" w:before="20"/>
              <w:jc w:val="left"/>
            </w:pPr>
            <w:r>
              <w:rPr>
                <w:sz w:val="17"/>
              </w:rPr>
              <w:t xml:space="preserve">Rohith</w:t>
            </w:r>
          </w:p>
        </w:tc>
        <w:tc>
          <w:tcPr>
            <w:tcW w:type="dxa" w:w="3033"/>
          </w:tcPr>
          <w:p>
            <w:pPr>
              <w:pStyle w:val="Compact"/>
              <w:spacing w:after="20" w:before="20"/>
              <w:jc w:val="left"/>
            </w:pPr>
            <w:r>
              <w:rPr>
                <w:sz w:val="17"/>
              </w:rPr>
              <w:t xml:space="preserve">SCM-F-043, SCM-NF-005</w:t>
            </w:r>
          </w:p>
        </w:tc>
      </w:tr>
      <w:tr>
        <w:tc>
          <w:tcPr>
            <w:tcW w:type="dxa" w:w="1618"/>
          </w:tcPr>
          <w:p>
            <w:pPr>
              <w:pStyle w:val="Compact"/>
              <w:spacing w:after="20" w:before="20"/>
              <w:jc w:val="left"/>
            </w:pPr>
            <w:r>
              <w:rPr>
                <w:sz w:val="17"/>
              </w:rPr>
              <w:t xml:space="preserve">Simulation Engine</w:t>
            </w:r>
          </w:p>
        </w:tc>
        <w:tc>
          <w:tcPr>
            <w:tcW w:type="dxa" w:w="1618"/>
          </w:tcPr>
          <w:p>
            <w:pPr>
              <w:pStyle w:val="Compact"/>
              <w:spacing w:after="20" w:before="20"/>
              <w:jc w:val="left"/>
            </w:pPr>
            <w:r>
              <w:rPr>
                <w:rStyle w:val="VerbatimChar"/>
                <w:sz w:val="17"/>
              </w:rPr>
              <w:t xml:space="preserve">src/scm_sim/simulator.py</w:t>
            </w:r>
          </w:p>
        </w:tc>
        <w:tc>
          <w:tcPr>
            <w:tcW w:type="dxa" w:w="1618"/>
          </w:tcPr>
          <w:p>
            <w:pPr>
              <w:pStyle w:val="Compact"/>
              <w:spacing w:after="20" w:before="20"/>
              <w:jc w:val="left"/>
            </w:pPr>
            <w:r>
              <w:rPr>
                <w:sz w:val="17"/>
              </w:rPr>
              <w:t xml:space="preserve">Orchestration</w:t>
            </w:r>
          </w:p>
        </w:tc>
        <w:tc>
          <w:tcPr>
            <w:tcW w:type="dxa" w:w="1618"/>
          </w:tcPr>
          <w:p>
            <w:pPr>
              <w:pStyle w:val="Compact"/>
              <w:spacing w:after="20" w:before="20"/>
              <w:jc w:val="left"/>
            </w:pPr>
            <w:r>
              <w:rPr>
                <w:sz w:val="17"/>
              </w:rPr>
              <w:t xml:space="preserve">Rohith</w:t>
            </w:r>
          </w:p>
        </w:tc>
        <w:tc>
          <w:tcPr>
            <w:tcW w:type="dxa" w:w="3033"/>
          </w:tcPr>
          <w:p>
            <w:pPr>
              <w:pStyle w:val="Compact"/>
              <w:spacing w:after="20" w:before="20"/>
              <w:jc w:val="left"/>
            </w:pPr>
            <w:r>
              <w:rPr>
                <w:sz w:val="17"/>
              </w:rPr>
              <w:t xml:space="preserve">SCM-F-040, SCM-F-041, SCM-F-042</w:t>
            </w:r>
          </w:p>
        </w:tc>
      </w:tr>
      <w:tr>
        <w:tc>
          <w:tcPr>
            <w:tcW w:type="dxa" w:w="1618"/>
          </w:tcPr>
          <w:p>
            <w:pPr>
              <w:pStyle w:val="Compact"/>
              <w:spacing w:after="20" w:before="20"/>
              <w:jc w:val="left"/>
            </w:pPr>
            <w:r>
              <w:rPr>
                <w:sz w:val="17"/>
              </w:rPr>
              <w:t xml:space="preserve">Inventory</w:t>
            </w:r>
          </w:p>
        </w:tc>
        <w:tc>
          <w:tcPr>
            <w:tcW w:type="dxa" w:w="1618"/>
          </w:tcPr>
          <w:p>
            <w:pPr>
              <w:pStyle w:val="Compact"/>
              <w:spacing w:after="20" w:before="20"/>
              <w:jc w:val="left"/>
            </w:pPr>
            <w:r>
              <w:rPr>
                <w:rStyle w:val="VerbatimChar"/>
                <w:sz w:val="17"/>
              </w:rPr>
              <w:t xml:space="preserve">src/scm_sim/inventory.py</w:t>
            </w:r>
          </w:p>
        </w:tc>
        <w:tc>
          <w:tcPr>
            <w:tcW w:type="dxa" w:w="1618"/>
          </w:tcPr>
          <w:p>
            <w:pPr>
              <w:pStyle w:val="Compact"/>
              <w:spacing w:after="20" w:before="20"/>
              <w:jc w:val="left"/>
            </w:pPr>
            <w:r>
              <w:rPr>
                <w:sz w:val="17"/>
              </w:rPr>
              <w:t xml:space="preserve">Domain</w:t>
            </w:r>
          </w:p>
        </w:tc>
        <w:tc>
          <w:tcPr>
            <w:tcW w:type="dxa" w:w="1618"/>
          </w:tcPr>
          <w:p>
            <w:pPr>
              <w:pStyle w:val="Compact"/>
              <w:spacing w:after="20" w:before="20"/>
              <w:jc w:val="left"/>
            </w:pPr>
            <w:r>
              <w:rPr>
                <w:sz w:val="17"/>
              </w:rPr>
              <w:t xml:space="preserve">Rohith</w:t>
            </w:r>
          </w:p>
        </w:tc>
        <w:tc>
          <w:tcPr>
            <w:tcW w:type="dxa" w:w="3033"/>
          </w:tcPr>
          <w:p>
            <w:pPr>
              <w:pStyle w:val="Compact"/>
              <w:spacing w:after="20" w:before="20"/>
              <w:jc w:val="left"/>
            </w:pPr>
            <w:r>
              <w:rPr>
                <w:sz w:val="17"/>
              </w:rPr>
              <w:t xml:space="preserve">SCM-F-001 – SCM-F-004</w:t>
            </w:r>
          </w:p>
        </w:tc>
      </w:tr>
      <w:tr>
        <w:tc>
          <w:tcPr>
            <w:tcW w:type="dxa" w:w="1618"/>
          </w:tcPr>
          <w:p>
            <w:pPr>
              <w:pStyle w:val="Compact"/>
              <w:spacing w:after="20" w:before="20"/>
              <w:jc w:val="left"/>
            </w:pPr>
            <w:r>
              <w:rPr>
                <w:sz w:val="17"/>
              </w:rPr>
              <w:t xml:space="preserve">Order Manager</w:t>
            </w:r>
          </w:p>
        </w:tc>
        <w:tc>
          <w:tcPr>
            <w:tcW w:type="dxa" w:w="1618"/>
          </w:tcPr>
          <w:p>
            <w:pPr>
              <w:pStyle w:val="Compact"/>
              <w:spacing w:after="20" w:before="20"/>
              <w:jc w:val="left"/>
            </w:pPr>
            <w:r>
              <w:rPr>
                <w:rStyle w:val="VerbatimChar"/>
                <w:sz w:val="17"/>
              </w:rPr>
              <w:t xml:space="preserve">src/scm_sim/orders.py</w:t>
            </w:r>
          </w:p>
        </w:tc>
        <w:tc>
          <w:tcPr>
            <w:tcW w:type="dxa" w:w="1618"/>
          </w:tcPr>
          <w:p>
            <w:pPr>
              <w:pStyle w:val="Compact"/>
              <w:spacing w:after="20" w:before="20"/>
              <w:jc w:val="left"/>
            </w:pPr>
            <w:r>
              <w:rPr>
                <w:sz w:val="17"/>
              </w:rPr>
              <w:t xml:space="preserve">Domain</w:t>
            </w:r>
          </w:p>
        </w:tc>
        <w:tc>
          <w:tcPr>
            <w:tcW w:type="dxa" w:w="1618"/>
          </w:tcPr>
          <w:p>
            <w:pPr>
              <w:pStyle w:val="Compact"/>
              <w:spacing w:after="20" w:before="20"/>
              <w:jc w:val="left"/>
            </w:pPr>
            <w:r>
              <w:rPr>
                <w:sz w:val="17"/>
              </w:rPr>
              <w:t xml:space="preserve">Rohanth</w:t>
            </w:r>
          </w:p>
        </w:tc>
        <w:tc>
          <w:tcPr>
            <w:tcW w:type="dxa" w:w="3033"/>
          </w:tcPr>
          <w:p>
            <w:pPr>
              <w:pStyle w:val="Compact"/>
              <w:spacing w:after="20" w:before="20"/>
              <w:jc w:val="left"/>
            </w:pPr>
            <w:r>
              <w:rPr>
                <w:sz w:val="17"/>
              </w:rPr>
              <w:t xml:space="preserve">SCM-F-010 – SCM-F-013</w:t>
            </w:r>
          </w:p>
        </w:tc>
      </w:tr>
      <w:tr>
        <w:tc>
          <w:tcPr>
            <w:tcW w:type="dxa" w:w="1618"/>
          </w:tcPr>
          <w:p>
            <w:pPr>
              <w:pStyle w:val="Compact"/>
              <w:spacing w:after="20" w:before="20"/>
              <w:jc w:val="left"/>
            </w:pPr>
            <w:r>
              <w:rPr>
                <w:sz w:val="17"/>
              </w:rPr>
              <w:t xml:space="preserve">Shipment Manager</w:t>
            </w:r>
          </w:p>
        </w:tc>
        <w:tc>
          <w:tcPr>
            <w:tcW w:type="dxa" w:w="1618"/>
          </w:tcPr>
          <w:p>
            <w:pPr>
              <w:pStyle w:val="Compact"/>
              <w:spacing w:after="20" w:before="20"/>
              <w:jc w:val="left"/>
            </w:pPr>
            <w:r>
              <w:rPr>
                <w:rStyle w:val="VerbatimChar"/>
                <w:sz w:val="17"/>
              </w:rPr>
              <w:t xml:space="preserve">src/scm_sim/shipments.py</w:t>
            </w:r>
          </w:p>
        </w:tc>
        <w:tc>
          <w:tcPr>
            <w:tcW w:type="dxa" w:w="1618"/>
          </w:tcPr>
          <w:p>
            <w:pPr>
              <w:pStyle w:val="Compact"/>
              <w:spacing w:after="20" w:before="20"/>
              <w:jc w:val="left"/>
            </w:pPr>
            <w:r>
              <w:rPr>
                <w:sz w:val="17"/>
              </w:rPr>
              <w:t xml:space="preserve">Domain</w:t>
            </w:r>
          </w:p>
        </w:tc>
        <w:tc>
          <w:tcPr>
            <w:tcW w:type="dxa" w:w="1618"/>
          </w:tcPr>
          <w:p>
            <w:pPr>
              <w:pStyle w:val="Compact"/>
              <w:spacing w:after="20" w:before="20"/>
              <w:jc w:val="left"/>
            </w:pPr>
            <w:r>
              <w:rPr>
                <w:sz w:val="17"/>
              </w:rPr>
              <w:t xml:space="preserve">Rishi</w:t>
            </w:r>
          </w:p>
        </w:tc>
        <w:tc>
          <w:tcPr>
            <w:tcW w:type="dxa" w:w="3033"/>
          </w:tcPr>
          <w:p>
            <w:pPr>
              <w:pStyle w:val="Compact"/>
              <w:spacing w:after="20" w:before="20"/>
              <w:jc w:val="left"/>
            </w:pPr>
            <w:r>
              <w:rPr>
                <w:sz w:val="17"/>
              </w:rPr>
              <w:t xml:space="preserve">SCM-F-020 – SCM-F-023</w:t>
            </w:r>
          </w:p>
        </w:tc>
      </w:tr>
      <w:tr>
        <w:tc>
          <w:tcPr>
            <w:tcW w:type="dxa" w:w="1618"/>
          </w:tcPr>
          <w:p>
            <w:pPr>
              <w:pStyle w:val="Compact"/>
              <w:spacing w:after="20" w:before="20"/>
              <w:jc w:val="left"/>
            </w:pPr>
            <w:r>
              <w:rPr>
                <w:sz w:val="17"/>
              </w:rPr>
              <w:t xml:space="preserve">Analytics</w:t>
            </w:r>
          </w:p>
        </w:tc>
        <w:tc>
          <w:tcPr>
            <w:tcW w:type="dxa" w:w="1618"/>
          </w:tcPr>
          <w:p>
            <w:pPr>
              <w:pStyle w:val="Compact"/>
              <w:spacing w:after="20" w:before="20"/>
              <w:jc w:val="left"/>
            </w:pPr>
            <w:r>
              <w:rPr>
                <w:rStyle w:val="VerbatimChar"/>
                <w:sz w:val="17"/>
              </w:rPr>
              <w:t xml:space="preserve">src/scm_sim/analytics.py</w:t>
            </w:r>
          </w:p>
        </w:tc>
        <w:tc>
          <w:tcPr>
            <w:tcW w:type="dxa" w:w="1618"/>
          </w:tcPr>
          <w:p>
            <w:pPr>
              <w:pStyle w:val="Compact"/>
              <w:spacing w:after="20" w:before="20"/>
              <w:jc w:val="left"/>
            </w:pPr>
            <w:r>
              <w:rPr>
                <w:sz w:val="17"/>
              </w:rPr>
              <w:t xml:space="preserve">Analytics</w:t>
            </w:r>
          </w:p>
        </w:tc>
        <w:tc>
          <w:tcPr>
            <w:tcW w:type="dxa" w:w="1618"/>
          </w:tcPr>
          <w:p>
            <w:pPr>
              <w:pStyle w:val="Compact"/>
              <w:spacing w:after="20" w:before="20"/>
              <w:jc w:val="left"/>
            </w:pPr>
            <w:r>
              <w:rPr>
                <w:sz w:val="17"/>
              </w:rPr>
              <w:t xml:space="preserve">Pranav</w:t>
            </w:r>
          </w:p>
        </w:tc>
        <w:tc>
          <w:tcPr>
            <w:tcW w:type="dxa" w:w="3033"/>
          </w:tcPr>
          <w:p>
            <w:pPr>
              <w:pStyle w:val="Compact"/>
              <w:spacing w:after="20" w:before="20"/>
              <w:jc w:val="left"/>
            </w:pPr>
            <w:r>
              <w:rPr>
                <w:sz w:val="17"/>
              </w:rPr>
              <w:t xml:space="preserve">SCM-F-030 – SCM-F-033</w:t>
            </w:r>
          </w:p>
        </w:tc>
      </w:tr>
      <w:tr>
        <w:tc>
          <w:tcPr>
            <w:tcW w:type="dxa" w:w="1618"/>
          </w:tcPr>
          <w:p>
            <w:pPr>
              <w:pStyle w:val="Compact"/>
              <w:spacing w:after="20" w:before="20"/>
              <w:jc w:val="left"/>
            </w:pPr>
            <w:r>
              <w:rPr>
                <w:sz w:val="17"/>
              </w:rPr>
              <w:t xml:space="preserve">CI Pipeline</w:t>
            </w:r>
          </w:p>
        </w:tc>
        <w:tc>
          <w:tcPr>
            <w:tcW w:type="dxa" w:w="1618"/>
          </w:tcPr>
          <w:p>
            <w:pPr>
              <w:pStyle w:val="Compact"/>
              <w:spacing w:after="20" w:before="20"/>
              <w:jc w:val="left"/>
            </w:pPr>
            <w:r>
              <w:rPr>
                <w:rStyle w:val="VerbatimChar"/>
                <w:sz w:val="17"/>
              </w:rPr>
              <w:t xml:space="preserve">.github/workflows/ci.yml</w:t>
            </w:r>
          </w:p>
        </w:tc>
        <w:tc>
          <w:tcPr>
            <w:tcW w:type="dxa" w:w="1618"/>
          </w:tcPr>
          <w:p>
            <w:pPr>
              <w:pStyle w:val="Compact"/>
              <w:spacing w:after="20" w:before="20"/>
              <w:jc w:val="left"/>
            </w:pPr>
            <w:r>
              <w:rPr>
                <w:sz w:val="17"/>
              </w:rPr>
              <w:t xml:space="preserve">Development infrastructure</w:t>
            </w:r>
          </w:p>
        </w:tc>
        <w:tc>
          <w:tcPr>
            <w:tcW w:type="dxa" w:w="1618"/>
          </w:tcPr>
          <w:p>
            <w:pPr>
              <w:pStyle w:val="Compact"/>
              <w:spacing w:after="20" w:before="20"/>
              <w:jc w:val="left"/>
            </w:pPr>
            <w:r>
              <w:rPr>
                <w:sz w:val="17"/>
              </w:rPr>
              <w:t xml:space="preserve">Rohith</w:t>
            </w:r>
          </w:p>
        </w:tc>
        <w:tc>
          <w:tcPr>
            <w:tcW w:type="dxa" w:w="3033"/>
          </w:tcPr>
          <w:p>
            <w:pPr>
              <w:pStyle w:val="Compact"/>
              <w:spacing w:after="20" w:before="20"/>
              <w:jc w:val="left"/>
            </w:pPr>
            <w:r>
              <w:rPr>
                <w:sz w:val="17"/>
              </w:rPr>
              <w:t xml:space="preserve">SCM-NF-003, SCM-SR-005</w:t>
            </w:r>
          </w:p>
        </w:tc>
      </w:tr>
    </w:tbl>
    <w:p>
      <w:pPr>
        <w:pStyle w:val="BodyText"/>
      </w:pPr>
      <w:r>
        <w:rPr>
          <w:bCs/>
          <w:b/>
        </w:rPr>
        <w:t xml:space="preserve">Dependencies (solid arrows:</w:t>
      </w:r>
      <w:r>
        <w:rPr>
          <w:bCs/>
          <w:b/>
        </w:rPr>
        <w:t xml:space="preserve"> </w:t>
      </w:r>
      <w:r>
        <w:rPr>
          <w:bCs/>
          <w:b/>
        </w:rPr>
        <w:t xml:space="preserve">“</w:t>
      </w:r>
      <w:r>
        <w:rPr>
          <w:bCs/>
          <w:b/>
        </w:rPr>
        <w:t xml:space="preserve">uses / calls</w:t>
      </w:r>
      <w:r>
        <w:rPr>
          <w:bCs/>
          <w:b/>
        </w:rPr>
        <w:t xml:space="preserve">”</w:t>
      </w:r>
      <w:r>
        <w:rPr>
          <w:bCs/>
          <w:b/>
        </w:rPr>
        <w:t xml:space="preserv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1949"/>
        <w:gridCol w:w="1949"/>
        <w:gridCol w:w="3655"/>
      </w:tblGrid>
      <w:tr>
        <w:trPr>
          <w:tblHeader w:val="true"/>
        </w:trPr>
        <w:tc>
          <w:tcPr>
            <w:tcW w:type="dxa" w:w="1950"/>
            <w:shd w:val="clear" w:color="auto" w:fill="DCE6F0"/>
          </w:tcPr>
          <w:p>
            <w:pPr>
              <w:pStyle w:val="Compact"/>
              <w:spacing w:after="20" w:before="20"/>
              <w:jc w:val="left"/>
            </w:pPr>
            <w:r>
              <w:rPr>
                <w:b/>
                <w:sz w:val="17"/>
              </w:rPr>
              <w:t xml:space="preserve">From</w:t>
            </w:r>
          </w:p>
        </w:tc>
        <w:tc>
          <w:tcPr>
            <w:tcW w:type="dxa" w:w="1950"/>
            <w:shd w:val="clear" w:color="auto" w:fill="DCE6F0"/>
          </w:tcPr>
          <w:p>
            <w:pPr>
              <w:pStyle w:val="Compact"/>
              <w:spacing w:after="20" w:before="20"/>
              <w:jc w:val="left"/>
            </w:pPr>
            <w:r>
              <w:rPr>
                <w:b/>
                <w:sz w:val="17"/>
              </w:rPr>
              <w:t xml:space="preserve">To</w:t>
            </w:r>
          </w:p>
        </w:tc>
        <w:tc>
          <w:tcPr>
            <w:tcW w:type="dxa" w:w="1950"/>
            <w:shd w:val="clear" w:color="auto" w:fill="DCE6F0"/>
          </w:tcPr>
          <w:p>
            <w:pPr>
              <w:pStyle w:val="Compact"/>
              <w:spacing w:after="20" w:before="20"/>
              <w:jc w:val="left"/>
            </w:pPr>
            <w:r>
              <w:rPr>
                <w:b/>
                <w:sz w:val="17"/>
              </w:rPr>
              <w:t xml:space="preserve">Interface used</w:t>
            </w:r>
          </w:p>
        </w:tc>
        <w:tc>
          <w:tcPr>
            <w:tcW w:type="dxa" w:w="3655"/>
            <w:shd w:val="clear" w:color="auto" w:fill="DCE6F0"/>
          </w:tcPr>
          <w:p>
            <w:pPr>
              <w:pStyle w:val="Compact"/>
              <w:spacing w:after="20" w:before="20"/>
              <w:jc w:val="left"/>
            </w:pPr>
            <w:r>
              <w:rPr>
                <w:b/>
                <w:sz w:val="17"/>
              </w:rPr>
              <w:t xml:space="preserve">Purpose</w:t>
            </w:r>
          </w:p>
        </w:tc>
      </w:tr>
      <w:tr>
        <w:tc>
          <w:tcPr>
            <w:tcW w:type="dxa" w:w="1950"/>
          </w:tcPr>
          <w:p>
            <w:pPr>
              <w:pStyle w:val="Compact"/>
              <w:spacing w:after="20" w:before="20"/>
              <w:jc w:val="left"/>
            </w:pPr>
            <w:r>
              <w:rPr>
                <w:sz w:val="17"/>
              </w:rPr>
              <w:t xml:space="preserve">Analyst / Instructor</w:t>
            </w:r>
          </w:p>
        </w:tc>
        <w:tc>
          <w:tcPr>
            <w:tcW w:type="dxa" w:w="1950"/>
          </w:tcPr>
          <w:p>
            <w:pPr>
              <w:pStyle w:val="Compact"/>
              <w:spacing w:after="20" w:before="20"/>
              <w:jc w:val="left"/>
            </w:pPr>
            <w:r>
              <w:rPr>
                <w:sz w:val="17"/>
              </w:rPr>
              <w:t xml:space="preserve">CLI</w:t>
            </w:r>
          </w:p>
        </w:tc>
        <w:tc>
          <w:tcPr>
            <w:tcW w:type="dxa" w:w="1950"/>
          </w:tcPr>
          <w:p>
            <w:pPr>
              <w:pStyle w:val="Compact"/>
              <w:spacing w:after="20" w:before="20"/>
              <w:jc w:val="left"/>
            </w:pPr>
            <w:r>
              <w:rPr>
                <w:rStyle w:val="VerbatimChar"/>
                <w:sz w:val="17"/>
              </w:rPr>
              <w:t xml:space="preserve">python -m scm_sim --days N --seed S</w:t>
            </w:r>
          </w:p>
        </w:tc>
        <w:tc>
          <w:tcPr>
            <w:tcW w:type="dxa" w:w="3655"/>
          </w:tcPr>
          <w:p>
            <w:pPr>
              <w:pStyle w:val="Compact"/>
              <w:spacing w:after="20" w:before="20"/>
              <w:jc w:val="left"/>
            </w:pPr>
            <w:r>
              <w:rPr>
                <w:sz w:val="17"/>
              </w:rPr>
              <w:t xml:space="preserve">Run the demo</w:t>
            </w:r>
          </w:p>
        </w:tc>
      </w:tr>
      <w:tr>
        <w:tc>
          <w:tcPr>
            <w:tcW w:type="dxa" w:w="1950"/>
          </w:tcPr>
          <w:p>
            <w:pPr>
              <w:pStyle w:val="Compact"/>
              <w:spacing w:after="20" w:before="20"/>
              <w:jc w:val="left"/>
            </w:pPr>
            <w:r>
              <w:rPr>
                <w:sz w:val="17"/>
              </w:rPr>
              <w:t xml:space="preserve">CLI</w:t>
            </w:r>
          </w:p>
        </w:tc>
        <w:tc>
          <w:tcPr>
            <w:tcW w:type="dxa" w:w="1950"/>
          </w:tcPr>
          <w:p>
            <w:pPr>
              <w:pStyle w:val="Compact"/>
              <w:spacing w:after="20" w:before="20"/>
              <w:jc w:val="left"/>
            </w:pPr>
            <w:r>
              <w:rPr>
                <w:sz w:val="17"/>
              </w:rPr>
              <w:t xml:space="preserve">Simulation Engine</w:t>
            </w:r>
          </w:p>
        </w:tc>
        <w:tc>
          <w:tcPr>
            <w:tcW w:type="dxa" w:w="1950"/>
          </w:tcPr>
          <w:p>
            <w:pPr>
              <w:pStyle w:val="Compact"/>
              <w:spacing w:after="20" w:before="20"/>
              <w:jc w:val="left"/>
            </w:pPr>
            <w:r>
              <w:rPr>
                <w:rStyle w:val="VerbatimChar"/>
                <w:sz w:val="17"/>
              </w:rPr>
              <w:t xml:space="preserve">build_demo(seed)</w:t>
            </w:r>
            <w:r>
              <w:rPr>
                <w:sz w:val="17"/>
              </w:rPr>
              <w:t xml:space="preserve">,</w:t>
            </w:r>
            <w:r>
              <w:rPr>
                <w:sz w:val="17"/>
              </w:rPr>
              <w:t xml:space="preserve"> </w:t>
            </w:r>
            <w:r>
              <w:rPr>
                <w:rStyle w:val="VerbatimChar"/>
                <w:sz w:val="17"/>
              </w:rPr>
              <w:t xml:space="preserve">Simulation.run(days)</w:t>
            </w:r>
            <w:r>
              <w:rPr>
                <w:sz w:val="17"/>
              </w:rPr>
              <w:t xml:space="preserve">,</w:t>
            </w:r>
            <w:r>
              <w:rPr>
                <w:sz w:val="17"/>
              </w:rPr>
              <w:t xml:space="preserve"> </w:t>
            </w:r>
            <w:r>
              <w:rPr>
                <w:rStyle w:val="VerbatimChar"/>
                <w:sz w:val="17"/>
              </w:rPr>
              <w:t xml:space="preserve">Simulation.logs</w:t>
            </w:r>
            <w:r>
              <w:rPr>
                <w:sz w:val="17"/>
              </w:rPr>
              <w:t xml:space="preserve">,</w:t>
            </w:r>
            <w:r>
              <w:rPr>
                <w:sz w:val="17"/>
              </w:rPr>
              <w:t xml:space="preserve"> </w:t>
            </w:r>
            <w:r>
              <w:rPr>
                <w:rStyle w:val="VerbatimChar"/>
                <w:sz w:val="17"/>
              </w:rPr>
              <w:t xml:space="preserve">Simulation.final_summary()</w:t>
            </w:r>
            <w:r>
              <w:rPr>
                <w:sz w:val="17"/>
              </w:rPr>
              <w:t xml:space="preserve">,</w:t>
            </w:r>
            <w:r>
              <w:rPr>
                <w:sz w:val="17"/>
              </w:rPr>
              <w:t xml:space="preserve"> </w:t>
            </w:r>
            <w:r>
              <w:rPr>
                <w:rStyle w:val="VerbatimChar"/>
                <w:sz w:val="17"/>
              </w:rPr>
              <w:t xml:space="preserve">describe_day()</w:t>
            </w:r>
          </w:p>
        </w:tc>
        <w:tc>
          <w:tcPr>
            <w:tcW w:type="dxa" w:w="3655"/>
          </w:tcPr>
          <w:p>
            <w:pPr>
              <w:pStyle w:val="Compact"/>
              <w:spacing w:after="20" w:before="20"/>
              <w:jc w:val="left"/>
            </w:pPr>
            <w:r>
              <w:rPr>
                <w:sz w:val="17"/>
              </w:rPr>
              <w:t xml:space="preserve">Build the scenario, run it, print the log and report</w:t>
            </w:r>
          </w:p>
        </w:tc>
      </w:tr>
      <w:tr>
        <w:tc>
          <w:tcPr>
            <w:tcW w:type="dxa" w:w="1950"/>
          </w:tcPr>
          <w:p>
            <w:pPr>
              <w:pStyle w:val="Compact"/>
              <w:spacing w:after="20" w:before="20"/>
              <w:jc w:val="left"/>
            </w:pPr>
            <w:r>
              <w:rPr>
                <w:sz w:val="17"/>
              </w:rPr>
              <w:t xml:space="preserve">Simulation Engine</w:t>
            </w:r>
          </w:p>
        </w:tc>
        <w:tc>
          <w:tcPr>
            <w:tcW w:type="dxa" w:w="1950"/>
          </w:tcPr>
          <w:p>
            <w:pPr>
              <w:pStyle w:val="Compact"/>
              <w:spacing w:after="20" w:before="20"/>
              <w:jc w:val="left"/>
            </w:pPr>
            <w:r>
              <w:rPr>
                <w:sz w:val="17"/>
              </w:rPr>
              <w:t xml:space="preserve">Inventory</w:t>
            </w:r>
          </w:p>
        </w:tc>
        <w:tc>
          <w:tcPr>
            <w:tcW w:type="dxa" w:w="1950"/>
          </w:tcPr>
          <w:p>
            <w:pPr>
              <w:pStyle w:val="Compact"/>
              <w:spacing w:after="20" w:before="20"/>
              <w:jc w:val="left"/>
            </w:pPr>
            <w:r>
              <w:rPr>
                <w:rStyle w:val="VerbatimChar"/>
                <w:sz w:val="17"/>
              </w:rPr>
              <w:t xml:space="preserve">register_warehouse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add</w:t>
            </w:r>
            <w:r>
              <w:rPr>
                <w:sz w:val="17"/>
              </w:rPr>
              <w:t xml:space="preserve">,</w:t>
            </w:r>
            <w:r>
              <w:rPr>
                <w:sz w:val="17"/>
              </w:rPr>
              <w:t xml:space="preserve"> </w:t>
            </w:r>
            <w:r>
              <w:rPr>
                <w:rStyle w:val="VerbatimChar"/>
                <w:sz w:val="17"/>
              </w:rPr>
              <w:t xml:space="preserve">reorder_suggestions</w:t>
            </w:r>
            <w:r>
              <w:rPr>
                <w:sz w:val="17"/>
              </w:rPr>
              <w:t xml:space="preserve">,</w:t>
            </w:r>
            <w:r>
              <w:rPr>
                <w:sz w:val="17"/>
              </w:rPr>
              <w:t xml:space="preserve"> </w:t>
            </w:r>
            <w:r>
              <w:rPr>
                <w:rStyle w:val="VerbatimChar"/>
                <w:sz w:val="17"/>
              </w:rPr>
              <w:t xml:space="preserve">total_in_warehouse</w:t>
            </w:r>
            <w:r>
              <w:rPr>
                <w:sz w:val="17"/>
              </w:rPr>
              <w:t xml:space="preserve">,</w:t>
            </w:r>
            <w:r>
              <w:rPr>
                <w:sz w:val="17"/>
              </w:rPr>
              <w:t xml:space="preserve"> </w:t>
            </w:r>
            <w:r>
              <w:rPr>
                <w:rStyle w:val="VerbatimChar"/>
                <w:sz w:val="17"/>
              </w:rPr>
              <w:t xml:space="preserve">snapshot</w:t>
            </w:r>
          </w:p>
        </w:tc>
        <w:tc>
          <w:tcPr>
            <w:tcW w:type="dxa" w:w="3655"/>
          </w:tcPr>
          <w:p>
            <w:pPr>
              <w:pStyle w:val="Compact"/>
              <w:spacing w:after="20" w:before="20"/>
              <w:jc w:val="left"/>
            </w:pPr>
            <w:r>
              <w:rPr>
                <w:sz w:val="17"/>
              </w:rPr>
              <w:t xml:space="preserve">Set-up, replenishment decisions, report input</w:t>
            </w:r>
          </w:p>
        </w:tc>
      </w:tr>
      <w:tr>
        <w:tc>
          <w:tcPr>
            <w:tcW w:type="dxa" w:w="1950"/>
          </w:tcPr>
          <w:p>
            <w:pPr>
              <w:pStyle w:val="Compact"/>
              <w:spacing w:after="20" w:before="20"/>
              <w:jc w:val="left"/>
            </w:pPr>
            <w:r>
              <w:rPr>
                <w:sz w:val="17"/>
              </w:rPr>
              <w:t xml:space="preserve">Simulation Engine</w:t>
            </w:r>
          </w:p>
        </w:tc>
        <w:tc>
          <w:tcPr>
            <w:tcW w:type="dxa" w:w="1950"/>
          </w:tcPr>
          <w:p>
            <w:pPr>
              <w:pStyle w:val="Compact"/>
              <w:spacing w:after="20" w:before="20"/>
              <w:jc w:val="left"/>
            </w:pPr>
            <w:r>
              <w:rPr>
                <w:sz w:val="17"/>
              </w:rPr>
              <w:t xml:space="preserve">Order Manager</w:t>
            </w:r>
          </w:p>
        </w:tc>
        <w:tc>
          <w:tcPr>
            <w:tcW w:type="dxa" w:w="1950"/>
          </w:tcPr>
          <w:p>
            <w:pPr>
              <w:pStyle w:val="Compact"/>
              <w:spacing w:after="20" w:before="20"/>
              <w:jc w:val="left"/>
            </w:pPr>
            <w:r>
              <w:rPr>
                <w:rStyle w:val="VerbatimChar"/>
                <w:sz w:val="17"/>
              </w:rPr>
              <w:t xml:space="preserve">create</w:t>
            </w:r>
            <w:r>
              <w:rPr>
                <w:sz w:val="17"/>
              </w:rPr>
              <w:t xml:space="preserve">,</w:t>
            </w:r>
            <w:r>
              <w:rPr>
                <w:sz w:val="17"/>
              </w:rPr>
              <w:t xml:space="preserve"> </w:t>
            </w:r>
            <w:r>
              <w:rPr>
                <w:rStyle w:val="VerbatimChar"/>
                <w:sz w:val="17"/>
              </w:rPr>
              <w:t xml:space="preserve">try_fulfil</w:t>
            </w:r>
            <w:r>
              <w:rPr>
                <w:sz w:val="17"/>
              </w:rPr>
              <w:t xml:space="preserve">,</w:t>
            </w:r>
            <w:r>
              <w:rPr>
                <w:sz w:val="17"/>
              </w:rPr>
              <w:t xml:space="preserve"> </w:t>
            </w:r>
            <w:r>
              <w:rPr>
                <w:rStyle w:val="VerbatimChar"/>
                <w:sz w:val="17"/>
              </w:rPr>
              <w:t xml:space="preserve">process_open</w:t>
            </w:r>
            <w:r>
              <w:rPr>
                <w:sz w:val="17"/>
              </w:rPr>
              <w:t xml:space="preserve">,</w:t>
            </w:r>
            <w:r>
              <w:rPr>
                <w:sz w:val="17"/>
              </w:rPr>
              <w:t xml:space="preserve"> </w:t>
            </w:r>
            <w:r>
              <w:rPr>
                <w:rStyle w:val="VerbatimChar"/>
                <w:sz w:val="17"/>
              </w:rPr>
              <w:t xml:space="preserve">by_status</w:t>
            </w:r>
          </w:p>
        </w:tc>
        <w:tc>
          <w:tcPr>
            <w:tcW w:type="dxa" w:w="3655"/>
          </w:tcPr>
          <w:p>
            <w:pPr>
              <w:pStyle w:val="Compact"/>
              <w:spacing w:after="20" w:before="20"/>
              <w:jc w:val="left"/>
            </w:pPr>
            <w:r>
              <w:rPr>
                <w:sz w:val="17"/>
              </w:rPr>
              <w:t xml:space="preserve">Serve today’s demand, retry back-orders, collect orders for the report</w:t>
            </w:r>
          </w:p>
        </w:tc>
      </w:tr>
      <w:tr>
        <w:tc>
          <w:tcPr>
            <w:tcW w:type="dxa" w:w="1950"/>
          </w:tcPr>
          <w:p>
            <w:pPr>
              <w:pStyle w:val="Compact"/>
              <w:spacing w:after="20" w:before="20"/>
              <w:jc w:val="left"/>
            </w:pPr>
            <w:r>
              <w:rPr>
                <w:sz w:val="17"/>
              </w:rPr>
              <w:t xml:space="preserve">Simulation Engine</w:t>
            </w:r>
          </w:p>
        </w:tc>
        <w:tc>
          <w:tcPr>
            <w:tcW w:type="dxa" w:w="1950"/>
          </w:tcPr>
          <w:p>
            <w:pPr>
              <w:pStyle w:val="Compact"/>
              <w:spacing w:after="20" w:before="20"/>
              <w:jc w:val="left"/>
            </w:pPr>
            <w:r>
              <w:rPr>
                <w:sz w:val="17"/>
              </w:rPr>
              <w:t xml:space="preserve">Shipment Manager</w:t>
            </w:r>
          </w:p>
        </w:tc>
        <w:tc>
          <w:tcPr>
            <w:tcW w:type="dxa" w:w="1950"/>
          </w:tcPr>
          <w:p>
            <w:pPr>
              <w:pStyle w:val="Compact"/>
              <w:spacing w:after="20" w:before="20"/>
              <w:jc w:val="left"/>
            </w:pPr>
            <w:r>
              <w:rPr>
                <w:rStyle w:val="VerbatimChar"/>
                <w:sz w:val="17"/>
              </w:rPr>
              <w:t xml:space="preserve">add_supplier</w:t>
            </w:r>
            <w:r>
              <w:rPr>
                <w:sz w:val="17"/>
              </w:rPr>
              <w:t xml:space="preserve">,</w:t>
            </w:r>
            <w:r>
              <w:rPr>
                <w:sz w:val="17"/>
              </w:rPr>
              <w:t xml:space="preserve"> </w:t>
            </w:r>
            <w:r>
              <w:rPr>
                <w:rStyle w:val="VerbatimChar"/>
                <w:sz w:val="17"/>
              </w:rPr>
              <w:t xml:space="preserve">dispatch</w:t>
            </w:r>
            <w:r>
              <w:rPr>
                <w:sz w:val="17"/>
              </w:rPr>
              <w:t xml:space="preserve">,</w:t>
            </w:r>
            <w:r>
              <w:rPr>
                <w:sz w:val="17"/>
              </w:rPr>
              <w:t xml:space="preserve"> </w:t>
            </w:r>
            <w:r>
              <w:rPr>
                <w:rStyle w:val="VerbatimChar"/>
                <w:sz w:val="17"/>
              </w:rPr>
              <w:t xml:space="preserve">process_arrivals</w:t>
            </w:r>
            <w:r>
              <w:rPr>
                <w:sz w:val="17"/>
              </w:rPr>
              <w:t xml:space="preserve">,</w:t>
            </w:r>
            <w:r>
              <w:rPr>
                <w:sz w:val="17"/>
              </w:rPr>
              <w:t xml:space="preserve"> </w:t>
            </w:r>
            <w:r>
              <w:rPr>
                <w:rStyle w:val="VerbatimChar"/>
                <w:sz w:val="17"/>
              </w:rPr>
              <w:t xml:space="preserve">in_transit</w:t>
            </w:r>
            <w:r>
              <w:rPr>
                <w:sz w:val="17"/>
              </w:rPr>
              <w:t xml:space="preserve">,</w:t>
            </w:r>
            <w:r>
              <w:rPr>
                <w:sz w:val="17"/>
              </w:rPr>
              <w:t xml:space="preserve"> </w:t>
            </w:r>
            <w:r>
              <w:rPr>
                <w:rStyle w:val="VerbatimChar"/>
                <w:sz w:val="17"/>
              </w:rPr>
              <w:t xml:space="preserve">delayed</w:t>
            </w:r>
          </w:p>
        </w:tc>
        <w:tc>
          <w:tcPr>
            <w:tcW w:type="dxa" w:w="3655"/>
          </w:tcPr>
          <w:p>
            <w:pPr>
              <w:pStyle w:val="Compact"/>
              <w:spacing w:after="20" w:before="20"/>
              <w:jc w:val="left"/>
            </w:pPr>
            <w:r>
              <w:rPr>
                <w:sz w:val="17"/>
              </w:rPr>
              <w:t xml:space="preserve">Register suppliers, replenish, deliver arrivals, collect late shipments</w:t>
            </w:r>
          </w:p>
        </w:tc>
      </w:tr>
      <w:tr>
        <w:tc>
          <w:tcPr>
            <w:tcW w:type="dxa" w:w="1950"/>
          </w:tcPr>
          <w:p>
            <w:pPr>
              <w:pStyle w:val="Compact"/>
              <w:spacing w:after="20" w:before="20"/>
              <w:jc w:val="left"/>
            </w:pPr>
            <w:r>
              <w:rPr>
                <w:sz w:val="17"/>
              </w:rPr>
              <w:t xml:space="preserve">Simulation Engine</w:t>
            </w:r>
          </w:p>
        </w:tc>
        <w:tc>
          <w:tcPr>
            <w:tcW w:type="dxa" w:w="1950"/>
          </w:tcPr>
          <w:p>
            <w:pPr>
              <w:pStyle w:val="Compact"/>
              <w:spacing w:after="20" w:before="20"/>
              <w:jc w:val="left"/>
            </w:pPr>
            <w:r>
              <w:rPr>
                <w:sz w:val="17"/>
              </w:rPr>
              <w:t xml:space="preserve">Analytics</w:t>
            </w:r>
          </w:p>
        </w:tc>
        <w:tc>
          <w:tcPr>
            <w:tcW w:type="dxa" w:w="1950"/>
          </w:tcPr>
          <w:p>
            <w:pPr>
              <w:pStyle w:val="Compact"/>
              <w:spacing w:after="20" w:before="20"/>
              <w:jc w:val="left"/>
            </w:pPr>
            <w:r>
              <w:rPr>
                <w:rStyle w:val="VerbatimChar"/>
                <w:sz w:val="17"/>
              </w:rPr>
              <w:t xml:space="preserve">build_report</w:t>
            </w:r>
            <w:r>
              <w:rPr>
                <w:sz w:val="17"/>
              </w:rPr>
              <w:t xml:space="preserve">,</w:t>
            </w:r>
            <w:r>
              <w:rPr>
                <w:sz w:val="17"/>
              </w:rPr>
              <w:t xml:space="preserve"> </w:t>
            </w:r>
            <w:r>
              <w:rPr>
                <w:rStyle w:val="VerbatimChar"/>
                <w:sz w:val="17"/>
              </w:rPr>
              <w:t xml:space="preserve">format_report</w:t>
            </w:r>
          </w:p>
        </w:tc>
        <w:tc>
          <w:tcPr>
            <w:tcW w:type="dxa" w:w="3655"/>
          </w:tcPr>
          <w:p>
            <w:pPr>
              <w:pStyle w:val="Compact"/>
              <w:spacing w:after="20" w:before="20"/>
              <w:jc w:val="left"/>
            </w:pPr>
            <w:r>
              <w:rPr>
                <w:sz w:val="17"/>
              </w:rPr>
              <w:t xml:space="preserve">Build each day’s report and the final summary</w:t>
            </w:r>
          </w:p>
        </w:tc>
      </w:tr>
      <w:tr>
        <w:tc>
          <w:tcPr>
            <w:tcW w:type="dxa" w:w="1950"/>
          </w:tcPr>
          <w:p>
            <w:pPr>
              <w:pStyle w:val="Compact"/>
              <w:spacing w:after="20" w:before="20"/>
              <w:jc w:val="left"/>
            </w:pPr>
            <w:r>
              <w:rPr>
                <w:sz w:val="17"/>
              </w:rPr>
              <w:t xml:space="preserve">Order Manager</w:t>
            </w:r>
          </w:p>
        </w:tc>
        <w:tc>
          <w:tcPr>
            <w:tcW w:type="dxa" w:w="1950"/>
          </w:tcPr>
          <w:p>
            <w:pPr>
              <w:pStyle w:val="Compact"/>
              <w:spacing w:after="20" w:before="20"/>
              <w:jc w:val="left"/>
            </w:pPr>
            <w:r>
              <w:rPr>
                <w:sz w:val="17"/>
              </w:rPr>
              <w:t xml:space="preserve">Inventory</w:t>
            </w:r>
          </w:p>
        </w:tc>
        <w:tc>
          <w:tcPr>
            <w:tcW w:type="dxa" w:w="1950"/>
          </w:tcPr>
          <w:p>
            <w:pPr>
              <w:pStyle w:val="Compact"/>
              <w:spacing w:after="20" w:before="20"/>
              <w:jc w:val="left"/>
            </w:pPr>
            <w:r>
              <w:rPr>
                <w:rStyle w:val="VerbatimChar"/>
                <w:sz w:val="17"/>
              </w:rPr>
              <w:t xml:space="preserve">level</w:t>
            </w:r>
            <w:r>
              <w:rPr>
                <w:sz w:val="17"/>
              </w:rPr>
              <w:t xml:space="preserve">,</w:t>
            </w:r>
            <w:r>
              <w:rPr>
                <w:sz w:val="17"/>
              </w:rPr>
              <w:t xml:space="preserve"> </w:t>
            </w:r>
            <w:r>
              <w:rPr>
                <w:rStyle w:val="VerbatimChar"/>
                <w:sz w:val="17"/>
              </w:rPr>
              <w:t xml:space="preserve">remove</w:t>
            </w:r>
          </w:p>
        </w:tc>
        <w:tc>
          <w:tcPr>
            <w:tcW w:type="dxa" w:w="3655"/>
          </w:tcPr>
          <w:p>
            <w:pPr>
              <w:pStyle w:val="Compact"/>
              <w:spacing w:after="20" w:before="20"/>
              <w:jc w:val="left"/>
            </w:pPr>
            <w:r>
              <w:rPr>
                <w:sz w:val="17"/>
              </w:rPr>
              <w:t xml:space="preserve">Check and take stock when fulfilling</w:t>
            </w:r>
          </w:p>
        </w:tc>
      </w:tr>
      <w:tr>
        <w:tc>
          <w:tcPr>
            <w:tcW w:type="dxa" w:w="1950"/>
          </w:tcPr>
          <w:p>
            <w:pPr>
              <w:pStyle w:val="Compact"/>
              <w:spacing w:after="20" w:before="20"/>
              <w:jc w:val="left"/>
            </w:pPr>
            <w:r>
              <w:rPr>
                <w:sz w:val="17"/>
              </w:rPr>
              <w:t xml:space="preserve">Shipment Manager</w:t>
            </w:r>
          </w:p>
        </w:tc>
        <w:tc>
          <w:tcPr>
            <w:tcW w:type="dxa" w:w="1950"/>
          </w:tcPr>
          <w:p>
            <w:pPr>
              <w:pStyle w:val="Compact"/>
              <w:spacing w:after="20" w:before="20"/>
              <w:jc w:val="left"/>
            </w:pPr>
            <w:r>
              <w:rPr>
                <w:sz w:val="17"/>
              </w:rPr>
              <w:t xml:space="preserve">Inventory</w:t>
            </w:r>
          </w:p>
        </w:tc>
        <w:tc>
          <w:tcPr>
            <w:tcW w:type="dxa" w:w="1950"/>
          </w:tcPr>
          <w:p>
            <w:pPr>
              <w:pStyle w:val="Compact"/>
              <w:spacing w:after="20" w:before="20"/>
              <w:jc w:val="left"/>
            </w:pPr>
            <w:r>
              <w:rPr>
                <w:rStyle w:val="VerbatimChar"/>
                <w:sz w:val="17"/>
              </w:rPr>
              <w:t xml:space="preserve">add</w:t>
            </w:r>
          </w:p>
        </w:tc>
        <w:tc>
          <w:tcPr>
            <w:tcW w:type="dxa" w:w="3655"/>
          </w:tcPr>
          <w:p>
            <w:pPr>
              <w:pStyle w:val="Compact"/>
              <w:spacing w:after="20" w:before="20"/>
              <w:jc w:val="left"/>
            </w:pPr>
            <w:r>
              <w:rPr>
                <w:sz w:val="17"/>
              </w:rPr>
              <w:t xml:space="preserve">Put arriving goods into stock</w:t>
            </w:r>
          </w:p>
        </w:tc>
      </w:tr>
      <w:tr>
        <w:tc>
          <w:tcPr>
            <w:tcW w:type="dxa" w:w="1950"/>
          </w:tcPr>
          <w:p>
            <w:pPr>
              <w:pStyle w:val="Compact"/>
              <w:spacing w:after="20" w:before="20"/>
              <w:jc w:val="left"/>
            </w:pPr>
            <w:r>
              <w:rPr>
                <w:sz w:val="17"/>
              </w:rPr>
              <w:t xml:space="preserve">Developer</w:t>
            </w:r>
          </w:p>
        </w:tc>
        <w:tc>
          <w:tcPr>
            <w:tcW w:type="dxa" w:w="1950"/>
          </w:tcPr>
          <w:p>
            <w:pPr>
              <w:pStyle w:val="Compact"/>
              <w:spacing w:after="20" w:before="20"/>
              <w:jc w:val="left"/>
            </w:pPr>
            <w:r>
              <w:rPr>
                <w:sz w:val="17"/>
              </w:rPr>
              <w:t xml:space="preserve">CI Pipeline</w:t>
            </w:r>
          </w:p>
        </w:tc>
        <w:tc>
          <w:tcPr>
            <w:tcW w:type="dxa" w:w="1950"/>
          </w:tcPr>
          <w:p>
            <w:pPr>
              <w:pStyle w:val="Compact"/>
              <w:spacing w:after="20" w:before="20"/>
              <w:jc w:val="left"/>
            </w:pPr>
            <w:r>
              <w:rPr>
                <w:rStyle w:val="VerbatimChar"/>
                <w:sz w:val="17"/>
              </w:rPr>
              <w:t xml:space="preserve">git push</w:t>
            </w:r>
            <w:r>
              <w:rPr>
                <w:sz w:val="17"/>
              </w:rPr>
              <w:t xml:space="preserve"> </w:t>
            </w:r>
            <w:r>
              <w:rPr>
                <w:sz w:val="17"/>
              </w:rPr>
              <w:t xml:space="preserve">/ pull request</w:t>
            </w:r>
          </w:p>
        </w:tc>
        <w:tc>
          <w:tcPr>
            <w:tcW w:type="dxa" w:w="3655"/>
          </w:tcPr>
          <w:p>
            <w:pPr>
              <w:pStyle w:val="Compact"/>
              <w:spacing w:after="20" w:before="20"/>
              <w:jc w:val="left"/>
            </w:pPr>
            <w:r>
              <w:rPr>
                <w:sz w:val="17"/>
              </w:rPr>
              <w:t xml:space="preserve">Trigger the</w:t>
            </w:r>
            <w:r>
              <w:rPr>
                <w:sz w:val="17"/>
              </w:rPr>
              <w:t xml:space="preserve"> </w:t>
            </w:r>
            <w:r>
              <w:rPr>
                <w:rStyle w:val="VerbatimChar"/>
                <w:sz w:val="17"/>
              </w:rPr>
              <w:t xml:space="preserve">test</w:t>
            </w:r>
            <w:r>
              <w:rPr>
                <w:sz w:val="17"/>
              </w:rPr>
              <w:t xml:space="preserve"> </w:t>
            </w:r>
            <w:r>
              <w:rPr>
                <w:sz w:val="17"/>
              </w:rPr>
              <w:t xml:space="preserve">job</w:t>
            </w:r>
          </w:p>
        </w:tc>
      </w:tr>
      <w:tr>
        <w:tc>
          <w:tcPr>
            <w:tcW w:type="dxa" w:w="1950"/>
          </w:tcPr>
          <w:p>
            <w:pPr>
              <w:pStyle w:val="Compact"/>
              <w:spacing w:after="20" w:before="20"/>
              <w:jc w:val="left"/>
            </w:pPr>
            <w:r>
              <w:rPr>
                <w:sz w:val="17"/>
              </w:rPr>
              <w:t xml:space="preserve">CI Pipeline</w:t>
            </w:r>
          </w:p>
        </w:tc>
        <w:tc>
          <w:tcPr>
            <w:tcW w:type="dxa" w:w="1950"/>
          </w:tcPr>
          <w:p>
            <w:pPr>
              <w:pStyle w:val="Compact"/>
              <w:spacing w:after="20" w:before="20"/>
              <w:jc w:val="left"/>
            </w:pPr>
            <w:r>
              <w:rPr>
                <w:rStyle w:val="VerbatimChar"/>
                <w:sz w:val="17"/>
              </w:rPr>
              <w:t xml:space="preserve">tests/</w:t>
            </w:r>
          </w:p>
        </w:tc>
        <w:tc>
          <w:tcPr>
            <w:tcW w:type="dxa" w:w="1950"/>
          </w:tcPr>
          <w:p>
            <w:pPr>
              <w:pStyle w:val="Compact"/>
              <w:spacing w:after="20" w:before="20"/>
              <w:jc w:val="left"/>
            </w:pPr>
            <w:r>
              <w:rPr>
                <w:rStyle w:val="VerbatimChar"/>
                <w:sz w:val="17"/>
              </w:rPr>
              <w:t xml:space="preserve">pytest -v --cov=scm_sim</w:t>
            </w:r>
          </w:p>
        </w:tc>
        <w:tc>
          <w:tcPr>
            <w:tcW w:type="dxa" w:w="3655"/>
          </w:tcPr>
          <w:p>
            <w:pPr>
              <w:pStyle w:val="Compact"/>
              <w:spacing w:after="20" w:before="20"/>
              <w:jc w:val="left"/>
            </w:pPr>
            <w:r>
              <w:rPr>
                <w:sz w:val="17"/>
              </w:rPr>
              <w:t xml:space="preserve">Run the whole suite and measure coverage</w:t>
            </w:r>
          </w:p>
        </w:tc>
      </w:tr>
    </w:tbl>
    <w:p>
      <w:pPr>
        <w:pStyle w:val="BodyText"/>
      </w:pPr>
      <w:r>
        <w:t xml:space="preserve">Dashed arrows labelled</w:t>
      </w:r>
      <w:r>
        <w:t xml:space="preserve"> </w:t>
      </w:r>
      <w:r>
        <w:rPr>
          <w:rStyle w:val="VerbatimChar"/>
        </w:rPr>
        <w:t xml:space="preserve">&lt;&lt;tests&gt;&gt;</w:t>
      </w:r>
      <w:r>
        <w:t xml:space="preserve"> </w:t>
      </w:r>
      <w:r>
        <w:t xml:space="preserve">show that the pytest suite in</w:t>
      </w:r>
      <w:r>
        <w:t xml:space="preserve"> </w:t>
      </w:r>
      <w:r>
        <w:rPr>
          <w:rStyle w:val="VerbatimChar"/>
        </w:rPr>
        <w:t xml:space="preserve">tests/</w:t>
      </w:r>
      <w:r>
        <w:t xml:space="preserve"> </w:t>
      </w:r>
      <w:r>
        <w:t xml:space="preserve">exercises every code component:</w:t>
      </w:r>
      <w:r>
        <w:t xml:space="preserve"> </w:t>
      </w:r>
      <w:r>
        <w:rPr>
          <w:rStyle w:val="VerbatimChar"/>
        </w:rPr>
        <w:t xml:space="preserve">test_inventory.py</w:t>
      </w:r>
      <w:r>
        <w:t xml:space="preserve">,</w:t>
      </w:r>
      <w:r>
        <w:t xml:space="preserve"> </w:t>
      </w:r>
      <w:r>
        <w:rPr>
          <w:rStyle w:val="VerbatimChar"/>
        </w:rPr>
        <w:t xml:space="preserve">test_orders.py</w:t>
      </w:r>
      <w:r>
        <w:t xml:space="preserve">,</w:t>
      </w:r>
      <w:r>
        <w:t xml:space="preserve"> </w:t>
      </w:r>
      <w:r>
        <w:rPr>
          <w:rStyle w:val="VerbatimChar"/>
        </w:rPr>
        <w:t xml:space="preserve">test_shipments.py</w:t>
      </w:r>
      <w:r>
        <w:t xml:space="preserve"> </w:t>
      </w:r>
      <w:r>
        <w:t xml:space="preserve">and</w:t>
      </w:r>
      <w:r>
        <w:t xml:space="preserve"> </w:t>
      </w:r>
      <w:r>
        <w:rPr>
          <w:rStyle w:val="VerbatimChar"/>
        </w:rPr>
        <w:t xml:space="preserve">test_analytics.py</w:t>
      </w:r>
      <w:r>
        <w:t xml:space="preserve"> </w:t>
      </w:r>
      <w:r>
        <w:t xml:space="preserve">test their modules on their own, and</w:t>
      </w:r>
      <w:r>
        <w:t xml:space="preserve"> </w:t>
      </w:r>
      <w:r>
        <w:rPr>
          <w:rStyle w:val="VerbatimChar"/>
        </w:rPr>
        <w:t xml:space="preserve">test_simulator.py</w:t>
      </w:r>
      <w:r>
        <w:t xml:space="preserve"> </w:t>
      </w:r>
      <w:r>
        <w:t xml:space="preserve">tests the Simulation Engine and the CLI end to end.</w:t>
      </w:r>
    </w:p>
    <w:p>
      <w:pPr>
        <w:pStyle w:val="BodyText"/>
      </w:pPr>
      <w:r>
        <w:rPr>
          <w:bCs/>
          <w:b/>
        </w:rPr>
        <w:t xml:space="preserve">Key properties of the component structure</w:t>
      </w:r>
    </w:p>
    <w:p>
      <w:pPr>
        <w:numPr>
          <w:ilvl w:val="0"/>
          <w:numId w:val="1010"/>
        </w:numPr>
        <w:pStyle w:val="Compact"/>
      </w:pPr>
      <w:r>
        <w:rPr>
          <w:bCs/>
          <w:b/>
        </w:rPr>
        <w:t xml:space="preserve">Dependencies point one way.</w:t>
      </w:r>
      <w:r>
        <w:t xml:space="preserve"> </w:t>
      </w:r>
      <w:r>
        <w:t xml:space="preserve">The CLI depends on the Simulation Engine, which depends on the domain and analytics components; no component depends on the CLI or the Simulation Engine. This prevents cycles and lets each lower component be tested without the ones above it.</w:t>
      </w:r>
    </w:p>
    <w:p>
      <w:pPr>
        <w:numPr>
          <w:ilvl w:val="0"/>
          <w:numId w:val="1010"/>
        </w:numPr>
        <w:pStyle w:val="Compact"/>
      </w:pPr>
      <w:r>
        <w:rPr>
          <w:bCs/>
          <w:b/>
        </w:rPr>
        <w:t xml:space="preserve">Inventory is the only shared state.</w:t>
      </w:r>
      <w:r>
        <w:t xml:space="preserve"> </w:t>
      </w:r>
      <w:r>
        <w:t xml:space="preserve">The Order Manager and Shipment Manager receive the</w:t>
      </w:r>
      <w:r>
        <w:t xml:space="preserve"> </w:t>
      </w:r>
      <w:r>
        <w:rPr>
          <w:iCs/>
          <w:i/>
        </w:rPr>
        <w:t xml:space="preserve">same</w:t>
      </w:r>
      <w:r>
        <w:t xml:space="preserve"> </w:t>
      </w:r>
      <w:r>
        <w:rPr>
          <w:rStyle w:val="VerbatimChar"/>
        </w:rPr>
        <w:t xml:space="preserve">Inventory</w:t>
      </w:r>
      <w:r>
        <w:t xml:space="preserve"> </w:t>
      </w:r>
      <w:r>
        <w:t xml:space="preserve">object in their constructors. Neither imports the other; they interact only through stock levels, and the Simulation Engine decides when each one runs.</w:t>
      </w:r>
    </w:p>
    <w:p>
      <w:pPr>
        <w:numPr>
          <w:ilvl w:val="0"/>
          <w:numId w:val="1010"/>
        </w:numPr>
        <w:pStyle w:val="Compact"/>
      </w:pPr>
      <w:r>
        <w:rPr>
          <w:bCs/>
          <w:b/>
        </w:rPr>
        <w:t xml:space="preserve">Analytics has no dependencies.</w:t>
      </w:r>
      <w:r>
        <w:t xml:space="preserve"> </w:t>
      </w:r>
      <w:r>
        <w:rPr>
          <w:rStyle w:val="VerbatimChar"/>
        </w:rPr>
        <w:t xml:space="preserve">analytics.py</w:t>
      </w:r>
      <w:r>
        <w:t xml:space="preserve"> </w:t>
      </w:r>
      <w:r>
        <w:t xml:space="preserve">imports no other</w:t>
      </w:r>
      <w:r>
        <w:t xml:space="preserve"> </w:t>
      </w:r>
      <w:r>
        <w:rPr>
          <w:rStyle w:val="VerbatimChar"/>
        </w:rPr>
        <w:t xml:space="preserve">scm_sim</w:t>
      </w:r>
      <w:r>
        <w:t xml:space="preserve"> </w:t>
      </w:r>
      <w:r>
        <w:t xml:space="preserve">module. It reads plain data (a stock snapshot dictionary and lists of shipment and order objects), so it can be tested with simple stand-in objects and cannot change simulation state.</w:t>
      </w:r>
    </w:p>
    <w:p>
      <w:pPr>
        <w:numPr>
          <w:ilvl w:val="0"/>
          <w:numId w:val="1010"/>
        </w:numPr>
        <w:pStyle w:val="Compact"/>
      </w:pPr>
      <w:r>
        <w:rPr>
          <w:bCs/>
          <w:b/>
        </w:rPr>
        <w:t xml:space="preserve">One place controls event order.</w:t>
      </w:r>
      <w:r>
        <w:t xml:space="preserve"> </w:t>
      </w:r>
      <w:r>
        <w:t xml:space="preserve">Only</w:t>
      </w:r>
      <w:r>
        <w:t xml:space="preserve"> </w:t>
      </w:r>
      <w:r>
        <w:rPr>
          <w:rStyle w:val="VerbatimChar"/>
        </w:rPr>
        <w:t xml:space="preserve">Simulation.step()</w:t>
      </w:r>
      <w:r>
        <w:t xml:space="preserve"> </w:t>
      </w:r>
      <w:r>
        <w:t xml:space="preserve">calls the domain components during a run, so the order of events within a day is defined in exactly one place (see §4.1).</w:t>
      </w:r>
    </w:p>
    <w:p>
      <w:pPr>
        <w:numPr>
          <w:ilvl w:val="0"/>
          <w:numId w:val="1010"/>
        </w:numPr>
        <w:pStyle w:val="Compact"/>
      </w:pPr>
      <w:r>
        <w:rPr>
          <w:bCs/>
          <w:b/>
        </w:rPr>
        <w:t xml:space="preserve">CI guards</w:t>
      </w:r>
      <w:r>
        <w:rPr>
          <w:bCs/>
          <w:b/>
        </w:rPr>
        <w:t xml:space="preserve"> </w:t>
      </w:r>
      <w:r>
        <w:rPr>
          <w:rStyle w:val="VerbatimChar"/>
          <w:bCs/>
          <w:b/>
        </w:rPr>
        <w:t xml:space="preserve">main</w:t>
      </w:r>
      <w:r>
        <w:rPr>
          <w:bCs/>
          <w:b/>
        </w:rPr>
        <w:t xml:space="preserve">.</w:t>
      </w:r>
      <w:r>
        <w:t xml:space="preserve"> </w:t>
      </w:r>
      <w:r>
        <w:t xml:space="preserve">The CI Pipeline is not part of the runtime product, but it is part of the architecture: the</w:t>
      </w:r>
      <w:r>
        <w:t xml:space="preserve"> </w:t>
      </w:r>
      <w:r>
        <w:rPr>
          <w:rStyle w:val="VerbatimChar"/>
        </w:rPr>
        <w:t xml:space="preserve">test</w:t>
      </w:r>
      <w:r>
        <w:t xml:space="preserve"> </w:t>
      </w:r>
      <w:r>
        <w:t xml:space="preserve">job is a required status check, so code reaches</w:t>
      </w:r>
      <w:r>
        <w:t xml:space="preserve"> </w:t>
      </w:r>
      <w:r>
        <w:rPr>
          <w:rStyle w:val="VerbatimChar"/>
        </w:rPr>
        <w:t xml:space="preserve">main</w:t>
      </w:r>
      <w:r>
        <w:t xml:space="preserve"> </w:t>
      </w:r>
      <w:r>
        <w:t xml:space="preserve">only when the whole suite passes (SCM-NF-003, SCM-SR-005).</w:t>
      </w:r>
    </w:p>
    <w:bookmarkEnd w:id="38"/>
    <w:bookmarkStart w:id="42" w:name="domain-class-diagram"/>
    <w:p>
      <w:pPr>
        <w:pStyle w:val="Heading3"/>
      </w:pPr>
      <w:r>
        <w:t xml:space="preserve">3.3.2 Domain Class Diagram</w:t>
      </w:r>
    </w:p>
    <w:p>
      <w:pPr>
        <w:pStyle w:val="CaptionedFigure"/>
      </w:pPr>
      <w:r>
        <w:drawing>
          <wp:inline>
            <wp:extent cx="6096000" cy="3315327"/>
            <wp:effectExtent b="0" l="0" r="0" t="0"/>
            <wp:docPr descr="Domain class diagram: Supply Chain Management Simulator" title="" id="40" name="Picture"/>
            <a:graphic>
              <a:graphicData uri="http://schemas.openxmlformats.org/drawingml/2006/picture">
                <pic:pic>
                  <pic:nvPicPr>
                    <pic:cNvPr descr="/home/claude/final/build/diagrams/class-diagram.png" id="41" name="Picture"/>
                    <pic:cNvPicPr>
                      <a:picLocks noChangeArrowheads="1" noChangeAspect="1"/>
                    </pic:cNvPicPr>
                  </pic:nvPicPr>
                  <pic:blipFill>
                    <a:blip r:embed="rId39"/>
                    <a:stretch>
                      <a:fillRect/>
                    </a:stretch>
                  </pic:blipFill>
                  <pic:spPr bwMode="auto">
                    <a:xfrm>
                      <a:off x="0" y="0"/>
                      <a:ext cx="6096000" cy="3315327"/>
                    </a:xfrm>
                    <a:prstGeom prst="rect">
                      <a:avLst/>
                    </a:prstGeom>
                    <a:noFill/>
                    <a:ln w="9525">
                      <a:noFill/>
                      <a:headEnd/>
                      <a:tailEnd/>
                    </a:ln>
                  </pic:spPr>
                </pic:pic>
              </a:graphicData>
            </a:graphic>
          </wp:inline>
        </w:drawing>
      </w:r>
    </w:p>
    <w:p>
      <w:pPr>
        <w:pStyle w:val="ImageCaption"/>
      </w:pPr>
      <w:r>
        <w:t xml:space="preserve">Domain class diagram: Supply Chain Management Simulator</w:t>
      </w:r>
    </w:p>
    <w:p>
      <w:pPr>
        <w:pStyle w:val="BodyText"/>
      </w:pPr>
      <w:r>
        <w:rPr>
          <w:iCs/>
          <w:i/>
        </w:rPr>
        <w:t xml:space="preserve">Figure 3.3-2: Domain class diagram (public members</w:t>
      </w:r>
      <w:r>
        <w:rPr>
          <w:iCs/>
          <w:i/>
        </w:rPr>
        <w:t xml:space="preserve"> </w:t>
      </w:r>
      <w:r>
        <w:rPr>
          <w:rStyle w:val="VerbatimChar"/>
          <w:iCs/>
          <w:i/>
        </w:rPr>
        <w:t xml:space="preserve">+</w:t>
      </w:r>
      <w:r>
        <w:rPr>
          <w:iCs/>
          <w:i/>
        </w:rPr>
        <w:t xml:space="preserve">, private members</w:t>
      </w:r>
      <w:r>
        <w:rPr>
          <w:iCs/>
          <w:i/>
        </w:rPr>
        <w:t xml:space="preserve"> </w:t>
      </w:r>
      <w:r>
        <w:rPr>
          <w:rStyle w:val="VerbatimChar"/>
          <w:iCs/>
          <w:i/>
        </w:rPr>
        <w:t xml:space="preserve">-</w:t>
      </w:r>
      <w:r>
        <w:rPr>
          <w:iCs/>
          <w:i/>
        </w:rPr>
        <w:t xml:space="preserve">)</w:t>
      </w:r>
    </w:p>
    <w:p>
      <w:pPr>
        <w:pStyle w:val="BodyText"/>
      </w:pPr>
      <w:r>
        <w:rPr>
          <w:bCs/>
          <w:b/>
        </w:rPr>
        <w:t xml:space="preserve">Classes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1949"/>
        <w:gridCol w:w="1949"/>
        <w:gridCol w:w="3655"/>
      </w:tblGrid>
      <w:tr>
        <w:trPr>
          <w:tblHeader w:val="true"/>
        </w:trPr>
        <w:tc>
          <w:tcPr>
            <w:tcW w:type="dxa" w:w="1950"/>
            <w:shd w:val="clear" w:color="auto" w:fill="DCE6F0"/>
          </w:tcPr>
          <w:p>
            <w:pPr>
              <w:pStyle w:val="Compact"/>
              <w:spacing w:after="20" w:before="20"/>
              <w:jc w:val="left"/>
            </w:pPr>
            <w:r>
              <w:rPr>
                <w:b/>
                <w:sz w:val="17"/>
              </w:rPr>
              <w:t xml:space="preserve">Class</w:t>
            </w:r>
          </w:p>
        </w:tc>
        <w:tc>
          <w:tcPr>
            <w:tcW w:type="dxa" w:w="1950"/>
            <w:shd w:val="clear" w:color="auto" w:fill="DCE6F0"/>
          </w:tcPr>
          <w:p>
            <w:pPr>
              <w:pStyle w:val="Compact"/>
              <w:spacing w:after="20" w:before="20"/>
              <w:jc w:val="left"/>
            </w:pPr>
            <w:r>
              <w:rPr>
                <w:b/>
                <w:sz w:val="17"/>
              </w:rPr>
              <w:t xml:space="preserve">Module</w:t>
            </w:r>
          </w:p>
        </w:tc>
        <w:tc>
          <w:tcPr>
            <w:tcW w:type="dxa" w:w="1950"/>
            <w:shd w:val="clear" w:color="auto" w:fill="DCE6F0"/>
          </w:tcPr>
          <w:p>
            <w:pPr>
              <w:pStyle w:val="Compact"/>
              <w:spacing w:after="20" w:before="20"/>
              <w:jc w:val="left"/>
            </w:pPr>
            <w:r>
              <w:rPr>
                <w:b/>
                <w:sz w:val="17"/>
              </w:rPr>
              <w:t xml:space="preserve">Kind</w:t>
            </w:r>
          </w:p>
        </w:tc>
        <w:tc>
          <w:tcPr>
            <w:tcW w:type="dxa" w:w="3655"/>
            <w:shd w:val="clear" w:color="auto" w:fill="DCE6F0"/>
          </w:tcPr>
          <w:p>
            <w:pPr>
              <w:pStyle w:val="Compact"/>
              <w:spacing w:after="20" w:before="20"/>
              <w:jc w:val="left"/>
            </w:pPr>
            <w:r>
              <w:rPr>
                <w:b/>
                <w:sz w:val="17"/>
              </w:rPr>
              <w:t xml:space="preserve">Responsibility</w:t>
            </w:r>
          </w:p>
        </w:tc>
      </w:tr>
      <w:tr>
        <w:tc>
          <w:tcPr>
            <w:tcW w:type="dxa" w:w="1950"/>
          </w:tcPr>
          <w:p>
            <w:pPr>
              <w:pStyle w:val="Compact"/>
              <w:spacing w:after="20" w:before="20"/>
              <w:jc w:val="left"/>
            </w:pPr>
            <w:r>
              <w:rPr>
                <w:rStyle w:val="VerbatimChar"/>
                <w:sz w:val="17"/>
              </w:rPr>
              <w:t xml:space="preserve">Simulation</w:t>
            </w:r>
          </w:p>
        </w:tc>
        <w:tc>
          <w:tcPr>
            <w:tcW w:type="dxa" w:w="1950"/>
          </w:tcPr>
          <w:p>
            <w:pPr>
              <w:pStyle w:val="Compact"/>
              <w:spacing w:after="20" w:before="20"/>
              <w:jc w:val="left"/>
            </w:pPr>
            <w:r>
              <w:rPr>
                <w:rStyle w:val="VerbatimChar"/>
                <w:sz w:val="17"/>
              </w:rPr>
              <w:t xml:space="preserve">simulator.py</w:t>
            </w:r>
          </w:p>
        </w:tc>
        <w:tc>
          <w:tcPr>
            <w:tcW w:type="dxa" w:w="1950"/>
          </w:tcPr>
          <w:p>
            <w:pPr>
              <w:pStyle w:val="Compact"/>
              <w:spacing w:after="20" w:before="20"/>
              <w:jc w:val="left"/>
            </w:pPr>
            <w:r>
              <w:rPr>
                <w:sz w:val="17"/>
              </w:rPr>
              <w:t xml:space="preserve">Class</w:t>
            </w:r>
          </w:p>
        </w:tc>
        <w:tc>
          <w:tcPr>
            <w:tcW w:type="dxa" w:w="3655"/>
          </w:tcPr>
          <w:p>
            <w:pPr>
              <w:pStyle w:val="Compact"/>
              <w:spacing w:after="20" w:before="20"/>
              <w:jc w:val="left"/>
            </w:pPr>
            <w:r>
              <w:rPr>
                <w:sz w:val="17"/>
              </w:rPr>
              <w:t xml:space="preserve">Owns one</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 </w:t>
            </w:r>
            <w:r>
              <w:rPr>
                <w:sz w:val="17"/>
              </w:rPr>
              <w:t xml:space="preserve">and</w:t>
            </w:r>
            <w:r>
              <w:rPr>
                <w:sz w:val="17"/>
              </w:rPr>
              <w:t xml:space="preserve"> </w:t>
            </w:r>
            <w:r>
              <w:rPr>
                <w:rStyle w:val="VerbatimChar"/>
                <w:sz w:val="17"/>
              </w:rPr>
              <w:t xml:space="preserve">ShipmentManager</w:t>
            </w:r>
            <w:r>
              <w:rPr>
                <w:sz w:val="17"/>
              </w:rPr>
              <w:t xml:space="preserve">; holds the scenario, the day counter, the report</w:t>
            </w:r>
            <w:r>
              <w:rPr>
                <w:sz w:val="17"/>
              </w:rPr>
              <w:t xml:space="preserve"> </w:t>
            </w:r>
            <w:r>
              <w:rPr>
                <w:rStyle w:val="VerbatimChar"/>
                <w:sz w:val="17"/>
              </w:rPr>
              <w:t xml:space="preserve">history</w:t>
            </w:r>
            <w:r>
              <w:rPr>
                <w:sz w:val="17"/>
              </w:rPr>
              <w:t xml:space="preserve"> </w:t>
            </w:r>
            <w:r>
              <w:rPr>
                <w:sz w:val="17"/>
              </w:rPr>
              <w:t xml:space="preserve">and the</w:t>
            </w:r>
            <w:r>
              <w:rPr>
                <w:sz w:val="17"/>
              </w:rPr>
              <w:t xml:space="preserve"> </w:t>
            </w:r>
            <w:r>
              <w:rPr>
                <w:rStyle w:val="VerbatimChar"/>
                <w:sz w:val="17"/>
              </w:rPr>
              <w:t xml:space="preserve">logs</w:t>
            </w:r>
            <w:r>
              <w:rPr>
                <w:sz w:val="17"/>
              </w:rPr>
              <w:t xml:space="preserve">; runs</w:t>
            </w:r>
            <w:r>
              <w:rPr>
                <w:sz w:val="17"/>
              </w:rPr>
              <w:t xml:space="preserve"> </w:t>
            </w:r>
            <w:r>
              <w:rPr>
                <w:rStyle w:val="VerbatimChar"/>
                <w:sz w:val="17"/>
              </w:rPr>
              <w:t xml:space="preserve">step()</w:t>
            </w:r>
          </w:p>
        </w:tc>
      </w:tr>
      <w:tr>
        <w:tc>
          <w:tcPr>
            <w:tcW w:type="dxa" w:w="1950"/>
          </w:tcPr>
          <w:p>
            <w:pPr>
              <w:pStyle w:val="Compact"/>
              <w:spacing w:after="20" w:before="20"/>
              <w:jc w:val="left"/>
            </w:pPr>
            <w:r>
              <w:rPr>
                <w:rStyle w:val="VerbatimChar"/>
                <w:sz w:val="17"/>
              </w:rPr>
              <w:t xml:space="preserve">ScheduledOrder</w:t>
            </w:r>
          </w:p>
        </w:tc>
        <w:tc>
          <w:tcPr>
            <w:tcW w:type="dxa" w:w="1950"/>
          </w:tcPr>
          <w:p>
            <w:pPr>
              <w:pStyle w:val="Compact"/>
              <w:spacing w:after="20" w:before="20"/>
              <w:jc w:val="left"/>
            </w:pPr>
            <w:r>
              <w:rPr>
                <w:rStyle w:val="VerbatimChar"/>
                <w:sz w:val="17"/>
              </w:rPr>
              <w:t xml:space="preserve">simulator.py</w:t>
            </w:r>
          </w:p>
        </w:tc>
        <w:tc>
          <w:tcPr>
            <w:tcW w:type="dxa" w:w="1950"/>
          </w:tcPr>
          <w:p>
            <w:pPr>
              <w:pStyle w:val="Compact"/>
              <w:spacing w:after="20" w:before="20"/>
              <w:jc w:val="left"/>
            </w:pPr>
            <w:r>
              <w:rPr>
                <w:sz w:val="17"/>
              </w:rPr>
              <w:t xml:space="preserve">Frozen dataclass</w:t>
            </w:r>
          </w:p>
        </w:tc>
        <w:tc>
          <w:tcPr>
            <w:tcW w:type="dxa" w:w="3655"/>
          </w:tcPr>
          <w:p>
            <w:pPr>
              <w:pStyle w:val="Compact"/>
              <w:spacing w:after="20" w:before="20"/>
              <w:jc w:val="left"/>
            </w:pPr>
            <w:r>
              <w:rPr>
                <w:sz w:val="17"/>
              </w:rPr>
              <w:t xml:space="preserve">One unit of customer demand queued for a future day (customer, warehouse, SKU, quantity)</w:t>
            </w:r>
          </w:p>
        </w:tc>
      </w:tr>
      <w:tr>
        <w:tc>
          <w:tcPr>
            <w:tcW w:type="dxa" w:w="1950"/>
          </w:tcPr>
          <w:p>
            <w:pPr>
              <w:pStyle w:val="Compact"/>
              <w:spacing w:after="20" w:before="20"/>
              <w:jc w:val="left"/>
            </w:pPr>
            <w:r>
              <w:rPr>
                <w:rStyle w:val="VerbatimChar"/>
                <w:sz w:val="17"/>
              </w:rPr>
              <w:t xml:space="preserve">DayLog</w:t>
            </w:r>
          </w:p>
        </w:tc>
        <w:tc>
          <w:tcPr>
            <w:tcW w:type="dxa" w:w="1950"/>
          </w:tcPr>
          <w:p>
            <w:pPr>
              <w:pStyle w:val="Compact"/>
              <w:spacing w:after="20" w:before="20"/>
              <w:jc w:val="left"/>
            </w:pPr>
            <w:r>
              <w:rPr>
                <w:rStyle w:val="VerbatimChar"/>
                <w:sz w:val="17"/>
              </w:rPr>
              <w:t xml:space="preserve">simulator.py</w:t>
            </w:r>
          </w:p>
        </w:tc>
        <w:tc>
          <w:tcPr>
            <w:tcW w:type="dxa" w:w="1950"/>
          </w:tcPr>
          <w:p>
            <w:pPr>
              <w:pStyle w:val="Compact"/>
              <w:spacing w:after="20" w:before="20"/>
              <w:jc w:val="left"/>
            </w:pPr>
            <w:r>
              <w:rPr>
                <w:sz w:val="17"/>
              </w:rPr>
              <w:t xml:space="preserve">Dataclass</w:t>
            </w:r>
          </w:p>
        </w:tc>
        <w:tc>
          <w:tcPr>
            <w:tcW w:type="dxa" w:w="3655"/>
          </w:tcPr>
          <w:p>
            <w:pPr>
              <w:pStyle w:val="Compact"/>
              <w:spacing w:after="20" w:before="20"/>
              <w:jc w:val="left"/>
            </w:pPr>
            <w:r>
              <w:rPr>
                <w:sz w:val="17"/>
              </w:rPr>
              <w:t xml:space="preserve">Record of one simulated day: shipments delivered, orders fulfilled, orders back-ordered, back-orders filled, reorders dispatched</w:t>
            </w:r>
          </w:p>
        </w:tc>
      </w:tr>
      <w:tr>
        <w:tc>
          <w:tcPr>
            <w:tcW w:type="dxa" w:w="1950"/>
          </w:tcPr>
          <w:p>
            <w:pPr>
              <w:pStyle w:val="Compact"/>
              <w:spacing w:after="20" w:before="20"/>
              <w:jc w:val="left"/>
            </w:pPr>
            <w:r>
              <w:rPr>
                <w:rStyle w:val="VerbatimChar"/>
                <w:sz w:val="17"/>
              </w:rPr>
              <w:t xml:space="preserve">Inventory</w:t>
            </w:r>
          </w:p>
        </w:tc>
        <w:tc>
          <w:tcPr>
            <w:tcW w:type="dxa" w:w="1950"/>
          </w:tcPr>
          <w:p>
            <w:pPr>
              <w:pStyle w:val="Compact"/>
              <w:spacing w:after="20" w:before="20"/>
              <w:jc w:val="left"/>
            </w:pPr>
            <w:r>
              <w:rPr>
                <w:rStyle w:val="VerbatimChar"/>
                <w:sz w:val="17"/>
              </w:rPr>
              <w:t xml:space="preserve">inventory.py</w:t>
            </w:r>
          </w:p>
        </w:tc>
        <w:tc>
          <w:tcPr>
            <w:tcW w:type="dxa" w:w="1950"/>
          </w:tcPr>
          <w:p>
            <w:pPr>
              <w:pStyle w:val="Compact"/>
              <w:spacing w:after="20" w:before="20"/>
              <w:jc w:val="left"/>
            </w:pPr>
            <w:r>
              <w:rPr>
                <w:sz w:val="17"/>
              </w:rPr>
              <w:t xml:space="preserve">Class</w:t>
            </w:r>
          </w:p>
        </w:tc>
        <w:tc>
          <w:tcPr>
            <w:tcW w:type="dxa" w:w="3655"/>
          </w:tcPr>
          <w:p>
            <w:pPr>
              <w:pStyle w:val="Compact"/>
              <w:spacing w:after="20" w:before="20"/>
              <w:jc w:val="left"/>
            </w:pPr>
            <w:r>
              <w:rPr>
                <w:sz w:val="17"/>
              </w:rPr>
              <w:t xml:space="preserve">Stock per (warehouse, SKU), capacity per warehouse, policy per item</w:t>
            </w:r>
          </w:p>
        </w:tc>
      </w:tr>
      <w:tr>
        <w:tc>
          <w:tcPr>
            <w:tcW w:type="dxa" w:w="1950"/>
          </w:tcPr>
          <w:p>
            <w:pPr>
              <w:pStyle w:val="Compact"/>
              <w:spacing w:after="20" w:before="20"/>
              <w:jc w:val="left"/>
            </w:pPr>
            <w:r>
              <w:rPr>
                <w:rStyle w:val="VerbatimChar"/>
                <w:sz w:val="17"/>
              </w:rPr>
              <w:t xml:space="preserve">StockPolicy</w:t>
            </w:r>
          </w:p>
        </w:tc>
        <w:tc>
          <w:tcPr>
            <w:tcW w:type="dxa" w:w="1950"/>
          </w:tcPr>
          <w:p>
            <w:pPr>
              <w:pStyle w:val="Compact"/>
              <w:spacing w:after="20" w:before="20"/>
              <w:jc w:val="left"/>
            </w:pPr>
            <w:r>
              <w:rPr>
                <w:rStyle w:val="VerbatimChar"/>
                <w:sz w:val="17"/>
              </w:rPr>
              <w:t xml:space="preserve">inventory.py</w:t>
            </w:r>
          </w:p>
        </w:tc>
        <w:tc>
          <w:tcPr>
            <w:tcW w:type="dxa" w:w="1950"/>
          </w:tcPr>
          <w:p>
            <w:pPr>
              <w:pStyle w:val="Compact"/>
              <w:spacing w:after="20" w:before="20"/>
              <w:jc w:val="left"/>
            </w:pPr>
            <w:r>
              <w:rPr>
                <w:sz w:val="17"/>
              </w:rPr>
              <w:t xml:space="preserve">Frozen dataclass</w:t>
            </w:r>
          </w:p>
        </w:tc>
        <w:tc>
          <w:tcPr>
            <w:tcW w:type="dxa" w:w="3655"/>
          </w:tcPr>
          <w:p>
            <w:pPr>
              <w:pStyle w:val="Compact"/>
              <w:spacing w:after="20" w:before="20"/>
              <w:jc w:val="left"/>
            </w:pPr>
            <w:r>
              <w:rPr>
                <w:sz w:val="17"/>
              </w:rPr>
              <w:t xml:space="preserve">Reorder point, reorder quantity and max level for one item (defaults 20 / 100 / 500)</w:t>
            </w:r>
          </w:p>
        </w:tc>
      </w:tr>
      <w:tr>
        <w:tc>
          <w:tcPr>
            <w:tcW w:type="dxa" w:w="1950"/>
          </w:tcPr>
          <w:p>
            <w:pPr>
              <w:pStyle w:val="Compact"/>
              <w:spacing w:after="20" w:before="20"/>
              <w:jc w:val="left"/>
            </w:pPr>
            <w:r>
              <w:rPr>
                <w:rStyle w:val="VerbatimChar"/>
                <w:sz w:val="17"/>
              </w:rPr>
              <w:t xml:space="preserve">InsufficientStockError</w:t>
            </w:r>
            <w:r>
              <w:rPr>
                <w:sz w:val="17"/>
              </w:rPr>
              <w:t xml:space="preserve">,</w:t>
            </w:r>
            <w:r>
              <w:rPr>
                <w:sz w:val="17"/>
              </w:rPr>
              <w:t xml:space="preserve"> </w:t>
            </w:r>
            <w:r>
              <w:rPr>
                <w:rStyle w:val="VerbatimChar"/>
                <w:sz w:val="17"/>
              </w:rPr>
              <w:t xml:space="preserve">CapacityExceededError</w:t>
            </w:r>
          </w:p>
        </w:tc>
        <w:tc>
          <w:tcPr>
            <w:tcW w:type="dxa" w:w="1950"/>
          </w:tcPr>
          <w:p>
            <w:pPr>
              <w:pStyle w:val="Compact"/>
              <w:spacing w:after="20" w:before="20"/>
              <w:jc w:val="left"/>
            </w:pPr>
            <w:r>
              <w:rPr>
                <w:rStyle w:val="VerbatimChar"/>
                <w:sz w:val="17"/>
              </w:rPr>
              <w:t xml:space="preserve">inventory.py</w:t>
            </w:r>
          </w:p>
        </w:tc>
        <w:tc>
          <w:tcPr>
            <w:tcW w:type="dxa" w:w="1950"/>
          </w:tcPr>
          <w:p>
            <w:pPr>
              <w:pStyle w:val="Compact"/>
              <w:spacing w:after="20" w:before="20"/>
              <w:jc w:val="left"/>
            </w:pPr>
            <w:r>
              <w:rPr>
                <w:sz w:val="17"/>
              </w:rPr>
              <w:t xml:space="preserve">Exceptions</w:t>
            </w:r>
          </w:p>
        </w:tc>
        <w:tc>
          <w:tcPr>
            <w:tcW w:type="dxa" w:w="3655"/>
          </w:tcPr>
          <w:p>
            <w:pPr>
              <w:pStyle w:val="Compact"/>
              <w:spacing w:after="20" w:before="20"/>
              <w:jc w:val="left"/>
            </w:pPr>
            <w:r>
              <w:rPr>
                <w:sz w:val="17"/>
              </w:rPr>
              <w:t xml:space="preserve">Raised by</w:t>
            </w:r>
            <w:r>
              <w:rPr>
                <w:sz w:val="17"/>
              </w:rPr>
              <w:t xml:space="preserve"> </w:t>
            </w:r>
            <w:r>
              <w:rPr>
                <w:rStyle w:val="VerbatimChar"/>
                <w:sz w:val="17"/>
              </w:rPr>
              <w:t xml:space="preserve">Inventory.remove</w:t>
            </w:r>
            <w:r>
              <w:rPr>
                <w:sz w:val="17"/>
              </w:rPr>
              <w:t xml:space="preserve"> </w:t>
            </w:r>
            <w:r>
              <w:rPr>
                <w:sz w:val="17"/>
              </w:rPr>
              <w:t xml:space="preserve">and</w:t>
            </w:r>
            <w:r>
              <w:rPr>
                <w:sz w:val="17"/>
              </w:rPr>
              <w:t xml:space="preserve"> </w:t>
            </w:r>
            <w:r>
              <w:rPr>
                <w:rStyle w:val="VerbatimChar"/>
                <w:sz w:val="17"/>
              </w:rPr>
              <w:t xml:space="preserve">Inventory.add</w:t>
            </w:r>
            <w:r>
              <w:rPr>
                <w:sz w:val="17"/>
              </w:rPr>
              <w:t xml:space="preserve"> </w:t>
            </w:r>
            <w:r>
              <w:rPr>
                <w:sz w:val="17"/>
              </w:rPr>
              <w:t xml:space="preserve">when an operation would break a stock invariant</w:t>
            </w:r>
          </w:p>
        </w:tc>
      </w:tr>
      <w:tr>
        <w:tc>
          <w:tcPr>
            <w:tcW w:type="dxa" w:w="1950"/>
          </w:tcPr>
          <w:p>
            <w:pPr>
              <w:pStyle w:val="Compact"/>
              <w:spacing w:after="20" w:before="20"/>
              <w:jc w:val="left"/>
            </w:pPr>
            <w:r>
              <w:rPr>
                <w:rStyle w:val="VerbatimChar"/>
                <w:sz w:val="17"/>
              </w:rPr>
              <w:t xml:space="preserve">OrderManager</w:t>
            </w:r>
          </w:p>
        </w:tc>
        <w:tc>
          <w:tcPr>
            <w:tcW w:type="dxa" w:w="1950"/>
          </w:tcPr>
          <w:p>
            <w:pPr>
              <w:pStyle w:val="Compact"/>
              <w:spacing w:after="20" w:before="20"/>
              <w:jc w:val="left"/>
            </w:pPr>
            <w:r>
              <w:rPr>
                <w:rStyle w:val="VerbatimChar"/>
                <w:sz w:val="17"/>
              </w:rPr>
              <w:t xml:space="preserve">orders.py</w:t>
            </w:r>
          </w:p>
        </w:tc>
        <w:tc>
          <w:tcPr>
            <w:tcW w:type="dxa" w:w="1950"/>
          </w:tcPr>
          <w:p>
            <w:pPr>
              <w:pStyle w:val="Compact"/>
              <w:spacing w:after="20" w:before="20"/>
              <w:jc w:val="left"/>
            </w:pPr>
            <w:r>
              <w:rPr>
                <w:sz w:val="17"/>
              </w:rPr>
              <w:t xml:space="preserve">Class</w:t>
            </w:r>
          </w:p>
        </w:tc>
        <w:tc>
          <w:tcPr>
            <w:tcW w:type="dxa" w:w="3655"/>
          </w:tcPr>
          <w:p>
            <w:pPr>
              <w:pStyle w:val="Compact"/>
              <w:spacing w:after="20" w:before="20"/>
              <w:jc w:val="left"/>
            </w:pPr>
            <w:r>
              <w:rPr>
                <w:sz w:val="17"/>
              </w:rPr>
              <w:t xml:space="preserve">Creates, fulfils, retries, cancels and lists customer orders</w:t>
            </w:r>
          </w:p>
        </w:tc>
      </w:tr>
      <w:tr>
        <w:tc>
          <w:tcPr>
            <w:tcW w:type="dxa" w:w="1950"/>
          </w:tcPr>
          <w:p>
            <w:pPr>
              <w:pStyle w:val="Compact"/>
              <w:spacing w:after="20" w:before="20"/>
              <w:jc w:val="left"/>
            </w:pPr>
            <w:r>
              <w:rPr>
                <w:rStyle w:val="VerbatimChar"/>
                <w:sz w:val="17"/>
              </w:rPr>
              <w:t xml:space="preserve">Order</w:t>
            </w:r>
          </w:p>
        </w:tc>
        <w:tc>
          <w:tcPr>
            <w:tcW w:type="dxa" w:w="1950"/>
          </w:tcPr>
          <w:p>
            <w:pPr>
              <w:pStyle w:val="Compact"/>
              <w:spacing w:after="20" w:before="20"/>
              <w:jc w:val="left"/>
            </w:pPr>
            <w:r>
              <w:rPr>
                <w:rStyle w:val="VerbatimChar"/>
                <w:sz w:val="17"/>
              </w:rPr>
              <w:t xml:space="preserve">orders.py</w:t>
            </w:r>
          </w:p>
        </w:tc>
        <w:tc>
          <w:tcPr>
            <w:tcW w:type="dxa" w:w="1950"/>
          </w:tcPr>
          <w:p>
            <w:pPr>
              <w:pStyle w:val="Compact"/>
              <w:spacing w:after="20" w:before="20"/>
              <w:jc w:val="left"/>
            </w:pPr>
            <w:r>
              <w:rPr>
                <w:sz w:val="17"/>
              </w:rPr>
              <w:t xml:space="preserve">Dataclass</w:t>
            </w:r>
          </w:p>
        </w:tc>
        <w:tc>
          <w:tcPr>
            <w:tcW w:type="dxa" w:w="3655"/>
          </w:tcPr>
          <w:p>
            <w:pPr>
              <w:pStyle w:val="Compact"/>
              <w:spacing w:after="20" w:before="20"/>
              <w:jc w:val="left"/>
            </w:pPr>
            <w:r>
              <w:rPr>
                <w:sz w:val="17"/>
              </w:rPr>
              <w:t xml:space="preserve">One customer order with its status and fulfilment day</w:t>
            </w:r>
          </w:p>
        </w:tc>
      </w:tr>
      <w:tr>
        <w:tc>
          <w:tcPr>
            <w:tcW w:type="dxa" w:w="1950"/>
          </w:tcPr>
          <w:p>
            <w:pPr>
              <w:pStyle w:val="Compact"/>
              <w:spacing w:after="20" w:before="20"/>
              <w:jc w:val="left"/>
            </w:pPr>
            <w:r>
              <w:rPr>
                <w:rStyle w:val="VerbatimChar"/>
                <w:sz w:val="17"/>
              </w:rPr>
              <w:t xml:space="preserve">OrderStatus</w:t>
            </w:r>
          </w:p>
        </w:tc>
        <w:tc>
          <w:tcPr>
            <w:tcW w:type="dxa" w:w="1950"/>
          </w:tcPr>
          <w:p>
            <w:pPr>
              <w:pStyle w:val="Compact"/>
              <w:spacing w:after="20" w:before="20"/>
              <w:jc w:val="left"/>
            </w:pPr>
            <w:r>
              <w:rPr>
                <w:rStyle w:val="VerbatimChar"/>
                <w:sz w:val="17"/>
              </w:rPr>
              <w:t xml:space="preserve">orders.py</w:t>
            </w:r>
          </w:p>
        </w:tc>
        <w:tc>
          <w:tcPr>
            <w:tcW w:type="dxa" w:w="1950"/>
          </w:tcPr>
          <w:p>
            <w:pPr>
              <w:pStyle w:val="Compact"/>
              <w:spacing w:after="20" w:before="20"/>
              <w:jc w:val="left"/>
            </w:pPr>
            <w:r>
              <w:rPr>
                <w:sz w:val="17"/>
              </w:rPr>
              <w:t xml:space="preserve">Enum (</w:t>
            </w:r>
            <w:r>
              <w:rPr>
                <w:rStyle w:val="VerbatimChar"/>
                <w:sz w:val="17"/>
              </w:rPr>
              <w:t xml:space="preserve">str</w:t>
            </w:r>
            <w:r>
              <w:rPr>
                <w:sz w:val="17"/>
              </w:rPr>
              <w:t xml:space="preserve">)</w:t>
            </w:r>
          </w:p>
        </w:tc>
        <w:tc>
          <w:tcPr>
            <w:tcW w:type="dxa" w:w="3655"/>
          </w:tcPr>
          <w:p>
            <w:pPr>
              <w:pStyle w:val="Compact"/>
              <w:spacing w:after="20" w:before="20"/>
              <w:jc w:val="left"/>
            </w:pPr>
            <w:r>
              <w:rPr>
                <w:rStyle w:val="VerbatimChar"/>
                <w:sz w:val="17"/>
              </w:rPr>
              <w:t xml:space="preserve">PENDING</w:t>
            </w:r>
            <w:r>
              <w:rPr>
                <w:sz w:val="17"/>
              </w:rPr>
              <w:t xml:space="preserve">,</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BACKORDERED</w:t>
            </w:r>
            <w:r>
              <w:rPr>
                <w:sz w:val="17"/>
              </w:rPr>
              <w:t xml:space="preserve">,</w:t>
            </w:r>
            <w:r>
              <w:rPr>
                <w:sz w:val="17"/>
              </w:rPr>
              <w:t xml:space="preserve"> </w:t>
            </w:r>
            <w:r>
              <w:rPr>
                <w:rStyle w:val="VerbatimChar"/>
                <w:sz w:val="17"/>
              </w:rPr>
              <w:t xml:space="preserve">CANCELLED</w:t>
            </w:r>
          </w:p>
        </w:tc>
      </w:tr>
      <w:tr>
        <w:tc>
          <w:tcPr>
            <w:tcW w:type="dxa" w:w="1950"/>
          </w:tcPr>
          <w:p>
            <w:pPr>
              <w:pStyle w:val="Compact"/>
              <w:spacing w:after="20" w:before="20"/>
              <w:jc w:val="left"/>
            </w:pPr>
            <w:r>
              <w:rPr>
                <w:rStyle w:val="VerbatimChar"/>
                <w:sz w:val="17"/>
              </w:rPr>
              <w:t xml:space="preserve">ShipmentManager</w:t>
            </w:r>
          </w:p>
        </w:tc>
        <w:tc>
          <w:tcPr>
            <w:tcW w:type="dxa" w:w="1950"/>
          </w:tcPr>
          <w:p>
            <w:pPr>
              <w:pStyle w:val="Compact"/>
              <w:spacing w:after="20" w:before="20"/>
              <w:jc w:val="left"/>
            </w:pPr>
            <w:r>
              <w:rPr>
                <w:rStyle w:val="VerbatimChar"/>
                <w:sz w:val="17"/>
              </w:rPr>
              <w:t xml:space="preserve">shipments.py</w:t>
            </w:r>
          </w:p>
        </w:tc>
        <w:tc>
          <w:tcPr>
            <w:tcW w:type="dxa" w:w="1950"/>
          </w:tcPr>
          <w:p>
            <w:pPr>
              <w:pStyle w:val="Compact"/>
              <w:spacing w:after="20" w:before="20"/>
              <w:jc w:val="left"/>
            </w:pPr>
            <w:r>
              <w:rPr>
                <w:sz w:val="17"/>
              </w:rPr>
              <w:t xml:space="preserve">Class</w:t>
            </w:r>
          </w:p>
        </w:tc>
        <w:tc>
          <w:tcPr>
            <w:tcW w:type="dxa" w:w="3655"/>
          </w:tcPr>
          <w:p>
            <w:pPr>
              <w:pStyle w:val="Compact"/>
              <w:spacing w:after="20" w:before="20"/>
              <w:jc w:val="left"/>
            </w:pPr>
            <w:r>
              <w:rPr>
                <w:sz w:val="17"/>
              </w:rPr>
              <w:t xml:space="preserve">Registers suppliers, dispatches shipments with seeded delays, delivers arrivals, lists in-transit and delayed shipments</w:t>
            </w:r>
          </w:p>
        </w:tc>
      </w:tr>
      <w:tr>
        <w:tc>
          <w:tcPr>
            <w:tcW w:type="dxa" w:w="1950"/>
          </w:tcPr>
          <w:p>
            <w:pPr>
              <w:pStyle w:val="Compact"/>
              <w:spacing w:after="20" w:before="20"/>
              <w:jc w:val="left"/>
            </w:pPr>
            <w:r>
              <w:rPr>
                <w:rStyle w:val="VerbatimChar"/>
                <w:sz w:val="17"/>
              </w:rPr>
              <w:t xml:space="preserve">Supplier</w:t>
            </w:r>
          </w:p>
        </w:tc>
        <w:tc>
          <w:tcPr>
            <w:tcW w:type="dxa" w:w="1950"/>
          </w:tcPr>
          <w:p>
            <w:pPr>
              <w:pStyle w:val="Compact"/>
              <w:spacing w:after="20" w:before="20"/>
              <w:jc w:val="left"/>
            </w:pPr>
            <w:r>
              <w:rPr>
                <w:rStyle w:val="VerbatimChar"/>
                <w:sz w:val="17"/>
              </w:rPr>
              <w:t xml:space="preserve">shipments.py</w:t>
            </w:r>
          </w:p>
        </w:tc>
        <w:tc>
          <w:tcPr>
            <w:tcW w:type="dxa" w:w="1950"/>
          </w:tcPr>
          <w:p>
            <w:pPr>
              <w:pStyle w:val="Compact"/>
              <w:spacing w:after="20" w:before="20"/>
              <w:jc w:val="left"/>
            </w:pPr>
            <w:r>
              <w:rPr>
                <w:sz w:val="17"/>
              </w:rPr>
              <w:t xml:space="preserve">Dataclass</w:t>
            </w:r>
          </w:p>
        </w:tc>
        <w:tc>
          <w:tcPr>
            <w:tcW w:type="dxa" w:w="3655"/>
          </w:tcPr>
          <w:p>
            <w:pPr>
              <w:pStyle w:val="Compact"/>
              <w:spacing w:after="20" w:before="20"/>
              <w:jc w:val="left"/>
            </w:pPr>
            <w:r>
              <w:rPr>
                <w:sz w:val="17"/>
              </w:rPr>
              <w:t xml:space="preserve">Supplier ID, name, lead time and reliability</w:t>
            </w:r>
          </w:p>
        </w:tc>
      </w:tr>
      <w:tr>
        <w:tc>
          <w:tcPr>
            <w:tcW w:type="dxa" w:w="1950"/>
          </w:tcPr>
          <w:p>
            <w:pPr>
              <w:pStyle w:val="Compact"/>
              <w:spacing w:after="20" w:before="20"/>
              <w:jc w:val="left"/>
            </w:pPr>
            <w:r>
              <w:rPr>
                <w:rStyle w:val="VerbatimChar"/>
                <w:sz w:val="17"/>
              </w:rPr>
              <w:t xml:space="preserve">Shipment</w:t>
            </w:r>
          </w:p>
        </w:tc>
        <w:tc>
          <w:tcPr>
            <w:tcW w:type="dxa" w:w="1950"/>
          </w:tcPr>
          <w:p>
            <w:pPr>
              <w:pStyle w:val="Compact"/>
              <w:spacing w:after="20" w:before="20"/>
              <w:jc w:val="left"/>
            </w:pPr>
            <w:r>
              <w:rPr>
                <w:rStyle w:val="VerbatimChar"/>
                <w:sz w:val="17"/>
              </w:rPr>
              <w:t xml:space="preserve">shipments.py</w:t>
            </w:r>
          </w:p>
        </w:tc>
        <w:tc>
          <w:tcPr>
            <w:tcW w:type="dxa" w:w="1950"/>
          </w:tcPr>
          <w:p>
            <w:pPr>
              <w:pStyle w:val="Compact"/>
              <w:spacing w:after="20" w:before="20"/>
              <w:jc w:val="left"/>
            </w:pPr>
            <w:r>
              <w:rPr>
                <w:sz w:val="17"/>
              </w:rPr>
              <w:t xml:space="preserve">Dataclass</w:t>
            </w:r>
          </w:p>
        </w:tc>
        <w:tc>
          <w:tcPr>
            <w:tcW w:type="dxa" w:w="3655"/>
          </w:tcPr>
          <w:p>
            <w:pPr>
              <w:pStyle w:val="Compact"/>
              <w:spacing w:after="20" w:before="20"/>
              <w:jc w:val="left"/>
            </w:pPr>
            <w:r>
              <w:rPr>
                <w:sz w:val="17"/>
              </w:rPr>
              <w:t xml:space="preserve">One replenishment shipment with its expected, arrival and actual days; computes</w:t>
            </w:r>
            <w:r>
              <w:rPr>
                <w:sz w:val="17"/>
              </w:rPr>
              <w:t xml:space="preserve"> </w:t>
            </w:r>
            <w:r>
              <w:rPr>
                <w:rStyle w:val="VerbatimChar"/>
                <w:sz w:val="17"/>
              </w:rPr>
              <w:t xml:space="preserve">delay_days</w:t>
            </w:r>
            <w:r>
              <w:rPr>
                <w:sz w:val="17"/>
              </w:rPr>
              <w:t xml:space="preserve"> </w:t>
            </w:r>
            <w:r>
              <w:rPr>
                <w:sz w:val="17"/>
              </w:rPr>
              <w:t xml:space="preserve">and</w:t>
            </w:r>
            <w:r>
              <w:rPr>
                <w:sz w:val="17"/>
              </w:rPr>
              <w:t xml:space="preserve"> </w:t>
            </w:r>
            <w:r>
              <w:rPr>
                <w:rStyle w:val="VerbatimChar"/>
                <w:sz w:val="17"/>
              </w:rPr>
              <w:t xml:space="preserve">days_late(day)</w:t>
            </w:r>
          </w:p>
        </w:tc>
      </w:tr>
      <w:tr>
        <w:tc>
          <w:tcPr>
            <w:tcW w:type="dxa" w:w="1950"/>
          </w:tcPr>
          <w:p>
            <w:pPr>
              <w:pStyle w:val="Compact"/>
              <w:spacing w:after="20" w:before="20"/>
              <w:jc w:val="left"/>
            </w:pPr>
            <w:r>
              <w:rPr>
                <w:rStyle w:val="VerbatimChar"/>
                <w:sz w:val="17"/>
              </w:rPr>
              <w:t xml:space="preserve">ShipmentStatus</w:t>
            </w:r>
          </w:p>
        </w:tc>
        <w:tc>
          <w:tcPr>
            <w:tcW w:type="dxa" w:w="1950"/>
          </w:tcPr>
          <w:p>
            <w:pPr>
              <w:pStyle w:val="Compact"/>
              <w:spacing w:after="20" w:before="20"/>
              <w:jc w:val="left"/>
            </w:pPr>
            <w:r>
              <w:rPr>
                <w:rStyle w:val="VerbatimChar"/>
                <w:sz w:val="17"/>
              </w:rPr>
              <w:t xml:space="preserve">shipments.py</w:t>
            </w:r>
          </w:p>
        </w:tc>
        <w:tc>
          <w:tcPr>
            <w:tcW w:type="dxa" w:w="1950"/>
          </w:tcPr>
          <w:p>
            <w:pPr>
              <w:pStyle w:val="Compact"/>
              <w:spacing w:after="20" w:before="20"/>
              <w:jc w:val="left"/>
            </w:pPr>
            <w:r>
              <w:rPr>
                <w:sz w:val="17"/>
              </w:rPr>
              <w:t xml:space="preserve">Enum (</w:t>
            </w:r>
            <w:r>
              <w:rPr>
                <w:rStyle w:val="VerbatimChar"/>
                <w:sz w:val="17"/>
              </w:rPr>
              <w:t xml:space="preserve">str</w:t>
            </w:r>
            <w:r>
              <w:rPr>
                <w:sz w:val="17"/>
              </w:rPr>
              <w:t xml:space="preserve">)</w:t>
            </w:r>
          </w:p>
        </w:tc>
        <w:tc>
          <w:tcPr>
            <w:tcW w:type="dxa" w:w="3655"/>
          </w:tcPr>
          <w:p>
            <w:pPr>
              <w:pStyle w:val="Compact"/>
              <w:spacing w:after="20" w:before="20"/>
              <w:jc w:val="left"/>
            </w:pPr>
            <w:r>
              <w:rPr>
                <w:rStyle w:val="VerbatimChar"/>
                <w:sz w:val="17"/>
              </w:rPr>
              <w:t xml:space="preserve">IN_TRANSIT</w:t>
            </w:r>
            <w:r>
              <w:rPr>
                <w:sz w:val="17"/>
              </w:rPr>
              <w:t xml:space="preserve">,</w:t>
            </w:r>
            <w:r>
              <w:rPr>
                <w:sz w:val="17"/>
              </w:rPr>
              <w:t xml:space="preserve"> </w:t>
            </w:r>
            <w:r>
              <w:rPr>
                <w:rStyle w:val="VerbatimChar"/>
                <w:sz w:val="17"/>
              </w:rPr>
              <w:t xml:space="preserve">DELIVERED</w:t>
            </w:r>
          </w:p>
        </w:tc>
      </w:tr>
      <w:tr>
        <w:tc>
          <w:tcPr>
            <w:tcW w:type="dxa" w:w="1950"/>
          </w:tcPr>
          <w:p>
            <w:pPr>
              <w:pStyle w:val="Compact"/>
              <w:spacing w:after="20" w:before="20"/>
              <w:jc w:val="left"/>
            </w:pPr>
            <w:r>
              <w:rPr>
                <w:rStyle w:val="VerbatimChar"/>
                <w:sz w:val="17"/>
              </w:rPr>
              <w:t xml:space="preserve">analytics</w:t>
            </w:r>
          </w:p>
        </w:tc>
        <w:tc>
          <w:tcPr>
            <w:tcW w:type="dxa" w:w="1950"/>
          </w:tcPr>
          <w:p>
            <w:pPr>
              <w:pStyle w:val="Compact"/>
              <w:spacing w:after="20" w:before="20"/>
              <w:jc w:val="left"/>
            </w:pPr>
            <w:r>
              <w:rPr>
                <w:rStyle w:val="VerbatimChar"/>
                <w:sz w:val="17"/>
              </w:rPr>
              <w:t xml:space="preserve">analytics.py</w:t>
            </w:r>
          </w:p>
        </w:tc>
        <w:tc>
          <w:tcPr>
            <w:tcW w:type="dxa" w:w="1950"/>
          </w:tcPr>
          <w:p>
            <w:pPr>
              <w:pStyle w:val="Compact"/>
              <w:spacing w:after="20" w:before="20"/>
              <w:jc w:val="left"/>
            </w:pPr>
            <w:r>
              <w:rPr>
                <w:sz w:val="17"/>
              </w:rPr>
              <w:t xml:space="preserve">Module of functions</w:t>
            </w:r>
          </w:p>
        </w:tc>
        <w:tc>
          <w:tcPr>
            <w:tcW w:type="dxa" w:w="3655"/>
          </w:tcPr>
          <w:p>
            <w:pPr>
              <w:pStyle w:val="Compact"/>
              <w:spacing w:after="20" w:before="20"/>
              <w:jc w:val="left"/>
            </w:pPr>
            <w:r>
              <w:rPr>
                <w:rStyle w:val="VerbatimChar"/>
                <w:sz w:val="17"/>
              </w:rPr>
              <w:t xml:space="preserve">find_delayed_shipments</w:t>
            </w:r>
            <w:r>
              <w:rPr>
                <w:sz w:val="17"/>
              </w:rPr>
              <w:t xml:space="preserve">,</w:t>
            </w:r>
            <w:r>
              <w:rPr>
                <w:sz w:val="17"/>
              </w:rPr>
              <w:t xml:space="preserve"> </w:t>
            </w:r>
            <w:r>
              <w:rPr>
                <w:rStyle w:val="VerbatimChar"/>
                <w:sz w:val="17"/>
              </w:rPr>
              <w:t xml:space="preserve">find_stockouts</w:t>
            </w:r>
            <w:r>
              <w:rPr>
                <w:sz w:val="17"/>
              </w:rPr>
              <w:t xml:space="preserve">,</w:t>
            </w:r>
            <w:r>
              <w:rPr>
                <w:sz w:val="17"/>
              </w:rPr>
              <w:t xml:space="preserve"> </w:t>
            </w:r>
            <w:r>
              <w:rPr>
                <w:rStyle w:val="VerbatimChar"/>
                <w:sz w:val="17"/>
              </w:rPr>
              <w:t xml:space="preserve">find_low_stock</w:t>
            </w:r>
            <w:r>
              <w:rPr>
                <w:sz w:val="17"/>
              </w:rPr>
              <w:t xml:space="preserve">,</w:t>
            </w:r>
            <w:r>
              <w:rPr>
                <w:sz w:val="17"/>
              </w:rPr>
              <w:t xml:space="preserve"> </w:t>
            </w:r>
            <w:r>
              <w:rPr>
                <w:rStyle w:val="VerbatimChar"/>
                <w:sz w:val="17"/>
              </w:rPr>
              <w:t xml:space="preserve">find_excess</w:t>
            </w:r>
            <w:r>
              <w:rPr>
                <w:sz w:val="17"/>
              </w:rPr>
              <w:t xml:space="preserve">,</w:t>
            </w:r>
            <w:r>
              <w:rPr>
                <w:sz w:val="17"/>
              </w:rPr>
              <w:t xml:space="preserve"> </w:t>
            </w:r>
            <w:r>
              <w:rPr>
                <w:rStyle w:val="VerbatimChar"/>
                <w:sz w:val="17"/>
              </w:rPr>
              <w:t xml:space="preserve">order_metrics</w:t>
            </w:r>
            <w:r>
              <w:rPr>
                <w:sz w:val="17"/>
              </w:rPr>
              <w:t xml:space="preserve">,</w:t>
            </w:r>
            <w:r>
              <w:rPr>
                <w:sz w:val="17"/>
              </w:rPr>
              <w:t xml:space="preserve"> </w:t>
            </w:r>
            <w:r>
              <w:rPr>
                <w:rStyle w:val="VerbatimChar"/>
                <w:sz w:val="17"/>
              </w:rPr>
              <w:t xml:space="preserve">build_report</w:t>
            </w:r>
            <w:r>
              <w:rPr>
                <w:sz w:val="17"/>
              </w:rPr>
              <w:t xml:space="preserve">,</w:t>
            </w:r>
            <w:r>
              <w:rPr>
                <w:sz w:val="17"/>
              </w:rPr>
              <w:t xml:space="preserve"> </w:t>
            </w:r>
            <w:r>
              <w:rPr>
                <w:rStyle w:val="VerbatimChar"/>
                <w:sz w:val="17"/>
              </w:rPr>
              <w:t xml:space="preserve">format_report</w:t>
            </w:r>
          </w:p>
        </w:tc>
      </w:tr>
    </w:tbl>
    <w:p>
      <w:pPr>
        <w:pStyle w:val="BodyText"/>
      </w:pPr>
      <w:r>
        <w:rPr>
          <w:bCs/>
          <w:b/>
        </w:rPr>
        <w:t xml:space="preserve">Relationships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599"/>
        <w:gridCol w:w="1705"/>
        <w:gridCol w:w="2599"/>
        <w:gridCol w:w="2599"/>
      </w:tblGrid>
      <w:tr>
        <w:trPr>
          <w:tblHeader w:val="true"/>
        </w:trPr>
        <w:tc>
          <w:tcPr>
            <w:tcW w:type="dxa" w:w="2599"/>
            <w:shd w:val="clear" w:color="auto" w:fill="DCE6F0"/>
          </w:tcPr>
          <w:p>
            <w:pPr>
              <w:pStyle w:val="Compact"/>
              <w:spacing w:after="20" w:before="20"/>
              <w:jc w:val="left"/>
            </w:pPr>
            <w:r>
              <w:rPr>
                <w:b/>
                <w:sz w:val="17"/>
              </w:rPr>
              <w:t xml:space="preserve">Relationship</w:t>
            </w:r>
          </w:p>
        </w:tc>
        <w:tc>
          <w:tcPr>
            <w:tcW w:type="dxa" w:w="1706"/>
            <w:shd w:val="clear" w:color="auto" w:fill="DCE6F0"/>
          </w:tcPr>
          <w:p>
            <w:pPr>
              <w:pStyle w:val="Compact"/>
              <w:spacing w:after="20" w:before="20"/>
              <w:jc w:val="left"/>
            </w:pPr>
            <w:r>
              <w:rPr>
                <w:b/>
                <w:sz w:val="17"/>
              </w:rPr>
              <w:t xml:space="preserve">Type</w:t>
            </w:r>
          </w:p>
        </w:tc>
        <w:tc>
          <w:tcPr>
            <w:tcW w:type="dxa" w:w="2599"/>
            <w:shd w:val="clear" w:color="auto" w:fill="DCE6F0"/>
          </w:tcPr>
          <w:p>
            <w:pPr>
              <w:pStyle w:val="Compact"/>
              <w:spacing w:after="20" w:before="20"/>
              <w:jc w:val="left"/>
            </w:pPr>
            <w:r>
              <w:rPr>
                <w:b/>
                <w:sz w:val="17"/>
              </w:rPr>
              <w:t xml:space="preserve">Multiplicity</w:t>
            </w:r>
          </w:p>
        </w:tc>
        <w:tc>
          <w:tcPr>
            <w:tcW w:type="dxa" w:w="2599"/>
            <w:shd w:val="clear" w:color="auto" w:fill="DCE6F0"/>
          </w:tcPr>
          <w:p>
            <w:pPr>
              <w:pStyle w:val="Compact"/>
              <w:spacing w:after="20" w:before="20"/>
              <w:jc w:val="left"/>
            </w:pPr>
            <w:r>
              <w:rPr>
                <w:b/>
                <w:sz w:val="17"/>
              </w:rPr>
              <w:t xml:space="preserve">Meaning</w:t>
            </w:r>
          </w:p>
        </w:tc>
      </w:tr>
      <w:tr>
        <w:tc>
          <w:tcPr>
            <w:tcW w:type="dxa" w:w="2599"/>
          </w:tcPr>
          <w:p>
            <w:pPr>
              <w:pStyle w:val="Compact"/>
              <w:spacing w:after="20" w:before="20"/>
              <w:jc w:val="left"/>
            </w:pPr>
            <w:r>
              <w:rPr>
                <w:rStyle w:val="VerbatimChar"/>
                <w:sz w:val="17"/>
              </w:rPr>
              <w:t xml:space="preserve">Simulation</w:t>
            </w:r>
            <w:r>
              <w:rPr>
                <w:sz w:val="17"/>
              </w:rPr>
              <w:t xml:space="preserve"> </w:t>
            </w:r>
            <w:r>
              <w:rPr>
                <w:sz w:val="17"/>
              </w:rPr>
              <w:t xml:space="preserve">→</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w:t>
            </w:r>
            <w:r>
              <w:rPr>
                <w:sz w:val="17"/>
              </w:rPr>
              <w:t xml:space="preserve"> </w:t>
            </w:r>
            <w:r>
              <w:rPr>
                <w:rStyle w:val="VerbatimChar"/>
                <w:sz w:val="17"/>
              </w:rPr>
              <w:t xml:space="preserve">ShipmentManager</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1 each</w:t>
            </w:r>
          </w:p>
        </w:tc>
        <w:tc>
          <w:tcPr>
            <w:tcW w:type="dxa" w:w="2599"/>
          </w:tcPr>
          <w:p>
            <w:pPr>
              <w:pStyle w:val="Compact"/>
              <w:spacing w:after="20" w:before="20"/>
              <w:jc w:val="left"/>
            </w:pPr>
            <w:r>
              <w:rPr>
                <w:sz w:val="17"/>
              </w:rPr>
              <w:t xml:space="preserve">Created in</w:t>
            </w:r>
            <w:r>
              <w:rPr>
                <w:sz w:val="17"/>
              </w:rPr>
              <w:t xml:space="preserve"> </w:t>
            </w:r>
            <w:r>
              <w:rPr>
                <w:rStyle w:val="VerbatimChar"/>
                <w:sz w:val="17"/>
              </w:rPr>
              <w:t xml:space="preserve">Simulation.__init__</w:t>
            </w:r>
            <w:r>
              <w:rPr>
                <w:sz w:val="17"/>
              </w:rPr>
              <w:t xml:space="preserve"> </w:t>
            </w:r>
            <w:r>
              <w:rPr>
                <w:sz w:val="17"/>
              </w:rPr>
              <w:t xml:space="preserve">and live as long as the simulation</w:t>
            </w:r>
          </w:p>
        </w:tc>
      </w:tr>
      <w:tr>
        <w:tc>
          <w:tcPr>
            <w:tcW w:type="dxa" w:w="2599"/>
          </w:tcPr>
          <w:p>
            <w:pPr>
              <w:pStyle w:val="Compact"/>
              <w:spacing w:after="20" w:before="20"/>
              <w:jc w:val="left"/>
            </w:pPr>
            <w:r>
              <w:rPr>
                <w:rStyle w:val="VerbatimChar"/>
                <w:sz w:val="17"/>
              </w:rPr>
              <w:t xml:space="preserve">Simulation</w:t>
            </w:r>
            <w:r>
              <w:rPr>
                <w:sz w:val="17"/>
              </w:rPr>
              <w:t xml:space="preserve"> </w:t>
            </w:r>
            <w:r>
              <w:rPr>
                <w:sz w:val="17"/>
              </w:rPr>
              <w:t xml:space="preserve">→</w:t>
            </w:r>
            <w:r>
              <w:rPr>
                <w:sz w:val="17"/>
              </w:rPr>
              <w:t xml:space="preserve"> </w:t>
            </w:r>
            <w:r>
              <w:rPr>
                <w:rStyle w:val="VerbatimChar"/>
                <w:sz w:val="17"/>
              </w:rPr>
              <w:t xml:space="preserve">ScheduledOrder</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0..*</w:t>
            </w:r>
          </w:p>
        </w:tc>
        <w:tc>
          <w:tcPr>
            <w:tcW w:type="dxa" w:w="2599"/>
          </w:tcPr>
          <w:p>
            <w:pPr>
              <w:pStyle w:val="Compact"/>
              <w:spacing w:after="20" w:before="20"/>
              <w:jc w:val="left"/>
            </w:pPr>
            <w:r>
              <w:rPr>
                <w:sz w:val="17"/>
              </w:rPr>
              <w:t xml:space="preserve">Demand queued by day in</w:t>
            </w:r>
            <w:r>
              <w:rPr>
                <w:sz w:val="17"/>
              </w:rPr>
              <w:t xml:space="preserve"> </w:t>
            </w:r>
            <w:r>
              <w:rPr>
                <w:rStyle w:val="VerbatimChar"/>
                <w:sz w:val="17"/>
              </w:rPr>
              <w:t xml:space="preserve">_schedule</w:t>
            </w:r>
            <w:r>
              <w:rPr>
                <w:sz w:val="17"/>
              </w:rPr>
              <w:t xml:space="preserve">; removed when its day is simulated</w:t>
            </w:r>
          </w:p>
        </w:tc>
      </w:tr>
      <w:tr>
        <w:tc>
          <w:tcPr>
            <w:tcW w:type="dxa" w:w="2599"/>
          </w:tcPr>
          <w:p>
            <w:pPr>
              <w:pStyle w:val="Compact"/>
              <w:spacing w:after="20" w:before="20"/>
              <w:jc w:val="left"/>
            </w:pPr>
            <w:r>
              <w:rPr>
                <w:rStyle w:val="VerbatimChar"/>
                <w:sz w:val="17"/>
              </w:rPr>
              <w:t xml:space="preserve">Simulation</w:t>
            </w:r>
            <w:r>
              <w:rPr>
                <w:sz w:val="17"/>
              </w:rPr>
              <w:t xml:space="preserve"> </w:t>
            </w:r>
            <w:r>
              <w:rPr>
                <w:sz w:val="17"/>
              </w:rPr>
              <w:t xml:space="preserve">→</w:t>
            </w:r>
            <w:r>
              <w:rPr>
                <w:sz w:val="17"/>
              </w:rPr>
              <w:t xml:space="preserve"> </w:t>
            </w:r>
            <w:r>
              <w:rPr>
                <w:rStyle w:val="VerbatimChar"/>
                <w:sz w:val="17"/>
              </w:rPr>
              <w:t xml:space="preserve">DayLog</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0..*</w:t>
            </w:r>
          </w:p>
        </w:tc>
        <w:tc>
          <w:tcPr>
            <w:tcW w:type="dxa" w:w="2599"/>
          </w:tcPr>
          <w:p>
            <w:pPr>
              <w:pStyle w:val="Compact"/>
              <w:spacing w:after="20" w:before="20"/>
              <w:jc w:val="left"/>
            </w:pPr>
            <w:r>
              <w:rPr>
                <w:sz w:val="17"/>
              </w:rPr>
              <w:t xml:space="preserve">One log appended per</w:t>
            </w:r>
            <w:r>
              <w:rPr>
                <w:sz w:val="17"/>
              </w:rPr>
              <w:t xml:space="preserve"> </w:t>
            </w:r>
            <w:r>
              <w:rPr>
                <w:rStyle w:val="VerbatimChar"/>
                <w:sz w:val="17"/>
              </w:rPr>
              <w:t xml:space="preserve">step()</w:t>
            </w:r>
          </w:p>
        </w:tc>
      </w:tr>
      <w:tr>
        <w:tc>
          <w:tcPr>
            <w:tcW w:type="dxa" w:w="2599"/>
          </w:tcPr>
          <w:p>
            <w:pPr>
              <w:pStyle w:val="Compact"/>
              <w:spacing w:after="20" w:before="20"/>
              <w:jc w:val="left"/>
            </w:pPr>
            <w:r>
              <w:rPr>
                <w:rStyle w:val="VerbatimChar"/>
                <w:sz w:val="17"/>
              </w:rPr>
              <w:t xml:space="preserve">Simulation</w:t>
            </w:r>
            <w:r>
              <w:rPr>
                <w:sz w:val="17"/>
              </w:rPr>
              <w:t xml:space="preserve"> </w:t>
            </w:r>
            <w:r>
              <w:rPr>
                <w:sz w:val="17"/>
              </w:rPr>
              <w:t xml:space="preserve">⇢</w:t>
            </w:r>
            <w:r>
              <w:rPr>
                <w:sz w:val="17"/>
              </w:rPr>
              <w:t xml:space="preserve"> </w:t>
            </w:r>
            <w:r>
              <w:rPr>
                <w:rStyle w:val="VerbatimChar"/>
                <w:sz w:val="17"/>
              </w:rPr>
              <w:t xml:space="preserve">analytics</w:t>
            </w:r>
          </w:p>
        </w:tc>
        <w:tc>
          <w:tcPr>
            <w:tcW w:type="dxa" w:w="1706"/>
          </w:tcPr>
          <w:p>
            <w:pPr>
              <w:pStyle w:val="Compact"/>
              <w:spacing w:after="20" w:before="20"/>
              <w:jc w:val="left"/>
            </w:pPr>
            <w:r>
              <w:rPr>
                <w:sz w:val="17"/>
              </w:rPr>
              <w:t xml:space="preserve">Dependency</w:t>
            </w:r>
          </w:p>
        </w:tc>
        <w:tc>
          <w:tcPr>
            <w:tcW w:type="dxa" w:w="2599"/>
          </w:tcPr>
          <w:p>
            <w:pPr>
              <w:pStyle w:val="Compact"/>
              <w:spacing w:after="20" w:before="20"/>
              <w:jc w:val="left"/>
            </w:pPr>
            <w:r>
              <w:rPr>
                <w:sz w:val="17"/>
              </w:rPr>
              <w:t xml:space="preserve">–</w:t>
            </w:r>
          </w:p>
        </w:tc>
        <w:tc>
          <w:tcPr>
            <w:tcW w:type="dxa" w:w="2599"/>
          </w:tcPr>
          <w:p>
            <w:pPr>
              <w:pStyle w:val="Compact"/>
              <w:spacing w:after="20" w:before="20"/>
              <w:jc w:val="left"/>
            </w:pPr>
            <w:r>
              <w:rPr>
                <w:sz w:val="17"/>
              </w:rPr>
              <w:t xml:space="preserve">Calls</w:t>
            </w:r>
            <w:r>
              <w:rPr>
                <w:sz w:val="17"/>
              </w:rPr>
              <w:t xml:space="preserve"> </w:t>
            </w:r>
            <w:r>
              <w:rPr>
                <w:rStyle w:val="VerbatimChar"/>
                <w:sz w:val="17"/>
              </w:rPr>
              <w:t xml:space="preserve">build_report</w:t>
            </w:r>
            <w:r>
              <w:rPr>
                <w:sz w:val="17"/>
              </w:rPr>
              <w:t xml:space="preserve"> </w:t>
            </w:r>
            <w:r>
              <w:rPr>
                <w:sz w:val="17"/>
              </w:rPr>
              <w:t xml:space="preserve">and</w:t>
            </w:r>
            <w:r>
              <w:rPr>
                <w:sz w:val="17"/>
              </w:rPr>
              <w:t xml:space="preserve"> </w:t>
            </w:r>
            <w:r>
              <w:rPr>
                <w:rStyle w:val="VerbatimChar"/>
                <w:sz w:val="17"/>
              </w:rPr>
              <w:t xml:space="preserve">format_report</w:t>
            </w:r>
          </w:p>
        </w:tc>
      </w:tr>
      <w:tr>
        <w:tc>
          <w:tcPr>
            <w:tcW w:type="dxa" w:w="2599"/>
          </w:tcPr>
          <w:p>
            <w:pPr>
              <w:pStyle w:val="Compact"/>
              <w:spacing w:after="20" w:before="20"/>
              <w:jc w:val="left"/>
            </w:pPr>
            <w:r>
              <w:rPr>
                <w:rStyle w:val="VerbatimChar"/>
                <w:sz w:val="17"/>
              </w:rPr>
              <w:t xml:space="preserve">OrderManager</w:t>
            </w:r>
            <w:r>
              <w:rPr>
                <w:sz w:val="17"/>
              </w:rPr>
              <w:t xml:space="preserve"> </w:t>
            </w:r>
            <w:r>
              <w:rPr>
                <w:sz w:val="17"/>
              </w:rPr>
              <w:t xml:space="preserve">→</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ShipmentManager</w:t>
            </w:r>
            <w:r>
              <w:rPr>
                <w:sz w:val="17"/>
              </w:rPr>
              <w:t xml:space="preserve"> </w:t>
            </w:r>
            <w:r>
              <w:rPr>
                <w:sz w:val="17"/>
              </w:rPr>
              <w:t xml:space="preserve">→</w:t>
            </w:r>
            <w:r>
              <w:rPr>
                <w:sz w:val="17"/>
              </w:rPr>
              <w:t xml:space="preserve"> </w:t>
            </w:r>
            <w:r>
              <w:rPr>
                <w:rStyle w:val="VerbatimChar"/>
                <w:sz w:val="17"/>
              </w:rPr>
              <w:t xml:space="preserve">Inventory</w:t>
            </w:r>
          </w:p>
        </w:tc>
        <w:tc>
          <w:tcPr>
            <w:tcW w:type="dxa" w:w="1706"/>
          </w:tcPr>
          <w:p>
            <w:pPr>
              <w:pStyle w:val="Compact"/>
              <w:spacing w:after="20" w:before="20"/>
              <w:jc w:val="left"/>
            </w:pPr>
            <w:r>
              <w:rPr>
                <w:sz w:val="17"/>
              </w:rPr>
              <w:t xml:space="preserve">Association (shared)</w:t>
            </w:r>
          </w:p>
        </w:tc>
        <w:tc>
          <w:tcPr>
            <w:tcW w:type="dxa" w:w="2599"/>
          </w:tcPr>
          <w:p>
            <w:pPr>
              <w:pStyle w:val="Compact"/>
              <w:spacing w:after="20" w:before="20"/>
              <w:jc w:val="left"/>
            </w:pPr>
            <w:r>
              <w:rPr>
                <w:sz w:val="17"/>
              </w:rPr>
              <w:t xml:space="preserve">1 to 1</w:t>
            </w:r>
          </w:p>
        </w:tc>
        <w:tc>
          <w:tcPr>
            <w:tcW w:type="dxa" w:w="2599"/>
          </w:tcPr>
          <w:p>
            <w:pPr>
              <w:pStyle w:val="Compact"/>
              <w:spacing w:after="20" w:before="20"/>
              <w:jc w:val="left"/>
            </w:pPr>
            <w:r>
              <w:rPr>
                <w:sz w:val="17"/>
              </w:rPr>
              <w:t xml:space="preserve">Both hold a reference to the</w:t>
            </w:r>
            <w:r>
              <w:rPr>
                <w:sz w:val="17"/>
              </w:rPr>
              <w:t xml:space="preserve"> </w:t>
            </w:r>
            <w:r>
              <w:rPr>
                <w:iCs/>
                <w:i/>
                <w:sz w:val="17"/>
              </w:rPr>
              <w:t xml:space="preserve">same</w:t>
            </w:r>
            <w:r>
              <w:rPr>
                <w:sz w:val="17"/>
              </w:rPr>
              <w:t xml:space="preserve"> </w:t>
            </w:r>
            <w:r>
              <w:rPr>
                <w:rStyle w:val="VerbatimChar"/>
                <w:sz w:val="17"/>
              </w:rPr>
              <w:t xml:space="preserve">Inventory</w:t>
            </w:r>
            <w:r>
              <w:rPr>
                <w:sz w:val="17"/>
              </w:rPr>
              <w:t xml:space="preserve"> </w:t>
            </w:r>
            <w:r>
              <w:rPr>
                <w:sz w:val="17"/>
              </w:rPr>
              <w:t xml:space="preserve">instance</w:t>
            </w:r>
          </w:p>
        </w:tc>
      </w:tr>
      <w:tr>
        <w:tc>
          <w:tcPr>
            <w:tcW w:type="dxa" w:w="2599"/>
          </w:tcPr>
          <w:p>
            <w:pPr>
              <w:pStyle w:val="Compact"/>
              <w:spacing w:after="20" w:before="20"/>
              <w:jc w:val="left"/>
            </w:pPr>
            <w:r>
              <w:rPr>
                <w:rStyle w:val="VerbatimChar"/>
                <w:sz w:val="17"/>
              </w:rPr>
              <w:t xml:space="preserve">OrderManager</w:t>
            </w:r>
            <w:r>
              <w:rPr>
                <w:sz w:val="17"/>
              </w:rPr>
              <w:t xml:space="preserve"> </w:t>
            </w:r>
            <w:r>
              <w:rPr>
                <w:sz w:val="17"/>
              </w:rPr>
              <w:t xml:space="preserve">→</w:t>
            </w:r>
            <w:r>
              <w:rPr>
                <w:sz w:val="17"/>
              </w:rPr>
              <w:t xml:space="preserve"> </w:t>
            </w:r>
            <w:r>
              <w:rPr>
                <w:rStyle w:val="VerbatimChar"/>
                <w:sz w:val="17"/>
              </w:rPr>
              <w:t xml:space="preserve">Order</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0..*</w:t>
            </w:r>
          </w:p>
        </w:tc>
        <w:tc>
          <w:tcPr>
            <w:tcW w:type="dxa" w:w="2599"/>
          </w:tcPr>
          <w:p>
            <w:pPr>
              <w:pStyle w:val="Compact"/>
              <w:spacing w:after="20" w:before="20"/>
              <w:jc w:val="left"/>
            </w:pPr>
            <w:r>
              <w:rPr>
                <w:sz w:val="17"/>
              </w:rPr>
              <w:t xml:space="preserve">Orders stored in</w:t>
            </w:r>
            <w:r>
              <w:rPr>
                <w:sz w:val="17"/>
              </w:rPr>
              <w:t xml:space="preserve"> </w:t>
            </w:r>
            <w:r>
              <w:rPr>
                <w:rStyle w:val="VerbatimChar"/>
                <w:sz w:val="17"/>
              </w:rPr>
              <w:t xml:space="preserve">_orders</w:t>
            </w:r>
            <w:r>
              <w:rPr>
                <w:sz w:val="17"/>
              </w:rPr>
              <w:t xml:space="preserve"> </w:t>
            </w:r>
            <w:r>
              <w:rPr>
                <w:sz w:val="17"/>
              </w:rPr>
              <w:t xml:space="preserve">by</w:t>
            </w:r>
            <w:r>
              <w:rPr>
                <w:sz w:val="17"/>
              </w:rPr>
              <w:t xml:space="preserve"> </w:t>
            </w:r>
            <w:r>
              <w:rPr>
                <w:rStyle w:val="VerbatimChar"/>
                <w:sz w:val="17"/>
              </w:rPr>
              <w:t xml:space="preserve">order_id</w:t>
            </w:r>
          </w:p>
        </w:tc>
      </w:tr>
      <w:tr>
        <w:tc>
          <w:tcPr>
            <w:tcW w:type="dxa" w:w="2599"/>
          </w:tcPr>
          <w:p>
            <w:pPr>
              <w:pStyle w:val="Compact"/>
              <w:spacing w:after="20" w:before="20"/>
              <w:jc w:val="left"/>
            </w:pPr>
            <w:r>
              <w:rPr>
                <w:rStyle w:val="VerbatimChar"/>
                <w:sz w:val="17"/>
              </w:rPr>
              <w:t xml:space="preserve">ShipmentManager</w:t>
            </w:r>
            <w:r>
              <w:rPr>
                <w:sz w:val="17"/>
              </w:rPr>
              <w:t xml:space="preserve"> </w:t>
            </w:r>
            <w:r>
              <w:rPr>
                <w:sz w:val="17"/>
              </w:rPr>
              <w:t xml:space="preserve">→</w:t>
            </w:r>
            <w:r>
              <w:rPr>
                <w:sz w:val="17"/>
              </w:rPr>
              <w:t xml:space="preserve"> </w:t>
            </w:r>
            <w:r>
              <w:rPr>
                <w:rStyle w:val="VerbatimChar"/>
                <w:sz w:val="17"/>
              </w:rPr>
              <w:t xml:space="preserve">Supplier</w:t>
            </w:r>
            <w:r>
              <w:rPr>
                <w:sz w:val="17"/>
              </w:rPr>
              <w:t xml:space="preserve">,</w:t>
            </w:r>
            <w:r>
              <w:rPr>
                <w:sz w:val="17"/>
              </w:rPr>
              <w:t xml:space="preserve"> </w:t>
            </w:r>
            <w:r>
              <w:rPr>
                <w:rStyle w:val="VerbatimChar"/>
                <w:sz w:val="17"/>
              </w:rPr>
              <w:t xml:space="preserve">Shipment</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0..*</w:t>
            </w:r>
          </w:p>
        </w:tc>
        <w:tc>
          <w:tcPr>
            <w:tcW w:type="dxa" w:w="2599"/>
          </w:tcPr>
          <w:p>
            <w:pPr>
              <w:pStyle w:val="Compact"/>
              <w:spacing w:after="20" w:before="20"/>
              <w:jc w:val="left"/>
            </w:pPr>
            <w:r>
              <w:rPr>
                <w:sz w:val="17"/>
              </w:rPr>
              <w:t xml:space="preserve">Stored in</w:t>
            </w:r>
            <w:r>
              <w:rPr>
                <w:sz w:val="17"/>
              </w:rPr>
              <w:t xml:space="preserve"> </w:t>
            </w:r>
            <w:r>
              <w:rPr>
                <w:rStyle w:val="VerbatimChar"/>
                <w:sz w:val="17"/>
              </w:rPr>
              <w:t xml:space="preserve">_suppliers</w:t>
            </w:r>
            <w:r>
              <w:rPr>
                <w:sz w:val="17"/>
              </w:rPr>
              <w:t xml:space="preserve"> </w:t>
            </w:r>
            <w:r>
              <w:rPr>
                <w:sz w:val="17"/>
              </w:rPr>
              <w:t xml:space="preserve">and</w:t>
            </w:r>
            <w:r>
              <w:rPr>
                <w:sz w:val="17"/>
              </w:rPr>
              <w:t xml:space="preserve"> </w:t>
            </w:r>
            <w:r>
              <w:rPr>
                <w:rStyle w:val="VerbatimChar"/>
                <w:sz w:val="17"/>
              </w:rPr>
              <w:t xml:space="preserve">_shipments</w:t>
            </w:r>
            <w:r>
              <w:rPr>
                <w:sz w:val="17"/>
              </w:rPr>
              <w:t xml:space="preserve"> </w:t>
            </w:r>
            <w:r>
              <w:rPr>
                <w:sz w:val="17"/>
              </w:rPr>
              <w:t xml:space="preserve">by ID</w:t>
            </w:r>
          </w:p>
        </w:tc>
      </w:tr>
      <w:tr>
        <w:tc>
          <w:tcPr>
            <w:tcW w:type="dxa" w:w="2599"/>
          </w:tcPr>
          <w:p>
            <w:pPr>
              <w:pStyle w:val="Compact"/>
              <w:spacing w:after="20" w:before="20"/>
              <w:jc w:val="left"/>
            </w:pPr>
            <w:r>
              <w:rPr>
                <w:rStyle w:val="VerbatimChar"/>
                <w:sz w:val="17"/>
              </w:rPr>
              <w:t xml:space="preserve">Shipment</w:t>
            </w:r>
            <w:r>
              <w:rPr>
                <w:sz w:val="17"/>
              </w:rPr>
              <w:t xml:space="preserve"> </w:t>
            </w:r>
            <w:r>
              <w:rPr>
                <w:sz w:val="17"/>
              </w:rPr>
              <w:t xml:space="preserve">⇢</w:t>
            </w:r>
            <w:r>
              <w:rPr>
                <w:sz w:val="17"/>
              </w:rPr>
              <w:t xml:space="preserve"> </w:t>
            </w:r>
            <w:r>
              <w:rPr>
                <w:rStyle w:val="VerbatimChar"/>
                <w:sz w:val="17"/>
              </w:rPr>
              <w:t xml:space="preserve">Supplier</w:t>
            </w:r>
          </w:p>
        </w:tc>
        <w:tc>
          <w:tcPr>
            <w:tcW w:type="dxa" w:w="1706"/>
          </w:tcPr>
          <w:p>
            <w:pPr>
              <w:pStyle w:val="Compact"/>
              <w:spacing w:after="20" w:before="20"/>
              <w:jc w:val="left"/>
            </w:pPr>
            <w:r>
              <w:rPr>
                <w:sz w:val="17"/>
              </w:rPr>
              <w:t xml:space="preserve">Dependency by ID</w:t>
            </w:r>
          </w:p>
        </w:tc>
        <w:tc>
          <w:tcPr>
            <w:tcW w:type="dxa" w:w="2599"/>
          </w:tcPr>
          <w:p>
            <w:pPr>
              <w:pStyle w:val="Compact"/>
              <w:spacing w:after="20" w:before="20"/>
              <w:jc w:val="left"/>
            </w:pPr>
            <w:r>
              <w:rPr>
                <w:sz w:val="17"/>
              </w:rPr>
              <w:t xml:space="preserve">0..* to 1</w:t>
            </w:r>
          </w:p>
        </w:tc>
        <w:tc>
          <w:tcPr>
            <w:tcW w:type="dxa" w:w="2599"/>
          </w:tcPr>
          <w:p>
            <w:pPr>
              <w:pStyle w:val="Compact"/>
              <w:spacing w:after="20" w:before="20"/>
              <w:jc w:val="left"/>
            </w:pPr>
            <w:r>
              <w:rPr>
                <w:rStyle w:val="VerbatimChar"/>
                <w:sz w:val="17"/>
              </w:rPr>
              <w:t xml:space="preserve">Shipment.supplier_id</w:t>
            </w:r>
            <w:r>
              <w:rPr>
                <w:sz w:val="17"/>
              </w:rPr>
              <w:t xml:space="preserve"> </w:t>
            </w:r>
            <w:r>
              <w:rPr>
                <w:sz w:val="17"/>
              </w:rPr>
              <w:t xml:space="preserve">refers to a registered supplier</w:t>
            </w:r>
          </w:p>
        </w:tc>
      </w:tr>
      <w:tr>
        <w:tc>
          <w:tcPr>
            <w:tcW w:type="dxa" w:w="2599"/>
          </w:tcPr>
          <w:p>
            <w:pPr>
              <w:pStyle w:val="Compact"/>
              <w:spacing w:after="20" w:before="20"/>
              <w:jc w:val="left"/>
            </w:pPr>
            <w:r>
              <w:rPr>
                <w:rStyle w:val="VerbatimChar"/>
                <w:sz w:val="17"/>
              </w:rPr>
              <w:t xml:space="preserve">Inventory</w:t>
            </w:r>
            <w:r>
              <w:rPr>
                <w:sz w:val="17"/>
              </w:rPr>
              <w:t xml:space="preserve"> </w:t>
            </w:r>
            <w:r>
              <w:rPr>
                <w:sz w:val="17"/>
              </w:rPr>
              <w:t xml:space="preserve">→</w:t>
            </w:r>
            <w:r>
              <w:rPr>
                <w:sz w:val="17"/>
              </w:rPr>
              <w:t xml:space="preserve"> </w:t>
            </w:r>
            <w:r>
              <w:rPr>
                <w:rStyle w:val="VerbatimChar"/>
                <w:sz w:val="17"/>
              </w:rPr>
              <w:t xml:space="preserve">StockPolicy</w:t>
            </w:r>
          </w:p>
        </w:tc>
        <w:tc>
          <w:tcPr>
            <w:tcW w:type="dxa" w:w="1706"/>
          </w:tcPr>
          <w:p>
            <w:pPr>
              <w:pStyle w:val="Compact"/>
              <w:spacing w:after="20" w:before="20"/>
              <w:jc w:val="left"/>
            </w:pPr>
            <w:r>
              <w:rPr>
                <w:sz w:val="17"/>
              </w:rPr>
              <w:t xml:space="preserve">Composition</w:t>
            </w:r>
          </w:p>
        </w:tc>
        <w:tc>
          <w:tcPr>
            <w:tcW w:type="dxa" w:w="2599"/>
          </w:tcPr>
          <w:p>
            <w:pPr>
              <w:pStyle w:val="Compact"/>
              <w:spacing w:after="20" w:before="20"/>
              <w:jc w:val="left"/>
            </w:pPr>
            <w:r>
              <w:rPr>
                <w:sz w:val="17"/>
              </w:rPr>
              <w:t xml:space="preserve">1 to 0..*</w:t>
            </w:r>
          </w:p>
        </w:tc>
        <w:tc>
          <w:tcPr>
            <w:tcW w:type="dxa" w:w="2599"/>
          </w:tcPr>
          <w:p>
            <w:pPr>
              <w:pStyle w:val="Compact"/>
              <w:spacing w:after="20" w:before="20"/>
              <w:jc w:val="left"/>
            </w:pPr>
            <w:r>
              <w:rPr>
                <w:sz w:val="17"/>
              </w:rPr>
              <w:t xml:space="preserve">One policy per (warehouse, SKU); defaults are used when none is set</w:t>
            </w:r>
          </w:p>
        </w:tc>
      </w:tr>
      <w:tr>
        <w:tc>
          <w:tcPr>
            <w:tcW w:type="dxa" w:w="2599"/>
          </w:tcPr>
          <w:p>
            <w:pPr>
              <w:pStyle w:val="Compact"/>
              <w:spacing w:after="20" w:before="20"/>
              <w:jc w:val="left"/>
            </w:pPr>
            <w:r>
              <w:rPr>
                <w:rStyle w:val="VerbatimChar"/>
                <w:sz w:val="17"/>
              </w:rPr>
              <w:t xml:space="preserve">Order</w:t>
            </w:r>
            <w:r>
              <w:rPr>
                <w:sz w:val="17"/>
              </w:rPr>
              <w:t xml:space="preserve"> </w:t>
            </w:r>
            <w:r>
              <w:rPr>
                <w:sz w:val="17"/>
              </w:rPr>
              <w:t xml:space="preserve">→</w:t>
            </w:r>
            <w:r>
              <w:rPr>
                <w:sz w:val="17"/>
              </w:rPr>
              <w:t xml:space="preserve"> </w:t>
            </w:r>
            <w:r>
              <w:rPr>
                <w:rStyle w:val="VerbatimChar"/>
                <w:sz w:val="17"/>
              </w:rPr>
              <w:t xml:space="preserve">OrderStatus</w:t>
            </w:r>
            <w:r>
              <w:rPr>
                <w:sz w:val="17"/>
              </w:rPr>
              <w:t xml:space="preserve">,</w:t>
            </w:r>
            <w:r>
              <w:rPr>
                <w:sz w:val="17"/>
              </w:rPr>
              <w:t xml:space="preserve"> </w:t>
            </w:r>
            <w:r>
              <w:rPr>
                <w:rStyle w:val="VerbatimChar"/>
                <w:sz w:val="17"/>
              </w:rPr>
              <w:t xml:space="preserve">Shipment</w:t>
            </w:r>
            <w:r>
              <w:rPr>
                <w:sz w:val="17"/>
              </w:rPr>
              <w:t xml:space="preserve"> </w:t>
            </w:r>
            <w:r>
              <w:rPr>
                <w:sz w:val="17"/>
              </w:rPr>
              <w:t xml:space="preserve">→</w:t>
            </w:r>
            <w:r>
              <w:rPr>
                <w:sz w:val="17"/>
              </w:rPr>
              <w:t xml:space="preserve"> </w:t>
            </w:r>
            <w:r>
              <w:rPr>
                <w:rStyle w:val="VerbatimChar"/>
                <w:sz w:val="17"/>
              </w:rPr>
              <w:t xml:space="preserve">ShipmentStatus</w:t>
            </w:r>
          </w:p>
        </w:tc>
        <w:tc>
          <w:tcPr>
            <w:tcW w:type="dxa" w:w="1706"/>
          </w:tcPr>
          <w:p>
            <w:pPr>
              <w:pStyle w:val="Compact"/>
              <w:spacing w:after="20" w:before="20"/>
              <w:jc w:val="left"/>
            </w:pPr>
            <w:r>
              <w:rPr>
                <w:sz w:val="17"/>
              </w:rPr>
              <w:t xml:space="preserve">Association</w:t>
            </w:r>
          </w:p>
        </w:tc>
        <w:tc>
          <w:tcPr>
            <w:tcW w:type="dxa" w:w="2599"/>
          </w:tcPr>
          <w:p>
            <w:pPr>
              <w:pStyle w:val="Compact"/>
              <w:spacing w:after="20" w:before="20"/>
              <w:jc w:val="left"/>
            </w:pPr>
            <w:r>
              <w:rPr>
                <w:sz w:val="17"/>
              </w:rPr>
              <w:t xml:space="preserve">–</w:t>
            </w:r>
          </w:p>
        </w:tc>
        <w:tc>
          <w:tcPr>
            <w:tcW w:type="dxa" w:w="2599"/>
          </w:tcPr>
          <w:p>
            <w:pPr>
              <w:pStyle w:val="Compact"/>
              <w:spacing w:after="20" w:before="20"/>
              <w:jc w:val="left"/>
            </w:pPr>
            <w:r>
              <w:rPr>
                <w:sz w:val="17"/>
              </w:rPr>
              <w:t xml:space="preserve">Current lifecycle state</w:t>
            </w:r>
          </w:p>
        </w:tc>
      </w:tr>
      <w:tr>
        <w:tc>
          <w:tcPr>
            <w:tcW w:type="dxa" w:w="2599"/>
          </w:tcPr>
          <w:p>
            <w:pPr>
              <w:pStyle w:val="Compact"/>
              <w:spacing w:after="20" w:before="20"/>
              <w:jc w:val="left"/>
            </w:pPr>
            <w:r>
              <w:rPr>
                <w:rStyle w:val="VerbatimChar"/>
                <w:sz w:val="17"/>
              </w:rPr>
              <w:t xml:space="preserve">DayLog</w:t>
            </w:r>
            <w:r>
              <w:rPr>
                <w:sz w:val="17"/>
              </w:rPr>
              <w:t xml:space="preserve"> </w:t>
            </w:r>
            <w:r>
              <w:rPr>
                <w:sz w:val="17"/>
              </w:rPr>
              <w:t xml:space="preserve">→</w:t>
            </w:r>
            <w:r>
              <w:rPr>
                <w:sz w:val="17"/>
              </w:rPr>
              <w:t xml:space="preserve"> </w:t>
            </w:r>
            <w:r>
              <w:rPr>
                <w:rStyle w:val="VerbatimChar"/>
                <w:sz w:val="17"/>
              </w:rPr>
              <w:t xml:space="preserve">Order</w:t>
            </w:r>
            <w:r>
              <w:rPr>
                <w:sz w:val="17"/>
              </w:rPr>
              <w:t xml:space="preserve">,</w:t>
            </w:r>
            <w:r>
              <w:rPr>
                <w:sz w:val="17"/>
              </w:rPr>
              <w:t xml:space="preserve"> </w:t>
            </w:r>
            <w:r>
              <w:rPr>
                <w:rStyle w:val="VerbatimChar"/>
                <w:sz w:val="17"/>
              </w:rPr>
              <w:t xml:space="preserve">Shipment</w:t>
            </w:r>
          </w:p>
        </w:tc>
        <w:tc>
          <w:tcPr>
            <w:tcW w:type="dxa" w:w="1706"/>
          </w:tcPr>
          <w:p>
            <w:pPr>
              <w:pStyle w:val="Compact"/>
              <w:spacing w:after="20" w:before="20"/>
              <w:jc w:val="left"/>
            </w:pPr>
            <w:r>
              <w:rPr>
                <w:sz w:val="17"/>
              </w:rPr>
              <w:t xml:space="preserve">Aggregation</w:t>
            </w:r>
          </w:p>
        </w:tc>
        <w:tc>
          <w:tcPr>
            <w:tcW w:type="dxa" w:w="2599"/>
          </w:tcPr>
          <w:p>
            <w:pPr>
              <w:pStyle w:val="Compact"/>
              <w:spacing w:after="20" w:before="20"/>
              <w:jc w:val="left"/>
            </w:pPr>
            <w:r>
              <w:rPr>
                <w:sz w:val="17"/>
              </w:rPr>
              <w:t xml:space="preserve">0..*</w:t>
            </w:r>
          </w:p>
        </w:tc>
        <w:tc>
          <w:tcPr>
            <w:tcW w:type="dxa" w:w="2599"/>
          </w:tcPr>
          <w:p>
            <w:pPr>
              <w:pStyle w:val="Compact"/>
              <w:spacing w:after="20" w:before="20"/>
              <w:jc w:val="left"/>
            </w:pPr>
            <w:r>
              <w:rPr>
                <w:sz w:val="17"/>
              </w:rPr>
              <w:t xml:space="preserve">References to objects owned by the managers</w:t>
            </w:r>
          </w:p>
        </w:tc>
      </w:tr>
    </w:tbl>
    <w:p>
      <w:pPr>
        <w:pStyle w:val="BodyText"/>
      </w:pPr>
      <w:r>
        <w:rPr>
          <w:bCs/>
          <w:b/>
        </w:rPr>
        <w:t xml:space="preserve">Design notes</w:t>
      </w:r>
    </w:p>
    <w:p>
      <w:pPr>
        <w:numPr>
          <w:ilvl w:val="0"/>
          <w:numId w:val="1011"/>
        </w:numPr>
        <w:pStyle w:val="Compact"/>
      </w:pPr>
      <w:r>
        <w:rPr>
          <w:bCs/>
          <w:b/>
        </w:rPr>
        <w:t xml:space="preserve">Records versus behaviour.</w:t>
      </w:r>
      <w:r>
        <w:t xml:space="preserve"> </w:t>
      </w:r>
      <w:r>
        <w:t xml:space="preserve">Plain records (</w:t>
      </w:r>
      <w:r>
        <w:rPr>
          <w:rStyle w:val="VerbatimChar"/>
        </w:rPr>
        <w:t xml:space="preserve">Order</w:t>
      </w:r>
      <w:r>
        <w:t xml:space="preserve">,</w:t>
      </w:r>
      <w:r>
        <w:t xml:space="preserve"> </w:t>
      </w:r>
      <w:r>
        <w:rPr>
          <w:rStyle w:val="VerbatimChar"/>
        </w:rPr>
        <w:t xml:space="preserve">Shipment</w:t>
      </w:r>
      <w:r>
        <w:t xml:space="preserve">,</w:t>
      </w:r>
      <w:r>
        <w:t xml:space="preserve"> </w:t>
      </w:r>
      <w:r>
        <w:rPr>
          <w:rStyle w:val="VerbatimChar"/>
        </w:rPr>
        <w:t xml:space="preserve">Supplier</w:t>
      </w:r>
      <w:r>
        <w:t xml:space="preserve">,</w:t>
      </w:r>
      <w:r>
        <w:t xml:space="preserve"> </w:t>
      </w:r>
      <w:r>
        <w:rPr>
          <w:rStyle w:val="VerbatimChar"/>
        </w:rPr>
        <w:t xml:space="preserve">StockPolicy</w:t>
      </w:r>
      <w:r>
        <w:t xml:space="preserve">,</w:t>
      </w:r>
      <w:r>
        <w:t xml:space="preserve"> </w:t>
      </w:r>
      <w:r>
        <w:rPr>
          <w:rStyle w:val="VerbatimChar"/>
        </w:rPr>
        <w:t xml:space="preserve">ScheduledOrder</w:t>
      </w:r>
      <w:r>
        <w:t xml:space="preserve">,</w:t>
      </w:r>
      <w:r>
        <w:t xml:space="preserve"> </w:t>
      </w:r>
      <w:r>
        <w:rPr>
          <w:rStyle w:val="VerbatimChar"/>
        </w:rPr>
        <w:t xml:space="preserve">DayLog</w:t>
      </w:r>
      <w:r>
        <w:t xml:space="preserve">) are dataclasses; behaviour lives in the manager classes.</w:t>
      </w:r>
      <w:r>
        <w:t xml:space="preserve"> </w:t>
      </w:r>
      <w:r>
        <w:rPr>
          <w:rStyle w:val="VerbatimChar"/>
        </w:rPr>
        <w:t xml:space="preserve">StockPolicy</w:t>
      </w:r>
      <w:r>
        <w:t xml:space="preserve"> </w:t>
      </w:r>
      <w:r>
        <w:t xml:space="preserve">and</w:t>
      </w:r>
      <w:r>
        <w:t xml:space="preserve"> </w:t>
      </w:r>
      <w:r>
        <w:rPr>
          <w:rStyle w:val="VerbatimChar"/>
        </w:rPr>
        <w:t xml:space="preserve">ScheduledOrder</w:t>
      </w:r>
      <w:r>
        <w:t xml:space="preserve"> </w:t>
      </w:r>
      <w:r>
        <w:t xml:space="preserve">are frozen, so they cannot be changed after creation.</w:t>
      </w:r>
    </w:p>
    <w:p>
      <w:pPr>
        <w:numPr>
          <w:ilvl w:val="0"/>
          <w:numId w:val="1011"/>
        </w:numPr>
        <w:pStyle w:val="Compact"/>
      </w:pPr>
      <w:r>
        <w:rPr>
          <w:bCs/>
          <w:b/>
        </w:rPr>
        <w:t xml:space="preserve">Validation in constructors.</w:t>
      </w:r>
      <w:r>
        <w:t xml:space="preserve"> </w:t>
      </w:r>
      <w:r>
        <w:rPr>
          <w:rStyle w:val="VerbatimChar"/>
        </w:rPr>
        <w:t xml:space="preserve">StockPolicy</w:t>
      </w:r>
      <w:r>
        <w:t xml:space="preserve">,</w:t>
      </w:r>
      <w:r>
        <w:t xml:space="preserve"> </w:t>
      </w:r>
      <w:r>
        <w:rPr>
          <w:rStyle w:val="VerbatimChar"/>
        </w:rPr>
        <w:t xml:space="preserve">Order</w:t>
      </w:r>
      <w:r>
        <w:t xml:space="preserve">,</w:t>
      </w:r>
      <w:r>
        <w:t xml:space="preserve"> </w:t>
      </w:r>
      <w:r>
        <w:rPr>
          <w:rStyle w:val="VerbatimChar"/>
        </w:rPr>
        <w:t xml:space="preserve">Supplier</w:t>
      </w:r>
      <w:r>
        <w:t xml:space="preserve"> </w:t>
      </w:r>
      <w:r>
        <w:t xml:space="preserve">and</w:t>
      </w:r>
      <w:r>
        <w:t xml:space="preserve"> </w:t>
      </w:r>
      <w:r>
        <w:rPr>
          <w:rStyle w:val="VerbatimChar"/>
        </w:rPr>
        <w:t xml:space="preserve">Shipment</w:t>
      </w:r>
      <w:r>
        <w:t xml:space="preserve"> </w:t>
      </w:r>
      <w:r>
        <w:t xml:space="preserve">validate their fields in</w:t>
      </w:r>
      <w:r>
        <w:t xml:space="preserve"> </w:t>
      </w:r>
      <w:r>
        <w:rPr>
          <w:rStyle w:val="VerbatimChar"/>
        </w:rPr>
        <w:t xml:space="preserve">__post_init__</w:t>
      </w:r>
      <w:r>
        <w:t xml:space="preserve"> </w:t>
      </w:r>
      <w:r>
        <w:t xml:space="preserve">and raise</w:t>
      </w:r>
      <w:r>
        <w:t xml:space="preserve"> </w:t>
      </w:r>
      <w:r>
        <w:rPr>
          <w:rStyle w:val="VerbatimChar"/>
        </w:rPr>
        <w:t xml:space="preserve">ValueError</w:t>
      </w:r>
      <w:r>
        <w:t xml:space="preserve"> </w:t>
      </w:r>
      <w:r>
        <w:t xml:space="preserve">for invalid values (SCM-SR-001).</w:t>
      </w:r>
    </w:p>
    <w:p>
      <w:pPr>
        <w:numPr>
          <w:ilvl w:val="0"/>
          <w:numId w:val="1011"/>
        </w:numPr>
        <w:pStyle w:val="Compact"/>
      </w:pPr>
      <w:r>
        <w:rPr>
          <w:bCs/>
          <w:b/>
        </w:rPr>
        <w:t xml:space="preserve">IDs instead of object links between modules.</w:t>
      </w:r>
      <w:r>
        <w:t xml:space="preserve"> </w:t>
      </w:r>
      <w:r>
        <w:t xml:space="preserve">Orders and shipments refer to warehouses, SKUs, customers and suppliers by string IDs (e.g. </w:t>
      </w:r>
      <w:r>
        <w:rPr>
          <w:rStyle w:val="VerbatimChar"/>
        </w:rPr>
        <w:t xml:space="preserve">WH-NORTH</w:t>
      </w:r>
      <w:r>
        <w:t xml:space="preserve">,</w:t>
      </w:r>
      <w:r>
        <w:t xml:space="preserve"> </w:t>
      </w:r>
      <w:r>
        <w:rPr>
          <w:rStyle w:val="VerbatimChar"/>
        </w:rPr>
        <w:t xml:space="preserve">WIDGET</w:t>
      </w:r>
      <w:r>
        <w:t xml:space="preserve">,</w:t>
      </w:r>
      <w:r>
        <w:t xml:space="preserve"> </w:t>
      </w:r>
      <w:r>
        <w:rPr>
          <w:rStyle w:val="VerbatimChar"/>
        </w:rPr>
        <w:t xml:space="preserve">C-ACME</w:t>
      </w:r>
      <w:r>
        <w:t xml:space="preserve">,</w:t>
      </w:r>
      <w:r>
        <w:t xml:space="preserve"> </w:t>
      </w:r>
      <w:r>
        <w:rPr>
          <w:rStyle w:val="VerbatimChar"/>
        </w:rPr>
        <w:t xml:space="preserve">SUP-RELIABLE</w:t>
      </w:r>
      <w:r>
        <w:t xml:space="preserve">). This keeps the modules independent and the data easy to print and compare.</w:t>
      </w:r>
    </w:p>
    <w:p>
      <w:pPr>
        <w:numPr>
          <w:ilvl w:val="0"/>
          <w:numId w:val="1011"/>
        </w:numPr>
        <w:pStyle w:val="Compact"/>
      </w:pPr>
      <w:r>
        <w:rPr>
          <w:bCs/>
          <w:b/>
        </w:rPr>
        <w:t xml:space="preserve">Enums that are also strings.</w:t>
      </w:r>
      <w:r>
        <w:t xml:space="preserve"> </w:t>
      </w:r>
      <w:r>
        <w:rPr>
          <w:rStyle w:val="VerbatimChar"/>
        </w:rPr>
        <w:t xml:space="preserve">OrderStatus</w:t>
      </w:r>
      <w:r>
        <w:t xml:space="preserve"> </w:t>
      </w:r>
      <w:r>
        <w:t xml:space="preserve">and</w:t>
      </w:r>
      <w:r>
        <w:t xml:space="preserve"> </w:t>
      </w:r>
      <w:r>
        <w:rPr>
          <w:rStyle w:val="VerbatimChar"/>
        </w:rPr>
        <w:t xml:space="preserve">ShipmentStatus</w:t>
      </w:r>
      <w:r>
        <w:t xml:space="preserve"> </w:t>
      </w:r>
      <w:r>
        <w:t xml:space="preserve">subclass</w:t>
      </w:r>
      <w:r>
        <w:t xml:space="preserve"> </w:t>
      </w:r>
      <w:r>
        <w:rPr>
          <w:rStyle w:val="VerbatimChar"/>
        </w:rPr>
        <w:t xml:space="preserve">str</w:t>
      </w:r>
      <w:r>
        <w:t xml:space="preserve">, so Analytics can count statuses whether it receives enum members or plain strings.</w:t>
      </w:r>
    </w:p>
    <w:bookmarkEnd w:id="42"/>
    <w:bookmarkEnd w:id="43"/>
    <w:bookmarkStart w:id="73" w:name="component-descriptions"/>
    <w:p>
      <w:pPr>
        <w:pStyle w:val="Heading2"/>
      </w:pPr>
      <w:r>
        <w:t xml:space="preserve">3.4 Component Descriptions</w:t>
      </w:r>
    </w:p>
    <w:p>
      <w:pPr>
        <w:pStyle w:val="FirstParagraph"/>
      </w:pPr>
      <w:r>
        <w:t xml:space="preserve">Each component below is described by its responsibility, the interface it provides and the interfaces it requires, its internal data, its key design decisions, and the requirements and tests it traces to. Detailed call-by-call API definitions are in §4.3.</w:t>
      </w:r>
    </w:p>
    <w:bookmarkStart w:id="48" w:name="X20084bcfabc916394248edf871fdb1ce165288d"/>
    <w:p>
      <w:pPr>
        <w:pStyle w:val="Heading3"/>
      </w:pPr>
      <w:r>
        <w:t xml:space="preserve">3.4.1 Inventory, Simulation Engine, CLI and CI Pipeline</w:t>
      </w:r>
    </w:p>
    <w:bookmarkStart w:id="44" w:name="inventory"/>
    <w:p>
      <w:pPr>
        <w:pStyle w:val="Heading4"/>
      </w:pPr>
      <w:r>
        <w:t xml:space="preserve">Inventory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Item</w:t>
            </w:r>
          </w:p>
        </w:tc>
        <w:tc>
          <w:tcPr>
            <w:tcW w:type="dxa" w:w="7128"/>
            <w:shd w:val="clear" w:color="auto" w:fill="DCE6F0"/>
          </w:tcPr>
          <w:p>
            <w:pPr>
              <w:pStyle w:val="Compact"/>
              <w:spacing w:after="20" w:before="20"/>
              <w:jc w:val="left"/>
            </w:pPr>
            <w:r>
              <w:rPr>
                <w:b/>
                <w:sz w:val="17"/>
              </w:rPr>
              <w:t xml:space="preserve">Description</w:t>
            </w:r>
          </w:p>
        </w:tc>
      </w:tr>
      <w:tr>
        <w:tc>
          <w:tcPr>
            <w:tcW w:type="dxa" w:w="2376"/>
          </w:tcPr>
          <w:p>
            <w:pPr>
              <w:pStyle w:val="Compact"/>
              <w:spacing w:after="20" w:before="20"/>
              <w:jc w:val="left"/>
            </w:pPr>
            <w:r>
              <w:rPr>
                <w:sz w:val="17"/>
              </w:rPr>
              <w:t xml:space="preserve">File / owner</w:t>
            </w:r>
          </w:p>
        </w:tc>
        <w:tc>
          <w:tcPr>
            <w:tcW w:type="dxa" w:w="7128"/>
          </w:tcPr>
          <w:p>
            <w:pPr>
              <w:pStyle w:val="Compact"/>
              <w:spacing w:after="20" w:before="20"/>
              <w:jc w:val="left"/>
            </w:pPr>
            <w:r>
              <w:rPr>
                <w:rStyle w:val="VerbatimChar"/>
                <w:sz w:val="17"/>
              </w:rPr>
              <w:t xml:space="preserve">src/scm_sim/inventory.py</w:t>
            </w:r>
            <w:r>
              <w:rPr>
                <w:sz w:val="17"/>
              </w:rPr>
              <w:t xml:space="preserve"> </w:t>
            </w:r>
            <w:r>
              <w:rPr>
                <w:sz w:val="17"/>
              </w:rPr>
              <w:t xml:space="preserve">/ Rohith Karning</w:t>
            </w:r>
          </w:p>
        </w:tc>
      </w:tr>
      <w:tr>
        <w:tc>
          <w:tcPr>
            <w:tcW w:type="dxa" w:w="2376"/>
          </w:tcPr>
          <w:p>
            <w:pPr>
              <w:pStyle w:val="Compact"/>
              <w:spacing w:after="20" w:before="20"/>
              <w:jc w:val="left"/>
            </w:pPr>
            <w:r>
              <w:rPr>
                <w:sz w:val="17"/>
              </w:rPr>
              <w:t xml:space="preserve">Layer</w:t>
            </w:r>
          </w:p>
        </w:tc>
        <w:tc>
          <w:tcPr>
            <w:tcW w:type="dxa" w:w="7128"/>
          </w:tcPr>
          <w:p>
            <w:pPr>
              <w:pStyle w:val="Compact"/>
              <w:spacing w:after="20" w:before="20"/>
              <w:jc w:val="left"/>
            </w:pPr>
            <w:r>
              <w:rPr>
                <w:sz w:val="17"/>
              </w:rPr>
              <w:t xml:space="preserve">Domain</w:t>
            </w:r>
          </w:p>
        </w:tc>
      </w:tr>
      <w:tr>
        <w:tc>
          <w:tcPr>
            <w:tcW w:type="dxa" w:w="2376"/>
          </w:tcPr>
          <w:p>
            <w:pPr>
              <w:pStyle w:val="Compact"/>
              <w:spacing w:after="20" w:before="20"/>
              <w:jc w:val="left"/>
            </w:pPr>
            <w:r>
              <w:rPr>
                <w:sz w:val="17"/>
              </w:rPr>
              <w:t xml:space="preserve">Responsibility</w:t>
            </w:r>
          </w:p>
        </w:tc>
        <w:tc>
          <w:tcPr>
            <w:tcW w:type="dxa" w:w="7128"/>
          </w:tcPr>
          <w:p>
            <w:pPr>
              <w:pStyle w:val="Compact"/>
              <w:spacing w:after="20" w:before="20"/>
              <w:jc w:val="left"/>
            </w:pPr>
            <w:r>
              <w:rPr>
                <w:sz w:val="17"/>
              </w:rPr>
              <w:t xml:space="preserve">Single source of truth for stock: quantity per (warehouse, SKU), total capacity per warehouse, and a stock policy per item. Decides whether an item needs a reorder or holds excess stock.</w:t>
            </w:r>
          </w:p>
        </w:tc>
      </w:tr>
      <w:tr>
        <w:tc>
          <w:tcPr>
            <w:tcW w:type="dxa" w:w="2376"/>
          </w:tcPr>
          <w:p>
            <w:pPr>
              <w:pStyle w:val="Compact"/>
              <w:spacing w:after="20" w:before="20"/>
              <w:jc w:val="left"/>
            </w:pPr>
            <w:r>
              <w:rPr>
                <w:sz w:val="17"/>
              </w:rPr>
              <w:t xml:space="preserve">Provided interface</w:t>
            </w:r>
          </w:p>
        </w:tc>
        <w:tc>
          <w:tcPr>
            <w:tcW w:type="dxa" w:w="7128"/>
          </w:tcPr>
          <w:p>
            <w:pPr>
              <w:pStyle w:val="Compact"/>
              <w:spacing w:after="20" w:before="20"/>
              <w:jc w:val="left"/>
            </w:pPr>
            <w:r>
              <w:rPr>
                <w:rStyle w:val="VerbatimChar"/>
                <w:sz w:val="17"/>
              </w:rPr>
              <w:t xml:space="preserve">Inventory</w:t>
            </w:r>
            <w:r>
              <w:rPr>
                <w:sz w:val="17"/>
              </w:rPr>
              <w:t xml:space="preserve">:</w:t>
            </w:r>
            <w:r>
              <w:rPr>
                <w:sz w:val="17"/>
              </w:rPr>
              <w:t xml:space="preserve"> </w:t>
            </w:r>
            <w:r>
              <w:rPr>
                <w:rStyle w:val="VerbatimChar"/>
                <w:sz w:val="17"/>
              </w:rPr>
              <w:t xml:space="preserve">level</w:t>
            </w:r>
            <w:r>
              <w:rPr>
                <w:sz w:val="17"/>
              </w:rPr>
              <w:t xml:space="preserve">,</w:t>
            </w:r>
            <w:r>
              <w:rPr>
                <w:sz w:val="17"/>
              </w:rPr>
              <w:t xml:space="preserve"> </w:t>
            </w:r>
            <w:r>
              <w:rPr>
                <w:rStyle w:val="VerbatimChar"/>
                <w:sz w:val="17"/>
              </w:rPr>
              <w:t xml:space="preserve">add</w:t>
            </w:r>
            <w:r>
              <w:rPr>
                <w:sz w:val="17"/>
              </w:rPr>
              <w:t xml:space="preserve">,</w:t>
            </w:r>
            <w:r>
              <w:rPr>
                <w:sz w:val="17"/>
              </w:rPr>
              <w:t xml:space="preserve"> </w:t>
            </w:r>
            <w:r>
              <w:rPr>
                <w:rStyle w:val="VerbatimChar"/>
                <w:sz w:val="17"/>
              </w:rPr>
              <w:t xml:space="preserve">remove</w:t>
            </w:r>
            <w:r>
              <w:rPr>
                <w:sz w:val="17"/>
              </w:rPr>
              <w:t xml:space="preserve">,</w:t>
            </w:r>
            <w:r>
              <w:rPr>
                <w:sz w:val="17"/>
              </w:rPr>
              <w:t xml:space="preserve"> </w:t>
            </w:r>
            <w:r>
              <w:rPr>
                <w:rStyle w:val="VerbatimChar"/>
                <w:sz w:val="17"/>
              </w:rPr>
              <w:t xml:space="preserve">is_stockout</w:t>
            </w:r>
            <w:r>
              <w:rPr>
                <w:sz w:val="17"/>
              </w:rPr>
              <w:t xml:space="preserve">,</w:t>
            </w:r>
            <w:r>
              <w:rPr>
                <w:sz w:val="17"/>
              </w:rPr>
              <w:t xml:space="preserve"> </w:t>
            </w:r>
            <w:r>
              <w:rPr>
                <w:rStyle w:val="VerbatimChar"/>
                <w:sz w:val="17"/>
              </w:rPr>
              <w:t xml:space="preserve">register_warehouse</w:t>
            </w:r>
            <w:r>
              <w:rPr>
                <w:sz w:val="17"/>
              </w:rPr>
              <w:t xml:space="preserve">,</w:t>
            </w:r>
            <w:r>
              <w:rPr>
                <w:sz w:val="17"/>
              </w:rPr>
              <w:t xml:space="preserve"> </w:t>
            </w:r>
            <w:r>
              <w:rPr>
                <w:rStyle w:val="VerbatimChar"/>
                <w:sz w:val="17"/>
              </w:rPr>
              <w:t xml:space="preserve">total_in_warehouse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get_policy</w:t>
            </w:r>
            <w:r>
              <w:rPr>
                <w:sz w:val="17"/>
              </w:rPr>
              <w:t xml:space="preserve">,</w:t>
            </w:r>
            <w:r>
              <w:rPr>
                <w:sz w:val="17"/>
              </w:rPr>
              <w:t xml:space="preserve"> </w:t>
            </w:r>
            <w:r>
              <w:rPr>
                <w:rStyle w:val="VerbatimChar"/>
                <w:sz w:val="17"/>
              </w:rPr>
              <w:t xml:space="preserve">needs_reorder</w:t>
            </w:r>
            <w:r>
              <w:rPr>
                <w:sz w:val="17"/>
              </w:rPr>
              <w:t xml:space="preserve">,</w:t>
            </w:r>
            <w:r>
              <w:rPr>
                <w:sz w:val="17"/>
              </w:rPr>
              <w:t xml:space="preserve"> </w:t>
            </w:r>
            <w:r>
              <w:rPr>
                <w:rStyle w:val="VerbatimChar"/>
                <w:sz w:val="17"/>
              </w:rPr>
              <w:t xml:space="preserve">is_excess</w:t>
            </w:r>
            <w:r>
              <w:rPr>
                <w:sz w:val="17"/>
              </w:rPr>
              <w:t xml:space="preserve">,</w:t>
            </w:r>
            <w:r>
              <w:rPr>
                <w:sz w:val="17"/>
              </w:rPr>
              <w:t xml:space="preserve"> </w:t>
            </w:r>
            <w:r>
              <w:rPr>
                <w:rStyle w:val="VerbatimChar"/>
                <w:sz w:val="17"/>
              </w:rPr>
              <w:t xml:space="preserve">reorder_suggestions</w:t>
            </w:r>
            <w:r>
              <w:rPr>
                <w:sz w:val="17"/>
              </w:rPr>
              <w:t xml:space="preserve">,</w:t>
            </w:r>
            <w:r>
              <w:rPr>
                <w:sz w:val="17"/>
              </w:rPr>
              <w:t xml:space="preserve"> </w:t>
            </w:r>
            <w:r>
              <w:rPr>
                <w:rStyle w:val="VerbatimChar"/>
                <w:sz w:val="17"/>
              </w:rPr>
              <w:t xml:space="preserve">snapshot</w:t>
            </w:r>
            <w:r>
              <w:rPr>
                <w:sz w:val="17"/>
              </w:rPr>
              <w:t xml:space="preserve">.</w:t>
            </w:r>
            <w:r>
              <w:rPr>
                <w:sz w:val="17"/>
              </w:rPr>
              <w:t xml:space="preserve"> </w:t>
            </w:r>
            <w:r>
              <w:rPr>
                <w:rStyle w:val="VerbatimChar"/>
                <w:sz w:val="17"/>
              </w:rPr>
              <w:t xml:space="preserve">StockPolicy</w:t>
            </w:r>
            <w:r>
              <w:rPr>
                <w:sz w:val="17"/>
              </w:rPr>
              <w:t xml:space="preserve"> </w:t>
            </w:r>
            <w:r>
              <w:rPr>
                <w:sz w:val="17"/>
              </w:rPr>
              <w:t xml:space="preserve">(frozen dataclass). Exceptions</w:t>
            </w:r>
            <w:r>
              <w:rPr>
                <w:sz w:val="17"/>
              </w:rPr>
              <w:t xml:space="preserve"> </w:t>
            </w:r>
            <w:r>
              <w:rPr>
                <w:rStyle w:val="VerbatimChar"/>
                <w:sz w:val="17"/>
              </w:rPr>
              <w:t xml:space="preserve">InsufficientStockError</w:t>
            </w:r>
            <w:r>
              <w:rPr>
                <w:sz w:val="17"/>
              </w:rPr>
              <w:t xml:space="preserve">,</w:t>
            </w:r>
            <w:r>
              <w:rPr>
                <w:sz w:val="17"/>
              </w:rPr>
              <w:t xml:space="preserve"> </w:t>
            </w:r>
            <w:r>
              <w:rPr>
                <w:rStyle w:val="VerbatimChar"/>
                <w:sz w:val="17"/>
              </w:rPr>
              <w:t xml:space="preserve">CapacityExceededError</w:t>
            </w:r>
            <w:r>
              <w:rPr>
                <w:sz w:val="17"/>
              </w:rPr>
              <w:t xml:space="preserve">.</w:t>
            </w:r>
          </w:p>
        </w:tc>
      </w:tr>
      <w:tr>
        <w:tc>
          <w:tcPr>
            <w:tcW w:type="dxa" w:w="2376"/>
          </w:tcPr>
          <w:p>
            <w:pPr>
              <w:pStyle w:val="Compact"/>
              <w:spacing w:after="20" w:before="20"/>
              <w:jc w:val="left"/>
            </w:pPr>
            <w:r>
              <w:rPr>
                <w:sz w:val="17"/>
              </w:rPr>
              <w:t xml:space="preserve">Required interface</w:t>
            </w:r>
          </w:p>
        </w:tc>
        <w:tc>
          <w:tcPr>
            <w:tcW w:type="dxa" w:w="7128"/>
          </w:tcPr>
          <w:p>
            <w:pPr>
              <w:pStyle w:val="Compact"/>
              <w:spacing w:after="20" w:before="20"/>
              <w:jc w:val="left"/>
            </w:pPr>
            <w:r>
              <w:rPr>
                <w:sz w:val="17"/>
              </w:rPr>
              <w:t xml:space="preserve">None. Inventory imports no other</w:t>
            </w:r>
            <w:r>
              <w:rPr>
                <w:sz w:val="17"/>
              </w:rPr>
              <w:t xml:space="preserve"> </w:t>
            </w:r>
            <w:r>
              <w:rPr>
                <w:rStyle w:val="VerbatimChar"/>
                <w:sz w:val="17"/>
              </w:rPr>
              <w:t xml:space="preserve">scm_sim</w:t>
            </w:r>
            <w:r>
              <w:rPr>
                <w:sz w:val="17"/>
              </w:rPr>
              <w:t xml:space="preserve"> </w:t>
            </w:r>
            <w:r>
              <w:rPr>
                <w:sz w:val="17"/>
              </w:rPr>
              <w:t xml:space="preserve">module.</w:t>
            </w:r>
          </w:p>
        </w:tc>
      </w:tr>
      <w:tr>
        <w:tc>
          <w:tcPr>
            <w:tcW w:type="dxa" w:w="2376"/>
          </w:tcPr>
          <w:p>
            <w:pPr>
              <w:pStyle w:val="Compact"/>
              <w:spacing w:after="20" w:before="20"/>
              <w:jc w:val="left"/>
            </w:pPr>
            <w:r>
              <w:rPr>
                <w:sz w:val="17"/>
              </w:rPr>
              <w:t xml:space="preserve">Used by</w:t>
            </w:r>
          </w:p>
        </w:tc>
        <w:tc>
          <w:tcPr>
            <w:tcW w:type="dxa" w:w="7128"/>
          </w:tcPr>
          <w:p>
            <w:pPr>
              <w:pStyle w:val="Compact"/>
              <w:spacing w:after="20" w:before="20"/>
              <w:jc w:val="left"/>
            </w:pPr>
            <w:r>
              <w:rPr>
                <w:sz w:val="17"/>
              </w:rPr>
              <w:t xml:space="preserve">Order Manager (</w:t>
            </w:r>
            <w:r>
              <w:rPr>
                <w:rStyle w:val="VerbatimChar"/>
                <w:sz w:val="17"/>
              </w:rPr>
              <w:t xml:space="preserve">level</w:t>
            </w:r>
            <w:r>
              <w:rPr>
                <w:sz w:val="17"/>
              </w:rPr>
              <w:t xml:space="preserve">,</w:t>
            </w:r>
            <w:r>
              <w:rPr>
                <w:sz w:val="17"/>
              </w:rPr>
              <w:t xml:space="preserve"> </w:t>
            </w:r>
            <w:r>
              <w:rPr>
                <w:rStyle w:val="VerbatimChar"/>
                <w:sz w:val="17"/>
              </w:rPr>
              <w:t xml:space="preserve">remove</w:t>
            </w:r>
            <w:r>
              <w:rPr>
                <w:sz w:val="17"/>
              </w:rPr>
              <w:t xml:space="preserve">), Shipment Manager (</w:t>
            </w:r>
            <w:r>
              <w:rPr>
                <w:rStyle w:val="VerbatimChar"/>
                <w:sz w:val="17"/>
              </w:rPr>
              <w:t xml:space="preserve">add</w:t>
            </w:r>
            <w:r>
              <w:rPr>
                <w:sz w:val="17"/>
              </w:rPr>
              <w:t xml:space="preserve">), Simulation Engine (set-up,</w:t>
            </w:r>
            <w:r>
              <w:rPr>
                <w:sz w:val="17"/>
              </w:rPr>
              <w:t xml:space="preserve"> </w:t>
            </w:r>
            <w:r>
              <w:rPr>
                <w:rStyle w:val="VerbatimChar"/>
                <w:sz w:val="17"/>
              </w:rPr>
              <w:t xml:space="preserve">reorder_suggestions</w:t>
            </w:r>
            <w:r>
              <w:rPr>
                <w:sz w:val="17"/>
              </w:rPr>
              <w:t xml:space="preserve">,</w:t>
            </w:r>
            <w:r>
              <w:rPr>
                <w:sz w:val="17"/>
              </w:rPr>
              <w:t xml:space="preserve"> </w:t>
            </w:r>
            <w:r>
              <w:rPr>
                <w:rStyle w:val="VerbatimChar"/>
                <w:sz w:val="17"/>
              </w:rPr>
              <w:t xml:space="preserve">total_in_warehouse</w:t>
            </w:r>
            <w:r>
              <w:rPr>
                <w:sz w:val="17"/>
              </w:rPr>
              <w:t xml:space="preserve">,</w:t>
            </w:r>
            <w:r>
              <w:rPr>
                <w:sz w:val="17"/>
              </w:rPr>
              <w:t xml:space="preserve"> </w:t>
            </w:r>
            <w:r>
              <w:rPr>
                <w:rStyle w:val="VerbatimChar"/>
                <w:sz w:val="17"/>
              </w:rPr>
              <w:t xml:space="preserve">snapshot</w:t>
            </w:r>
            <w:r>
              <w:rPr>
                <w:sz w:val="17"/>
              </w:rPr>
              <w:t xml:space="preserve">)</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SCM-F-001, SCM-F-002, SCM-F-003, SCM-F-004; supports SCM-SR-001, SCM-SR-002, SCM-SR-007</w:t>
            </w:r>
          </w:p>
        </w:tc>
      </w:tr>
      <w:tr>
        <w:tc>
          <w:tcPr>
            <w:tcW w:type="dxa" w:w="2376"/>
          </w:tcPr>
          <w:p>
            <w:pPr>
              <w:pStyle w:val="Compact"/>
              <w:spacing w:after="20" w:before="20"/>
              <w:jc w:val="left"/>
            </w:pPr>
            <w:r>
              <w:rPr>
                <w:sz w:val="17"/>
              </w:rPr>
              <w:t xml:space="preserve">Tests</w:t>
            </w:r>
          </w:p>
        </w:tc>
        <w:tc>
          <w:tcPr>
            <w:tcW w:type="dxa" w:w="7128"/>
          </w:tcPr>
          <w:p>
            <w:pPr>
              <w:pStyle w:val="Compact"/>
              <w:spacing w:after="20" w:before="20"/>
              <w:jc w:val="left"/>
            </w:pPr>
            <w:r>
              <w:rPr>
                <w:rStyle w:val="VerbatimChar"/>
                <w:sz w:val="17"/>
              </w:rPr>
              <w:t xml:space="preserve">tests/test_inventory.py</w:t>
            </w:r>
            <w:r>
              <w:rPr>
                <w:sz w:val="17"/>
              </w:rPr>
              <w:t xml:space="preserve"> </w:t>
            </w:r>
            <w:r>
              <w:rPr>
                <w:sz w:val="17"/>
              </w:rPr>
              <w:t xml:space="preserve">(20 test functions, 23 test runs including parametrised cases); TC-INV-01, TC-INV-02</w:t>
            </w:r>
          </w:p>
        </w:tc>
      </w:tr>
    </w:tbl>
    <w:p>
      <w:pPr>
        <w:pStyle w:val="BodyText"/>
      </w:pPr>
      <w:r>
        <w:rPr>
          <w:bCs/>
          <w:b/>
        </w:rPr>
        <w:t xml:space="preserve">Internal data</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691"/>
        <w:gridCol w:w="1766"/>
        <w:gridCol w:w="5046"/>
      </w:tblGrid>
      <w:tr>
        <w:trPr>
          <w:tblHeader w:val="true"/>
        </w:trPr>
        <w:tc>
          <w:tcPr>
            <w:tcW w:type="dxa" w:w="2691"/>
            <w:shd w:val="clear" w:color="auto" w:fill="DCE6F0"/>
          </w:tcPr>
          <w:p>
            <w:pPr>
              <w:pStyle w:val="Compact"/>
              <w:spacing w:after="20" w:before="20"/>
              <w:jc w:val="left"/>
            </w:pPr>
            <w:r>
              <w:rPr>
                <w:b/>
                <w:sz w:val="17"/>
              </w:rPr>
              <w:t xml:space="preserve">Attribute</w:t>
            </w:r>
          </w:p>
        </w:tc>
        <w:tc>
          <w:tcPr>
            <w:tcW w:type="dxa" w:w="1766"/>
            <w:shd w:val="clear" w:color="auto" w:fill="DCE6F0"/>
          </w:tcPr>
          <w:p>
            <w:pPr>
              <w:pStyle w:val="Compact"/>
              <w:spacing w:after="20" w:before="20"/>
              <w:jc w:val="left"/>
            </w:pPr>
            <w:r>
              <w:rPr>
                <w:b/>
                <w:sz w:val="17"/>
              </w:rPr>
              <w:t xml:space="preserve">Type</w:t>
            </w:r>
          </w:p>
        </w:tc>
        <w:tc>
          <w:tcPr>
            <w:tcW w:type="dxa" w:w="5046"/>
            <w:shd w:val="clear" w:color="auto" w:fill="DCE6F0"/>
          </w:tcPr>
          <w:p>
            <w:pPr>
              <w:pStyle w:val="Compact"/>
              <w:spacing w:after="20" w:before="20"/>
              <w:jc w:val="left"/>
            </w:pPr>
            <w:r>
              <w:rPr>
                <w:b/>
                <w:sz w:val="17"/>
              </w:rPr>
              <w:t xml:space="preserve">Content</w:t>
            </w:r>
          </w:p>
        </w:tc>
      </w:tr>
      <w:tr>
        <w:tc>
          <w:tcPr>
            <w:tcW w:type="dxa" w:w="2691"/>
          </w:tcPr>
          <w:p>
            <w:pPr>
              <w:pStyle w:val="Compact"/>
              <w:spacing w:after="20" w:before="20"/>
              <w:jc w:val="left"/>
            </w:pPr>
            <w:r>
              <w:rPr>
                <w:rStyle w:val="VerbatimChar"/>
                <w:sz w:val="17"/>
              </w:rPr>
              <w:t xml:space="preserve">_stock</w:t>
            </w:r>
          </w:p>
        </w:tc>
        <w:tc>
          <w:tcPr>
            <w:tcW w:type="dxa" w:w="1766"/>
          </w:tcPr>
          <w:p>
            <w:pPr>
              <w:pStyle w:val="Compact"/>
              <w:spacing w:after="20" w:before="20"/>
              <w:jc w:val="left"/>
            </w:pPr>
            <w:r>
              <w:rPr>
                <w:rStyle w:val="VerbatimChar"/>
                <w:sz w:val="17"/>
              </w:rPr>
              <w:t xml:space="preserve">dict[(warehouse, sku), int]</w:t>
            </w:r>
          </w:p>
        </w:tc>
        <w:tc>
          <w:tcPr>
            <w:tcW w:type="dxa" w:w="5046"/>
          </w:tcPr>
          <w:p>
            <w:pPr>
              <w:pStyle w:val="Compact"/>
              <w:spacing w:after="20" w:before="20"/>
              <w:jc w:val="left"/>
            </w:pPr>
            <w:r>
              <w:rPr>
                <w:sz w:val="17"/>
              </w:rPr>
              <w:t xml:space="preserve">Current quantity of each item. A key is created the first time the item is stocked and kept even when its quantity falls to 0, so a stockout stays visible in snapshots.</w:t>
            </w:r>
          </w:p>
        </w:tc>
      </w:tr>
      <w:tr>
        <w:tc>
          <w:tcPr>
            <w:tcW w:type="dxa" w:w="2691"/>
          </w:tcPr>
          <w:p>
            <w:pPr>
              <w:pStyle w:val="Compact"/>
              <w:spacing w:after="20" w:before="20"/>
              <w:jc w:val="left"/>
            </w:pPr>
            <w:r>
              <w:rPr>
                <w:rStyle w:val="VerbatimChar"/>
                <w:sz w:val="17"/>
              </w:rPr>
              <w:t xml:space="preserve">_capacity</w:t>
            </w:r>
          </w:p>
        </w:tc>
        <w:tc>
          <w:tcPr>
            <w:tcW w:type="dxa" w:w="1766"/>
          </w:tcPr>
          <w:p>
            <w:pPr>
              <w:pStyle w:val="Compact"/>
              <w:spacing w:after="20" w:before="20"/>
              <w:jc w:val="left"/>
            </w:pPr>
            <w:r>
              <w:rPr>
                <w:rStyle w:val="VerbatimChar"/>
                <w:sz w:val="17"/>
              </w:rPr>
              <w:t xml:space="preserve">dict[warehouse, int]</w:t>
            </w:r>
          </w:p>
        </w:tc>
        <w:tc>
          <w:tcPr>
            <w:tcW w:type="dxa" w:w="5046"/>
          </w:tcPr>
          <w:p>
            <w:pPr>
              <w:pStyle w:val="Compact"/>
              <w:spacing w:after="20" w:before="20"/>
              <w:jc w:val="left"/>
            </w:pPr>
            <w:r>
              <w:rPr>
                <w:sz w:val="17"/>
              </w:rPr>
              <w:t xml:space="preserve">Capacity of each registered warehouse. A warehouse with no entry has unlimited capacity.</w:t>
            </w:r>
          </w:p>
        </w:tc>
      </w:tr>
      <w:tr>
        <w:tc>
          <w:tcPr>
            <w:tcW w:type="dxa" w:w="2691"/>
          </w:tcPr>
          <w:p>
            <w:pPr>
              <w:pStyle w:val="Compact"/>
              <w:spacing w:after="20" w:before="20"/>
              <w:jc w:val="left"/>
            </w:pPr>
            <w:r>
              <w:rPr>
                <w:rStyle w:val="VerbatimChar"/>
                <w:sz w:val="17"/>
              </w:rPr>
              <w:t xml:space="preserve">_policies</w:t>
            </w:r>
          </w:p>
        </w:tc>
        <w:tc>
          <w:tcPr>
            <w:tcW w:type="dxa" w:w="1766"/>
          </w:tcPr>
          <w:p>
            <w:pPr>
              <w:pStyle w:val="Compact"/>
              <w:spacing w:after="20" w:before="20"/>
              <w:jc w:val="left"/>
            </w:pPr>
            <w:r>
              <w:rPr>
                <w:rStyle w:val="VerbatimChar"/>
                <w:sz w:val="17"/>
              </w:rPr>
              <w:t xml:space="preserve">dict[(warehouse, sku), StockPolicy]</w:t>
            </w:r>
          </w:p>
        </w:tc>
        <w:tc>
          <w:tcPr>
            <w:tcW w:type="dxa" w:w="5046"/>
          </w:tcPr>
          <w:p>
            <w:pPr>
              <w:pStyle w:val="Compact"/>
              <w:spacing w:after="20" w:before="20"/>
              <w:jc w:val="left"/>
            </w:pPr>
            <w:r>
              <w:rPr>
                <w:sz w:val="17"/>
              </w:rPr>
              <w:t xml:space="preserve">Explicit policies.</w:t>
            </w:r>
            <w:r>
              <w:rPr>
                <w:sz w:val="17"/>
              </w:rPr>
              <w:t xml:space="preserve"> </w:t>
            </w:r>
            <w:r>
              <w:rPr>
                <w:rStyle w:val="VerbatimChar"/>
                <w:sz w:val="17"/>
              </w:rPr>
              <w:t xml:space="preserve">get_policy</w:t>
            </w:r>
            <w:r>
              <w:rPr>
                <w:sz w:val="17"/>
              </w:rPr>
              <w:t xml:space="preserve"> </w:t>
            </w:r>
            <w:r>
              <w:rPr>
                <w:sz w:val="17"/>
              </w:rPr>
              <w:t xml:space="preserve">returns</w:t>
            </w:r>
            <w:r>
              <w:rPr>
                <w:sz w:val="17"/>
              </w:rPr>
              <w:t xml:space="preserve"> </w:t>
            </w:r>
            <w:r>
              <w:rPr>
                <w:rStyle w:val="VerbatimChar"/>
                <w:sz w:val="17"/>
              </w:rPr>
              <w:t xml:space="preserve">StockPolicy()</w:t>
            </w:r>
            <w:r>
              <w:rPr>
                <w:sz w:val="17"/>
              </w:rPr>
              <w:t xml:space="preserve"> </w:t>
            </w:r>
            <w:r>
              <w:rPr>
                <w:sz w:val="17"/>
              </w:rPr>
              <w:t xml:space="preserve">(20 / 100 / 500) for items without one.</w:t>
            </w:r>
          </w:p>
        </w:tc>
      </w:tr>
    </w:tbl>
    <w:p>
      <w:pPr>
        <w:pStyle w:val="BodyText"/>
      </w:pPr>
      <w:r>
        <w:rPr>
          <w:bCs/>
          <w:b/>
        </w:rPr>
        <w:t xml:space="preserve">Key design decisions</w:t>
      </w:r>
    </w:p>
    <w:p>
      <w:pPr>
        <w:numPr>
          <w:ilvl w:val="0"/>
          <w:numId w:val="1012"/>
        </w:numPr>
        <w:pStyle w:val="Compact"/>
      </w:pPr>
      <w:r>
        <w:rPr>
          <w:bCs/>
          <w:b/>
        </w:rPr>
        <w:t xml:space="preserve">Check before change.</w:t>
      </w:r>
      <w:r>
        <w:t xml:space="preserve"> </w:t>
      </w:r>
      <w:r>
        <w:rPr>
          <w:rStyle w:val="VerbatimChar"/>
        </w:rPr>
        <w:t xml:space="preserve">add</w:t>
      </w:r>
      <w:r>
        <w:t xml:space="preserve"> </w:t>
      </w:r>
      <w:r>
        <w:t xml:space="preserve">validates the quantity and the capacity, and</w:t>
      </w:r>
      <w:r>
        <w:t xml:space="preserve"> </w:t>
      </w:r>
      <w:r>
        <w:rPr>
          <w:rStyle w:val="VerbatimChar"/>
        </w:rPr>
        <w:t xml:space="preserve">remove</w:t>
      </w:r>
      <w:r>
        <w:t xml:space="preserve"> </w:t>
      </w:r>
      <w:r>
        <w:t xml:space="preserve">validates the quantity and the available stock,</w:t>
      </w:r>
      <w:r>
        <w:t xml:space="preserve"> </w:t>
      </w:r>
      <w:r>
        <w:rPr>
          <w:iCs/>
          <w:i/>
        </w:rPr>
        <w:t xml:space="preserve">before</w:t>
      </w:r>
      <w:r>
        <w:t xml:space="preserve"> </w:t>
      </w:r>
      <w:r>
        <w:t xml:space="preserve">updating</w:t>
      </w:r>
      <w:r>
        <w:t xml:space="preserve"> </w:t>
      </w:r>
      <w:r>
        <w:rPr>
          <w:rStyle w:val="VerbatimChar"/>
        </w:rPr>
        <w:t xml:space="preserve">_stock</w:t>
      </w:r>
      <w:r>
        <w:t xml:space="preserve">. A rejected call therefore leaves stock exactly as it was (SCM-SR-002).</w:t>
      </w:r>
    </w:p>
    <w:p>
      <w:pPr>
        <w:numPr>
          <w:ilvl w:val="0"/>
          <w:numId w:val="1012"/>
        </w:numPr>
        <w:pStyle w:val="Compact"/>
      </w:pPr>
      <w:r>
        <w:rPr>
          <w:bCs/>
          <w:b/>
        </w:rPr>
        <w:t xml:space="preserve">Capacity is total units per warehouse.</w:t>
      </w:r>
      <w:r>
        <w:t xml:space="preserve"> </w:t>
      </w:r>
      <w:r>
        <w:rPr>
          <w:rStyle w:val="VerbatimChar"/>
        </w:rPr>
        <w:t xml:space="preserve">add</w:t>
      </w:r>
      <w:r>
        <w:t xml:space="preserve"> </w:t>
      </w:r>
      <w:r>
        <w:t xml:space="preserve">compares</w:t>
      </w:r>
      <w:r>
        <w:t xml:space="preserve"> </w:t>
      </w:r>
      <w:r>
        <w:rPr>
          <w:rStyle w:val="VerbatimChar"/>
        </w:rPr>
        <w:t xml:space="preserve">total_in_warehouse(warehouse) + qty</w:t>
      </w:r>
      <w:r>
        <w:t xml:space="preserve"> </w:t>
      </w:r>
      <w:r>
        <w:t xml:space="preserve">with the capacity, so all SKUs share one limit. Adding exactly up to capacity is allowed.</w:t>
      </w:r>
    </w:p>
    <w:p>
      <w:pPr>
        <w:numPr>
          <w:ilvl w:val="0"/>
          <w:numId w:val="1012"/>
        </w:numPr>
        <w:pStyle w:val="Compact"/>
      </w:pPr>
      <w:r>
        <w:rPr>
          <w:bCs/>
          <w:b/>
        </w:rPr>
        <w:t xml:space="preserve">Immutable policies.</w:t>
      </w:r>
      <w:r>
        <w:t xml:space="preserve"> </w:t>
      </w:r>
      <w:r>
        <w:rPr>
          <w:rStyle w:val="VerbatimChar"/>
        </w:rPr>
        <w:t xml:space="preserve">StockPolicy</w:t>
      </w:r>
      <w:r>
        <w:t xml:space="preserve"> </w:t>
      </w:r>
      <w:r>
        <w:t xml:space="preserve">is a frozen dataclass that validates itself in</w:t>
      </w:r>
      <w:r>
        <w:t xml:space="preserve"> </w:t>
      </w:r>
      <w:r>
        <w:rPr>
          <w:rStyle w:val="VerbatimChar"/>
        </w:rPr>
        <w:t xml:space="preserve">__post_init__</w:t>
      </w:r>
      <w:r>
        <w:t xml:space="preserve"> </w:t>
      </w:r>
      <w:r>
        <w:t xml:space="preserve">(no negative values;</w:t>
      </w:r>
      <w:r>
        <w:t xml:space="preserve"> </w:t>
      </w:r>
      <w:r>
        <w:rPr>
          <w:rStyle w:val="VerbatimChar"/>
        </w:rPr>
        <w:t xml:space="preserve">max_level ≥ reorder_point</w:t>
      </w:r>
      <w:r>
        <w:t xml:space="preserve">). A policy is changed by replacing it with</w:t>
      </w:r>
      <w:r>
        <w:t xml:space="preserve"> </w:t>
      </w:r>
      <w:r>
        <w:rPr>
          <w:rStyle w:val="VerbatimChar"/>
        </w:rPr>
        <w:t xml:space="preserve">set_policy</w:t>
      </w:r>
      <w:r>
        <w:t xml:space="preserve">, never by editing it.</w:t>
      </w:r>
    </w:p>
    <w:p>
      <w:pPr>
        <w:numPr>
          <w:ilvl w:val="0"/>
          <w:numId w:val="1012"/>
        </w:numPr>
        <w:pStyle w:val="Compact"/>
      </w:pPr>
      <w:r>
        <w:rPr>
          <w:bCs/>
          <w:b/>
        </w:rPr>
        <w:t xml:space="preserve">Deterministic suggestions.</w:t>
      </w:r>
      <w:r>
        <w:t xml:space="preserve"> </w:t>
      </w:r>
      <w:r>
        <w:rPr>
          <w:rStyle w:val="VerbatimChar"/>
        </w:rPr>
        <w:t xml:space="preserve">reorder_suggestions</w:t>
      </w:r>
      <w:r>
        <w:t xml:space="preserve"> </w:t>
      </w:r>
      <w:r>
        <w:t xml:space="preserve">covers every</w:t>
      </w:r>
      <w:r>
        <w:t xml:space="preserve"> </w:t>
      </w:r>
      <w:r>
        <w:rPr>
          <w:iCs/>
          <w:i/>
        </w:rPr>
        <w:t xml:space="preserve">tracked</w:t>
      </w:r>
      <w:r>
        <w:t xml:space="preserve"> </w:t>
      </w:r>
      <w:r>
        <w:t xml:space="preserve">item (stocked at least once, or with a policy) and is sorted by warehouse and then SKU. This makes replenishment order, and therefore shipment IDs, reproducible (SCM-NF-002).</w:t>
      </w:r>
    </w:p>
    <w:p>
      <w:pPr>
        <w:numPr>
          <w:ilvl w:val="0"/>
          <w:numId w:val="1012"/>
        </w:numPr>
        <w:pStyle w:val="Compact"/>
      </w:pPr>
      <w:r>
        <w:rPr>
          <w:bCs/>
          <w:b/>
        </w:rPr>
        <w:t xml:space="preserve">Copies out, never references.</w:t>
      </w:r>
      <w:r>
        <w:t xml:space="preserve"> </w:t>
      </w:r>
      <w:r>
        <w:rPr>
          <w:rStyle w:val="VerbatimChar"/>
        </w:rPr>
        <w:t xml:space="preserve">snapshot()</w:t>
      </w:r>
      <w:r>
        <w:t xml:space="preserve"> </w:t>
      </w:r>
      <w:r>
        <w:t xml:space="preserve">returns</w:t>
      </w:r>
      <w:r>
        <w:t xml:space="preserve"> </w:t>
      </w:r>
      <w:r>
        <w:rPr>
          <w:rStyle w:val="VerbatimChar"/>
        </w:rPr>
        <w:t xml:space="preserve">dict(self._stock)</w:t>
      </w:r>
      <w:r>
        <w:t xml:space="preserve">, a new dictionary, so readers such as Analytics cannot change stock (SCM-SR-007).</w:t>
      </w:r>
    </w:p>
    <w:p>
      <w:pPr>
        <w:pStyle w:val="FirstParagraph"/>
      </w:pPr>
      <w:r>
        <w:rPr>
          <w:bCs/>
          <w:b/>
        </w:rPr>
        <w:t xml:space="preserve">Constraints and limitations.</w:t>
      </w:r>
      <w:r>
        <w:t xml:space="preserve"> </w:t>
      </w:r>
      <w:r>
        <w:t xml:space="preserve">Capacity is enforced only when stock is added; registering a capacity below the stock already held is accepted. Warehouses and SKUs are not registered centrally, so an unknown warehouse simply has 0 stock and no capacity limit at this level. The Simulation Engine adds the warehouse-existence check (SCM-SR-004).</w:t>
      </w:r>
    </w:p>
    <w:bookmarkEnd w:id="44"/>
    <w:bookmarkStart w:id="45" w:name="simulation-engine"/>
    <w:p>
      <w:pPr>
        <w:pStyle w:val="Heading4"/>
      </w:pPr>
      <w:r>
        <w:t xml:space="preserve">Simulation Engine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Item</w:t>
            </w:r>
          </w:p>
        </w:tc>
        <w:tc>
          <w:tcPr>
            <w:tcW w:type="dxa" w:w="7128"/>
            <w:shd w:val="clear" w:color="auto" w:fill="DCE6F0"/>
          </w:tcPr>
          <w:p>
            <w:pPr>
              <w:pStyle w:val="Compact"/>
              <w:spacing w:after="20" w:before="20"/>
              <w:jc w:val="left"/>
            </w:pPr>
            <w:r>
              <w:rPr>
                <w:b/>
                <w:sz w:val="17"/>
              </w:rPr>
              <w:t xml:space="preserve">Description</w:t>
            </w:r>
          </w:p>
        </w:tc>
      </w:tr>
      <w:tr>
        <w:tc>
          <w:tcPr>
            <w:tcW w:type="dxa" w:w="2376"/>
          </w:tcPr>
          <w:p>
            <w:pPr>
              <w:pStyle w:val="Compact"/>
              <w:spacing w:after="20" w:before="20"/>
              <w:jc w:val="left"/>
            </w:pPr>
            <w:r>
              <w:rPr>
                <w:sz w:val="17"/>
              </w:rPr>
              <w:t xml:space="preserve">File / owner</w:t>
            </w:r>
          </w:p>
        </w:tc>
        <w:tc>
          <w:tcPr>
            <w:tcW w:type="dxa" w:w="7128"/>
          </w:tcPr>
          <w:p>
            <w:pPr>
              <w:pStyle w:val="Compact"/>
              <w:spacing w:after="20" w:before="20"/>
              <w:jc w:val="left"/>
            </w:pPr>
            <w:r>
              <w:rPr>
                <w:rStyle w:val="VerbatimChar"/>
                <w:sz w:val="17"/>
              </w:rPr>
              <w:t xml:space="preserve">src/scm_sim/simulator.py</w:t>
            </w:r>
            <w:r>
              <w:rPr>
                <w:sz w:val="17"/>
              </w:rPr>
              <w:t xml:space="preserve"> </w:t>
            </w:r>
            <w:r>
              <w:rPr>
                <w:sz w:val="17"/>
              </w:rPr>
              <w:t xml:space="preserve">/ Rohith Karning</w:t>
            </w:r>
          </w:p>
        </w:tc>
      </w:tr>
      <w:tr>
        <w:tc>
          <w:tcPr>
            <w:tcW w:type="dxa" w:w="2376"/>
          </w:tcPr>
          <w:p>
            <w:pPr>
              <w:pStyle w:val="Compact"/>
              <w:spacing w:after="20" w:before="20"/>
              <w:jc w:val="left"/>
            </w:pPr>
            <w:r>
              <w:rPr>
                <w:sz w:val="17"/>
              </w:rPr>
              <w:t xml:space="preserve">Layer</w:t>
            </w:r>
          </w:p>
        </w:tc>
        <w:tc>
          <w:tcPr>
            <w:tcW w:type="dxa" w:w="7128"/>
          </w:tcPr>
          <w:p>
            <w:pPr>
              <w:pStyle w:val="Compact"/>
              <w:spacing w:after="20" w:before="20"/>
              <w:jc w:val="left"/>
            </w:pPr>
            <w:r>
              <w:rPr>
                <w:sz w:val="17"/>
              </w:rPr>
              <w:t xml:space="preserve">Orchestration</w:t>
            </w:r>
          </w:p>
        </w:tc>
      </w:tr>
      <w:tr>
        <w:tc>
          <w:tcPr>
            <w:tcW w:type="dxa" w:w="2376"/>
          </w:tcPr>
          <w:p>
            <w:pPr>
              <w:pStyle w:val="Compact"/>
              <w:spacing w:after="20" w:before="20"/>
              <w:jc w:val="left"/>
            </w:pPr>
            <w:r>
              <w:rPr>
                <w:sz w:val="17"/>
              </w:rPr>
              <w:t xml:space="preserve">Responsibility</w:t>
            </w:r>
          </w:p>
        </w:tc>
        <w:tc>
          <w:tcPr>
            <w:tcW w:type="dxa" w:w="7128"/>
          </w:tcPr>
          <w:p>
            <w:pPr>
              <w:pStyle w:val="Compact"/>
              <w:spacing w:after="20" w:before="20"/>
              <w:jc w:val="left"/>
            </w:pPr>
            <w:r>
              <w:rPr>
                <w:sz w:val="17"/>
              </w:rPr>
              <w:t xml:space="preserve">Holds one scenario and advances it one day at a time. Wires Inventory, Order Manager, Shipment Manager and Analytics together, controls the order of events inside a day, replenishes stock automatically and keeps the history of daily reports. Provides the ready-made demo scenario.</w:t>
            </w:r>
          </w:p>
        </w:tc>
      </w:tr>
      <w:tr>
        <w:tc>
          <w:tcPr>
            <w:tcW w:type="dxa" w:w="2376"/>
          </w:tcPr>
          <w:p>
            <w:pPr>
              <w:pStyle w:val="Compact"/>
              <w:spacing w:after="20" w:before="20"/>
              <w:jc w:val="left"/>
            </w:pPr>
            <w:r>
              <w:rPr>
                <w:sz w:val="17"/>
              </w:rPr>
              <w:t xml:space="preserve">Provided interface</w:t>
            </w:r>
          </w:p>
        </w:tc>
        <w:tc>
          <w:tcPr>
            <w:tcW w:type="dxa" w:w="7128"/>
          </w:tcPr>
          <w:p>
            <w:pPr>
              <w:pStyle w:val="Compact"/>
              <w:spacing w:after="20" w:before="20"/>
              <w:jc w:val="left"/>
            </w:pPr>
            <w:r>
              <w:rPr>
                <w:rStyle w:val="VerbatimChar"/>
                <w:sz w:val="17"/>
              </w:rPr>
              <w:t xml:space="preserve">Simulation</w:t>
            </w:r>
            <w:r>
              <w:rPr>
                <w:sz w:val="17"/>
              </w:rPr>
              <w:t xml:space="preserve">:</w:t>
            </w:r>
            <w:r>
              <w:rPr>
                <w:sz w:val="17"/>
              </w:rPr>
              <w:t xml:space="preserve"> </w:t>
            </w:r>
            <w:r>
              <w:rPr>
                <w:rStyle w:val="VerbatimChar"/>
                <w:sz w:val="17"/>
              </w:rPr>
              <w:t xml:space="preserve">add_supplier</w:t>
            </w:r>
            <w:r>
              <w:rPr>
                <w:sz w:val="17"/>
              </w:rPr>
              <w:t xml:space="preserve">,</w:t>
            </w:r>
            <w:r>
              <w:rPr>
                <w:sz w:val="17"/>
              </w:rPr>
              <w:t xml:space="preserve"> </w:t>
            </w:r>
            <w:r>
              <w:rPr>
                <w:rStyle w:val="VerbatimChar"/>
                <w:sz w:val="17"/>
              </w:rPr>
              <w:t xml:space="preserve">add_warehouse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add_stock</w:t>
            </w:r>
            <w:r>
              <w:rPr>
                <w:sz w:val="17"/>
              </w:rPr>
              <w:t xml:space="preserve">,</w:t>
            </w:r>
            <w:r>
              <w:rPr>
                <w:sz w:val="17"/>
              </w:rPr>
              <w:t xml:space="preserve"> </w:t>
            </w:r>
            <w:r>
              <w:rPr>
                <w:rStyle w:val="VerbatimChar"/>
                <w:sz w:val="17"/>
              </w:rPr>
              <w:t xml:space="preserve">schedule_order</w:t>
            </w:r>
            <w:r>
              <w:rPr>
                <w:sz w:val="17"/>
              </w:rPr>
              <w:t xml:space="preserve">,</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run</w:t>
            </w:r>
            <w:r>
              <w:rPr>
                <w:sz w:val="17"/>
              </w:rPr>
              <w:t xml:space="preserve">,</w:t>
            </w:r>
            <w:r>
              <w:rPr>
                <w:sz w:val="17"/>
              </w:rPr>
              <w:t xml:space="preserve"> </w:t>
            </w:r>
            <w:r>
              <w:rPr>
                <w:rStyle w:val="VerbatimChar"/>
                <w:sz w:val="17"/>
              </w:rPr>
              <w:t xml:space="preserve">final_summary</w:t>
            </w:r>
            <w:r>
              <w:rPr>
                <w:sz w:val="17"/>
              </w:rPr>
              <w:t xml:space="preserve">,</w:t>
            </w:r>
            <w:r>
              <w:rPr>
                <w:sz w:val="17"/>
              </w:rPr>
              <w:t xml:space="preserve"> </w:t>
            </w:r>
            <w:r>
              <w:rPr>
                <w:rStyle w:val="VerbatimChar"/>
                <w:sz w:val="17"/>
              </w:rPr>
              <w:t xml:space="preserve">all_orders</w:t>
            </w:r>
            <w:r>
              <w:rPr>
                <w:sz w:val="17"/>
              </w:rPr>
              <w:t xml:space="preserve">; attributes</w:t>
            </w:r>
            <w:r>
              <w:rPr>
                <w:sz w:val="17"/>
              </w:rPr>
              <w:t xml:space="preserve"> </w:t>
            </w:r>
            <w:r>
              <w:rPr>
                <w:rStyle w:val="VerbatimChar"/>
                <w:sz w:val="17"/>
              </w:rPr>
              <w:t xml:space="preserve">day</w:t>
            </w:r>
            <w:r>
              <w:rPr>
                <w:sz w:val="17"/>
              </w:rPr>
              <w:t xml:space="preserve">,</w:t>
            </w:r>
            <w:r>
              <w:rPr>
                <w:sz w:val="17"/>
              </w:rPr>
              <w:t xml:space="preserve"> </w:t>
            </w:r>
            <w:r>
              <w:rPr>
                <w:rStyle w:val="VerbatimChar"/>
                <w:sz w:val="17"/>
              </w:rPr>
              <w:t xml:space="preserve">history</w:t>
            </w:r>
            <w:r>
              <w:rPr>
                <w:sz w:val="17"/>
              </w:rPr>
              <w:t xml:space="preserve">,</w:t>
            </w:r>
            <w:r>
              <w:rPr>
                <w:sz w:val="17"/>
              </w:rPr>
              <w:t xml:space="preserve"> </w:t>
            </w:r>
            <w:r>
              <w:rPr>
                <w:rStyle w:val="VerbatimChar"/>
                <w:sz w:val="17"/>
              </w:rPr>
              <w:t xml:space="preserve">logs</w:t>
            </w:r>
            <w:r>
              <w:rPr>
                <w:sz w:val="17"/>
              </w:rPr>
              <w:t xml:space="preserve">,</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orders</w:t>
            </w:r>
            <w:r>
              <w:rPr>
                <w:sz w:val="17"/>
              </w:rPr>
              <w:t xml:space="preserve">,</w:t>
            </w:r>
            <w:r>
              <w:rPr>
                <w:sz w:val="17"/>
              </w:rPr>
              <w:t xml:space="preserve"> </w:t>
            </w:r>
            <w:r>
              <w:rPr>
                <w:rStyle w:val="VerbatimChar"/>
                <w:sz w:val="17"/>
              </w:rPr>
              <w:t xml:space="preserve">shipments</w:t>
            </w:r>
            <w:r>
              <w:rPr>
                <w:sz w:val="17"/>
              </w:rPr>
              <w:t xml:space="preserve">. Functions</w:t>
            </w:r>
            <w:r>
              <w:rPr>
                <w:sz w:val="17"/>
              </w:rPr>
              <w:t xml:space="preserve"> </w:t>
            </w:r>
            <w:r>
              <w:rPr>
                <w:rStyle w:val="VerbatimChar"/>
                <w:sz w:val="17"/>
              </w:rPr>
              <w:t xml:space="preserve">build_demo(seed)</w:t>
            </w:r>
            <w:r>
              <w:rPr>
                <w:sz w:val="17"/>
              </w:rPr>
              <w:t xml:space="preserve"> </w:t>
            </w:r>
            <w:r>
              <w:rPr>
                <w:sz w:val="17"/>
              </w:rPr>
              <w:t xml:space="preserve">and</w:t>
            </w:r>
            <w:r>
              <w:rPr>
                <w:sz w:val="17"/>
              </w:rPr>
              <w:t xml:space="preserve"> </w:t>
            </w:r>
            <w:r>
              <w:rPr>
                <w:rStyle w:val="VerbatimChar"/>
                <w:sz w:val="17"/>
              </w:rPr>
              <w:t xml:space="preserve">describe_day(log, report)</w:t>
            </w:r>
            <w:r>
              <w:rPr>
                <w:sz w:val="17"/>
              </w:rPr>
              <w:t xml:space="preserve">. Dataclasses</w:t>
            </w:r>
            <w:r>
              <w:rPr>
                <w:sz w:val="17"/>
              </w:rPr>
              <w:t xml:space="preserve"> </w:t>
            </w:r>
            <w:r>
              <w:rPr>
                <w:rStyle w:val="VerbatimChar"/>
                <w:sz w:val="17"/>
              </w:rPr>
              <w:t xml:space="preserve">ScheduledOrder</w:t>
            </w:r>
            <w:r>
              <w:rPr>
                <w:sz w:val="17"/>
              </w:rPr>
              <w:t xml:space="preserve"> </w:t>
            </w:r>
            <w:r>
              <w:rPr>
                <w:sz w:val="17"/>
              </w:rPr>
              <w:t xml:space="preserve">and</w:t>
            </w:r>
            <w:r>
              <w:rPr>
                <w:sz w:val="17"/>
              </w:rPr>
              <w:t xml:space="preserve"> </w:t>
            </w:r>
            <w:r>
              <w:rPr>
                <w:rStyle w:val="VerbatimChar"/>
                <w:sz w:val="17"/>
              </w:rPr>
              <w:t xml:space="preserve">DayLog</w:t>
            </w:r>
            <w:r>
              <w:rPr>
                <w:sz w:val="17"/>
              </w:rPr>
              <w:t xml:space="preserve">.</w:t>
            </w:r>
          </w:p>
        </w:tc>
      </w:tr>
      <w:tr>
        <w:tc>
          <w:tcPr>
            <w:tcW w:type="dxa" w:w="2376"/>
          </w:tcPr>
          <w:p>
            <w:pPr>
              <w:pStyle w:val="Compact"/>
              <w:spacing w:after="20" w:before="20"/>
              <w:jc w:val="left"/>
            </w:pPr>
            <w:r>
              <w:rPr>
                <w:sz w:val="17"/>
              </w:rPr>
              <w:t xml:space="preserve">Required interface</w:t>
            </w:r>
          </w:p>
        </w:tc>
        <w:tc>
          <w:tcPr>
            <w:tcW w:type="dxa" w:w="7128"/>
          </w:tcPr>
          <w:p>
            <w:pPr>
              <w:pStyle w:val="Compact"/>
              <w:spacing w:after="20" w:before="20"/>
              <w:jc w:val="left"/>
            </w:pPr>
            <w:r>
              <w:rPr>
                <w:sz w:val="17"/>
              </w:rPr>
              <w:t xml:space="preserve">Inventory, Order Manager, Shipment Manager (public methods only), Analytics</w:t>
            </w:r>
            <w:r>
              <w:rPr>
                <w:sz w:val="17"/>
              </w:rPr>
              <w:t xml:space="preserve"> </w:t>
            </w:r>
            <w:r>
              <w:rPr>
                <w:rStyle w:val="VerbatimChar"/>
                <w:sz w:val="17"/>
              </w:rPr>
              <w:t xml:space="preserve">build_report</w:t>
            </w:r>
            <w:r>
              <w:rPr>
                <w:sz w:val="17"/>
              </w:rPr>
              <w:t xml:space="preserve"> </w:t>
            </w:r>
            <w:r>
              <w:rPr>
                <w:sz w:val="17"/>
              </w:rPr>
              <w:t xml:space="preserve">and</w:t>
            </w:r>
            <w:r>
              <w:rPr>
                <w:sz w:val="17"/>
              </w:rPr>
              <w:t xml:space="preserve"> </w:t>
            </w:r>
            <w:r>
              <w:rPr>
                <w:rStyle w:val="VerbatimChar"/>
                <w:sz w:val="17"/>
              </w:rPr>
              <w:t xml:space="preserve">format_report</w:t>
            </w:r>
            <w:r>
              <w:rPr>
                <w:sz w:val="17"/>
              </w:rPr>
              <w:t xml:space="preserve">, standard library</w:t>
            </w:r>
            <w:r>
              <w:rPr>
                <w:sz w:val="17"/>
              </w:rPr>
              <w:t xml:space="preserve"> </w:t>
            </w:r>
            <w:r>
              <w:rPr>
                <w:rStyle w:val="VerbatimChar"/>
                <w:sz w:val="17"/>
              </w:rPr>
              <w:t xml:space="preserve">random.Random</w:t>
            </w:r>
          </w:p>
        </w:tc>
      </w:tr>
      <w:tr>
        <w:tc>
          <w:tcPr>
            <w:tcW w:type="dxa" w:w="2376"/>
          </w:tcPr>
          <w:p>
            <w:pPr>
              <w:pStyle w:val="Compact"/>
              <w:spacing w:after="20" w:before="20"/>
              <w:jc w:val="left"/>
            </w:pPr>
            <w:r>
              <w:rPr>
                <w:sz w:val="17"/>
              </w:rPr>
              <w:t xml:space="preserve">Used by</w:t>
            </w:r>
          </w:p>
        </w:tc>
        <w:tc>
          <w:tcPr>
            <w:tcW w:type="dxa" w:w="7128"/>
          </w:tcPr>
          <w:p>
            <w:pPr>
              <w:pStyle w:val="Compact"/>
              <w:spacing w:after="20" w:before="20"/>
              <w:jc w:val="left"/>
            </w:pPr>
            <w:r>
              <w:rPr>
                <w:sz w:val="17"/>
              </w:rPr>
              <w:t xml:space="preserve">CLI; tests in</w:t>
            </w:r>
            <w:r>
              <w:rPr>
                <w:sz w:val="17"/>
              </w:rPr>
              <w:t xml:space="preserve"> </w:t>
            </w:r>
            <w:r>
              <w:rPr>
                <w:rStyle w:val="VerbatimChar"/>
                <w:sz w:val="17"/>
              </w:rPr>
              <w:t xml:space="preserve">tests/test_simulator.py</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SCM-F-040, SCM-F-041, SCM-F-042; supports SCM-NF-002, SCM-SR-001, SCM-SR-004</w:t>
            </w:r>
          </w:p>
        </w:tc>
      </w:tr>
      <w:tr>
        <w:tc>
          <w:tcPr>
            <w:tcW w:type="dxa" w:w="2376"/>
          </w:tcPr>
          <w:p>
            <w:pPr>
              <w:pStyle w:val="Compact"/>
              <w:spacing w:after="20" w:before="20"/>
              <w:jc w:val="left"/>
            </w:pPr>
            <w:r>
              <w:rPr>
                <w:sz w:val="17"/>
              </w:rPr>
              <w:t xml:space="preserve">Tests</w:t>
            </w:r>
          </w:p>
        </w:tc>
        <w:tc>
          <w:tcPr>
            <w:tcW w:type="dxa" w:w="7128"/>
          </w:tcPr>
          <w:p>
            <w:pPr>
              <w:pStyle w:val="Compact"/>
              <w:spacing w:after="20" w:before="20"/>
              <w:jc w:val="left"/>
            </w:pPr>
            <w:r>
              <w:rPr>
                <w:rStyle w:val="VerbatimChar"/>
                <w:sz w:val="17"/>
              </w:rPr>
              <w:t xml:space="preserve">tests/test_simulator.py</w:t>
            </w:r>
            <w:r>
              <w:rPr>
                <w:sz w:val="17"/>
              </w:rPr>
              <w:t xml:space="preserve"> </w:t>
            </w:r>
            <w:r>
              <w:rPr>
                <w:sz w:val="17"/>
              </w:rPr>
              <w:t xml:space="preserve">(10 test functions); TC-SIM-01, TC-SIM-02, TC-REP-01</w:t>
            </w:r>
          </w:p>
        </w:tc>
      </w:tr>
    </w:tbl>
    <w:p>
      <w:pPr>
        <w:pStyle w:val="BodyText"/>
      </w:pPr>
      <w:r>
        <w:rPr>
          <w:bCs/>
          <w:b/>
        </w:rPr>
        <w:t xml:space="preserve">Internal data</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691"/>
        <w:gridCol w:w="1766"/>
        <w:gridCol w:w="5046"/>
      </w:tblGrid>
      <w:tr>
        <w:trPr>
          <w:tblHeader w:val="true"/>
        </w:trPr>
        <w:tc>
          <w:tcPr>
            <w:tcW w:type="dxa" w:w="2691"/>
            <w:shd w:val="clear" w:color="auto" w:fill="DCE6F0"/>
          </w:tcPr>
          <w:p>
            <w:pPr>
              <w:pStyle w:val="Compact"/>
              <w:spacing w:after="20" w:before="20"/>
              <w:jc w:val="left"/>
            </w:pPr>
            <w:r>
              <w:rPr>
                <w:b/>
                <w:sz w:val="17"/>
              </w:rPr>
              <w:t xml:space="preserve">Attribute</w:t>
            </w:r>
          </w:p>
        </w:tc>
        <w:tc>
          <w:tcPr>
            <w:tcW w:type="dxa" w:w="1766"/>
            <w:shd w:val="clear" w:color="auto" w:fill="DCE6F0"/>
          </w:tcPr>
          <w:p>
            <w:pPr>
              <w:pStyle w:val="Compact"/>
              <w:spacing w:after="20" w:before="20"/>
              <w:jc w:val="left"/>
            </w:pPr>
            <w:r>
              <w:rPr>
                <w:b/>
                <w:sz w:val="17"/>
              </w:rPr>
              <w:t xml:space="preserve">Type</w:t>
            </w:r>
          </w:p>
        </w:tc>
        <w:tc>
          <w:tcPr>
            <w:tcW w:type="dxa" w:w="5046"/>
            <w:shd w:val="clear" w:color="auto" w:fill="DCE6F0"/>
          </w:tcPr>
          <w:p>
            <w:pPr>
              <w:pStyle w:val="Compact"/>
              <w:spacing w:after="20" w:before="20"/>
              <w:jc w:val="left"/>
            </w:pPr>
            <w:r>
              <w:rPr>
                <w:b/>
                <w:sz w:val="17"/>
              </w:rPr>
              <w:t xml:space="preserve">Content</w:t>
            </w:r>
          </w:p>
        </w:tc>
      </w:tr>
      <w:tr>
        <w:tc>
          <w:tcPr>
            <w:tcW w:type="dxa" w:w="2691"/>
          </w:tcPr>
          <w:p>
            <w:pPr>
              <w:pStyle w:val="Compact"/>
              <w:spacing w:after="20" w:before="20"/>
              <w:jc w:val="left"/>
            </w:pPr>
            <w:r>
              <w:rPr>
                <w:rStyle w:val="VerbatimChar"/>
                <w:sz w:val="17"/>
              </w:rPr>
              <w:t xml:space="preserve">day</w:t>
            </w:r>
          </w:p>
        </w:tc>
        <w:tc>
          <w:tcPr>
            <w:tcW w:type="dxa" w:w="1766"/>
          </w:tcPr>
          <w:p>
            <w:pPr>
              <w:pStyle w:val="Compact"/>
              <w:spacing w:after="20" w:before="20"/>
              <w:jc w:val="left"/>
            </w:pPr>
            <w:r>
              <w:rPr>
                <w:rStyle w:val="VerbatimChar"/>
                <w:sz w:val="17"/>
              </w:rPr>
              <w:t xml:space="preserve">int</w:t>
            </w:r>
          </w:p>
        </w:tc>
        <w:tc>
          <w:tcPr>
            <w:tcW w:type="dxa" w:w="5046"/>
          </w:tcPr>
          <w:p>
            <w:pPr>
              <w:pStyle w:val="Compact"/>
              <w:spacing w:after="20" w:before="20"/>
              <w:jc w:val="left"/>
            </w:pPr>
            <w:r>
              <w:rPr>
                <w:sz w:val="17"/>
              </w:rPr>
              <w:t xml:space="preserve">Last simulated day; 0 before the first step</w:t>
            </w:r>
          </w:p>
        </w:tc>
      </w:tr>
      <w:tr>
        <w:tc>
          <w:tcPr>
            <w:tcW w:type="dxa" w:w="2691"/>
          </w:tcPr>
          <w:p>
            <w:pPr>
              <w:pStyle w:val="Compact"/>
              <w:spacing w:after="20" w:before="20"/>
              <w:jc w:val="left"/>
            </w:pPr>
            <w:r>
              <w:rPr>
                <w:rStyle w:val="VerbatimChar"/>
                <w:sz w:val="17"/>
              </w:rPr>
              <w:t xml:space="preserve">inventory</w:t>
            </w:r>
            <w:r>
              <w:rPr>
                <w:sz w:val="17"/>
              </w:rPr>
              <w:t xml:space="preserve">,</w:t>
            </w:r>
            <w:r>
              <w:rPr>
                <w:sz w:val="17"/>
              </w:rPr>
              <w:t xml:space="preserve"> </w:t>
            </w:r>
            <w:r>
              <w:rPr>
                <w:rStyle w:val="VerbatimChar"/>
                <w:sz w:val="17"/>
              </w:rPr>
              <w:t xml:space="preserve">orders</w:t>
            </w:r>
            <w:r>
              <w:rPr>
                <w:sz w:val="17"/>
              </w:rPr>
              <w:t xml:space="preserve">,</w:t>
            </w:r>
            <w:r>
              <w:rPr>
                <w:sz w:val="17"/>
              </w:rPr>
              <w:t xml:space="preserve"> </w:t>
            </w:r>
            <w:r>
              <w:rPr>
                <w:rStyle w:val="VerbatimChar"/>
                <w:sz w:val="17"/>
              </w:rPr>
              <w:t xml:space="preserve">shipments</w:t>
            </w:r>
          </w:p>
        </w:tc>
        <w:tc>
          <w:tcPr>
            <w:tcW w:type="dxa" w:w="1766"/>
          </w:tcPr>
          <w:p>
            <w:pPr>
              <w:pStyle w:val="Compact"/>
              <w:spacing w:after="20" w:before="20"/>
              <w:jc w:val="left"/>
            </w:pP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w:t>
            </w:r>
            <w:r>
              <w:rPr>
                <w:sz w:val="17"/>
              </w:rPr>
              <w:t xml:space="preserve"> </w:t>
            </w:r>
            <w:r>
              <w:rPr>
                <w:rStyle w:val="VerbatimChar"/>
                <w:sz w:val="17"/>
              </w:rPr>
              <w:t xml:space="preserve">ShipmentManager</w:t>
            </w:r>
          </w:p>
        </w:tc>
        <w:tc>
          <w:tcPr>
            <w:tcW w:type="dxa" w:w="5046"/>
          </w:tcPr>
          <w:p>
            <w:pPr>
              <w:pStyle w:val="Compact"/>
              <w:spacing w:after="20" w:before="20"/>
              <w:jc w:val="left"/>
            </w:pPr>
            <w:r>
              <w:rPr>
                <w:sz w:val="17"/>
              </w:rPr>
              <w:t xml:space="preserve">Created in the constructor. Both managers share the same</w:t>
            </w:r>
            <w:r>
              <w:rPr>
                <w:sz w:val="17"/>
              </w:rPr>
              <w:t xml:space="preserve"> </w:t>
            </w:r>
            <w:r>
              <w:rPr>
                <w:rStyle w:val="VerbatimChar"/>
                <w:sz w:val="17"/>
              </w:rPr>
              <w:t xml:space="preserve">Inventory</w:t>
            </w:r>
            <w:r>
              <w:rPr>
                <w:sz w:val="17"/>
              </w:rPr>
              <w:t xml:space="preserve">; the Shipment Manager receives</w:t>
            </w:r>
            <w:r>
              <w:rPr>
                <w:sz w:val="17"/>
              </w:rPr>
              <w:t xml:space="preserve"> </w:t>
            </w:r>
            <w:r>
              <w:rPr>
                <w:rStyle w:val="VerbatimChar"/>
                <w:sz w:val="17"/>
              </w:rPr>
              <w:t xml:space="preserve">random.Random(seed)</w:t>
            </w:r>
            <w:r>
              <w:rPr>
                <w:sz w:val="17"/>
              </w:rPr>
              <w:t xml:space="preserve">.</w:t>
            </w:r>
          </w:p>
        </w:tc>
      </w:tr>
      <w:tr>
        <w:tc>
          <w:tcPr>
            <w:tcW w:type="dxa" w:w="2691"/>
          </w:tcPr>
          <w:p>
            <w:pPr>
              <w:pStyle w:val="Compact"/>
              <w:spacing w:after="20" w:before="20"/>
              <w:jc w:val="left"/>
            </w:pPr>
            <w:r>
              <w:rPr>
                <w:rStyle w:val="VerbatimChar"/>
                <w:sz w:val="17"/>
              </w:rPr>
              <w:t xml:space="preserve">_warehouses</w:t>
            </w:r>
          </w:p>
        </w:tc>
        <w:tc>
          <w:tcPr>
            <w:tcW w:type="dxa" w:w="1766"/>
          </w:tcPr>
          <w:p>
            <w:pPr>
              <w:pStyle w:val="Compact"/>
              <w:spacing w:after="20" w:before="20"/>
              <w:jc w:val="left"/>
            </w:pPr>
            <w:r>
              <w:rPr>
                <w:rStyle w:val="VerbatimChar"/>
                <w:sz w:val="17"/>
              </w:rPr>
              <w:t xml:space="preserve">dict[warehouse, capacity]</w:t>
            </w:r>
          </w:p>
        </w:tc>
        <w:tc>
          <w:tcPr>
            <w:tcW w:type="dxa" w:w="5046"/>
          </w:tcPr>
          <w:p>
            <w:pPr>
              <w:pStyle w:val="Compact"/>
              <w:spacing w:after="20" w:before="20"/>
              <w:jc w:val="left"/>
            </w:pPr>
            <w:r>
              <w:rPr>
                <w:sz w:val="17"/>
              </w:rPr>
              <w:t xml:space="preserve">Registered warehouses (used for validation and capacity trimming)</w:t>
            </w:r>
          </w:p>
        </w:tc>
      </w:tr>
      <w:tr>
        <w:tc>
          <w:tcPr>
            <w:tcW w:type="dxa" w:w="2691"/>
          </w:tcPr>
          <w:p>
            <w:pPr>
              <w:pStyle w:val="Compact"/>
              <w:spacing w:after="20" w:before="20"/>
              <w:jc w:val="left"/>
            </w:pPr>
            <w:r>
              <w:rPr>
                <w:rStyle w:val="VerbatimChar"/>
                <w:sz w:val="17"/>
              </w:rPr>
              <w:t xml:space="preserve">_suppliers</w:t>
            </w:r>
          </w:p>
        </w:tc>
        <w:tc>
          <w:tcPr>
            <w:tcW w:type="dxa" w:w="1766"/>
          </w:tcPr>
          <w:p>
            <w:pPr>
              <w:pStyle w:val="Compact"/>
              <w:spacing w:after="20" w:before="20"/>
              <w:jc w:val="left"/>
            </w:pPr>
            <w:r>
              <w:rPr>
                <w:rStyle w:val="VerbatimChar"/>
                <w:sz w:val="17"/>
              </w:rPr>
              <w:t xml:space="preserve">dict[supplier_id, Supplier]</w:t>
            </w:r>
          </w:p>
        </w:tc>
        <w:tc>
          <w:tcPr>
            <w:tcW w:type="dxa" w:w="5046"/>
          </w:tcPr>
          <w:p>
            <w:pPr>
              <w:pStyle w:val="Compact"/>
              <w:spacing w:after="20" w:before="20"/>
              <w:jc w:val="left"/>
            </w:pPr>
            <w:r>
              <w:rPr>
                <w:sz w:val="17"/>
              </w:rPr>
              <w:t xml:space="preserve">Registered suppliers (used to validate</w:t>
            </w:r>
            <w:r>
              <w:rPr>
                <w:sz w:val="17"/>
              </w:rPr>
              <w:t xml:space="preserve"> </w:t>
            </w:r>
            <w:r>
              <w:rPr>
                <w:rStyle w:val="VerbatimChar"/>
                <w:sz w:val="17"/>
              </w:rPr>
              <w:t xml:space="preserve">set_policy</w:t>
            </w:r>
            <w:r>
              <w:rPr>
                <w:sz w:val="17"/>
              </w:rPr>
              <w:t xml:space="preserve">)</w:t>
            </w:r>
          </w:p>
        </w:tc>
      </w:tr>
      <w:tr>
        <w:tc>
          <w:tcPr>
            <w:tcW w:type="dxa" w:w="2691"/>
          </w:tcPr>
          <w:p>
            <w:pPr>
              <w:pStyle w:val="Compact"/>
              <w:spacing w:after="20" w:before="20"/>
              <w:jc w:val="left"/>
            </w:pPr>
            <w:r>
              <w:rPr>
                <w:rStyle w:val="VerbatimChar"/>
                <w:sz w:val="17"/>
              </w:rPr>
              <w:t xml:space="preserve">_item_supplier</w:t>
            </w:r>
          </w:p>
        </w:tc>
        <w:tc>
          <w:tcPr>
            <w:tcW w:type="dxa" w:w="1766"/>
          </w:tcPr>
          <w:p>
            <w:pPr>
              <w:pStyle w:val="Compact"/>
              <w:spacing w:after="20" w:before="20"/>
              <w:jc w:val="left"/>
            </w:pPr>
            <w:r>
              <w:rPr>
                <w:rStyle w:val="VerbatimChar"/>
                <w:sz w:val="17"/>
              </w:rPr>
              <w:t xml:space="preserve">dict[(warehouse, sku), supplier_id]</w:t>
            </w:r>
          </w:p>
        </w:tc>
        <w:tc>
          <w:tcPr>
            <w:tcW w:type="dxa" w:w="5046"/>
          </w:tcPr>
          <w:p>
            <w:pPr>
              <w:pStyle w:val="Compact"/>
              <w:spacing w:after="20" w:before="20"/>
              <w:jc w:val="left"/>
            </w:pPr>
            <w:r>
              <w:rPr>
                <w:sz w:val="17"/>
              </w:rPr>
              <w:t xml:space="preserve">The one supplier that replenishes each item</w:t>
            </w:r>
          </w:p>
        </w:tc>
      </w:tr>
      <w:tr>
        <w:tc>
          <w:tcPr>
            <w:tcW w:type="dxa" w:w="2691"/>
          </w:tcPr>
          <w:p>
            <w:pPr>
              <w:pStyle w:val="Compact"/>
              <w:spacing w:after="20" w:before="20"/>
              <w:jc w:val="left"/>
            </w:pPr>
            <w:r>
              <w:rPr>
                <w:rStyle w:val="VerbatimChar"/>
                <w:sz w:val="17"/>
              </w:rPr>
              <w:t xml:space="preserve">_schedule</w:t>
            </w:r>
          </w:p>
        </w:tc>
        <w:tc>
          <w:tcPr>
            <w:tcW w:type="dxa" w:w="1766"/>
          </w:tcPr>
          <w:p>
            <w:pPr>
              <w:pStyle w:val="Compact"/>
              <w:spacing w:after="20" w:before="20"/>
              <w:jc w:val="left"/>
            </w:pPr>
            <w:r>
              <w:rPr>
                <w:rStyle w:val="VerbatimChar"/>
                <w:sz w:val="17"/>
              </w:rPr>
              <w:t xml:space="preserve">dict[day, list[ScheduledOrder]]</w:t>
            </w:r>
          </w:p>
        </w:tc>
        <w:tc>
          <w:tcPr>
            <w:tcW w:type="dxa" w:w="5046"/>
          </w:tcPr>
          <w:p>
            <w:pPr>
              <w:pStyle w:val="Compact"/>
              <w:spacing w:after="20" w:before="20"/>
              <w:jc w:val="left"/>
            </w:pPr>
            <w:r>
              <w:rPr>
                <w:sz w:val="17"/>
              </w:rPr>
              <w:t xml:space="preserve">Future customer demand; a day’s entry is removed when that day is simulated</w:t>
            </w:r>
          </w:p>
        </w:tc>
      </w:tr>
      <w:tr>
        <w:tc>
          <w:tcPr>
            <w:tcW w:type="dxa" w:w="2691"/>
          </w:tcPr>
          <w:p>
            <w:pPr>
              <w:pStyle w:val="Compact"/>
              <w:spacing w:after="20" w:before="20"/>
              <w:jc w:val="left"/>
            </w:pPr>
            <w:r>
              <w:rPr>
                <w:rStyle w:val="VerbatimChar"/>
                <w:sz w:val="17"/>
              </w:rPr>
              <w:t xml:space="preserve">history</w:t>
            </w:r>
          </w:p>
        </w:tc>
        <w:tc>
          <w:tcPr>
            <w:tcW w:type="dxa" w:w="1766"/>
          </w:tcPr>
          <w:p>
            <w:pPr>
              <w:pStyle w:val="Compact"/>
              <w:spacing w:after="20" w:before="20"/>
              <w:jc w:val="left"/>
            </w:pPr>
            <w:r>
              <w:rPr>
                <w:rStyle w:val="VerbatimChar"/>
                <w:sz w:val="17"/>
              </w:rPr>
              <w:t xml:space="preserve">list[dict]</w:t>
            </w:r>
          </w:p>
        </w:tc>
        <w:tc>
          <w:tcPr>
            <w:tcW w:type="dxa" w:w="5046"/>
          </w:tcPr>
          <w:p>
            <w:pPr>
              <w:pStyle w:val="Compact"/>
              <w:spacing w:after="20" w:before="20"/>
              <w:jc w:val="left"/>
            </w:pPr>
            <w:r>
              <w:rPr>
                <w:sz w:val="17"/>
              </w:rPr>
              <w:t xml:space="preserve">One Analytics report per simulated day, in order</w:t>
            </w:r>
          </w:p>
        </w:tc>
      </w:tr>
      <w:tr>
        <w:tc>
          <w:tcPr>
            <w:tcW w:type="dxa" w:w="2691"/>
          </w:tcPr>
          <w:p>
            <w:pPr>
              <w:pStyle w:val="Compact"/>
              <w:spacing w:after="20" w:before="20"/>
              <w:jc w:val="left"/>
            </w:pPr>
            <w:r>
              <w:rPr>
                <w:rStyle w:val="VerbatimChar"/>
                <w:sz w:val="17"/>
              </w:rPr>
              <w:t xml:space="preserve">logs</w:t>
            </w:r>
          </w:p>
        </w:tc>
        <w:tc>
          <w:tcPr>
            <w:tcW w:type="dxa" w:w="1766"/>
          </w:tcPr>
          <w:p>
            <w:pPr>
              <w:pStyle w:val="Compact"/>
              <w:spacing w:after="20" w:before="20"/>
              <w:jc w:val="left"/>
            </w:pPr>
            <w:r>
              <w:rPr>
                <w:rStyle w:val="VerbatimChar"/>
                <w:sz w:val="17"/>
              </w:rPr>
              <w:t xml:space="preserve">list[DayLog]</w:t>
            </w:r>
          </w:p>
        </w:tc>
        <w:tc>
          <w:tcPr>
            <w:tcW w:type="dxa" w:w="5046"/>
          </w:tcPr>
          <w:p>
            <w:pPr>
              <w:pStyle w:val="Compact"/>
              <w:spacing w:after="20" w:before="20"/>
              <w:jc w:val="left"/>
            </w:pPr>
            <w:r>
              <w:rPr>
                <w:sz w:val="17"/>
              </w:rPr>
              <w:t xml:space="preserve">One event record per simulated day, in order</w:t>
            </w:r>
          </w:p>
        </w:tc>
      </w:tr>
    </w:tbl>
    <w:p>
      <w:pPr>
        <w:pStyle w:val="BodyText"/>
      </w:pPr>
      <w:r>
        <w:rPr>
          <w:bCs/>
          <w:b/>
        </w:rPr>
        <w:t xml:space="preserve">The daily step.</w:t>
      </w:r>
      <w:r>
        <w:t xml:space="preserve"> </w:t>
      </w:r>
      <w:r>
        <w:rPr>
          <w:rStyle w:val="VerbatimChar"/>
        </w:rPr>
        <w:t xml:space="preserve">step()</w:t>
      </w:r>
      <w:r>
        <w:t xml:space="preserve"> </w:t>
      </w:r>
      <w:r>
        <w:t xml:space="preserve">increments</w:t>
      </w:r>
      <w:r>
        <w:t xml:space="preserve"> </w:t>
      </w:r>
      <w:r>
        <w:rPr>
          <w:rStyle w:val="VerbatimChar"/>
        </w:rPr>
        <w:t xml:space="preserve">day</w:t>
      </w:r>
      <w:r>
        <w:t xml:space="preserve">, then runs five stages in a fixed order:</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167"/>
        <w:gridCol w:w="3167"/>
        <w:gridCol w:w="3167"/>
      </w:tblGrid>
      <w:tr>
        <w:trPr>
          <w:tblHeader w:val="true"/>
        </w:trPr>
        <w:tc>
          <w:tcPr>
            <w:tcW w:type="dxa" w:w="3168"/>
            <w:shd w:val="clear" w:color="auto" w:fill="DCE6F0"/>
          </w:tcPr>
          <w:p>
            <w:pPr>
              <w:pStyle w:val="Compact"/>
              <w:spacing w:after="20" w:before="20"/>
              <w:jc w:val="left"/>
            </w:pPr>
            <w:r>
              <w:rPr>
                <w:b/>
                <w:sz w:val="17"/>
              </w:rPr>
              <w:t xml:space="preserve">Stage</w:t>
            </w:r>
          </w:p>
        </w:tc>
        <w:tc>
          <w:tcPr>
            <w:tcW w:type="dxa" w:w="3168"/>
            <w:shd w:val="clear" w:color="auto" w:fill="DCE6F0"/>
          </w:tcPr>
          <w:p>
            <w:pPr>
              <w:pStyle w:val="Compact"/>
              <w:spacing w:after="20" w:before="20"/>
              <w:jc w:val="left"/>
            </w:pPr>
            <w:r>
              <w:rPr>
                <w:b/>
                <w:sz w:val="17"/>
              </w:rPr>
              <w:t xml:space="preserve">Call(s)</w:t>
            </w:r>
          </w:p>
        </w:tc>
        <w:tc>
          <w:tcPr>
            <w:tcW w:type="dxa" w:w="3168"/>
            <w:shd w:val="clear" w:color="auto" w:fill="DCE6F0"/>
          </w:tcPr>
          <w:p>
            <w:pPr>
              <w:pStyle w:val="Compact"/>
              <w:spacing w:after="20" w:before="20"/>
              <w:jc w:val="left"/>
            </w:pPr>
            <w:r>
              <w:rPr>
                <w:b/>
                <w:sz w:val="17"/>
              </w:rPr>
              <w:t xml:space="preserve">Why at this point</w:t>
            </w:r>
          </w:p>
        </w:tc>
      </w:tr>
      <w:tr>
        <w:tc>
          <w:tcPr>
            <w:tcW w:type="dxa" w:w="3168"/>
          </w:tcPr>
          <w:p>
            <w:pPr>
              <w:pStyle w:val="Compact"/>
              <w:spacing w:after="20" w:before="20"/>
              <w:jc w:val="left"/>
            </w:pPr>
            <w:r>
              <w:rPr>
                <w:sz w:val="17"/>
              </w:rPr>
              <w:t xml:space="preserve">1. Arrivals</w:t>
            </w:r>
          </w:p>
        </w:tc>
        <w:tc>
          <w:tcPr>
            <w:tcW w:type="dxa" w:w="3168"/>
          </w:tcPr>
          <w:p>
            <w:pPr>
              <w:pStyle w:val="Compact"/>
              <w:spacing w:after="20" w:before="20"/>
              <w:jc w:val="left"/>
            </w:pPr>
            <w:r>
              <w:rPr>
                <w:rStyle w:val="VerbatimChar"/>
                <w:sz w:val="17"/>
              </w:rPr>
              <w:t xml:space="preserve">shipments.process_arrivals(day)</w:t>
            </w:r>
          </w:p>
        </w:tc>
        <w:tc>
          <w:tcPr>
            <w:tcW w:type="dxa" w:w="3168"/>
          </w:tcPr>
          <w:p>
            <w:pPr>
              <w:pStyle w:val="Compact"/>
              <w:spacing w:after="20" w:before="20"/>
              <w:jc w:val="left"/>
            </w:pPr>
            <w:r>
              <w:rPr>
                <w:sz w:val="17"/>
              </w:rPr>
              <w:t xml:space="preserve">Goods that arrive today can be used today.</w:t>
            </w:r>
          </w:p>
        </w:tc>
      </w:tr>
      <w:tr>
        <w:tc>
          <w:tcPr>
            <w:tcW w:type="dxa" w:w="3168"/>
          </w:tcPr>
          <w:p>
            <w:pPr>
              <w:pStyle w:val="Compact"/>
              <w:spacing w:after="20" w:before="20"/>
              <w:jc w:val="left"/>
            </w:pPr>
            <w:r>
              <w:rPr>
                <w:sz w:val="17"/>
              </w:rPr>
              <w:t xml:space="preserve">2. Today’s orders</w:t>
            </w:r>
          </w:p>
        </w:tc>
        <w:tc>
          <w:tcPr>
            <w:tcW w:type="dxa" w:w="3168"/>
          </w:tcPr>
          <w:p>
            <w:pPr>
              <w:pStyle w:val="Compact"/>
              <w:spacing w:after="20" w:before="20"/>
              <w:jc w:val="left"/>
            </w:pPr>
            <w:r>
              <w:rPr>
                <w:rStyle w:val="VerbatimChar"/>
                <w:sz w:val="17"/>
              </w:rPr>
              <w:t xml:space="preserve">orders.create(…)</w:t>
            </w:r>
            <w:r>
              <w:rPr>
                <w:sz w:val="17"/>
              </w:rPr>
              <w:t xml:space="preserve"> </w:t>
            </w:r>
            <w:r>
              <w:rPr>
                <w:sz w:val="17"/>
              </w:rPr>
              <w:t xml:space="preserve">then</w:t>
            </w:r>
            <w:r>
              <w:rPr>
                <w:sz w:val="17"/>
              </w:rPr>
              <w:t xml:space="preserve"> </w:t>
            </w:r>
            <w:r>
              <w:rPr>
                <w:rStyle w:val="VerbatimChar"/>
                <w:sz w:val="17"/>
              </w:rPr>
              <w:t xml:space="preserve">orders.try_fulfil(order, day)</w:t>
            </w:r>
            <w:r>
              <w:rPr>
                <w:sz w:val="17"/>
              </w:rPr>
              <w:t xml:space="preserve"> </w:t>
            </w:r>
            <w:r>
              <w:rPr>
                <w:sz w:val="17"/>
              </w:rPr>
              <w:t xml:space="preserve">for each scheduled order</w:t>
            </w:r>
          </w:p>
        </w:tc>
        <w:tc>
          <w:tcPr>
            <w:tcW w:type="dxa" w:w="3168"/>
          </w:tcPr>
          <w:p>
            <w:pPr>
              <w:pStyle w:val="Compact"/>
              <w:spacing w:after="20" w:before="20"/>
              <w:jc w:val="left"/>
            </w:pPr>
            <w:r>
              <w:rPr>
                <w:sz w:val="17"/>
              </w:rPr>
              <w:t xml:space="preserve">Demand is served from the stock now on hand; each fulfilment removes stock before the next one is checked.</w:t>
            </w:r>
          </w:p>
        </w:tc>
      </w:tr>
      <w:tr>
        <w:tc>
          <w:tcPr>
            <w:tcW w:type="dxa" w:w="3168"/>
          </w:tcPr>
          <w:p>
            <w:pPr>
              <w:pStyle w:val="Compact"/>
              <w:spacing w:after="20" w:before="20"/>
              <w:jc w:val="left"/>
            </w:pPr>
            <w:r>
              <w:rPr>
                <w:sz w:val="17"/>
              </w:rPr>
              <w:t xml:space="preserve">3. Back-order retry</w:t>
            </w:r>
          </w:p>
        </w:tc>
        <w:tc>
          <w:tcPr>
            <w:tcW w:type="dxa" w:w="3168"/>
          </w:tcPr>
          <w:p>
            <w:pPr>
              <w:pStyle w:val="Compact"/>
              <w:spacing w:after="20" w:before="20"/>
              <w:jc w:val="left"/>
            </w:pPr>
            <w:r>
              <w:rPr>
                <w:rStyle w:val="VerbatimChar"/>
                <w:sz w:val="17"/>
              </w:rPr>
              <w:t xml:space="preserve">orders.process_open(day)</w:t>
            </w:r>
          </w:p>
        </w:tc>
        <w:tc>
          <w:tcPr>
            <w:tcW w:type="dxa" w:w="3168"/>
          </w:tcPr>
          <w:p>
            <w:pPr>
              <w:pStyle w:val="Compact"/>
              <w:spacing w:after="20" w:before="20"/>
              <w:jc w:val="left"/>
            </w:pPr>
            <w:r>
              <w:rPr>
                <w:sz w:val="17"/>
              </w:rPr>
              <w:t xml:space="preserve">Any arrival stock left after today’s orders goes to waiting orders, oldest first.</w:t>
            </w:r>
          </w:p>
        </w:tc>
      </w:tr>
      <w:tr>
        <w:tc>
          <w:tcPr>
            <w:tcW w:type="dxa" w:w="3168"/>
          </w:tcPr>
          <w:p>
            <w:pPr>
              <w:pStyle w:val="Compact"/>
              <w:spacing w:after="20" w:before="20"/>
              <w:jc w:val="left"/>
            </w:pPr>
            <w:r>
              <w:rPr>
                <w:sz w:val="17"/>
              </w:rPr>
              <w:t xml:space="preserve">4. Replenishment</w:t>
            </w:r>
          </w:p>
        </w:tc>
        <w:tc>
          <w:tcPr>
            <w:tcW w:type="dxa" w:w="3168"/>
          </w:tcPr>
          <w:p>
            <w:pPr>
              <w:pStyle w:val="Compact"/>
              <w:spacing w:after="20" w:before="20"/>
              <w:jc w:val="left"/>
            </w:pPr>
            <w:r>
              <w:rPr>
                <w:rStyle w:val="VerbatimChar"/>
                <w:sz w:val="17"/>
              </w:rPr>
              <w:t xml:space="preserve">_replenish(day)</w:t>
            </w:r>
            <w:r>
              <w:rPr>
                <w:sz w:val="17"/>
              </w:rPr>
              <w:t xml:space="preserve"> </w:t>
            </w:r>
            <w:r>
              <w:rPr>
                <w:sz w:val="17"/>
              </w:rPr>
              <w:t xml:space="preserve">using</w:t>
            </w:r>
            <w:r>
              <w:rPr>
                <w:sz w:val="17"/>
              </w:rPr>
              <w:t xml:space="preserve"> </w:t>
            </w:r>
            <w:r>
              <w:rPr>
                <w:rStyle w:val="VerbatimChar"/>
                <w:sz w:val="17"/>
              </w:rPr>
              <w:t xml:space="preserve">inventory.reorder_suggestions()</w:t>
            </w:r>
            <w:r>
              <w:rPr>
                <w:sz w:val="17"/>
              </w:rPr>
              <w:t xml:space="preserve">,</w:t>
            </w:r>
            <w:r>
              <w:rPr>
                <w:sz w:val="17"/>
              </w:rPr>
              <w:t xml:space="preserve"> </w:t>
            </w:r>
            <w:r>
              <w:rPr>
                <w:rStyle w:val="VerbatimChar"/>
                <w:sz w:val="17"/>
              </w:rPr>
              <w:t xml:space="preserve">shipments.in_transit()</w:t>
            </w:r>
            <w:r>
              <w:rPr>
                <w:sz w:val="17"/>
              </w:rPr>
              <w:t xml:space="preserve">,</w:t>
            </w:r>
            <w:r>
              <w:rPr>
                <w:sz w:val="17"/>
              </w:rPr>
              <w:t xml:space="preserve"> </w:t>
            </w:r>
            <w:r>
              <w:rPr>
                <w:rStyle w:val="VerbatimChar"/>
                <w:sz w:val="17"/>
              </w:rPr>
              <w:t xml:space="preserve">shipments.dispatch(…)</w:t>
            </w:r>
          </w:p>
        </w:tc>
        <w:tc>
          <w:tcPr>
            <w:tcW w:type="dxa" w:w="3168"/>
          </w:tcPr>
          <w:p>
            <w:pPr>
              <w:pStyle w:val="Compact"/>
              <w:spacing w:after="20" w:before="20"/>
              <w:jc w:val="left"/>
            </w:pPr>
            <w:r>
              <w:rPr>
                <w:sz w:val="17"/>
              </w:rPr>
              <w:t xml:space="preserve">Reorder decisions see the end-of-day stock after all demand.</w:t>
            </w:r>
          </w:p>
        </w:tc>
      </w:tr>
      <w:tr>
        <w:tc>
          <w:tcPr>
            <w:tcW w:type="dxa" w:w="3168"/>
          </w:tcPr>
          <w:p>
            <w:pPr>
              <w:pStyle w:val="Compact"/>
              <w:spacing w:after="20" w:before="20"/>
              <w:jc w:val="left"/>
            </w:pPr>
            <w:r>
              <w:rPr>
                <w:sz w:val="17"/>
              </w:rPr>
              <w:t xml:space="preserve">5. Report</w:t>
            </w:r>
          </w:p>
        </w:tc>
        <w:tc>
          <w:tcPr>
            <w:tcW w:type="dxa" w:w="3168"/>
          </w:tcPr>
          <w:p>
            <w:pPr>
              <w:pStyle w:val="Compact"/>
              <w:spacing w:after="20" w:before="20"/>
              <w:jc w:val="left"/>
            </w:pPr>
            <w:r>
              <w:rPr>
                <w:rStyle w:val="VerbatimChar"/>
                <w:sz w:val="17"/>
              </w:rPr>
              <w:t xml:space="preserve">build_report(inventory.snapshot(), shipments.delayed(day), all_orders(), day, …)</w:t>
            </w:r>
          </w:p>
        </w:tc>
        <w:tc>
          <w:tcPr>
            <w:tcW w:type="dxa" w:w="3168"/>
          </w:tcPr>
          <w:p>
            <w:pPr>
              <w:pStyle w:val="Compact"/>
              <w:spacing w:after="20" w:before="20"/>
              <w:jc w:val="left"/>
            </w:pPr>
            <w:r>
              <w:rPr>
                <w:sz w:val="17"/>
              </w:rPr>
              <w:t xml:space="preserve">The report shows the final state of the day.</w:t>
            </w:r>
          </w:p>
        </w:tc>
      </w:tr>
    </w:tbl>
    <w:p>
      <w:pPr>
        <w:pStyle w:val="BodyText"/>
      </w:pPr>
      <w:r>
        <w:rPr>
          <w:bCs/>
          <w:b/>
        </w:rPr>
        <w:t xml:space="preserve">Replenishment algorithm (</w:t>
      </w:r>
      <w:r>
        <w:rPr>
          <w:rStyle w:val="VerbatimChar"/>
          <w:bCs/>
          <w:b/>
        </w:rPr>
        <w:t xml:space="preserve">_replenish</w:t>
      </w:r>
      <w:r>
        <w:rPr>
          <w:bCs/>
          <w:b/>
        </w:rPr>
        <w:t xml:space="preserve">).</w:t>
      </w:r>
      <w:r>
        <w:t xml:space="preserve"> </w:t>
      </w:r>
      <w:r>
        <w:t xml:space="preserve">For each</w:t>
      </w:r>
      <w:r>
        <w:t xml:space="preserve"> </w:t>
      </w:r>
      <w:r>
        <w:rPr>
          <w:rStyle w:val="VerbatimChar"/>
        </w:rPr>
        <w:t xml:space="preserve">(warehouse, sku, reorder_quantity)</w:t>
      </w:r>
      <w:r>
        <w:t xml:space="preserve"> </w:t>
      </w:r>
      <w:r>
        <w:t xml:space="preserve">from</w:t>
      </w:r>
      <w:r>
        <w:t xml:space="preserve"> </w:t>
      </w:r>
      <w:r>
        <w:rPr>
          <w:rStyle w:val="VerbatimChar"/>
        </w:rPr>
        <w:t xml:space="preserve">reorder_suggestions()</w:t>
      </w:r>
      <w:r>
        <w:t xml:space="preserve"> </w:t>
      </w:r>
      <w:r>
        <w:t xml:space="preserve">(sorted): skip the item if it has no assigned supplier or already has a shipment in transit; otherwise compute</w:t>
      </w:r>
      <w:r>
        <w:t xml:space="preserve"> </w:t>
      </w:r>
      <w:r>
        <w:rPr>
          <w:rStyle w:val="VerbatimChar"/>
        </w:rPr>
        <w:t xml:space="preserve">free = capacity − total_in_warehouse(warehouse) − units in transit to that warehouse − units dispatched earlier in this step</w:t>
      </w:r>
      <w:r>
        <w:t xml:space="preserve">, set</w:t>
      </w:r>
      <w:r>
        <w:t xml:space="preserve"> </w:t>
      </w:r>
      <w:r>
        <w:rPr>
          <w:rStyle w:val="VerbatimChar"/>
        </w:rPr>
        <w:t xml:space="preserve">quantity = min(reorder_quantity, free)</w:t>
      </w:r>
      <w:r>
        <w:t xml:space="preserve">, and dispatch only if</w:t>
      </w:r>
      <w:r>
        <w:t xml:space="preserve"> </w:t>
      </w:r>
      <w:r>
        <w:rPr>
          <w:rStyle w:val="VerbatimChar"/>
        </w:rPr>
        <w:t xml:space="preserve">quantity &gt; 0</w:t>
      </w:r>
      <w:r>
        <w:t xml:space="preserve">. Stock only increases through arrivals, so a shipment that fitted when dispatched still fits when it arrives, and</w:t>
      </w:r>
      <w:r>
        <w:t xml:space="preserve"> </w:t>
      </w:r>
      <w:r>
        <w:rPr>
          <w:rStyle w:val="VerbatimChar"/>
        </w:rPr>
        <w:t xml:space="preserve">CapacityExceededError</w:t>
      </w:r>
      <w:r>
        <w:t xml:space="preserve"> </w:t>
      </w:r>
      <w:r>
        <w:t xml:space="preserve">cannot be raised during</w:t>
      </w:r>
      <w:r>
        <w:t xml:space="preserve"> </w:t>
      </w:r>
      <w:r>
        <w:rPr>
          <w:rStyle w:val="VerbatimChar"/>
        </w:rPr>
        <w:t xml:space="preserve">process_arrivals</w:t>
      </w:r>
      <w:r>
        <w:t xml:space="preserve">.</w:t>
      </w:r>
    </w:p>
    <w:p>
      <w:pPr>
        <w:pStyle w:val="BodyText"/>
      </w:pPr>
      <w:r>
        <w:rPr>
          <w:bCs/>
          <w:b/>
        </w:rPr>
        <w:t xml:space="preserve">Key design decisions</w:t>
      </w:r>
    </w:p>
    <w:p>
      <w:pPr>
        <w:numPr>
          <w:ilvl w:val="0"/>
          <w:numId w:val="1013"/>
        </w:numPr>
        <w:pStyle w:val="Compact"/>
      </w:pPr>
      <w:r>
        <w:rPr>
          <w:bCs/>
          <w:b/>
        </w:rPr>
        <w:t xml:space="preserve">One orchestrator.</w:t>
      </w:r>
      <w:r>
        <w:t xml:space="preserve"> </w:t>
      </w:r>
      <w:r>
        <w:t xml:space="preserve">All cross-module calls during a run happen in</w:t>
      </w:r>
      <w:r>
        <w:t xml:space="preserve"> </w:t>
      </w:r>
      <w:r>
        <w:rPr>
          <w:rStyle w:val="VerbatimChar"/>
        </w:rPr>
        <w:t xml:space="preserve">step()</w:t>
      </w:r>
      <w:r>
        <w:t xml:space="preserve">; no domain component calls another except through the shared Inventory. Event order is therefore defined and testable in one place.</w:t>
      </w:r>
    </w:p>
    <w:p>
      <w:pPr>
        <w:numPr>
          <w:ilvl w:val="0"/>
          <w:numId w:val="1013"/>
        </w:numPr>
        <w:pStyle w:val="Compact"/>
      </w:pPr>
      <w:r>
        <w:rPr>
          <w:bCs/>
          <w:b/>
        </w:rPr>
        <w:t xml:space="preserve">Validate at the boundary.</w:t>
      </w:r>
      <w:r>
        <w:t xml:space="preserve"> </w:t>
      </w:r>
      <w:r>
        <w:rPr>
          <w:rStyle w:val="VerbatimChar"/>
        </w:rPr>
        <w:t xml:space="preserve">schedule_order</w:t>
      </w:r>
      <w:r>
        <w:t xml:space="preserve"> </w:t>
      </w:r>
      <w:r>
        <w:t xml:space="preserve">rejects past days, quantities ≤ 0 and unknown warehouses before queuing anything;</w:t>
      </w:r>
      <w:r>
        <w:t xml:space="preserve"> </w:t>
      </w:r>
      <w:r>
        <w:rPr>
          <w:rStyle w:val="VerbatimChar"/>
        </w:rPr>
        <w:t xml:space="preserve">set_policy</w:t>
      </w:r>
      <w:r>
        <w:t xml:space="preserve"> </w:t>
      </w:r>
      <w:r>
        <w:t xml:space="preserve">and</w:t>
      </w:r>
      <w:r>
        <w:t xml:space="preserve"> </w:t>
      </w:r>
      <w:r>
        <w:rPr>
          <w:rStyle w:val="VerbatimChar"/>
        </w:rPr>
        <w:t xml:space="preserve">add_stock</w:t>
      </w:r>
      <w:r>
        <w:t xml:space="preserve"> </w:t>
      </w:r>
      <w:r>
        <w:t xml:space="preserve">reject unknown warehouses and suppliers with</w:t>
      </w:r>
      <w:r>
        <w:t xml:space="preserve"> </w:t>
      </w:r>
      <w:r>
        <w:rPr>
          <w:rStyle w:val="VerbatimChar"/>
        </w:rPr>
        <w:t xml:space="preserve">KeyError</w:t>
      </w:r>
      <w:r>
        <w:t xml:space="preserve">. Invalid demand never reaches the Order Manager.</w:t>
      </w:r>
    </w:p>
    <w:p>
      <w:pPr>
        <w:numPr>
          <w:ilvl w:val="0"/>
          <w:numId w:val="1013"/>
        </w:numPr>
        <w:pStyle w:val="Compact"/>
      </w:pPr>
      <w:r>
        <w:rPr>
          <w:bCs/>
          <w:b/>
        </w:rPr>
        <w:t xml:space="preserve">Public interfaces only.</w:t>
      </w:r>
      <w:r>
        <w:t xml:space="preserve"> </w:t>
      </w:r>
      <w:r>
        <w:t xml:space="preserve">The engine gets every order via</w:t>
      </w:r>
      <w:r>
        <w:t xml:space="preserve"> </w:t>
      </w:r>
      <w:r>
        <w:rPr>
          <w:rStyle w:val="VerbatimChar"/>
        </w:rPr>
        <w:t xml:space="preserve">by_status</w:t>
      </w:r>
      <w:r>
        <w:t xml:space="preserve"> </w:t>
      </w:r>
      <w:r>
        <w:t xml:space="preserve">over all</w:t>
      </w:r>
      <w:r>
        <w:t xml:space="preserve"> </w:t>
      </w:r>
      <w:r>
        <w:rPr>
          <w:rStyle w:val="VerbatimChar"/>
        </w:rPr>
        <w:t xml:space="preserve">OrderStatus</w:t>
      </w:r>
      <w:r>
        <w:t xml:space="preserve"> </w:t>
      </w:r>
      <w:r>
        <w:t xml:space="preserve">values (sorted by ID), and late shipments via</w:t>
      </w:r>
      <w:r>
        <w:t xml:space="preserve"> </w:t>
      </w:r>
      <w:r>
        <w:rPr>
          <w:rStyle w:val="VerbatimChar"/>
        </w:rPr>
        <w:t xml:space="preserve">delayed(day)</w:t>
      </w:r>
      <w:r>
        <w:t xml:space="preserve">. It never reads another module’s private attributes.</w:t>
      </w:r>
    </w:p>
    <w:p>
      <w:pPr>
        <w:numPr>
          <w:ilvl w:val="0"/>
          <w:numId w:val="1013"/>
        </w:numPr>
        <w:pStyle w:val="Compact"/>
      </w:pPr>
      <w:r>
        <w:rPr>
          <w:bCs/>
          <w:b/>
        </w:rPr>
        <w:t xml:space="preserve">Reproducibility.</w:t>
      </w:r>
      <w:r>
        <w:t xml:space="preserve"> </w:t>
      </w:r>
      <w:r>
        <w:t xml:space="preserve">The only randomness is the seeded generator passed to the Shipment Manager; all iteration orders are sorted or insertion-ordered. Same seed and scenario give identical</w:t>
      </w:r>
      <w:r>
        <w:t xml:space="preserve"> </w:t>
      </w:r>
      <w:r>
        <w:rPr>
          <w:rStyle w:val="VerbatimChar"/>
        </w:rPr>
        <w:t xml:space="preserve">history</w:t>
      </w:r>
      <w:r>
        <w:t xml:space="preserve"> </w:t>
      </w:r>
      <w:r>
        <w:t xml:space="preserve">(SCM-NF-002).</w:t>
      </w:r>
    </w:p>
    <w:p>
      <w:pPr>
        <w:numPr>
          <w:ilvl w:val="0"/>
          <w:numId w:val="1013"/>
        </w:numPr>
        <w:pStyle w:val="Compact"/>
      </w:pPr>
      <w:r>
        <w:rPr>
          <w:bCs/>
          <w:b/>
        </w:rPr>
        <w:t xml:space="preserve">Global report thresholds.</w:t>
      </w:r>
      <w:r>
        <w:t xml:space="preserve"> </w:t>
      </w:r>
      <w:r>
        <w:t xml:space="preserve">The constructor’s</w:t>
      </w:r>
      <w:r>
        <w:t xml:space="preserve"> </w:t>
      </w:r>
      <w:r>
        <w:rPr>
          <w:rStyle w:val="VerbatimChar"/>
        </w:rPr>
        <w:t xml:space="preserve">reorder_point</w:t>
      </w:r>
      <w:r>
        <w:t xml:space="preserve"> </w:t>
      </w:r>
      <w:r>
        <w:t xml:space="preserve">and</w:t>
      </w:r>
      <w:r>
        <w:t xml:space="preserve"> </w:t>
      </w:r>
      <w:r>
        <w:rPr>
          <w:rStyle w:val="VerbatimChar"/>
        </w:rPr>
        <w:t xml:space="preserve">max_level</w:t>
      </w:r>
      <w:r>
        <w:t xml:space="preserve"> </w:t>
      </w:r>
      <w:r>
        <w:t xml:space="preserve">(defaults 20 and 500) are passed to</w:t>
      </w:r>
      <w:r>
        <w:t xml:space="preserve"> </w:t>
      </w:r>
      <w:r>
        <w:rPr>
          <w:rStyle w:val="VerbatimChar"/>
        </w:rPr>
        <w:t xml:space="preserve">build_report</w:t>
      </w:r>
      <w:r>
        <w:t xml:space="preserve">, because Analytics accepts one threshold for all items. Replenishment itself uses the per-item policies.</w:t>
      </w:r>
    </w:p>
    <w:p>
      <w:pPr>
        <w:pStyle w:val="FirstParagraph"/>
      </w:pPr>
      <w:r>
        <w:rPr>
          <w:bCs/>
          <w:b/>
        </w:rPr>
        <w:t xml:space="preserve">Demo scenario (</w:t>
      </w:r>
      <w:r>
        <w:rPr>
          <w:rStyle w:val="VerbatimChar"/>
          <w:bCs/>
          <w:b/>
        </w:rPr>
        <w:t xml:space="preserve">build_demo(seed=42)</w:t>
      </w:r>
      <w:r>
        <w:rPr>
          <w:bCs/>
          <w:b/>
        </w:rPr>
        <w:t xml:space="preserve">).</w:t>
      </w:r>
      <w:r>
        <w:t xml:space="preserve"> </w:t>
      </w:r>
      <w:r>
        <w:t xml:space="preserve">Suppliers</w:t>
      </w:r>
      <w:r>
        <w:t xml:space="preserve"> </w:t>
      </w:r>
      <w:r>
        <w:rPr>
          <w:rStyle w:val="VerbatimChar"/>
        </w:rPr>
        <w:t xml:space="preserve">SUP-RELIABLE</w:t>
      </w:r>
      <w:r>
        <w:t xml:space="preserve"> </w:t>
      </w:r>
      <w:r>
        <w:t xml:space="preserve">(lead time 2, reliability 1.0) and</w:t>
      </w:r>
      <w:r>
        <w:t xml:space="preserve"> </w:t>
      </w:r>
      <w:r>
        <w:rPr>
          <w:rStyle w:val="VerbatimChar"/>
        </w:rPr>
        <w:t xml:space="preserve">SUP-FLAKY</w:t>
      </w:r>
      <w:r>
        <w:t xml:space="preserve"> </w:t>
      </w:r>
      <w:r>
        <w:t xml:space="preserve">(lead time 2, reliability 0.3); warehouses</w:t>
      </w:r>
      <w:r>
        <w:t xml:space="preserve"> </w:t>
      </w:r>
      <w:r>
        <w:rPr>
          <w:rStyle w:val="VerbatimChar"/>
        </w:rPr>
        <w:t xml:space="preserve">WH-NORTH</w:t>
      </w:r>
      <w:r>
        <w:t xml:space="preserve"> </w:t>
      </w:r>
      <w:r>
        <w:t xml:space="preserve">(capacity 1200) and</w:t>
      </w:r>
      <w:r>
        <w:t xml:space="preserve"> </w:t>
      </w:r>
      <w:r>
        <w:rPr>
          <w:rStyle w:val="VerbatimChar"/>
        </w:rPr>
        <w:t xml:space="preserve">WH-SOUTH</w:t>
      </w:r>
      <w:r>
        <w:t xml:space="preserve"> </w:t>
      </w:r>
      <w:r>
        <w:t xml:space="preserve">(capacity 500); items</w:t>
      </w:r>
      <w:r>
        <w:t xml:space="preserve"> </w:t>
      </w:r>
      <w:r>
        <w:rPr>
          <w:rStyle w:val="VerbatimChar"/>
        </w:rPr>
        <w:t xml:space="preserve">WIDGET</w:t>
      </w:r>
      <w:r>
        <w:t xml:space="preserve"> </w:t>
      </w:r>
      <w:r>
        <w:t xml:space="preserve">and</w:t>
      </w:r>
      <w:r>
        <w:t xml:space="preserve"> </w:t>
      </w:r>
      <w:r>
        <w:rPr>
          <w:rStyle w:val="VerbatimChar"/>
        </w:rPr>
        <w:t xml:space="preserve">GIZMO</w:t>
      </w:r>
      <w:r>
        <w:t xml:space="preserve"> </w:t>
      </w:r>
      <w:r>
        <w:t xml:space="preserve">at</w:t>
      </w:r>
      <w:r>
        <w:t xml:space="preserve"> </w:t>
      </w:r>
      <w:r>
        <w:rPr>
          <w:rStyle w:val="VerbatimChar"/>
        </w:rPr>
        <w:t xml:space="preserve">WH-NORTH</w:t>
      </w:r>
      <w:r>
        <w:t xml:space="preserve">,</w:t>
      </w:r>
      <w:r>
        <w:t xml:space="preserve"> </w:t>
      </w:r>
      <w:r>
        <w:rPr>
          <w:rStyle w:val="VerbatimChar"/>
        </w:rPr>
        <w:t xml:space="preserve">GADGET</w:t>
      </w:r>
      <w:r>
        <w:t xml:space="preserve"> </w:t>
      </w:r>
      <w:r>
        <w:t xml:space="preserve">and</w:t>
      </w:r>
      <w:r>
        <w:t xml:space="preserve"> </w:t>
      </w:r>
      <w:r>
        <w:rPr>
          <w:rStyle w:val="VerbatimChar"/>
        </w:rPr>
        <w:t xml:space="preserve">WIDGET</w:t>
      </w:r>
      <w:r>
        <w:t xml:space="preserve"> </w:t>
      </w:r>
      <w:r>
        <w:t xml:space="preserve">at</w:t>
      </w:r>
      <w:r>
        <w:t xml:space="preserve"> </w:t>
      </w:r>
      <w:r>
        <w:rPr>
          <w:rStyle w:val="VerbatimChar"/>
        </w:rPr>
        <w:t xml:space="preserve">WH-SOUTH</w:t>
      </w:r>
      <w:r>
        <w:t xml:space="preserve">; 14 orders from customers</w:t>
      </w:r>
      <w:r>
        <w:t xml:space="preserve"> </w:t>
      </w:r>
      <w:r>
        <w:rPr>
          <w:rStyle w:val="VerbatimChar"/>
        </w:rPr>
        <w:t xml:space="preserve">C-ACME</w:t>
      </w:r>
      <w:r>
        <w:t xml:space="preserve">,</w:t>
      </w:r>
      <w:r>
        <w:t xml:space="preserve"> </w:t>
      </w:r>
      <w:r>
        <w:rPr>
          <w:rStyle w:val="VerbatimChar"/>
        </w:rPr>
        <w:t xml:space="preserve">C-BOLT</w:t>
      </w:r>
      <w:r>
        <w:t xml:space="preserve">,</w:t>
      </w:r>
      <w:r>
        <w:t xml:space="preserve"> </w:t>
      </w:r>
      <w:r>
        <w:rPr>
          <w:rStyle w:val="VerbatimChar"/>
        </w:rPr>
        <w:t xml:space="preserve">C-CORE</w:t>
      </w:r>
      <w:r>
        <w:t xml:space="preserve"> </w:t>
      </w:r>
      <w:r>
        <w:t xml:space="preserve">and</w:t>
      </w:r>
      <w:r>
        <w:t xml:space="preserve"> </w:t>
      </w:r>
      <w:r>
        <w:rPr>
          <w:rStyle w:val="VerbatimChar"/>
        </w:rPr>
        <w:t xml:space="preserve">C-DYNA</w:t>
      </w:r>
      <w:r>
        <w:t xml:space="preserve"> </w:t>
      </w:r>
      <w:r>
        <w:t xml:space="preserve">over days 1–10. It is designed to show every condition Analytics detects:</w:t>
      </w:r>
      <w:r>
        <w:t xml:space="preserve"> </w:t>
      </w:r>
      <w:r>
        <w:rPr>
          <w:rStyle w:val="VerbatimChar"/>
        </w:rPr>
        <w:t xml:space="preserve">GADGET</w:t>
      </w:r>
      <w:r>
        <w:t xml:space="preserve"> </w:t>
      </w:r>
      <w:r>
        <w:t xml:space="preserve">at</w:t>
      </w:r>
      <w:r>
        <w:t xml:space="preserve"> </w:t>
      </w:r>
      <w:r>
        <w:rPr>
          <w:rStyle w:val="VerbatimChar"/>
        </w:rPr>
        <w:t xml:space="preserve">WH-SOUTH</w:t>
      </w:r>
      <w:r>
        <w:t xml:space="preserve"> </w:t>
      </w:r>
      <w:r>
        <w:t xml:space="preserve">sells out on day 2 and a day 3 order is back-ordered;</w:t>
      </w:r>
      <w:r>
        <w:t xml:space="preserve"> </w:t>
      </w:r>
      <w:r>
        <w:rPr>
          <w:rStyle w:val="VerbatimChar"/>
        </w:rPr>
        <w:t xml:space="preserve">SUP-FLAKY</w:t>
      </w:r>
      <w:r>
        <w:t xml:space="preserve"> </w:t>
      </w:r>
      <w:r>
        <w:t xml:space="preserve">shipments arrive late;</w:t>
      </w:r>
      <w:r>
        <w:t xml:space="preserve"> </w:t>
      </w:r>
      <w:r>
        <w:rPr>
          <w:rStyle w:val="VerbatimChar"/>
        </w:rPr>
        <w:t xml:space="preserve">GIZMO</w:t>
      </w:r>
      <w:r>
        <w:t xml:space="preserve"> </w:t>
      </w:r>
      <w:r>
        <w:t xml:space="preserve">starts at 650 against a max level of 500.</w:t>
      </w:r>
    </w:p>
    <w:bookmarkEnd w:id="45"/>
    <w:bookmarkStart w:id="46" w:name="cli"/>
    <w:p>
      <w:pPr>
        <w:pStyle w:val="Heading4"/>
      </w:pPr>
      <w:r>
        <w:t xml:space="preserve">CLI</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Item</w:t>
            </w:r>
          </w:p>
        </w:tc>
        <w:tc>
          <w:tcPr>
            <w:tcW w:type="dxa" w:w="7128"/>
            <w:shd w:val="clear" w:color="auto" w:fill="DCE6F0"/>
          </w:tcPr>
          <w:p>
            <w:pPr>
              <w:pStyle w:val="Compact"/>
              <w:spacing w:after="20" w:before="20"/>
              <w:jc w:val="left"/>
            </w:pPr>
            <w:r>
              <w:rPr>
                <w:b/>
                <w:sz w:val="17"/>
              </w:rPr>
              <w:t xml:space="preserve">Description</w:t>
            </w:r>
          </w:p>
        </w:tc>
      </w:tr>
      <w:tr>
        <w:tc>
          <w:tcPr>
            <w:tcW w:type="dxa" w:w="2376"/>
          </w:tcPr>
          <w:p>
            <w:pPr>
              <w:pStyle w:val="Compact"/>
              <w:spacing w:after="20" w:before="20"/>
              <w:jc w:val="left"/>
            </w:pPr>
            <w:r>
              <w:rPr>
                <w:sz w:val="17"/>
              </w:rPr>
              <w:t xml:space="preserve">File / owner</w:t>
            </w:r>
          </w:p>
        </w:tc>
        <w:tc>
          <w:tcPr>
            <w:tcW w:type="dxa" w:w="7128"/>
          </w:tcPr>
          <w:p>
            <w:pPr>
              <w:pStyle w:val="Compact"/>
              <w:spacing w:after="20" w:before="20"/>
              <w:jc w:val="left"/>
            </w:pPr>
            <w:r>
              <w:rPr>
                <w:rStyle w:val="VerbatimChar"/>
                <w:sz w:val="17"/>
              </w:rPr>
              <w:t xml:space="preserve">src/scm_sim/__main__.py</w:t>
            </w:r>
            <w:r>
              <w:rPr>
                <w:sz w:val="17"/>
              </w:rPr>
              <w:t xml:space="preserve"> </w:t>
            </w:r>
            <w:r>
              <w:rPr>
                <w:sz w:val="17"/>
              </w:rPr>
              <w:t xml:space="preserve">/ Rohith Karning</w:t>
            </w:r>
          </w:p>
        </w:tc>
      </w:tr>
      <w:tr>
        <w:tc>
          <w:tcPr>
            <w:tcW w:type="dxa" w:w="2376"/>
          </w:tcPr>
          <w:p>
            <w:pPr>
              <w:pStyle w:val="Compact"/>
              <w:spacing w:after="20" w:before="20"/>
              <w:jc w:val="left"/>
            </w:pPr>
            <w:r>
              <w:rPr>
                <w:sz w:val="17"/>
              </w:rPr>
              <w:t xml:space="preserve">Layer</w:t>
            </w:r>
          </w:p>
        </w:tc>
        <w:tc>
          <w:tcPr>
            <w:tcW w:type="dxa" w:w="7128"/>
          </w:tcPr>
          <w:p>
            <w:pPr>
              <w:pStyle w:val="Compact"/>
              <w:spacing w:after="20" w:before="20"/>
              <w:jc w:val="left"/>
            </w:pPr>
            <w:r>
              <w:rPr>
                <w:sz w:val="17"/>
              </w:rPr>
              <w:t xml:space="preserve">Presentation</w:t>
            </w:r>
          </w:p>
        </w:tc>
      </w:tr>
      <w:tr>
        <w:tc>
          <w:tcPr>
            <w:tcW w:type="dxa" w:w="2376"/>
          </w:tcPr>
          <w:p>
            <w:pPr>
              <w:pStyle w:val="Compact"/>
              <w:spacing w:after="20" w:before="20"/>
              <w:jc w:val="left"/>
            </w:pPr>
            <w:r>
              <w:rPr>
                <w:sz w:val="17"/>
              </w:rPr>
              <w:t xml:space="preserve">Responsibility</w:t>
            </w:r>
          </w:p>
        </w:tc>
        <w:tc>
          <w:tcPr>
            <w:tcW w:type="dxa" w:w="7128"/>
          </w:tcPr>
          <w:p>
            <w:pPr>
              <w:pStyle w:val="Compact"/>
              <w:spacing w:after="20" w:before="20"/>
              <w:jc w:val="left"/>
            </w:pPr>
            <w:r>
              <w:rPr>
                <w:sz w:val="17"/>
              </w:rPr>
              <w:t xml:space="preserve">Command-line entry point: parses options, runs the demo scenario and prints the day-by-day log and the final report</w:t>
            </w:r>
          </w:p>
        </w:tc>
      </w:tr>
      <w:tr>
        <w:tc>
          <w:tcPr>
            <w:tcW w:type="dxa" w:w="2376"/>
          </w:tcPr>
          <w:p>
            <w:pPr>
              <w:pStyle w:val="Compact"/>
              <w:spacing w:after="20" w:before="20"/>
              <w:jc w:val="left"/>
            </w:pPr>
            <w:r>
              <w:rPr>
                <w:sz w:val="17"/>
              </w:rPr>
              <w:t xml:space="preserve">Provided interface</w:t>
            </w:r>
          </w:p>
        </w:tc>
        <w:tc>
          <w:tcPr>
            <w:tcW w:type="dxa" w:w="7128"/>
          </w:tcPr>
          <w:p>
            <w:pPr>
              <w:pStyle w:val="Compact"/>
              <w:spacing w:after="20" w:before="20"/>
              <w:jc w:val="left"/>
            </w:pPr>
            <w:r>
              <w:rPr>
                <w:rStyle w:val="VerbatimChar"/>
                <w:sz w:val="17"/>
              </w:rPr>
              <w:t xml:space="preserve">python -m scm_sim [--days N] [--seed S]</w:t>
            </w:r>
            <w:r>
              <w:rPr>
                <w:sz w:val="17"/>
              </w:rPr>
              <w:t xml:space="preserve"> </w:t>
            </w:r>
            <w:r>
              <w:rPr>
                <w:sz w:val="17"/>
              </w:rPr>
              <w:t xml:space="preserve">(defaults 10 and 42); function</w:t>
            </w:r>
            <w:r>
              <w:rPr>
                <w:sz w:val="17"/>
              </w:rPr>
              <w:t xml:space="preserve"> </w:t>
            </w:r>
            <w:r>
              <w:rPr>
                <w:rStyle w:val="VerbatimChar"/>
                <w:sz w:val="17"/>
              </w:rPr>
              <w:t xml:space="preserve">main(argv=None) -&gt; int</w:t>
            </w:r>
          </w:p>
        </w:tc>
      </w:tr>
      <w:tr>
        <w:tc>
          <w:tcPr>
            <w:tcW w:type="dxa" w:w="2376"/>
          </w:tcPr>
          <w:p>
            <w:pPr>
              <w:pStyle w:val="Compact"/>
              <w:spacing w:after="20" w:before="20"/>
              <w:jc w:val="left"/>
            </w:pPr>
            <w:r>
              <w:rPr>
                <w:sz w:val="17"/>
              </w:rPr>
              <w:t xml:space="preserve">Required interface</w:t>
            </w:r>
          </w:p>
        </w:tc>
        <w:tc>
          <w:tcPr>
            <w:tcW w:type="dxa" w:w="7128"/>
          </w:tcPr>
          <w:p>
            <w:pPr>
              <w:pStyle w:val="Compact"/>
              <w:spacing w:after="20" w:before="20"/>
              <w:jc w:val="left"/>
            </w:pPr>
            <w:r>
              <w:rPr>
                <w:sz w:val="17"/>
              </w:rPr>
              <w:t xml:space="preserve">Simulation Engine</w:t>
            </w:r>
            <w:r>
              <w:rPr>
                <w:sz w:val="17"/>
              </w:rPr>
              <w:t xml:space="preserve"> </w:t>
            </w:r>
            <w:r>
              <w:rPr>
                <w:rStyle w:val="VerbatimChar"/>
                <w:sz w:val="17"/>
              </w:rPr>
              <w:t xml:space="preserve">build_demo</w:t>
            </w:r>
            <w:r>
              <w:rPr>
                <w:sz w:val="17"/>
              </w:rPr>
              <w:t xml:space="preserve">,</w:t>
            </w:r>
            <w:r>
              <w:rPr>
                <w:sz w:val="17"/>
              </w:rPr>
              <w:t xml:space="preserve"> </w:t>
            </w:r>
            <w:r>
              <w:rPr>
                <w:rStyle w:val="VerbatimChar"/>
                <w:sz w:val="17"/>
              </w:rPr>
              <w:t xml:space="preserve">Simulation.run</w:t>
            </w:r>
            <w:r>
              <w:rPr>
                <w:sz w:val="17"/>
              </w:rPr>
              <w:t xml:space="preserve">,</w:t>
            </w:r>
            <w:r>
              <w:rPr>
                <w:sz w:val="17"/>
              </w:rPr>
              <w:t xml:space="preserve"> </w:t>
            </w:r>
            <w:r>
              <w:rPr>
                <w:rStyle w:val="VerbatimChar"/>
                <w:sz w:val="17"/>
              </w:rPr>
              <w:t xml:space="preserve">Simulation.logs</w:t>
            </w:r>
            <w:r>
              <w:rPr>
                <w:sz w:val="17"/>
              </w:rPr>
              <w:t xml:space="preserve">,</w:t>
            </w:r>
            <w:r>
              <w:rPr>
                <w:sz w:val="17"/>
              </w:rPr>
              <w:t xml:space="preserve"> </w:t>
            </w:r>
            <w:r>
              <w:rPr>
                <w:rStyle w:val="VerbatimChar"/>
                <w:sz w:val="17"/>
              </w:rPr>
              <w:t xml:space="preserve">Simulation.final_summary</w:t>
            </w:r>
            <w:r>
              <w:rPr>
                <w:sz w:val="17"/>
              </w:rPr>
              <w:t xml:space="preserve">,</w:t>
            </w:r>
            <w:r>
              <w:rPr>
                <w:sz w:val="17"/>
              </w:rPr>
              <w:t xml:space="preserve"> </w:t>
            </w:r>
            <w:r>
              <w:rPr>
                <w:rStyle w:val="VerbatimChar"/>
                <w:sz w:val="17"/>
              </w:rPr>
              <w:t xml:space="preserve">describe_day</w:t>
            </w:r>
            <w:r>
              <w:rPr>
                <w:sz w:val="17"/>
              </w:rPr>
              <w:t xml:space="preserve">; standard library</w:t>
            </w:r>
            <w:r>
              <w:rPr>
                <w:sz w:val="17"/>
              </w:rPr>
              <w:t xml:space="preserve"> </w:t>
            </w:r>
            <w:r>
              <w:rPr>
                <w:rStyle w:val="VerbatimChar"/>
                <w:sz w:val="17"/>
              </w:rPr>
              <w:t xml:space="preserve">argparse</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SCM-F-043, SCM-NF-005</w:t>
            </w:r>
          </w:p>
        </w:tc>
      </w:tr>
      <w:tr>
        <w:tc>
          <w:tcPr>
            <w:tcW w:type="dxa" w:w="2376"/>
          </w:tcPr>
          <w:p>
            <w:pPr>
              <w:pStyle w:val="Compact"/>
              <w:spacing w:after="20" w:before="20"/>
              <w:jc w:val="left"/>
            </w:pPr>
            <w:r>
              <w:rPr>
                <w:sz w:val="17"/>
              </w:rPr>
              <w:t xml:space="preserve">Tests</w:t>
            </w:r>
          </w:p>
        </w:tc>
        <w:tc>
          <w:tcPr>
            <w:tcW w:type="dxa" w:w="7128"/>
          </w:tcPr>
          <w:p>
            <w:pPr>
              <w:pStyle w:val="Compact"/>
              <w:spacing w:after="20" w:before="20"/>
              <w:jc w:val="left"/>
            </w:pPr>
            <w:r>
              <w:rPr>
                <w:rStyle w:val="VerbatimChar"/>
                <w:sz w:val="17"/>
              </w:rPr>
              <w:t xml:space="preserve">test_cli_main_runs</w:t>
            </w:r>
            <w:r>
              <w:rPr>
                <w:sz w:val="17"/>
              </w:rPr>
              <w:t xml:space="preserve">,</w:t>
            </w:r>
            <w:r>
              <w:rPr>
                <w:sz w:val="17"/>
              </w:rPr>
              <w:t xml:space="preserve"> </w:t>
            </w:r>
            <w:r>
              <w:rPr>
                <w:rStyle w:val="VerbatimChar"/>
                <w:sz w:val="17"/>
              </w:rPr>
              <w:t xml:space="preserve">test_cli_runs_as_module</w:t>
            </w:r>
            <w:r>
              <w:rPr>
                <w:sz w:val="17"/>
              </w:rPr>
              <w:t xml:space="preserve"> </w:t>
            </w:r>
            <w:r>
              <w:rPr>
                <w:sz w:val="17"/>
              </w:rPr>
              <w:t xml:space="preserve">in</w:t>
            </w:r>
            <w:r>
              <w:rPr>
                <w:sz w:val="17"/>
              </w:rPr>
              <w:t xml:space="preserve"> </w:t>
            </w:r>
            <w:r>
              <w:rPr>
                <w:rStyle w:val="VerbatimChar"/>
                <w:sz w:val="17"/>
              </w:rPr>
              <w:t xml:space="preserve">tests/test_simulator.py</w:t>
            </w:r>
            <w:r>
              <w:rPr>
                <w:sz w:val="17"/>
              </w:rPr>
              <w:t xml:space="preserve">; TC-SIM-02</w:t>
            </w:r>
          </w:p>
        </w:tc>
      </w:tr>
    </w:tbl>
    <w:p>
      <w:pPr>
        <w:pStyle w:val="BodyText"/>
      </w:pPr>
      <w:r>
        <w:rPr>
          <w:bCs/>
          <w:b/>
        </w:rPr>
        <w:t xml:space="preserve">Behaviour.</w:t>
      </w:r>
      <w:r>
        <w:t xml:space="preserve"> </w:t>
      </w:r>
      <w:r>
        <w:rPr>
          <w:rStyle w:val="VerbatimChar"/>
        </w:rPr>
        <w:t xml:space="preserve">main</w:t>
      </w:r>
      <w:r>
        <w:t xml:space="preserve"> </w:t>
      </w:r>
      <w:r>
        <w:t xml:space="preserve">parses the arguments with</w:t>
      </w:r>
      <w:r>
        <w:t xml:space="preserve"> </w:t>
      </w:r>
      <w:r>
        <w:rPr>
          <w:rStyle w:val="VerbatimChar"/>
        </w:rPr>
        <w:t xml:space="preserve">argparse</w:t>
      </w:r>
      <w:r>
        <w:t xml:space="preserve">; a</w:t>
      </w:r>
      <w:r>
        <w:t xml:space="preserve"> </w:t>
      </w:r>
      <w:r>
        <w:rPr>
          <w:rStyle w:val="VerbatimChar"/>
        </w:rPr>
        <w:t xml:space="preserve">--days</w:t>
      </w:r>
      <w:r>
        <w:t xml:space="preserve"> </w:t>
      </w:r>
      <w:r>
        <w:t xml:space="preserve">value below 1 is reported with</w:t>
      </w:r>
      <w:r>
        <w:t xml:space="preserve"> </w:t>
      </w:r>
      <w:r>
        <w:rPr>
          <w:rStyle w:val="VerbatimChar"/>
        </w:rPr>
        <w:t xml:space="preserve">parser.error</w:t>
      </w:r>
      <w:r>
        <w:t xml:space="preserve">, which prints the usage and exits with code 2, and non-integer values are rejected by</w:t>
      </w:r>
      <w:r>
        <w:t xml:space="preserve"> </w:t>
      </w:r>
      <w:r>
        <w:rPr>
          <w:rStyle w:val="VerbatimChar"/>
        </w:rPr>
        <w:t xml:space="preserve">argparse</w:t>
      </w:r>
      <w:r>
        <w:t xml:space="preserve"> </w:t>
      </w:r>
      <w:r>
        <w:t xml:space="preserve">in the same way. It then prints a header line, one block per day produced by</w:t>
      </w:r>
      <w:r>
        <w:t xml:space="preserve"> </w:t>
      </w:r>
      <w:r>
        <w:rPr>
          <w:rStyle w:val="VerbatimChar"/>
        </w:rPr>
        <w:t xml:space="preserve">describe_day</w:t>
      </w:r>
      <w:r>
        <w:t xml:space="preserve"> </w:t>
      </w:r>
      <w:r>
        <w:t xml:space="preserve">(arrivals, fulfilled orders, back-orders, back-orders filled, reorders, and a</w:t>
      </w:r>
      <w:r>
        <w:t xml:space="preserve"> </w:t>
      </w:r>
      <w:r>
        <w:rPr>
          <w:rStyle w:val="VerbatimChar"/>
        </w:rPr>
        <w:t xml:space="preserve">flags:</w:t>
      </w:r>
      <w:r>
        <w:t xml:space="preserve"> </w:t>
      </w:r>
      <w:r>
        <w:t xml:space="preserve">summary line), a blank line and the formatted final report, and returns 0.</w:t>
      </w:r>
      <w:r>
        <w:t xml:space="preserve"> </w:t>
      </w:r>
      <w:r>
        <w:rPr>
          <w:rStyle w:val="VerbatimChar"/>
        </w:rPr>
        <w:t xml:space="preserve">main</w:t>
      </w:r>
      <w:r>
        <w:t xml:space="preserve"> </w:t>
      </w:r>
      <w:r>
        <w:t xml:space="preserve">takes an optional</w:t>
      </w:r>
      <w:r>
        <w:t xml:space="preserve"> </w:t>
      </w:r>
      <w:r>
        <w:rPr>
          <w:rStyle w:val="VerbatimChar"/>
        </w:rPr>
        <w:t xml:space="preserve">argv</w:t>
      </w:r>
      <w:r>
        <w:t xml:space="preserve"> </w:t>
      </w:r>
      <w:r>
        <w:t xml:space="preserve">list so tests can call it directly without starting a new process.</w:t>
      </w:r>
    </w:p>
    <w:p>
      <w:pPr>
        <w:pStyle w:val="BodyText"/>
      </w:pPr>
      <w:r>
        <w:rPr>
          <w:bCs/>
          <w:b/>
        </w:rPr>
        <w:t xml:space="preserve">Design decisions.</w:t>
      </w:r>
      <w:r>
        <w:t xml:space="preserve"> </w:t>
      </w:r>
      <w:r>
        <w:t xml:space="preserve">The CLI contains no business logic; it only connects the user to the Simulation Engine, so all behaviour it shows is already covered by the engine’s tests. Output is plain text, so it can be compared between runs to check reproducibility (TC-REP-01).</w:t>
      </w:r>
    </w:p>
    <w:bookmarkEnd w:id="46"/>
    <w:bookmarkStart w:id="47" w:name="ci-pipeline"/>
    <w:p>
      <w:pPr>
        <w:pStyle w:val="Heading4"/>
      </w:pPr>
      <w:r>
        <w:t xml:space="preserve">CI Pipeline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Item</w:t>
            </w:r>
          </w:p>
        </w:tc>
        <w:tc>
          <w:tcPr>
            <w:tcW w:type="dxa" w:w="7128"/>
            <w:shd w:val="clear" w:color="auto" w:fill="DCE6F0"/>
          </w:tcPr>
          <w:p>
            <w:pPr>
              <w:pStyle w:val="Compact"/>
              <w:spacing w:after="20" w:before="20"/>
              <w:jc w:val="left"/>
            </w:pPr>
            <w:r>
              <w:rPr>
                <w:b/>
                <w:sz w:val="17"/>
              </w:rPr>
              <w:t xml:space="preserve">Description</w:t>
            </w:r>
          </w:p>
        </w:tc>
      </w:tr>
      <w:tr>
        <w:tc>
          <w:tcPr>
            <w:tcW w:type="dxa" w:w="2376"/>
          </w:tcPr>
          <w:p>
            <w:pPr>
              <w:pStyle w:val="Compact"/>
              <w:spacing w:after="20" w:before="20"/>
              <w:jc w:val="left"/>
            </w:pPr>
            <w:r>
              <w:rPr>
                <w:sz w:val="17"/>
              </w:rPr>
              <w:t xml:space="preserve">File / owner</w:t>
            </w:r>
          </w:p>
        </w:tc>
        <w:tc>
          <w:tcPr>
            <w:tcW w:type="dxa" w:w="7128"/>
          </w:tcPr>
          <w:p>
            <w:pPr>
              <w:pStyle w:val="Compact"/>
              <w:spacing w:after="20" w:before="20"/>
              <w:jc w:val="left"/>
            </w:pPr>
            <w:r>
              <w:rPr>
                <w:rStyle w:val="VerbatimChar"/>
                <w:sz w:val="17"/>
              </w:rPr>
              <w:t xml:space="preserve">.github/workflows/ci.yml</w:t>
            </w:r>
            <w:r>
              <w:rPr>
                <w:sz w:val="17"/>
              </w:rPr>
              <w:t xml:space="preserve"> </w:t>
            </w:r>
            <w:r>
              <w:rPr>
                <w:sz w:val="17"/>
              </w:rPr>
              <w:t xml:space="preserve">/ Rohith Karning</w:t>
            </w:r>
          </w:p>
        </w:tc>
      </w:tr>
      <w:tr>
        <w:tc>
          <w:tcPr>
            <w:tcW w:type="dxa" w:w="2376"/>
          </w:tcPr>
          <w:p>
            <w:pPr>
              <w:pStyle w:val="Compact"/>
              <w:spacing w:after="20" w:before="20"/>
              <w:jc w:val="left"/>
            </w:pPr>
            <w:r>
              <w:rPr>
                <w:sz w:val="17"/>
              </w:rPr>
              <w:t xml:space="preserve">Layer</w:t>
            </w:r>
          </w:p>
        </w:tc>
        <w:tc>
          <w:tcPr>
            <w:tcW w:type="dxa" w:w="7128"/>
          </w:tcPr>
          <w:p>
            <w:pPr>
              <w:pStyle w:val="Compact"/>
              <w:spacing w:after="20" w:before="20"/>
              <w:jc w:val="left"/>
            </w:pPr>
            <w:r>
              <w:rPr>
                <w:sz w:val="17"/>
              </w:rPr>
              <w:t xml:space="preserve">Development infrastructure (not part of the runtime product)</w:t>
            </w:r>
          </w:p>
        </w:tc>
      </w:tr>
      <w:tr>
        <w:tc>
          <w:tcPr>
            <w:tcW w:type="dxa" w:w="2376"/>
          </w:tcPr>
          <w:p>
            <w:pPr>
              <w:pStyle w:val="Compact"/>
              <w:spacing w:after="20" w:before="20"/>
              <w:jc w:val="left"/>
            </w:pPr>
            <w:r>
              <w:rPr>
                <w:sz w:val="17"/>
              </w:rPr>
              <w:t xml:space="preserve">Responsibility</w:t>
            </w:r>
          </w:p>
        </w:tc>
        <w:tc>
          <w:tcPr>
            <w:tcW w:type="dxa" w:w="7128"/>
          </w:tcPr>
          <w:p>
            <w:pPr>
              <w:pStyle w:val="Compact"/>
              <w:spacing w:after="20" w:before="20"/>
              <w:jc w:val="left"/>
            </w:pPr>
            <w:r>
              <w:rPr>
                <w:sz w:val="17"/>
              </w:rPr>
              <w:t xml:space="preserve">Run the full automated test suite with coverage on every change proposed to, or merged into,</w:t>
            </w:r>
            <w:r>
              <w:rPr>
                <w:sz w:val="17"/>
              </w:rPr>
              <w:t xml:space="preserve"> </w:t>
            </w:r>
            <w:r>
              <w:rPr>
                <w:rStyle w:val="VerbatimChar"/>
                <w:sz w:val="17"/>
              </w:rPr>
              <w:t xml:space="preserve">main</w:t>
            </w:r>
            <w:r>
              <w:rPr>
                <w:sz w:val="17"/>
              </w:rPr>
              <w:t xml:space="preserve">, and provide the required status check that gates merging</w:t>
            </w:r>
          </w:p>
        </w:tc>
      </w:tr>
      <w:tr>
        <w:tc>
          <w:tcPr>
            <w:tcW w:type="dxa" w:w="2376"/>
          </w:tcPr>
          <w:p>
            <w:pPr>
              <w:pStyle w:val="Compact"/>
              <w:spacing w:after="20" w:before="20"/>
              <w:jc w:val="left"/>
            </w:pPr>
            <w:r>
              <w:rPr>
                <w:sz w:val="17"/>
              </w:rPr>
              <w:t xml:space="preserve">Triggers</w:t>
            </w:r>
          </w:p>
        </w:tc>
        <w:tc>
          <w:tcPr>
            <w:tcW w:type="dxa" w:w="7128"/>
          </w:tcPr>
          <w:p>
            <w:pPr>
              <w:pStyle w:val="Compact"/>
              <w:spacing w:after="20" w:before="20"/>
              <w:jc w:val="left"/>
            </w:pPr>
            <w:r>
              <w:rPr>
                <w:rStyle w:val="VerbatimChar"/>
                <w:sz w:val="17"/>
              </w:rPr>
              <w:t xml:space="preserve">push</w:t>
            </w:r>
            <w:r>
              <w:rPr>
                <w:sz w:val="17"/>
              </w:rPr>
              <w:t xml:space="preserve"> </w:t>
            </w:r>
            <w:r>
              <w:rPr>
                <w:sz w:val="17"/>
              </w:rPr>
              <w:t xml:space="preserve">to</w:t>
            </w:r>
            <w:r>
              <w:rPr>
                <w:sz w:val="17"/>
              </w:rPr>
              <w:t xml:space="preserve"> </w:t>
            </w:r>
            <w:r>
              <w:rPr>
                <w:rStyle w:val="VerbatimChar"/>
                <w:sz w:val="17"/>
              </w:rPr>
              <w:t xml:space="preserve">main</w:t>
            </w:r>
            <w:r>
              <w:rPr>
                <w:sz w:val="17"/>
              </w:rPr>
              <w:t xml:space="preserve">;</w:t>
            </w:r>
            <w:r>
              <w:rPr>
                <w:sz w:val="17"/>
              </w:rPr>
              <w:t xml:space="preserve"> </w:t>
            </w:r>
            <w:r>
              <w:rPr>
                <w:rStyle w:val="VerbatimChar"/>
                <w:sz w:val="17"/>
              </w:rPr>
              <w:t xml:space="preserve">pull_request</w:t>
            </w:r>
            <w:r>
              <w:rPr>
                <w:sz w:val="17"/>
              </w:rPr>
              <w:t xml:space="preserve"> </w:t>
            </w:r>
            <w:r>
              <w:rPr>
                <w:sz w:val="17"/>
              </w:rPr>
              <w:t xml:space="preserve">targeting</w:t>
            </w:r>
            <w:r>
              <w:rPr>
                <w:sz w:val="17"/>
              </w:rPr>
              <w:t xml:space="preserve"> </w:t>
            </w:r>
            <w:r>
              <w:rPr>
                <w:rStyle w:val="VerbatimChar"/>
                <w:sz w:val="17"/>
              </w:rPr>
              <w:t xml:space="preserve">main</w:t>
            </w:r>
          </w:p>
        </w:tc>
      </w:tr>
      <w:tr>
        <w:tc>
          <w:tcPr>
            <w:tcW w:type="dxa" w:w="2376"/>
          </w:tcPr>
          <w:p>
            <w:pPr>
              <w:pStyle w:val="Compact"/>
              <w:spacing w:after="20" w:before="20"/>
              <w:jc w:val="left"/>
            </w:pPr>
            <w:r>
              <w:rPr>
                <w:sz w:val="17"/>
              </w:rPr>
              <w:t xml:space="preserve">Job</w:t>
            </w:r>
          </w:p>
        </w:tc>
        <w:tc>
          <w:tcPr>
            <w:tcW w:type="dxa" w:w="7128"/>
          </w:tcPr>
          <w:p>
            <w:pPr>
              <w:pStyle w:val="Compact"/>
              <w:spacing w:after="20" w:before="20"/>
              <w:jc w:val="left"/>
            </w:pPr>
            <w:r>
              <w:rPr>
                <w:rStyle w:val="VerbatimChar"/>
                <w:sz w:val="17"/>
              </w:rPr>
              <w:t xml:space="preserve">test</w:t>
            </w:r>
            <w:r>
              <w:rPr>
                <w:sz w:val="17"/>
              </w:rPr>
              <w:t xml:space="preserve"> </w:t>
            </w:r>
            <w:r>
              <w:rPr>
                <w:sz w:val="17"/>
              </w:rPr>
              <w:t xml:space="preserve">on</w:t>
            </w:r>
            <w:r>
              <w:rPr>
                <w:sz w:val="17"/>
              </w:rPr>
              <w:t xml:space="preserve"> </w:t>
            </w:r>
            <w:r>
              <w:rPr>
                <w:rStyle w:val="VerbatimChar"/>
                <w:sz w:val="17"/>
              </w:rPr>
              <w:t xml:space="preserve">ubuntu-latest</w:t>
            </w:r>
            <w:r>
              <w:rPr>
                <w:sz w:val="17"/>
              </w:rPr>
              <w:t xml:space="preserve">:</w:t>
            </w:r>
            <w:r>
              <w:rPr>
                <w:sz w:val="17"/>
              </w:rPr>
              <w:t xml:space="preserve"> </w:t>
            </w:r>
            <w:r>
              <w:rPr>
                <w:rStyle w:val="VerbatimChar"/>
                <w:sz w:val="17"/>
              </w:rPr>
              <w:t xml:space="preserve">actions/checkout@v4</w:t>
            </w:r>
            <w:r>
              <w:rPr>
                <w:sz w:val="17"/>
              </w:rPr>
              <w:t xml:space="preserve"> </w:t>
            </w:r>
            <w:r>
              <w:rPr>
                <w:sz w:val="17"/>
              </w:rPr>
              <w:t xml:space="preserve">→</w:t>
            </w:r>
            <w:r>
              <w:rPr>
                <w:sz w:val="17"/>
              </w:rPr>
              <w:t xml:space="preserve"> </w:t>
            </w:r>
            <w:r>
              <w:rPr>
                <w:rStyle w:val="VerbatimChar"/>
                <w:sz w:val="17"/>
              </w:rPr>
              <w:t xml:space="preserve">actions/setup-python@v5</w:t>
            </w:r>
            <w:r>
              <w:rPr>
                <w:sz w:val="17"/>
              </w:rPr>
              <w:t xml:space="preserve"> </w:t>
            </w:r>
            <w:r>
              <w:rPr>
                <w:sz w:val="17"/>
              </w:rPr>
              <w:t xml:space="preserve">(Python 3.11) →</w:t>
            </w:r>
            <w:r>
              <w:rPr>
                <w:sz w:val="17"/>
              </w:rPr>
              <w:t xml:space="preserve"> </w:t>
            </w:r>
            <w:r>
              <w:rPr>
                <w:rStyle w:val="VerbatimChar"/>
                <w:sz w:val="17"/>
              </w:rPr>
              <w:t xml:space="preserve">pip install -r requirements.txt</w:t>
            </w:r>
            <w:r>
              <w:rPr>
                <w:sz w:val="17"/>
              </w:rPr>
              <w:t xml:space="preserve"> </w:t>
            </w:r>
            <w:r>
              <w:rPr>
                <w:sz w:val="17"/>
              </w:rPr>
              <w:t xml:space="preserve">→</w:t>
            </w:r>
            <w:r>
              <w:rPr>
                <w:sz w:val="17"/>
              </w:rPr>
              <w:t xml:space="preserve"> </w:t>
            </w:r>
            <w:r>
              <w:rPr>
                <w:rStyle w:val="VerbatimChar"/>
                <w:sz w:val="17"/>
              </w:rPr>
              <w:t xml:space="preserve">pytest -v --cov=scm_sim</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SCM-NF-003, SCM-SR-005; supports SCM-NF-004 (Linux run) and SCM-SO-2</w:t>
            </w:r>
          </w:p>
        </w:tc>
      </w:tr>
      <w:tr>
        <w:tc>
          <w:tcPr>
            <w:tcW w:type="dxa" w:w="2376"/>
          </w:tcPr>
          <w:p>
            <w:pPr>
              <w:pStyle w:val="Compact"/>
              <w:spacing w:after="20" w:before="20"/>
              <w:jc w:val="left"/>
            </w:pPr>
            <w:r>
              <w:rPr>
                <w:sz w:val="17"/>
              </w:rPr>
              <w:t xml:space="preserve">Evidence</w:t>
            </w:r>
          </w:p>
        </w:tc>
        <w:tc>
          <w:tcPr>
            <w:tcW w:type="dxa" w:w="7128"/>
          </w:tcPr>
          <w:p>
            <w:pPr>
              <w:pStyle w:val="Compact"/>
              <w:spacing w:after="20" w:before="20"/>
              <w:jc w:val="left"/>
            </w:pPr>
            <w:r>
              <w:rPr>
                <w:sz w:val="17"/>
              </w:rPr>
              <w:t xml:space="preserve">20 of 20 workflow runs successful up to run #20 on commit</w:t>
            </w:r>
            <w:r>
              <w:rPr>
                <w:sz w:val="17"/>
              </w:rPr>
              <w:t xml:space="preserve"> </w:t>
            </w:r>
            <w:r>
              <w:rPr>
                <w:rStyle w:val="VerbatimChar"/>
                <w:sz w:val="17"/>
              </w:rPr>
              <w:t xml:space="preserve">b3702ef</w:t>
            </w:r>
            <w:r>
              <w:rPr>
                <w:sz w:val="17"/>
              </w:rPr>
              <w:t xml:space="preserve"> </w:t>
            </w:r>
            <w:r>
              <w:rPr>
                <w:sz w:val="17"/>
              </w:rPr>
              <w:t xml:space="preserve">(11-10-2026): 73 tests passed, 97% line coverage</w:t>
            </w:r>
          </w:p>
        </w:tc>
      </w:tr>
    </w:tbl>
    <w:p>
      <w:pPr>
        <w:pStyle w:val="BodyText"/>
      </w:pPr>
      <w:r>
        <w:rPr>
          <w:bCs/>
          <w:b/>
        </w:rPr>
        <w:t xml:space="preserve">Design decisions.</w:t>
      </w:r>
      <w:r>
        <w:t xml:space="preserve"> </w:t>
      </w:r>
      <w:r>
        <w:t xml:space="preserve">The job name</w:t>
      </w:r>
      <w:r>
        <w:t xml:space="preserve"> </w:t>
      </w:r>
      <w:r>
        <w:rPr>
          <w:rStyle w:val="VerbatimChar"/>
        </w:rPr>
        <w:t xml:space="preserve">test</w:t>
      </w:r>
      <w:r>
        <w:t xml:space="preserve"> </w:t>
      </w:r>
      <w:r>
        <w:t xml:space="preserve">is configured as a required status check in the branch protection rule for</w:t>
      </w:r>
      <w:r>
        <w:t xml:space="preserve"> </w:t>
      </w:r>
      <w:r>
        <w:rPr>
          <w:rStyle w:val="VerbatimChar"/>
        </w:rPr>
        <w:t xml:space="preserve">main</w:t>
      </w:r>
      <w:r>
        <w:t xml:space="preserve">, so a pull request cannot be merged until the suite passes on its latest commit. Running on Linux in CI while developers use Windows gives a cross-platform check on every change. Coverage is measured and printed on every run; the 90% target of SCM-NF-003 is checked by reading that report (TC-COV-01), because the workflow does not set a</w:t>
      </w:r>
      <w:r>
        <w:t xml:space="preserve"> </w:t>
      </w:r>
      <w:r>
        <w:rPr>
          <w:rStyle w:val="VerbatimChar"/>
        </w:rPr>
        <w:t xml:space="preserve">--cov-fail-under</w:t>
      </w:r>
      <w:r>
        <w:t xml:space="preserve"> </w:t>
      </w:r>
      <w:r>
        <w:t xml:space="preserve">limit.</w:t>
      </w:r>
    </w:p>
    <w:bookmarkEnd w:id="47"/>
    <w:bookmarkEnd w:id="48"/>
    <w:bookmarkStart w:id="53" w:name="order-manager-scm_sim.orders"/>
    <w:p>
      <w:pPr>
        <w:pStyle w:val="Heading3"/>
      </w:pPr>
      <w:r>
        <w:t xml:space="preserve">3.4.2 Order Manager (</w:t>
      </w:r>
      <w:r>
        <w:rPr>
          <w:rStyle w:val="VerbatimChar"/>
        </w:rPr>
        <w:t xml:space="preserve">scm_sim.orders</w:t>
      </w:r>
      <w:r>
        <w:t xml:space="preserve">)</w:t>
      </w:r>
    </w:p>
    <w:bookmarkStart w:id="49" w:name="responsibility"/>
    <w:p>
      <w:pPr>
        <w:pStyle w:val="Heading4"/>
      </w:pPr>
      <w:r>
        <w:t xml:space="preserve">Responsibility</w:t>
      </w:r>
    </w:p>
    <w:p>
      <w:pPr>
        <w:pStyle w:val="FirstParagraph"/>
      </w:pPr>
      <w:r>
        <w:t xml:space="preserve">The</w:t>
      </w:r>
      <w:r>
        <w:t xml:space="preserve"> </w:t>
      </w:r>
      <w:r>
        <w:rPr>
          <w:rStyle w:val="VerbatimChar"/>
        </w:rPr>
        <w:t xml:space="preserve">OrderManager</w:t>
      </w:r>
      <w:r>
        <w:t xml:space="preserve"> </w:t>
      </w:r>
      <w:r>
        <w:t xml:space="preserve">component is the domain authority for customer demand lifecycle management. It encapsulates the creation, indexing, state tracking, fulfillment, retry scheduling, and cancellation of customer orders. It serves as an intermediary between simulation demand events and warehouse physical stock, enforcing the business rule that order quantities must be fulfilled in their entirety or backordered without partial deduction.</w:t>
      </w:r>
    </w:p>
    <w:bookmarkEnd w:id="49"/>
    <w:bookmarkStart w:id="50" w:name="inputs-and-outputs"/>
    <w:p>
      <w:pPr>
        <w:pStyle w:val="Heading4"/>
      </w:pPr>
      <w:r>
        <w:t xml:space="preserve">Inputs and Outputs</w:t>
      </w:r>
    </w:p>
    <w:p>
      <w:pPr>
        <w:numPr>
          <w:ilvl w:val="0"/>
          <w:numId w:val="1014"/>
        </w:numPr>
        <w:pStyle w:val="Compact"/>
      </w:pPr>
      <w:r>
        <w:rPr>
          <w:bCs/>
          <w:b/>
        </w:rPr>
        <w:t xml:space="preserve">Inputs:</w:t>
      </w:r>
    </w:p>
    <w:p>
      <w:pPr>
        <w:numPr>
          <w:ilvl w:val="1"/>
          <w:numId w:val="1015"/>
        </w:numPr>
        <w:pStyle w:val="Compact"/>
      </w:pPr>
      <w:r>
        <w:t xml:space="preserve">Order creation parameters:</w:t>
      </w:r>
      <w:r>
        <w:t xml:space="preserve"> </w:t>
      </w:r>
      <w:r>
        <w:rPr>
          <w:rStyle w:val="VerbatimChar"/>
        </w:rPr>
        <w:t xml:space="preserve">customer_id</w:t>
      </w:r>
      <w:r>
        <w:t xml:space="preserve"> </w:t>
      </w:r>
      <w:r>
        <w:t xml:space="preserve">(str),</w:t>
      </w:r>
      <w:r>
        <w:t xml:space="preserve"> </w:t>
      </w:r>
      <w:r>
        <w:rPr>
          <w:rStyle w:val="VerbatimChar"/>
        </w:rPr>
        <w:t xml:space="preserve">warehouse_id</w:t>
      </w:r>
      <w:r>
        <w:t xml:space="preserve"> </w:t>
      </w:r>
      <w:r>
        <w:t xml:space="preserve">(str),</w:t>
      </w:r>
      <w:r>
        <w:t xml:space="preserve"> </w:t>
      </w:r>
      <w:r>
        <w:rPr>
          <w:rStyle w:val="VerbatimChar"/>
        </w:rPr>
        <w:t xml:space="preserve">sku</w:t>
      </w:r>
      <w:r>
        <w:t xml:space="preserve"> </w:t>
      </w:r>
      <w:r>
        <w:t xml:space="preserve">(str),</w:t>
      </w:r>
      <w:r>
        <w:t xml:space="preserve"> </w:t>
      </w:r>
      <w:r>
        <w:rPr>
          <w:rStyle w:val="VerbatimChar"/>
        </w:rPr>
        <w:t xml:space="preserve">quantity</w:t>
      </w:r>
      <w:r>
        <w:t xml:space="preserve"> </w:t>
      </w:r>
      <w:r>
        <w:t xml:space="preserve">(int &gt; 0), and simulation</w:t>
      </w:r>
      <w:r>
        <w:t xml:space="preserve"> </w:t>
      </w:r>
      <w:r>
        <w:rPr>
          <w:rStyle w:val="VerbatimChar"/>
        </w:rPr>
        <w:t xml:space="preserve">day</w:t>
      </w:r>
      <w:r>
        <w:t xml:space="preserve"> </w:t>
      </w:r>
      <w:r>
        <w:t xml:space="preserve">(int).</w:t>
      </w:r>
    </w:p>
    <w:p>
      <w:pPr>
        <w:numPr>
          <w:ilvl w:val="1"/>
          <w:numId w:val="1015"/>
        </w:numPr>
        <w:pStyle w:val="Compact"/>
      </w:pPr>
      <w:r>
        <w:t xml:space="preserve">Fulfillment and retry invocations: simulation</w:t>
      </w:r>
      <w:r>
        <w:t xml:space="preserve"> </w:t>
      </w:r>
      <w:r>
        <w:rPr>
          <w:rStyle w:val="VerbatimChar"/>
        </w:rPr>
        <w:t xml:space="preserve">day</w:t>
      </w:r>
      <w:r>
        <w:t xml:space="preserve"> </w:t>
      </w:r>
      <w:r>
        <w:t xml:space="preserve">(int) and target</w:t>
      </w:r>
      <w:r>
        <w:t xml:space="preserve"> </w:t>
      </w:r>
      <w:r>
        <w:rPr>
          <w:rStyle w:val="VerbatimChar"/>
        </w:rPr>
        <w:t xml:space="preserve">Order</w:t>
      </w:r>
      <w:r>
        <w:t xml:space="preserve"> </w:t>
      </w:r>
      <w:r>
        <w:t xml:space="preserve">instances.</w:t>
      </w:r>
    </w:p>
    <w:p>
      <w:pPr>
        <w:numPr>
          <w:ilvl w:val="1"/>
          <w:numId w:val="1015"/>
        </w:numPr>
        <w:pStyle w:val="Compact"/>
      </w:pPr>
      <w:r>
        <w:t xml:space="preserve">Query and cancellation parameters:</w:t>
      </w:r>
      <w:r>
        <w:t xml:space="preserve"> </w:t>
      </w:r>
      <w:r>
        <w:rPr>
          <w:rStyle w:val="VerbatimChar"/>
        </w:rPr>
        <w:t xml:space="preserve">order_id</w:t>
      </w:r>
      <w:r>
        <w:t xml:space="preserve"> </w:t>
      </w:r>
      <w:r>
        <w:t xml:space="preserve">(str) and</w:t>
      </w:r>
      <w:r>
        <w:t xml:space="preserve"> </w:t>
      </w:r>
      <w:r>
        <w:rPr>
          <w:rStyle w:val="VerbatimChar"/>
        </w:rPr>
        <w:t xml:space="preserve">OrderStatus</w:t>
      </w:r>
      <w:r>
        <w:t xml:space="preserve"> </w:t>
      </w:r>
      <w:r>
        <w:t xml:space="preserve">filter criteria.</w:t>
      </w:r>
    </w:p>
    <w:p>
      <w:pPr>
        <w:numPr>
          <w:ilvl w:val="0"/>
          <w:numId w:val="1014"/>
        </w:numPr>
        <w:pStyle w:val="Compact"/>
      </w:pPr>
      <w:r>
        <w:rPr>
          <w:bCs/>
          <w:b/>
        </w:rPr>
        <w:t xml:space="preserve">Outputs:</w:t>
      </w:r>
    </w:p>
    <w:p>
      <w:pPr>
        <w:numPr>
          <w:ilvl w:val="1"/>
          <w:numId w:val="1016"/>
        </w:numPr>
        <w:pStyle w:val="Compact"/>
      </w:pPr>
      <w:r>
        <w:t xml:space="preserve">Newly instantiated</w:t>
      </w:r>
      <w:r>
        <w:t xml:space="preserve"> </w:t>
      </w:r>
      <w:r>
        <w:rPr>
          <w:rStyle w:val="VerbatimChar"/>
        </w:rPr>
        <w:t xml:space="preserve">Order</w:t>
      </w:r>
      <w:r>
        <w:t xml:space="preserve"> </w:t>
      </w:r>
      <w:r>
        <w:t xml:space="preserve">records assigned sequential IDs (</w:t>
      </w:r>
      <w:r>
        <w:rPr>
          <w:rStyle w:val="VerbatimChar"/>
        </w:rPr>
        <w:t xml:space="preserve">ORD-0001</w:t>
      </w:r>
      <w:r>
        <w:t xml:space="preserve">,</w:t>
      </w:r>
      <w:r>
        <w:t xml:space="preserve"> </w:t>
      </w:r>
      <w:r>
        <w:rPr>
          <w:rStyle w:val="VerbatimChar"/>
        </w:rPr>
        <w:t xml:space="preserve">ORD-0002</w:t>
      </w:r>
      <w:r>
        <w:t xml:space="preserve">, …).</w:t>
      </w:r>
    </w:p>
    <w:p>
      <w:pPr>
        <w:numPr>
          <w:ilvl w:val="1"/>
          <w:numId w:val="1016"/>
        </w:numPr>
        <w:pStyle w:val="Compact"/>
      </w:pPr>
      <w:r>
        <w:t xml:space="preserve">Boolean fulfillment status flags (</w:t>
      </w:r>
      <w:r>
        <w:rPr>
          <w:rStyle w:val="VerbatimChar"/>
        </w:rPr>
        <w:t xml:space="preserve">True</w:t>
      </w:r>
      <w:r>
        <w:t xml:space="preserve"> </w:t>
      </w:r>
      <w:r>
        <w:t xml:space="preserve">for success,</w:t>
      </w:r>
      <w:r>
        <w:t xml:space="preserve"> </w:t>
      </w:r>
      <w:r>
        <w:rPr>
          <w:rStyle w:val="VerbatimChar"/>
        </w:rPr>
        <w:t xml:space="preserve">False</w:t>
      </w:r>
      <w:r>
        <w:t xml:space="preserve"> </w:t>
      </w:r>
      <w:r>
        <w:t xml:space="preserve">for shortage/ineligibility).</w:t>
      </w:r>
    </w:p>
    <w:p>
      <w:pPr>
        <w:numPr>
          <w:ilvl w:val="1"/>
          <w:numId w:val="1016"/>
        </w:numPr>
        <w:pStyle w:val="Compact"/>
      </w:pPr>
      <w:r>
        <w:t xml:space="preserve">Lists of newly fulfilled</w:t>
      </w:r>
      <w:r>
        <w:t xml:space="preserve"> </w:t>
      </w:r>
      <w:r>
        <w:rPr>
          <w:rStyle w:val="VerbatimChar"/>
        </w:rPr>
        <w:t xml:space="preserve">Order</w:t>
      </w:r>
      <w:r>
        <w:t xml:space="preserve"> </w:t>
      </w:r>
      <w:r>
        <w:t xml:space="preserve">objects returned by batch retry operations (</w:t>
      </w:r>
      <w:r>
        <w:rPr>
          <w:rStyle w:val="VerbatimChar"/>
        </w:rPr>
        <w:t xml:space="preserve">process_open()</w:t>
      </w:r>
      <w:r>
        <w:t xml:space="preserve">).</w:t>
      </w:r>
    </w:p>
    <w:p>
      <w:pPr>
        <w:numPr>
          <w:ilvl w:val="1"/>
          <w:numId w:val="1016"/>
        </w:numPr>
        <w:pStyle w:val="Compact"/>
      </w:pPr>
      <w:r>
        <w:t xml:space="preserve">Filtered collections of orders partitioned by current lifecycle state (</w:t>
      </w:r>
      <w:r>
        <w:rPr>
          <w:rStyle w:val="VerbatimChar"/>
        </w:rPr>
        <w:t xml:space="preserve">by_status()</w:t>
      </w:r>
      <w:r>
        <w:t xml:space="preserve">).</w:t>
      </w:r>
    </w:p>
    <w:bookmarkEnd w:id="50"/>
    <w:bookmarkStart w:id="51" w:name="dependencies"/>
    <w:p>
      <w:pPr>
        <w:pStyle w:val="Heading4"/>
      </w:pPr>
      <w:r>
        <w:t xml:space="preserve">Dependencies</w:t>
      </w:r>
    </w:p>
    <w:p>
      <w:pPr>
        <w:numPr>
          <w:ilvl w:val="0"/>
          <w:numId w:val="1017"/>
        </w:numPr>
        <w:pStyle w:val="Compact"/>
      </w:pPr>
      <w:r>
        <w:rPr>
          <w:bCs/>
          <w:b/>
        </w:rPr>
        <w:t xml:space="preserve">Depends on:</w:t>
      </w:r>
      <w:r>
        <w:t xml:space="preserve"> </w:t>
      </w:r>
      <w:r>
        <w:rPr>
          <w:rStyle w:val="VerbatimChar"/>
        </w:rPr>
        <w:t xml:space="preserve">scm_sim.inventory.Inventory</w:t>
      </w:r>
      <w:r>
        <w:t xml:space="preserve">. The</w:t>
      </w:r>
      <w:r>
        <w:t xml:space="preserve"> </w:t>
      </w:r>
      <w:r>
        <w:rPr>
          <w:rStyle w:val="VerbatimChar"/>
        </w:rPr>
        <w:t xml:space="preserve">OrderManager</w:t>
      </w:r>
      <w:r>
        <w:t xml:space="preserve"> </w:t>
      </w:r>
      <w:r>
        <w:t xml:space="preserve">directly queries</w:t>
      </w:r>
      <w:r>
        <w:t xml:space="preserve"> </w:t>
      </w:r>
      <w:r>
        <w:rPr>
          <w:rStyle w:val="VerbatimChar"/>
        </w:rPr>
        <w:t xml:space="preserve">Inventory.level(warehouse, sku)</w:t>
      </w:r>
      <w:r>
        <w:t xml:space="preserve"> </w:t>
      </w:r>
      <w:r>
        <w:t xml:space="preserve">to evaluate stock availability and calls</w:t>
      </w:r>
      <w:r>
        <w:t xml:space="preserve"> </w:t>
      </w:r>
      <w:r>
        <w:rPr>
          <w:rStyle w:val="VerbatimChar"/>
        </w:rPr>
        <w:t xml:space="preserve">Inventory.remove(warehouse, sku, qty)</w:t>
      </w:r>
      <w:r>
        <w:t xml:space="preserve"> </w:t>
      </w:r>
      <w:r>
        <w:t xml:space="preserve">to atomically deduct stock upon successful fulfillment.</w:t>
      </w:r>
    </w:p>
    <w:p>
      <w:pPr>
        <w:numPr>
          <w:ilvl w:val="0"/>
          <w:numId w:val="1017"/>
        </w:numPr>
        <w:pStyle w:val="Compact"/>
      </w:pPr>
      <w:r>
        <w:rPr>
          <w:bCs/>
          <w:b/>
        </w:rPr>
        <w:t xml:space="preserve">Depended on by:</w:t>
      </w:r>
      <w:r>
        <w:t xml:space="preserve"> </w:t>
      </w:r>
      <w:r>
        <w:rPr>
          <w:rStyle w:val="VerbatimChar"/>
        </w:rPr>
        <w:t xml:space="preserve">scm_sim.simulator.Simulation</w:t>
      </w:r>
      <w:r>
        <w:t xml:space="preserve">. The simulation orchestrator calls</w:t>
      </w:r>
      <w:r>
        <w:t xml:space="preserve"> </w:t>
      </w:r>
      <w:r>
        <w:rPr>
          <w:rStyle w:val="VerbatimChar"/>
        </w:rPr>
        <w:t xml:space="preserve">OrderManager.create()</w:t>
      </w:r>
      <w:r>
        <w:t xml:space="preserve">,</w:t>
      </w:r>
      <w:r>
        <w:t xml:space="preserve"> </w:t>
      </w:r>
      <w:r>
        <w:rPr>
          <w:rStyle w:val="VerbatimChar"/>
        </w:rPr>
        <w:t xml:space="preserve">OrderManager.try_fulfil()</w:t>
      </w:r>
      <w:r>
        <w:t xml:space="preserve">, and</w:t>
      </w:r>
      <w:r>
        <w:t xml:space="preserve"> </w:t>
      </w:r>
      <w:r>
        <w:rPr>
          <w:rStyle w:val="VerbatimChar"/>
        </w:rPr>
        <w:t xml:space="preserve">OrderManager.process_open()</w:t>
      </w:r>
      <w:r>
        <w:t xml:space="preserve"> </w:t>
      </w:r>
      <w:r>
        <w:t xml:space="preserve">during its daily execution cycle.</w:t>
      </w:r>
    </w:p>
    <w:p>
      <w:pPr>
        <w:numPr>
          <w:ilvl w:val="0"/>
          <w:numId w:val="1017"/>
        </w:numPr>
        <w:pStyle w:val="Compact"/>
      </w:pPr>
      <w:r>
        <w:rPr>
          <w:bCs/>
          <w:b/>
        </w:rPr>
        <w:t xml:space="preserve">Read by:</w:t>
      </w:r>
      <w:r>
        <w:t xml:space="preserve"> </w:t>
      </w:r>
      <w:r>
        <w:rPr>
          <w:rStyle w:val="VerbatimChar"/>
        </w:rPr>
        <w:t xml:space="preserve">scm_sim.analytics.order_metrics()</w:t>
      </w:r>
      <w:r>
        <w:t xml:space="preserve">. The analytics engine consumes lists of</w:t>
      </w:r>
      <w:r>
        <w:t xml:space="preserve"> </w:t>
      </w:r>
      <w:r>
        <w:rPr>
          <w:rStyle w:val="VerbatimChar"/>
        </w:rPr>
        <w:t xml:space="preserve">Order</w:t>
      </w:r>
      <w:r>
        <w:t xml:space="preserve"> </w:t>
      </w:r>
      <w:r>
        <w:t xml:space="preserve">entities to evaluate fill rate performance.</w:t>
      </w:r>
    </w:p>
    <w:bookmarkEnd w:id="51"/>
    <w:bookmarkStart w:id="52" w:name="requirements-satisfied"/>
    <w:p>
      <w:pPr>
        <w:pStyle w:val="Heading4"/>
      </w:pPr>
      <w:r>
        <w:t xml:space="preserve">Requirements Satisfied</w:t>
      </w:r>
    </w:p>
    <w:p>
      <w:pPr>
        <w:numPr>
          <w:ilvl w:val="0"/>
          <w:numId w:val="1018"/>
        </w:numPr>
        <w:pStyle w:val="Compact"/>
      </w:pPr>
      <w:r>
        <w:rPr>
          <w:rStyle w:val="VerbatimChar"/>
        </w:rPr>
        <w:t xml:space="preserve">SCM-F-010</w:t>
      </w:r>
      <w:r>
        <w:t xml:space="preserve">: Sequential order ID assignment (</w:t>
      </w:r>
      <w:r>
        <w:rPr>
          <w:rStyle w:val="VerbatimChar"/>
        </w:rPr>
        <w:t xml:space="preserve">ORD-0001</w:t>
      </w:r>
      <w:r>
        <w:t xml:space="preserve">…) and positive quantity validation.</w:t>
      </w:r>
    </w:p>
    <w:p>
      <w:pPr>
        <w:numPr>
          <w:ilvl w:val="0"/>
          <w:numId w:val="1018"/>
        </w:numPr>
        <w:pStyle w:val="Compact"/>
      </w:pPr>
      <w:r>
        <w:rPr>
          <w:rStyle w:val="VerbatimChar"/>
        </w:rPr>
        <w:t xml:space="preserve">SCM-F-011</w:t>
      </w:r>
      <w:r>
        <w:t xml:space="preserve">: Full-quantity fulfillment against inventory; automatic transition to</w:t>
      </w:r>
      <w:r>
        <w:t xml:space="preserve"> </w:t>
      </w:r>
      <w:r>
        <w:rPr>
          <w:rStyle w:val="VerbatimChar"/>
        </w:rPr>
        <w:t xml:space="preserve">BACKORDERED</w:t>
      </w:r>
      <w:r>
        <w:t xml:space="preserve"> </w:t>
      </w:r>
      <w:r>
        <w:t xml:space="preserve">upon stock shortfall.</w:t>
      </w:r>
    </w:p>
    <w:p>
      <w:pPr>
        <w:numPr>
          <w:ilvl w:val="0"/>
          <w:numId w:val="1018"/>
        </w:numPr>
        <w:pStyle w:val="Compact"/>
      </w:pPr>
      <w:r>
        <w:rPr>
          <w:rStyle w:val="VerbatimChar"/>
        </w:rPr>
        <w:t xml:space="preserve">SCM-F-012</w:t>
      </w:r>
      <w:r>
        <w:t xml:space="preserve">: FIFO batch retry of open (</w:t>
      </w:r>
      <w:r>
        <w:rPr>
          <w:rStyle w:val="VerbatimChar"/>
        </w:rPr>
        <w:t xml:space="preserve">PENDING</w:t>
      </w:r>
      <w:r>
        <w:t xml:space="preserve"> </w:t>
      </w:r>
      <w:r>
        <w:t xml:space="preserve">and</w:t>
      </w:r>
      <w:r>
        <w:t xml:space="preserve"> </w:t>
      </w:r>
      <w:r>
        <w:rPr>
          <w:rStyle w:val="VerbatimChar"/>
        </w:rPr>
        <w:t xml:space="preserve">BACKORDERED</w:t>
      </w:r>
      <w:r>
        <w:t xml:space="preserve">) orders sorted by</w:t>
      </w:r>
      <w:r>
        <w:t xml:space="preserve"> </w:t>
      </w:r>
      <w:r>
        <w:rPr>
          <w:rStyle w:val="VerbatimChar"/>
        </w:rPr>
        <w:t xml:space="preserve">(created_day, order_id)</w:t>
      </w:r>
      <w:r>
        <w:t xml:space="preserve">.</w:t>
      </w:r>
    </w:p>
    <w:p>
      <w:pPr>
        <w:numPr>
          <w:ilvl w:val="0"/>
          <w:numId w:val="1018"/>
        </w:numPr>
        <w:pStyle w:val="Compact"/>
      </w:pPr>
      <w:r>
        <w:rPr>
          <w:rStyle w:val="VerbatimChar"/>
        </w:rPr>
        <w:t xml:space="preserve">SCM-F-013</w:t>
      </w:r>
      <w:r>
        <w:t xml:space="preserve">: Guarded cancellation (forbidding cancellation of</w:t>
      </w:r>
      <w:r>
        <w:t xml:space="preserve"> </w:t>
      </w:r>
      <w:r>
        <w:rPr>
          <w:rStyle w:val="VerbatimChar"/>
        </w:rPr>
        <w:t xml:space="preserve">FULFILLED</w:t>
      </w:r>
      <w:r>
        <w:t xml:space="preserve"> </w:t>
      </w:r>
      <w:r>
        <w:t xml:space="preserve">orders), unique lookup (</w:t>
      </w:r>
      <w:r>
        <w:rPr>
          <w:rStyle w:val="VerbatimChar"/>
        </w:rPr>
        <w:t xml:space="preserve">get</w:t>
      </w:r>
      <w:r>
        <w:t xml:space="preserve">), and status filtering (</w:t>
      </w:r>
      <w:r>
        <w:rPr>
          <w:rStyle w:val="VerbatimChar"/>
        </w:rPr>
        <w:t xml:space="preserve">by_status</w:t>
      </w:r>
      <w:r>
        <w:t xml:space="preserve">).</w:t>
      </w:r>
    </w:p>
    <w:p>
      <w:pPr>
        <w:numPr>
          <w:ilvl w:val="0"/>
          <w:numId w:val="1018"/>
        </w:numPr>
        <w:pStyle w:val="Compact"/>
      </w:pPr>
      <w:r>
        <w:rPr>
          <w:rStyle w:val="VerbatimChar"/>
        </w:rPr>
        <w:t xml:space="preserve">SCM-SR-001</w:t>
      </w:r>
      <w:r>
        <w:t xml:space="preserve">,</w:t>
      </w:r>
      <w:r>
        <w:t xml:space="preserve"> </w:t>
      </w:r>
      <w:r>
        <w:rPr>
          <w:rStyle w:val="VerbatimChar"/>
        </w:rPr>
        <w:t xml:space="preserve">SCM-SR-003</w:t>
      </w:r>
      <w:r>
        <w:t xml:space="preserve">: Fail-fast input validation and protected state transitions.</w:t>
      </w:r>
    </w:p>
    <w:bookmarkEnd w:id="52"/>
    <w:bookmarkEnd w:id="53"/>
    <w:bookmarkStart w:id="61" w:name="shipment-manager-component"/>
    <w:p>
      <w:pPr>
        <w:pStyle w:val="Heading3"/>
      </w:pPr>
      <w:r>
        <w:t xml:space="preserve">3.4.3 Shipment Manager Component</w:t>
      </w:r>
    </w:p>
    <w:bookmarkStart w:id="54" w:name="component-overview"/>
    <w:p>
      <w:pPr>
        <w:pStyle w:val="Heading4"/>
      </w:pPr>
      <w:r>
        <w:t xml:space="preserve">Component Overview</w:t>
      </w:r>
    </w:p>
    <w:p>
      <w:pPr>
        <w:pStyle w:val="FirstParagraph"/>
      </w:pPr>
      <w:r>
        <w:t xml:space="preserve">The</w:t>
      </w:r>
      <w:r>
        <w:t xml:space="preserve"> </w:t>
      </w:r>
      <w:r>
        <w:rPr>
          <w:bCs/>
          <w:b/>
        </w:rPr>
        <w:t xml:space="preserve">Shipment Manager</w:t>
      </w:r>
      <w:r>
        <w:t xml:space="preserve"> </w:t>
      </w:r>
      <w:r>
        <w:t xml:space="preserve">(</w:t>
      </w:r>
      <w:r>
        <w:rPr>
          <w:rStyle w:val="VerbatimChar"/>
        </w:rPr>
        <w:t xml:space="preserve">scm_sim.shipments.ShipmentManager</w:t>
      </w:r>
      <w:r>
        <w:t xml:space="preserve">) is the domain component responsible for supplier registries, dispatching inbound replenishment shipments, simulating lead times and stochastic transit delays, delivering arriving shipments into warehouse inventory, and tracking overdue physical movements.</w:t>
      </w:r>
    </w:p>
    <w:bookmarkEnd w:id="54"/>
    <w:bookmarkStart w:id="55" w:name="architectural-responsibilities"/>
    <w:p>
      <w:pPr>
        <w:pStyle w:val="Heading4"/>
      </w:pPr>
      <w:r>
        <w:t xml:space="preserve">Architectural Responsibilities</w:t>
      </w:r>
    </w:p>
    <w:p>
      <w:pPr>
        <w:numPr>
          <w:ilvl w:val="0"/>
          <w:numId w:val="1019"/>
        </w:numPr>
        <w:pStyle w:val="Compact"/>
      </w:pPr>
      <w:r>
        <w:rPr>
          <w:bCs/>
          <w:b/>
        </w:rPr>
        <w:t xml:space="preserve">Supplier Registration and Validation:</w:t>
      </w:r>
      <w:r>
        <w:t xml:space="preserve"> </w:t>
      </w:r>
      <w:r>
        <w:t xml:space="preserve">Maintains the registry of external supply partners, enforcing uniqueness and validating operational parameters (non-negative lead times and valid reliability probability bounds).</w:t>
      </w:r>
    </w:p>
    <w:p>
      <w:pPr>
        <w:numPr>
          <w:ilvl w:val="0"/>
          <w:numId w:val="1019"/>
        </w:numPr>
        <w:pStyle w:val="Compact"/>
      </w:pPr>
      <w:r>
        <w:rPr>
          <w:bCs/>
          <w:b/>
        </w:rPr>
        <w:t xml:space="preserve">Replenishment Dispatching:</w:t>
      </w:r>
      <w:r>
        <w:t xml:space="preserve"> </w:t>
      </w:r>
      <w:r>
        <w:t xml:space="preserve">Instantiates and schedules inbound shipments from suppliers to destination warehouses, generating sequential IDs (</w:t>
      </w:r>
      <w:r>
        <w:rPr>
          <w:rStyle w:val="VerbatimChar"/>
        </w:rPr>
        <w:t xml:space="preserve">SHP-0001</w:t>
      </w:r>
      <w:r>
        <w:t xml:space="preserve">,</w:t>
      </w:r>
      <w:r>
        <w:t xml:space="preserve"> </w:t>
      </w:r>
      <w:r>
        <w:rPr>
          <w:rStyle w:val="VerbatimChar"/>
        </w:rPr>
        <w:t xml:space="preserve">SHP-0002</w:t>
      </w:r>
      <w:r>
        <w:t xml:space="preserve">, …), calculating scheduled arrival days, and initializing status to</w:t>
      </w:r>
      <w:r>
        <w:t xml:space="preserve"> </w:t>
      </w:r>
      <w:r>
        <w:rPr>
          <w:rStyle w:val="VerbatimChar"/>
        </w:rPr>
        <w:t xml:space="preserve">IN_TRANSIT</w:t>
      </w:r>
      <w:r>
        <w:t xml:space="preserve">.</w:t>
      </w:r>
    </w:p>
    <w:p>
      <w:pPr>
        <w:numPr>
          <w:ilvl w:val="0"/>
          <w:numId w:val="1019"/>
        </w:numPr>
        <w:pStyle w:val="Compact"/>
      </w:pPr>
      <w:r>
        <w:rPr>
          <w:bCs/>
          <w:b/>
        </w:rPr>
        <w:t xml:space="preserve">Stochastic Transit Delay Simulation:</w:t>
      </w:r>
      <w:r>
        <w:t xml:space="preserve"> </w:t>
      </w:r>
      <w:r>
        <w:t xml:space="preserve">Employs an injected pseudorandom number generator (</w:t>
      </w:r>
      <w:r>
        <w:rPr>
          <w:rStyle w:val="VerbatimChar"/>
        </w:rPr>
        <w:t xml:space="preserve">random.Random</w:t>
      </w:r>
      <w:r>
        <w:t xml:space="preserve">) to simulate realistic supply chain delivery variability based on individual supplier reliability ratings.</w:t>
      </w:r>
    </w:p>
    <w:p>
      <w:pPr>
        <w:numPr>
          <w:ilvl w:val="0"/>
          <w:numId w:val="1019"/>
        </w:numPr>
        <w:pStyle w:val="Compact"/>
      </w:pPr>
      <w:r>
        <w:rPr>
          <w:bCs/>
          <w:b/>
        </w:rPr>
        <w:t xml:space="preserve">Physical Inbound Receiving (Arrival Processing):</w:t>
      </w:r>
      <w:r>
        <w:t xml:space="preserve"> </w:t>
      </w:r>
      <w:r>
        <w:t xml:space="preserve">Delivers due shipments on or after their arrival day, transferring stock into warehouse inventory solely via</w:t>
      </w:r>
      <w:r>
        <w:t xml:space="preserve"> </w:t>
      </w:r>
      <w:r>
        <w:rPr>
          <w:rStyle w:val="VerbatimChar"/>
        </w:rPr>
        <w:t xml:space="preserve">Inventory.add()</w:t>
      </w:r>
      <w:r>
        <w:t xml:space="preserve"> </w:t>
      </w:r>
      <w:r>
        <w:t xml:space="preserve">and transitioning status to</w:t>
      </w:r>
      <w:r>
        <w:t xml:space="preserve"> </w:t>
      </w:r>
      <w:r>
        <w:rPr>
          <w:rStyle w:val="VerbatimChar"/>
        </w:rPr>
        <w:t xml:space="preserve">DELIVERED</w:t>
      </w:r>
      <w:r>
        <w:t xml:space="preserve">.</w:t>
      </w:r>
    </w:p>
    <w:p>
      <w:pPr>
        <w:numPr>
          <w:ilvl w:val="0"/>
          <w:numId w:val="1019"/>
        </w:numPr>
        <w:pStyle w:val="Compact"/>
      </w:pPr>
      <w:r>
        <w:rPr>
          <w:bCs/>
          <w:b/>
        </w:rPr>
        <w:t xml:space="preserve">Overdue and In-Transit Inquiries:</w:t>
      </w:r>
      <w:r>
        <w:t xml:space="preserve"> </w:t>
      </w:r>
      <w:r>
        <w:t xml:space="preserve">Exposes query operations for active in-transit stock movements and overdue shipments for downstream analytics and exception monitoring.</w:t>
      </w:r>
    </w:p>
    <w:bookmarkEnd w:id="55"/>
    <w:bookmarkStart w:id="56" w:name="inputs-and-outputs-1"/>
    <w:p>
      <w:pPr>
        <w:pStyle w:val="Heading4"/>
      </w:pPr>
      <w:r>
        <w:t xml:space="preserve">Inputs and Outputs</w:t>
      </w:r>
    </w:p>
    <w:p>
      <w:pPr>
        <w:numPr>
          <w:ilvl w:val="0"/>
          <w:numId w:val="1020"/>
        </w:numPr>
        <w:pStyle w:val="Compact"/>
      </w:pPr>
      <w:r>
        <w:rPr>
          <w:bCs/>
          <w:b/>
        </w:rPr>
        <w:t xml:space="preserve">Inputs:</w:t>
      </w:r>
    </w:p>
    <w:p>
      <w:pPr>
        <w:numPr>
          <w:ilvl w:val="1"/>
          <w:numId w:val="1021"/>
        </w:numPr>
        <w:pStyle w:val="Compact"/>
      </w:pPr>
      <w:r>
        <w:rPr>
          <w:rStyle w:val="VerbatimChar"/>
        </w:rPr>
        <w:t xml:space="preserve">Supplier</w:t>
      </w:r>
      <w:r>
        <w:t xml:space="preserve"> </w:t>
      </w:r>
      <w:r>
        <w:t xml:space="preserve">definitions:</w:t>
      </w:r>
      <w:r>
        <w:t xml:space="preserve"> </w:t>
      </w:r>
      <w:r>
        <w:rPr>
          <w:rStyle w:val="VerbatimChar"/>
        </w:rPr>
        <w:t xml:space="preserve">supplier_id</w:t>
      </w:r>
      <w:r>
        <w:t xml:space="preserve"> </w:t>
      </w:r>
      <w:r>
        <w:t xml:space="preserve">(str),</w:t>
      </w:r>
      <w:r>
        <w:t xml:space="preserve"> </w:t>
      </w:r>
      <w:r>
        <w:rPr>
          <w:rStyle w:val="VerbatimChar"/>
        </w:rPr>
        <w:t xml:space="preserve">name</w:t>
      </w:r>
      <w:r>
        <w:t xml:space="preserve"> </w:t>
      </w:r>
      <w:r>
        <w:t xml:space="preserve">(str),</w:t>
      </w:r>
      <w:r>
        <w:t xml:space="preserve"> </w:t>
      </w:r>
      <w:r>
        <w:rPr>
          <w:rStyle w:val="VerbatimChar"/>
        </w:rPr>
        <w:t xml:space="preserve">lead_time_days</w:t>
      </w:r>
      <w:r>
        <w:t xml:space="preserve"> </w:t>
      </w:r>
      <w:r>
        <w:t xml:space="preserve">(int &gt;= 0),</w:t>
      </w:r>
      <w:r>
        <w:t xml:space="preserve"> </w:t>
      </w:r>
      <w:r>
        <w:rPr>
          <w:rStyle w:val="VerbatimChar"/>
        </w:rPr>
        <w:t xml:space="preserve">reliability</w:t>
      </w:r>
      <w:r>
        <w:t xml:space="preserve"> </w:t>
      </w:r>
      <w:r>
        <w:t xml:space="preserve">(float in [0.0, 1.0]).</w:t>
      </w:r>
    </w:p>
    <w:p>
      <w:pPr>
        <w:numPr>
          <w:ilvl w:val="1"/>
          <w:numId w:val="1021"/>
        </w:numPr>
        <w:pStyle w:val="Compact"/>
      </w:pPr>
      <w:r>
        <w:t xml:space="preserve">Dispatch parameters:</w:t>
      </w:r>
      <w:r>
        <w:t xml:space="preserve"> </w:t>
      </w:r>
      <w:r>
        <w:rPr>
          <w:rStyle w:val="VerbatimChar"/>
        </w:rPr>
        <w:t xml:space="preserve">supplier_id</w:t>
      </w:r>
      <w:r>
        <w:t xml:space="preserve">,</w:t>
      </w:r>
      <w:r>
        <w:t xml:space="preserve"> </w:t>
      </w:r>
      <w:r>
        <w:rPr>
          <w:rStyle w:val="VerbatimChar"/>
        </w:rPr>
        <w:t xml:space="preserve">warehouse_id</w:t>
      </w:r>
      <w:r>
        <w:t xml:space="preserve">,</w:t>
      </w:r>
      <w:r>
        <w:t xml:space="preserve"> </w:t>
      </w:r>
      <w:r>
        <w:rPr>
          <w:rStyle w:val="VerbatimChar"/>
        </w:rPr>
        <w:t xml:space="preserve">sku</w:t>
      </w:r>
      <w:r>
        <w:t xml:space="preserve">,</w:t>
      </w:r>
      <w:r>
        <w:t xml:space="preserve"> </w:t>
      </w:r>
      <w:r>
        <w:rPr>
          <w:rStyle w:val="VerbatimChar"/>
        </w:rPr>
        <w:t xml:space="preserve">quantity</w:t>
      </w:r>
      <w:r>
        <w:t xml:space="preserve"> </w:t>
      </w:r>
      <w:r>
        <w:t xml:space="preserve">(&gt; 0),</w:t>
      </w:r>
      <w:r>
        <w:t xml:space="preserve"> </w:t>
      </w:r>
      <w:r>
        <w:rPr>
          <w:rStyle w:val="VerbatimChar"/>
        </w:rPr>
        <w:t xml:space="preserve">day</w:t>
      </w:r>
      <w:r>
        <w:t xml:space="preserve"> </w:t>
      </w:r>
      <w:r>
        <w:t xml:space="preserve">(current simulation day), and optional explicit</w:t>
      </w:r>
      <w:r>
        <w:t xml:space="preserve"> </w:t>
      </w:r>
      <w:r>
        <w:rPr>
          <w:rStyle w:val="VerbatimChar"/>
        </w:rPr>
        <w:t xml:space="preserve">delay</w:t>
      </w:r>
      <w:r>
        <w:t xml:space="preserve"> </w:t>
      </w:r>
      <w:r>
        <w:t xml:space="preserve">(int).</w:t>
      </w:r>
    </w:p>
    <w:p>
      <w:pPr>
        <w:numPr>
          <w:ilvl w:val="1"/>
          <w:numId w:val="1021"/>
        </w:numPr>
        <w:pStyle w:val="Compact"/>
      </w:pPr>
      <w:r>
        <w:t xml:space="preserve">Daily progression triggers:</w:t>
      </w:r>
      <w:r>
        <w:t xml:space="preserve"> </w:t>
      </w:r>
      <w:r>
        <w:rPr>
          <w:rStyle w:val="VerbatimChar"/>
        </w:rPr>
        <w:t xml:space="preserve">day</w:t>
      </w:r>
      <w:r>
        <w:t xml:space="preserve"> </w:t>
      </w:r>
      <w:r>
        <w:t xml:space="preserve">(current simulation day).</w:t>
      </w:r>
    </w:p>
    <w:p>
      <w:pPr>
        <w:numPr>
          <w:ilvl w:val="0"/>
          <w:numId w:val="1020"/>
        </w:numPr>
        <w:pStyle w:val="Compact"/>
      </w:pPr>
      <w:r>
        <w:rPr>
          <w:bCs/>
          <w:b/>
        </w:rPr>
        <w:t xml:space="preserve">Outputs:</w:t>
      </w:r>
    </w:p>
    <w:p>
      <w:pPr>
        <w:numPr>
          <w:ilvl w:val="1"/>
          <w:numId w:val="1022"/>
        </w:numPr>
        <w:pStyle w:val="Compact"/>
      </w:pPr>
      <w:r>
        <w:t xml:space="preserve">Created</w:t>
      </w:r>
      <w:r>
        <w:t xml:space="preserve"> </w:t>
      </w:r>
      <w:r>
        <w:rPr>
          <w:rStyle w:val="VerbatimChar"/>
        </w:rPr>
        <w:t xml:space="preserve">Shipment</w:t>
      </w:r>
      <w:r>
        <w:t xml:space="preserve"> </w:t>
      </w:r>
      <w:r>
        <w:t xml:space="preserve">instances.</w:t>
      </w:r>
    </w:p>
    <w:p>
      <w:pPr>
        <w:numPr>
          <w:ilvl w:val="1"/>
          <w:numId w:val="1022"/>
        </w:numPr>
        <w:pStyle w:val="Compact"/>
      </w:pPr>
      <w:r>
        <w:t xml:space="preserve">Lists of</w:t>
      </w:r>
      <w:r>
        <w:t xml:space="preserve"> </w:t>
      </w:r>
      <w:r>
        <w:rPr>
          <w:rStyle w:val="VerbatimChar"/>
        </w:rPr>
        <w:t xml:space="preserve">Shipment</w:t>
      </w:r>
      <w:r>
        <w:t xml:space="preserve"> </w:t>
      </w:r>
      <w:r>
        <w:t xml:space="preserve">objects delivered on a given day (</w:t>
      </w:r>
      <w:r>
        <w:rPr>
          <w:rStyle w:val="VerbatimChar"/>
        </w:rPr>
        <w:t xml:space="preserve">process_arrivals(day)</w:t>
      </w:r>
      <w:r>
        <w:t xml:space="preserve">).</w:t>
      </w:r>
    </w:p>
    <w:p>
      <w:pPr>
        <w:numPr>
          <w:ilvl w:val="1"/>
          <w:numId w:val="1022"/>
        </w:numPr>
        <w:pStyle w:val="Compact"/>
      </w:pPr>
      <w:r>
        <w:t xml:space="preserve">Lists of currently in-transit shipments (</w:t>
      </w:r>
      <w:r>
        <w:rPr>
          <w:rStyle w:val="VerbatimChar"/>
        </w:rPr>
        <w:t xml:space="preserve">in_transit()</w:t>
      </w:r>
      <w:r>
        <w:t xml:space="preserve">).</w:t>
      </w:r>
    </w:p>
    <w:p>
      <w:pPr>
        <w:numPr>
          <w:ilvl w:val="1"/>
          <w:numId w:val="1022"/>
        </w:numPr>
        <w:pStyle w:val="Compact"/>
      </w:pPr>
      <w:r>
        <w:t xml:space="preserve">Lists of currently overdue shipments (</w:t>
      </w:r>
      <w:r>
        <w:rPr>
          <w:rStyle w:val="VerbatimChar"/>
        </w:rPr>
        <w:t xml:space="preserve">delayed(current_day)</w:t>
      </w:r>
      <w:r>
        <w:t xml:space="preserve">).</w:t>
      </w:r>
    </w:p>
    <w:bookmarkEnd w:id="56"/>
    <w:bookmarkStart w:id="57" w:name="collaborators-and-dependencies"/>
    <w:p>
      <w:pPr>
        <w:pStyle w:val="Heading4"/>
      </w:pPr>
      <w:r>
        <w:t xml:space="preserve">Collaborators and Dependencies</w:t>
      </w:r>
    </w:p>
    <w:p>
      <w:pPr>
        <w:numPr>
          <w:ilvl w:val="0"/>
          <w:numId w:val="1023"/>
        </w:numPr>
        <w:pStyle w:val="Compact"/>
      </w:pPr>
      <w:r>
        <w:rPr>
          <w:rStyle w:val="VerbatimChar"/>
          <w:bCs/>
          <w:b/>
        </w:rPr>
        <w:t xml:space="preserve">scm_sim.inventory.Inventory</w:t>
      </w:r>
      <w:r>
        <w:rPr>
          <w:bCs/>
          <w:b/>
        </w:rPr>
        <w:t xml:space="preserve">:</w:t>
      </w:r>
      <w:r>
        <w:t xml:space="preserve"> </w:t>
      </w:r>
      <w:r>
        <w:t xml:space="preserve">Collaborates with inventory by invoking</w:t>
      </w:r>
      <w:r>
        <w:t xml:space="preserve"> </w:t>
      </w:r>
      <w:r>
        <w:rPr>
          <w:rStyle w:val="VerbatimChar"/>
        </w:rPr>
        <w:t xml:space="preserve">inventory.add(warehouse_id, sku, quantity)</w:t>
      </w:r>
      <w:r>
        <w:t xml:space="preserve"> </w:t>
      </w:r>
      <w:r>
        <w:t xml:space="preserve">when inbound shipments reach their destination. Never directly manipulates internal inventory dictionaries.</w:t>
      </w:r>
    </w:p>
    <w:p>
      <w:pPr>
        <w:numPr>
          <w:ilvl w:val="0"/>
          <w:numId w:val="1023"/>
        </w:numPr>
        <w:pStyle w:val="Compact"/>
      </w:pPr>
      <w:r>
        <w:rPr>
          <w:rStyle w:val="VerbatimChar"/>
          <w:bCs/>
          <w:b/>
        </w:rPr>
        <w:t xml:space="preserve">random.Random</w:t>
      </w:r>
      <w:r>
        <w:rPr>
          <w:bCs/>
          <w:b/>
        </w:rPr>
        <w:t xml:space="preserve"> </w:t>
      </w:r>
      <w:r>
        <w:rPr>
          <w:bCs/>
          <w:b/>
        </w:rPr>
        <w:t xml:space="preserve">(Python Standard Library):</w:t>
      </w:r>
      <w:r>
        <w:t xml:space="preserve"> </w:t>
      </w:r>
      <w:r>
        <w:t xml:space="preserve">Utilizes an injected instance of</w:t>
      </w:r>
      <w:r>
        <w:t xml:space="preserve"> </w:t>
      </w:r>
      <w:r>
        <w:rPr>
          <w:rStyle w:val="VerbatimChar"/>
        </w:rPr>
        <w:t xml:space="preserve">random.Random</w:t>
      </w:r>
      <w:r>
        <w:t xml:space="preserve"> </w:t>
      </w:r>
      <w:r>
        <w:t xml:space="preserve">(defaulting to seed 42) to ensure repeatable, deterministic delay modeling across simulation executions.</w:t>
      </w:r>
    </w:p>
    <w:bookmarkEnd w:id="57"/>
    <w:bookmarkStart w:id="58" w:name="internal-state-structures"/>
    <w:p>
      <w:pPr>
        <w:pStyle w:val="Heading4"/>
      </w:pPr>
      <w:r>
        <w:t xml:space="preserve">Internal State Structures</w:t>
      </w:r>
    </w:p>
    <w:p>
      <w:pPr>
        <w:numPr>
          <w:ilvl w:val="0"/>
          <w:numId w:val="1024"/>
        </w:numPr>
        <w:pStyle w:val="Compact"/>
      </w:pPr>
      <w:r>
        <w:rPr>
          <w:rStyle w:val="VerbatimChar"/>
        </w:rPr>
        <w:t xml:space="preserve">_suppliers: Dict[str, Supplier]</w:t>
      </w:r>
      <w:r>
        <w:t xml:space="preserve">: Hash map storing registered</w:t>
      </w:r>
      <w:r>
        <w:t xml:space="preserve"> </w:t>
      </w:r>
      <w:r>
        <w:rPr>
          <w:rStyle w:val="VerbatimChar"/>
        </w:rPr>
        <w:t xml:space="preserve">Supplier</w:t>
      </w:r>
      <w:r>
        <w:t xml:space="preserve"> </w:t>
      </w:r>
      <w:r>
        <w:t xml:space="preserve">objects keyed by</w:t>
      </w:r>
      <w:r>
        <w:t xml:space="preserve"> </w:t>
      </w:r>
      <w:r>
        <w:rPr>
          <w:rStyle w:val="VerbatimChar"/>
        </w:rPr>
        <w:t xml:space="preserve">supplier_id</w:t>
      </w:r>
      <w:r>
        <w:t xml:space="preserve">.</w:t>
      </w:r>
    </w:p>
    <w:p>
      <w:pPr>
        <w:numPr>
          <w:ilvl w:val="0"/>
          <w:numId w:val="1024"/>
        </w:numPr>
        <w:pStyle w:val="Compact"/>
      </w:pPr>
      <w:r>
        <w:rPr>
          <w:rStyle w:val="VerbatimChar"/>
        </w:rPr>
        <w:t xml:space="preserve">_shipments: Dict[str, Shipment]</w:t>
      </w:r>
      <w:r>
        <w:t xml:space="preserve">: Hash map storing all created shipments keyed by</w:t>
      </w:r>
      <w:r>
        <w:t xml:space="preserve"> </w:t>
      </w:r>
      <w:r>
        <w:rPr>
          <w:rStyle w:val="VerbatimChar"/>
        </w:rPr>
        <w:t xml:space="preserve">shipment_id</w:t>
      </w:r>
      <w:r>
        <w:t xml:space="preserve">.</w:t>
      </w:r>
    </w:p>
    <w:p>
      <w:pPr>
        <w:numPr>
          <w:ilvl w:val="0"/>
          <w:numId w:val="1024"/>
        </w:numPr>
        <w:pStyle w:val="Compact"/>
      </w:pPr>
      <w:r>
        <w:rPr>
          <w:rStyle w:val="VerbatimChar"/>
        </w:rPr>
        <w:t xml:space="preserve">_next_id: int</w:t>
      </w:r>
      <w:r>
        <w:t xml:space="preserve">: Internal auto-increment integer counter ensuring sequential, non-colliding shipment IDs formatted as</w:t>
      </w:r>
      <w:r>
        <w:t xml:space="preserve"> </w:t>
      </w:r>
      <w:r>
        <w:rPr>
          <w:rStyle w:val="VerbatimChar"/>
        </w:rPr>
        <w:t xml:space="preserve">SHP-{self._next_id:04d}</w:t>
      </w:r>
      <w:r>
        <w:t xml:space="preserve">.</w:t>
      </w:r>
    </w:p>
    <w:bookmarkEnd w:id="58"/>
    <w:bookmarkStart w:id="59" w:name="delay-model-specification"/>
    <w:p>
      <w:pPr>
        <w:pStyle w:val="Heading4"/>
      </w:pPr>
      <w:r>
        <w:t xml:space="preserve">Delay Model Specification</w:t>
      </w:r>
    </w:p>
    <w:p>
      <w:pPr>
        <w:pStyle w:val="FirstParagraph"/>
      </w:pPr>
      <w:r>
        <w:t xml:space="preserve">The delivery timeline for each dispatched shipment is computed as follows:</w:t>
      </w:r>
      <w:r>
        <w:t xml:space="preserve"> </w:t>
      </w:r>
      <w:r>
        <w:t xml:space="preserve">1.</w:t>
      </w:r>
      <w:r>
        <w:t xml:space="preserve"> </w:t>
      </w:r>
      <w:r>
        <w:rPr>
          <w:bCs/>
          <w:b/>
        </w:rPr>
        <w:t xml:space="preserve">Expected Arrival Day:</w:t>
      </w:r>
      <w:r>
        <w:t xml:space="preserve"> </w:t>
      </w:r>
      <w:r>
        <w:rPr>
          <w:rStyle w:val="VerbatimChar"/>
        </w:rPr>
        <w:t xml:space="preserve">expected_day = day + supplier.lead_time_days</w:t>
      </w:r>
      <w:r>
        <w:t xml:space="preserve"> </w:t>
      </w:r>
      <w:r>
        <w:t xml:space="preserve">2.</w:t>
      </w:r>
      <w:r>
        <w:t xml:space="preserve"> </w:t>
      </w:r>
      <w:r>
        <w:rPr>
          <w:bCs/>
          <w:b/>
        </w:rPr>
        <w:t xml:space="preserve">Delay Calculation:</w:t>
      </w:r>
      <w:r>
        <w:t xml:space="preserve"> </w:t>
      </w:r>
      <w:r>
        <w:t xml:space="preserve">- If an explicit</w:t>
      </w:r>
      <w:r>
        <w:t xml:space="preserve"> </w:t>
      </w:r>
      <w:r>
        <w:rPr>
          <w:rStyle w:val="VerbatimChar"/>
        </w:rPr>
        <w:t xml:space="preserve">delay</w:t>
      </w:r>
      <w:r>
        <w:t xml:space="preserve"> </w:t>
      </w:r>
      <w:r>
        <w:t xml:space="preserve">integer is provided:</w:t>
      </w:r>
      <w:r>
        <w:t xml:space="preserve"> </w:t>
      </w:r>
      <w:r>
        <w:rPr>
          <w:rStyle w:val="VerbatimChar"/>
        </w:rPr>
        <w:t xml:space="preserve">delay = delay</w:t>
      </w:r>
      <w:r>
        <w:t xml:space="preserve"> </w:t>
      </w:r>
      <w:r>
        <w:t xml:space="preserve">- If</w:t>
      </w:r>
      <w:r>
        <w:t xml:space="preserve"> </w:t>
      </w:r>
      <w:r>
        <w:rPr>
          <w:rStyle w:val="VerbatimChar"/>
        </w:rPr>
        <w:t xml:space="preserve">delay is None</w:t>
      </w:r>
      <w:r>
        <w:t xml:space="preserve">:</w:t>
      </w:r>
    </w:p>
    <w:p>
      <w:pPr>
        <w:pStyle w:val="BodyText"/>
      </w:pPr>
      <m:oMathPara>
        <m:oMathParaPr>
          <m:jc m:val="center"/>
        </m:oMathParaPr>
        <m:oMath>
          <m:r>
            <m:rPr>
              <m:nor/>
              <m:sty m:val="p"/>
            </m:rPr>
            <m:t>delay</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rng.randint</m:t>
                    </m:r>
                    <m:d>
                      <m:dPr>
                        <m:begChr m:val="("/>
                        <m:endChr m:val=")"/>
                        <m:sepChr m:val=""/>
                        <m:grow/>
                      </m:dPr>
                      <m:e>
                        <m:r>
                          <m:t>1</m:t>
                        </m:r>
                        <m:r>
                          <m:rPr>
                            <m:sty m:val="p"/>
                          </m:rPr>
                          <m:t>,</m:t>
                        </m:r>
                        <m:r>
                          <m:t>3</m:t>
                        </m:r>
                      </m:e>
                    </m:d>
                    <m:r>
                      <m:rPr>
                        <m:sty m:val="p"/>
                      </m:rPr>
                      <m:t>,</m:t>
                    </m:r>
                  </m:e>
                  <m:e>
                    <m:r>
                      <m:rPr>
                        <m:nor/>
                        <m:sty m:val="p"/>
                      </m:rPr>
                      <m:t>if </m:t>
                    </m:r>
                    <m:r>
                      <m:rPr>
                        <m:nor/>
                        <m:sty m:val="p"/>
                      </m:rPr>
                      <m:t>rng.random</m:t>
                    </m:r>
                    <m:d>
                      <m:dPr>
                        <m:begChr m:val="("/>
                        <m:endChr m:val=")"/>
                        <m:sepChr m:val=""/>
                        <m:grow/>
                      </m:dPr>
                      <m:e/>
                    </m:d>
                    <m:r>
                      <m:rPr>
                        <m:sty m:val="p"/>
                      </m:rPr>
                      <m:t>&gt;</m:t>
                    </m:r>
                    <m:r>
                      <m:rPr>
                        <m:nor/>
                        <m:sty m:val="p"/>
                      </m:rPr>
                      <m:t>supplier.reliability</m:t>
                    </m:r>
                  </m:e>
                </m:mr>
                <m:mr>
                  <m:e>
                    <m:r>
                      <m:t>0</m:t>
                    </m:r>
                    <m:r>
                      <m:rPr>
                        <m:sty m:val="p"/>
                      </m:rPr>
                      <m:t>,</m:t>
                    </m:r>
                  </m:e>
                  <m:e>
                    <m:r>
                      <m:rPr>
                        <m:nor/>
                        <m:sty m:val="p"/>
                      </m:rPr>
                      <m:t>otherwise</m:t>
                    </m:r>
                  </m:e>
                </m:mr>
              </m:m>
            </m:e>
          </m:d>
        </m:oMath>
      </m:oMathPara>
    </w:p>
    <w:p>
      <w:pPr>
        <w:pStyle w:val="FirstParagraph"/>
      </w:pPr>
      <w:r>
        <w:t xml:space="preserve">3.</w:t>
      </w:r>
      <w:r>
        <w:t xml:space="preserve"> </w:t>
      </w:r>
      <w:r>
        <w:rPr>
          <w:bCs/>
          <w:b/>
        </w:rPr>
        <w:t xml:space="preserve">Actual Arrival Day:</w:t>
      </w:r>
      <w:r>
        <w:t xml:space="preserve"> </w:t>
      </w:r>
      <w:r>
        <w:rPr>
          <w:rStyle w:val="VerbatimChar"/>
        </w:rPr>
        <w:t xml:space="preserve">arrival_day = expected_day + delay</w:t>
      </w:r>
      <w:r>
        <w:t xml:space="preserve"> </w:t>
      </w:r>
      <w:r>
        <w:t xml:space="preserve">4.</w:t>
      </w:r>
      <w:r>
        <w:t xml:space="preserve"> </w:t>
      </w:r>
      <w:r>
        <w:rPr>
          <w:bCs/>
          <w:b/>
        </w:rPr>
        <w:t xml:space="preserve">Reliability Invariant:</w:t>
      </w:r>
      <w:r>
        <w:t xml:space="preserve"> </w:t>
      </w:r>
      <w:r>
        <w:t xml:space="preserve">When</w:t>
      </w:r>
      <w:r>
        <w:t xml:space="preserve"> </w:t>
      </w:r>
      <w:r>
        <w:rPr>
          <w:rStyle w:val="VerbatimChar"/>
        </w:rPr>
        <w:t xml:space="preserve">supplier.reliability == 1.0</w:t>
      </w:r>
      <w:r>
        <w:t xml:space="preserve">,</w:t>
      </w:r>
      <w:r>
        <w:t xml:space="preserve"> </w:t>
      </w:r>
      <w:r>
        <w:rPr>
          <w:rStyle w:val="VerbatimChar"/>
        </w:rPr>
        <w:t xml:space="preserve">rng.random() &gt; 1.0</w:t>
      </w:r>
      <w:r>
        <w:t xml:space="preserve"> </w:t>
      </w:r>
      <w:r>
        <w:t xml:space="preserve">is mathematically impossible, guaranteeing</w:t>
      </w:r>
      <w:r>
        <w:t xml:space="preserve"> </w:t>
      </w:r>
      <w:r>
        <w:rPr>
          <w:rStyle w:val="VerbatimChar"/>
        </w:rPr>
        <w:t xml:space="preserve">delay = 0</w:t>
      </w:r>
      <w:r>
        <w:t xml:space="preserve"> </w:t>
      </w:r>
      <w:r>
        <w:t xml:space="preserve">and on-time arrival.</w:t>
      </w:r>
    </w:p>
    <w:bookmarkEnd w:id="59"/>
    <w:bookmarkStart w:id="60" w:name="traceability-to-requirements"/>
    <w:p>
      <w:pPr>
        <w:pStyle w:val="Heading4"/>
      </w:pPr>
      <w:r>
        <w:t xml:space="preserve">Traceability to Requirements</w:t>
      </w:r>
    </w:p>
    <w:p>
      <w:pPr>
        <w:numPr>
          <w:ilvl w:val="0"/>
          <w:numId w:val="1025"/>
        </w:numPr>
        <w:pStyle w:val="Compact"/>
      </w:pPr>
      <w:r>
        <w:rPr>
          <w:bCs/>
          <w:b/>
        </w:rPr>
        <w:t xml:space="preserve">Functional Requirements:</w:t>
      </w:r>
      <w:r>
        <w:t xml:space="preserve"> </w:t>
      </w:r>
      <w:r>
        <w:t xml:space="preserve">SCM-F-020, SCM-F-021, SCM-F-022, SCM-F-023.</w:t>
      </w:r>
    </w:p>
    <w:p>
      <w:pPr>
        <w:numPr>
          <w:ilvl w:val="0"/>
          <w:numId w:val="1025"/>
        </w:numPr>
        <w:pStyle w:val="Compact"/>
      </w:pPr>
      <w:r>
        <w:rPr>
          <w:bCs/>
          <w:b/>
        </w:rPr>
        <w:t xml:space="preserve">Security &amp; Quality Requirements:</w:t>
      </w:r>
      <w:r>
        <w:t xml:space="preserve"> </w:t>
      </w:r>
      <w:r>
        <w:t xml:space="preserve">SCM-SR-001 (fail-fast input validation), SCM-SR-004 (KeyError on unknown supplier), SCM-NF-002 (deterministic reproducibility via seeded PRNG).</w:t>
      </w:r>
    </w:p>
    <w:bookmarkEnd w:id="60"/>
    <w:bookmarkEnd w:id="61"/>
    <w:bookmarkStart w:id="72" w:name="analytics-component"/>
    <w:p>
      <w:pPr>
        <w:pStyle w:val="Heading3"/>
      </w:pPr>
      <w:r>
        <w:t xml:space="preserve">3.4.4 Analytics Component</w:t>
      </w:r>
    </w:p>
    <w:bookmarkStart w:id="62" w:name="component-overview-1"/>
    <w:p>
      <w:pPr>
        <w:pStyle w:val="Heading4"/>
      </w:pPr>
      <w:r>
        <w:t xml:space="preserve">Component Overview</w:t>
      </w:r>
    </w:p>
    <w:p>
      <w:pPr>
        <w:pStyle w:val="FirstParagraph"/>
      </w:pPr>
      <w:r>
        <w:t xml:space="preserve">The</w:t>
      </w:r>
      <w:r>
        <w:t xml:space="preserve"> </w:t>
      </w:r>
      <w:r>
        <w:rPr>
          <w:bCs/>
          <w:b/>
        </w:rPr>
        <w:t xml:space="preserve">Analytics</w:t>
      </w:r>
      <w:r>
        <w:t xml:space="preserve"> </w:t>
      </w:r>
      <w:r>
        <w:t xml:space="preserve">component (</w:t>
      </w:r>
      <w:r>
        <w:rPr>
          <w:rStyle w:val="VerbatimChar"/>
        </w:rPr>
        <w:t xml:space="preserve">scm_sim.analytics</w:t>
      </w:r>
      <w:r>
        <w:t xml:space="preserve">) is the read-only observation layer of the simulator. It transforms the plain state snapshots produced by the domain modules into the operational findings that the Supply Chain Analyst needs: which inbound shipments are late and by how many days, which items are stocked out, low or in excess, and how the order book is performing. It is implemented as seven module-level functions, all of which are</w:t>
      </w:r>
      <w:r>
        <w:t xml:space="preserve"> </w:t>
      </w:r>
      <w:r>
        <w:rPr>
          <w:bCs/>
          <w:b/>
        </w:rPr>
        <w:t xml:space="preserve">pure</w:t>
      </w:r>
      <w:r>
        <w:t xml:space="preserve">: they read their arguments, return new data structures, and never mutate any argument or any module-level variable. The component holds</w:t>
      </w:r>
      <w:r>
        <w:t xml:space="preserve"> </w:t>
      </w:r>
      <w:r>
        <w:rPr>
          <w:bCs/>
          <w:b/>
        </w:rPr>
        <w:t xml:space="preserve">no internal state</w:t>
      </w:r>
      <w:r>
        <w:t xml:space="preserve"> </w:t>
      </w:r>
      <w:r>
        <w:t xml:space="preserve">and is instantiated never — it is used only as a namespace of functions.</w:t>
      </w:r>
    </w:p>
    <w:bookmarkEnd w:id="62"/>
    <w:bookmarkStart w:id="63" w:name="architectural-responsibilities-1"/>
    <w:p>
      <w:pPr>
        <w:pStyle w:val="Heading4"/>
      </w:pPr>
      <w:r>
        <w:t xml:space="preserve">Architectural Responsibilities</w:t>
      </w:r>
    </w:p>
    <w:p>
      <w:pPr>
        <w:numPr>
          <w:ilvl w:val="0"/>
          <w:numId w:val="1026"/>
        </w:numPr>
        <w:pStyle w:val="Compact"/>
      </w:pPr>
      <w:r>
        <w:rPr>
          <w:bCs/>
          <w:b/>
        </w:rPr>
        <w:t xml:space="preserve">Late-shipment detection (</w:t>
      </w:r>
      <w:r>
        <w:rPr>
          <w:rStyle w:val="VerbatimChar"/>
          <w:bCs/>
          <w:b/>
        </w:rPr>
        <w:t xml:space="preserve">find_delayed_shipments</w:t>
      </w:r>
      <w:r>
        <w:rPr>
          <w:bCs/>
          <w:b/>
        </w:rPr>
        <w:t xml:space="preserve">):</w:t>
      </w:r>
      <w:r>
        <w:t xml:space="preserve"> </w:t>
      </w:r>
      <w:r>
        <w:t xml:space="preserve">Compares each shipment’s expected arrival day against its actual arrival day when it has been delivered, or against the current simulation day when it is still in transit, and reports only those that are strictly late, ordered worst first.</w:t>
      </w:r>
    </w:p>
    <w:p>
      <w:pPr>
        <w:numPr>
          <w:ilvl w:val="0"/>
          <w:numId w:val="1026"/>
        </w:numPr>
        <w:pStyle w:val="Compact"/>
      </w:pPr>
      <w:r>
        <w:rPr>
          <w:bCs/>
          <w:b/>
        </w:rPr>
        <w:t xml:space="preserve">Inventory health classification (</w:t>
      </w:r>
      <w:r>
        <w:rPr>
          <w:rStyle w:val="VerbatimChar"/>
          <w:bCs/>
          <w:b/>
        </w:rPr>
        <w:t xml:space="preserve">find_stockouts</w:t>
      </w:r>
      <w:r>
        <w:rPr>
          <w:bCs/>
          <w:b/>
        </w:rPr>
        <w:t xml:space="preserve">,</w:t>
      </w:r>
      <w:r>
        <w:rPr>
          <w:bCs/>
          <w:b/>
        </w:rPr>
        <w:t xml:space="preserve"> </w:t>
      </w:r>
      <w:r>
        <w:rPr>
          <w:rStyle w:val="VerbatimChar"/>
          <w:bCs/>
          <w:b/>
        </w:rPr>
        <w:t xml:space="preserve">find_low_stock</w:t>
      </w:r>
      <w:r>
        <w:rPr>
          <w:bCs/>
          <w:b/>
        </w:rPr>
        <w:t xml:space="preserve">,</w:t>
      </w:r>
      <w:r>
        <w:rPr>
          <w:bCs/>
          <w:b/>
        </w:rPr>
        <w:t xml:space="preserve"> </w:t>
      </w:r>
      <w:r>
        <w:rPr>
          <w:rStyle w:val="VerbatimChar"/>
          <w:bCs/>
          <w:b/>
        </w:rPr>
        <w:t xml:space="preserve">find_excess</w:t>
      </w:r>
      <w:r>
        <w:rPr>
          <w:bCs/>
          <w:b/>
        </w:rPr>
        <w:t xml:space="preserve">):</w:t>
      </w:r>
      <w:r>
        <w:t xml:space="preserve"> </w:t>
      </w:r>
      <w:r>
        <w:t xml:space="preserve">Partitions the stock snapshot into three disjoint exception classes using two configurable thresholds — stockouts at exactly zero, low stock in the open interval up to and including the reorder point, and excess strictly above the max level with the surplus quantity reported alongside.</w:t>
      </w:r>
    </w:p>
    <w:p>
      <w:pPr>
        <w:numPr>
          <w:ilvl w:val="0"/>
          <w:numId w:val="1026"/>
        </w:numPr>
        <w:pStyle w:val="Compact"/>
      </w:pPr>
      <w:r>
        <w:rPr>
          <w:bCs/>
          <w:b/>
        </w:rPr>
        <w:t xml:space="preserve">Order performance aggregation (</w:t>
      </w:r>
      <w:r>
        <w:rPr>
          <w:rStyle w:val="VerbatimChar"/>
          <w:bCs/>
          <w:b/>
        </w:rPr>
        <w:t xml:space="preserve">order_metrics</w:t>
      </w:r>
      <w:r>
        <w:rPr>
          <w:bCs/>
          <w:b/>
        </w:rPr>
        <w:t xml:space="preserve">):</w:t>
      </w:r>
      <w:r>
        <w:t xml:space="preserve"> </w:t>
      </w:r>
      <w:r>
        <w:t xml:space="preserve">Counts orders per lifecycle status and derives the fill rate as fulfilled orders over eligible orders, rounded to two decimal places.</w:t>
      </w:r>
    </w:p>
    <w:p>
      <w:pPr>
        <w:numPr>
          <w:ilvl w:val="0"/>
          <w:numId w:val="1026"/>
        </w:numPr>
        <w:pStyle w:val="Compact"/>
      </w:pPr>
      <w:r>
        <w:rPr>
          <w:bCs/>
          <w:b/>
        </w:rPr>
        <w:t xml:space="preserve">Report composition (</w:t>
      </w:r>
      <w:r>
        <w:rPr>
          <w:rStyle w:val="VerbatimChar"/>
          <w:bCs/>
          <w:b/>
        </w:rPr>
        <w:t xml:space="preserve">build_report</w:t>
      </w:r>
      <w:r>
        <w:rPr>
          <w:bCs/>
          <w:b/>
        </w:rPr>
        <w:t xml:space="preserve">):</w:t>
      </w:r>
      <w:r>
        <w:t xml:space="preserve"> </w:t>
      </w:r>
      <w:r>
        <w:t xml:space="preserve">Combines the outputs of the five classifiers above into a single daily report dictionary with a fixed key set, so that the daily time-step has exactly one artefact to store and print.</w:t>
      </w:r>
    </w:p>
    <w:p>
      <w:pPr>
        <w:numPr>
          <w:ilvl w:val="0"/>
          <w:numId w:val="1026"/>
        </w:numPr>
        <w:pStyle w:val="Compact"/>
      </w:pPr>
      <w:r>
        <w:rPr>
          <w:bCs/>
          <w:b/>
        </w:rPr>
        <w:t xml:space="preserve">Report presentation (</w:t>
      </w:r>
      <w:r>
        <w:rPr>
          <w:rStyle w:val="VerbatimChar"/>
          <w:bCs/>
          <w:b/>
        </w:rPr>
        <w:t xml:space="preserve">format_report</w:t>
      </w:r>
      <w:r>
        <w:rPr>
          <w:bCs/>
          <w:b/>
        </w:rPr>
        <w:t xml:space="preserve">):</w:t>
      </w:r>
      <w:r>
        <w:t xml:space="preserve"> </w:t>
      </w:r>
      <w:r>
        <w:t xml:space="preserve">Renders a report dictionary as a stable multi-line text block with one counted section per key and an explicit</w:t>
      </w:r>
      <w:r>
        <w:t xml:space="preserve"> </w:t>
      </w:r>
      <w:r>
        <w:t xml:space="preserve">“</w:t>
      </w:r>
      <w:r>
        <w:t xml:space="preserve">No issues</w:t>
      </w:r>
      <w:r>
        <w:t xml:space="preserve">”</w:t>
      </w:r>
      <w:r>
        <w:t xml:space="preserve"> </w:t>
      </w:r>
      <w:r>
        <w:t xml:space="preserve">marker for empty sections, so that an absence of problems is visible rather than ambiguous.</w:t>
      </w:r>
    </w:p>
    <w:bookmarkEnd w:id="63"/>
    <w:bookmarkStart w:id="64" w:name="public-interface"/>
    <w:p>
      <w:pPr>
        <w:pStyle w:val="Heading4"/>
      </w:pPr>
      <w:r>
        <w:t xml:space="preserve">Public Interface</w:t>
      </w:r>
    </w:p>
    <w:p>
      <w:pPr>
        <w:pStyle w:val="FirstParagraph"/>
      </w:pPr>
      <w:r>
        <w:t xml:space="preserve">The component exports exactly seven functions and one type hint convention; it exports no classes, no constants and no exceptions of its own.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Function</w:t>
            </w:r>
          </w:p>
        </w:tc>
        <w:tc>
          <w:tcPr>
            <w:tcW w:type="dxa" w:w="4752"/>
            <w:shd w:val="clear" w:color="auto" w:fill="DCE6F0"/>
          </w:tcPr>
          <w:p>
            <w:pPr>
              <w:pStyle w:val="Compact"/>
              <w:spacing w:after="20" w:before="20"/>
              <w:jc w:val="left"/>
            </w:pPr>
            <w:r>
              <w:rPr>
                <w:b/>
                <w:sz w:val="17"/>
              </w:rPr>
              <w:t xml:space="preserve">Returns</w:t>
            </w:r>
          </w:p>
        </w:tc>
      </w:tr>
      <w:tr>
        <w:tc>
          <w:tcPr>
            <w:tcW w:type="dxa" w:w="4752"/>
          </w:tcPr>
          <w:p>
            <w:pPr>
              <w:pStyle w:val="Compact"/>
              <w:spacing w:after="20" w:before="20"/>
              <w:jc w:val="left"/>
            </w:pPr>
            <w:r>
              <w:rPr>
                <w:rStyle w:val="VerbatimChar"/>
                <w:sz w:val="17"/>
              </w:rPr>
              <w:t xml:space="preserve">find_delayed_shipments(shipments, current_day)</w:t>
            </w:r>
          </w:p>
        </w:tc>
        <w:tc>
          <w:tcPr>
            <w:tcW w:type="dxa" w:w="4752"/>
          </w:tcPr>
          <w:p>
            <w:pPr>
              <w:pStyle w:val="Compact"/>
              <w:spacing w:after="20" w:before="20"/>
              <w:jc w:val="left"/>
            </w:pPr>
            <w:r>
              <w:rPr>
                <w:rStyle w:val="VerbatimChar"/>
                <w:sz w:val="17"/>
              </w:rPr>
              <w:t xml:space="preserve">list[dict]</w:t>
            </w:r>
            <w:r>
              <w:rPr>
                <w:sz w:val="17"/>
              </w:rPr>
              <w:t xml:space="preserve"> </w:t>
            </w:r>
            <w:r>
              <w:rPr>
                <w:sz w:val="17"/>
              </w:rPr>
              <w:t xml:space="preserve">with keys</w:t>
            </w:r>
            <w:r>
              <w:rPr>
                <w:sz w:val="17"/>
              </w:rPr>
              <w:t xml:space="preserve"> </w:t>
            </w:r>
            <w:r>
              <w:rPr>
                <w:rStyle w:val="VerbatimChar"/>
                <w:sz w:val="17"/>
              </w:rPr>
              <w:t xml:space="preserve">shipment_id</w:t>
            </w:r>
            <w:r>
              <w:rPr>
                <w:sz w:val="17"/>
              </w:rPr>
              <w:t xml:space="preserve">,</w:t>
            </w:r>
            <w:r>
              <w:rPr>
                <w:sz w:val="17"/>
              </w:rPr>
              <w:t xml:space="preserve"> </w:t>
            </w:r>
            <w:r>
              <w:rPr>
                <w:rStyle w:val="VerbatimChar"/>
                <w:sz w:val="17"/>
              </w:rPr>
              <w:t xml:space="preserve">sku</w:t>
            </w:r>
            <w:r>
              <w:rPr>
                <w:sz w:val="17"/>
              </w:rPr>
              <w:t xml:space="preserve">,</w:t>
            </w:r>
            <w:r>
              <w:rPr>
                <w:sz w:val="17"/>
              </w:rPr>
              <w:t xml:space="preserve"> </w:t>
            </w:r>
            <w:r>
              <w:rPr>
                <w:rStyle w:val="VerbatimChar"/>
                <w:sz w:val="17"/>
              </w:rPr>
              <w:t xml:space="preserve">warehouse_id</w:t>
            </w:r>
            <w:r>
              <w:rPr>
                <w:sz w:val="17"/>
              </w:rPr>
              <w:t xml:space="preserve">,</w:t>
            </w:r>
            <w:r>
              <w:rPr>
                <w:sz w:val="17"/>
              </w:rPr>
              <w:t xml:space="preserve"> </w:t>
            </w:r>
            <w:r>
              <w:rPr>
                <w:rStyle w:val="VerbatimChar"/>
                <w:sz w:val="17"/>
              </w:rPr>
              <w:t xml:space="preserve">days_late</w:t>
            </w:r>
          </w:p>
        </w:tc>
      </w:tr>
      <w:tr>
        <w:tc>
          <w:tcPr>
            <w:tcW w:type="dxa" w:w="4752"/>
          </w:tcPr>
          <w:p>
            <w:pPr>
              <w:pStyle w:val="Compact"/>
              <w:spacing w:after="20" w:before="20"/>
              <w:jc w:val="left"/>
            </w:pPr>
            <w:r>
              <w:rPr>
                <w:rStyle w:val="VerbatimChar"/>
                <w:sz w:val="17"/>
              </w:rPr>
              <w:t xml:space="preserve">find_stockouts(stock)</w:t>
            </w:r>
          </w:p>
        </w:tc>
        <w:tc>
          <w:tcPr>
            <w:tcW w:type="dxa" w:w="4752"/>
          </w:tcPr>
          <w:p>
            <w:pPr>
              <w:pStyle w:val="Compact"/>
              <w:spacing w:after="20" w:before="20"/>
              <w:jc w:val="left"/>
            </w:pPr>
            <w:r>
              <w:rPr>
                <w:rStyle w:val="VerbatimChar"/>
                <w:sz w:val="17"/>
              </w:rPr>
              <w:t xml:space="preserve">list[tuple[str, str]]</w:t>
            </w:r>
            <w:r>
              <w:rPr>
                <w:sz w:val="17"/>
              </w:rPr>
              <w:t xml:space="preserve"> </w:t>
            </w:r>
            <w:r>
              <w:rPr>
                <w:sz w:val="17"/>
              </w:rPr>
              <w:t xml:space="preserve">of</w:t>
            </w:r>
            <w:r>
              <w:rPr>
                <w:sz w:val="17"/>
              </w:rPr>
              <w:t xml:space="preserve"> </w:t>
            </w:r>
            <w:r>
              <w:rPr>
                <w:rStyle w:val="VerbatimChar"/>
                <w:sz w:val="17"/>
              </w:rPr>
              <w:t xml:space="preserve">(warehouse_id, sku)</w:t>
            </w:r>
          </w:p>
        </w:tc>
      </w:tr>
      <w:tr>
        <w:tc>
          <w:tcPr>
            <w:tcW w:type="dxa" w:w="4752"/>
          </w:tcPr>
          <w:p>
            <w:pPr>
              <w:pStyle w:val="Compact"/>
              <w:spacing w:after="20" w:before="20"/>
              <w:jc w:val="left"/>
            </w:pPr>
            <w:r>
              <w:rPr>
                <w:rStyle w:val="VerbatimChar"/>
                <w:sz w:val="17"/>
              </w:rPr>
              <w:t xml:space="preserve">find_low_stock(stock, reorder_point=20)</w:t>
            </w:r>
          </w:p>
        </w:tc>
        <w:tc>
          <w:tcPr>
            <w:tcW w:type="dxa" w:w="4752"/>
          </w:tcPr>
          <w:p>
            <w:pPr>
              <w:pStyle w:val="Compact"/>
              <w:spacing w:after="20" w:before="20"/>
              <w:jc w:val="left"/>
            </w:pPr>
            <w:r>
              <w:rPr>
                <w:rStyle w:val="VerbatimChar"/>
                <w:sz w:val="17"/>
              </w:rPr>
              <w:t xml:space="preserve">list[tuple[str, str, int]]</w:t>
            </w:r>
            <w:r>
              <w:rPr>
                <w:sz w:val="17"/>
              </w:rPr>
              <w:t xml:space="preserve"> </w:t>
            </w:r>
            <w:r>
              <w:rPr>
                <w:sz w:val="17"/>
              </w:rPr>
              <w:t xml:space="preserve">of</w:t>
            </w:r>
            <w:r>
              <w:rPr>
                <w:sz w:val="17"/>
              </w:rPr>
              <w:t xml:space="preserve"> </w:t>
            </w:r>
            <w:r>
              <w:rPr>
                <w:rStyle w:val="VerbatimChar"/>
                <w:sz w:val="17"/>
              </w:rPr>
              <w:t xml:space="preserve">(warehouse_id, sku, qty)</w:t>
            </w:r>
          </w:p>
        </w:tc>
      </w:tr>
      <w:tr>
        <w:tc>
          <w:tcPr>
            <w:tcW w:type="dxa" w:w="4752"/>
          </w:tcPr>
          <w:p>
            <w:pPr>
              <w:pStyle w:val="Compact"/>
              <w:spacing w:after="20" w:before="20"/>
              <w:jc w:val="left"/>
            </w:pPr>
            <w:r>
              <w:rPr>
                <w:rStyle w:val="VerbatimChar"/>
                <w:sz w:val="17"/>
              </w:rPr>
              <w:t xml:space="preserve">find_excess(stock, max_level=500)</w:t>
            </w:r>
          </w:p>
        </w:tc>
        <w:tc>
          <w:tcPr>
            <w:tcW w:type="dxa" w:w="4752"/>
          </w:tcPr>
          <w:p>
            <w:pPr>
              <w:pStyle w:val="Compact"/>
              <w:spacing w:after="20" w:before="20"/>
              <w:jc w:val="left"/>
            </w:pPr>
            <w:r>
              <w:rPr>
                <w:rStyle w:val="VerbatimChar"/>
                <w:sz w:val="17"/>
              </w:rPr>
              <w:t xml:space="preserve">list[tuple[str, str, int, int]]</w:t>
            </w:r>
            <w:r>
              <w:rPr>
                <w:sz w:val="17"/>
              </w:rPr>
              <w:t xml:space="preserve"> </w:t>
            </w:r>
            <w:r>
              <w:rPr>
                <w:sz w:val="17"/>
              </w:rPr>
              <w:t xml:space="preserve">of</w:t>
            </w:r>
            <w:r>
              <w:rPr>
                <w:sz w:val="17"/>
              </w:rPr>
              <w:t xml:space="preserve"> </w:t>
            </w:r>
            <w:r>
              <w:rPr>
                <w:rStyle w:val="VerbatimChar"/>
                <w:sz w:val="17"/>
              </w:rPr>
              <w:t xml:space="preserve">(warehouse_id, sku, qty, surplus)</w:t>
            </w:r>
          </w:p>
        </w:tc>
      </w:tr>
      <w:tr>
        <w:tc>
          <w:tcPr>
            <w:tcW w:type="dxa" w:w="4752"/>
          </w:tcPr>
          <w:p>
            <w:pPr>
              <w:pStyle w:val="Compact"/>
              <w:spacing w:after="20" w:before="20"/>
              <w:jc w:val="left"/>
            </w:pPr>
            <w:r>
              <w:rPr>
                <w:rStyle w:val="VerbatimChar"/>
                <w:sz w:val="17"/>
              </w:rPr>
              <w:t xml:space="preserve">order_metrics(orders)</w:t>
            </w:r>
          </w:p>
        </w:tc>
        <w:tc>
          <w:tcPr>
            <w:tcW w:type="dxa" w:w="4752"/>
          </w:tcPr>
          <w:p>
            <w:pPr>
              <w:pStyle w:val="Compact"/>
              <w:spacing w:after="20" w:before="20"/>
              <w:jc w:val="left"/>
            </w:pPr>
            <w:r>
              <w:rPr>
                <w:rStyle w:val="VerbatimChar"/>
                <w:sz w:val="17"/>
              </w:rPr>
              <w:t xml:space="preserve">dict</w:t>
            </w:r>
            <w:r>
              <w:rPr>
                <w:sz w:val="17"/>
              </w:rPr>
              <w:t xml:space="preserve"> </w:t>
            </w:r>
            <w:r>
              <w:rPr>
                <w:sz w:val="17"/>
              </w:rPr>
              <w:t xml:space="preserve">with keys</w:t>
            </w:r>
            <w:r>
              <w:rPr>
                <w:sz w:val="17"/>
              </w:rPr>
              <w:t xml:space="preserve"> </w:t>
            </w:r>
            <w:r>
              <w:rPr>
                <w:rStyle w:val="VerbatimChar"/>
                <w:sz w:val="17"/>
              </w:rPr>
              <w:t xml:space="preserve">total</w:t>
            </w:r>
            <w:r>
              <w:rPr>
                <w:sz w:val="17"/>
              </w:rPr>
              <w:t xml:space="preserve">,</w:t>
            </w:r>
            <w:r>
              <w:rPr>
                <w:sz w:val="17"/>
              </w:rPr>
              <w:t xml:space="preserve"> </w:t>
            </w:r>
            <w:r>
              <w:rPr>
                <w:rStyle w:val="VerbatimChar"/>
                <w:sz w:val="17"/>
              </w:rPr>
              <w:t xml:space="preserve">pending</w:t>
            </w:r>
            <w:r>
              <w:rPr>
                <w:sz w:val="17"/>
              </w:rPr>
              <w:t xml:space="preserve">,</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backordered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 </w:t>
            </w:r>
            <w:r>
              <w:rPr>
                <w:rStyle w:val="VerbatimChar"/>
                <w:sz w:val="17"/>
              </w:rPr>
              <w:t xml:space="preserve">fill_rate</w:t>
            </w:r>
          </w:p>
        </w:tc>
      </w:tr>
      <w:tr>
        <w:tc>
          <w:tcPr>
            <w:tcW w:type="dxa" w:w="4752"/>
          </w:tcPr>
          <w:p>
            <w:pPr>
              <w:pStyle w:val="Compact"/>
              <w:spacing w:after="20" w:before="20"/>
              <w:jc w:val="left"/>
            </w:pPr>
            <w:r>
              <w:rPr>
                <w:rStyle w:val="VerbatimChar"/>
                <w:sz w:val="17"/>
              </w:rPr>
              <w:t xml:space="preserve">build_report(stock, shipments, orders, current_day, reorder_point=20, max_level=500)</w:t>
            </w:r>
          </w:p>
        </w:tc>
        <w:tc>
          <w:tcPr>
            <w:tcW w:type="dxa" w:w="4752"/>
          </w:tcPr>
          <w:p>
            <w:pPr>
              <w:pStyle w:val="Compact"/>
              <w:spacing w:after="20" w:before="20"/>
              <w:jc w:val="left"/>
            </w:pPr>
            <w:r>
              <w:rPr>
                <w:rStyle w:val="VerbatimChar"/>
                <w:sz w:val="17"/>
              </w:rPr>
              <w:t xml:space="preserve">dict</w:t>
            </w:r>
            <w:r>
              <w:rPr>
                <w:sz w:val="17"/>
              </w:rPr>
              <w:t xml:space="preserve"> </w:t>
            </w:r>
            <w:r>
              <w:rPr>
                <w:sz w:val="17"/>
              </w:rPr>
              <w:t xml:space="preserve">with keys</w:t>
            </w:r>
            <w:r>
              <w:rPr>
                <w:sz w:val="17"/>
              </w:rPr>
              <w:t xml:space="preserve"> </w:t>
            </w:r>
            <w:r>
              <w:rPr>
                <w:rStyle w:val="VerbatimChar"/>
                <w:sz w:val="17"/>
              </w:rPr>
              <w:t xml:space="preserve">day</w:t>
            </w:r>
            <w:r>
              <w:rPr>
                <w:sz w:val="17"/>
              </w:rPr>
              <w:t xml:space="preserve">,</w:t>
            </w:r>
            <w:r>
              <w:rPr>
                <w:sz w:val="17"/>
              </w:rPr>
              <w:t xml:space="preserve"> </w:t>
            </w:r>
            <w:r>
              <w:rPr>
                <w:rStyle w:val="VerbatimChar"/>
                <w:sz w:val="17"/>
              </w:rPr>
              <w:t xml:space="preserve">delayed_shipments</w:t>
            </w:r>
            <w:r>
              <w:rPr>
                <w:sz w:val="17"/>
              </w:rPr>
              <w:t xml:space="preserve">,</w:t>
            </w:r>
            <w:r>
              <w:rPr>
                <w:sz w:val="17"/>
              </w:rPr>
              <w:t xml:space="preserve"> </w:t>
            </w:r>
            <w:r>
              <w:rPr>
                <w:rStyle w:val="VerbatimChar"/>
                <w:sz w:val="17"/>
              </w:rPr>
              <w:t xml:space="preserve">stockouts</w:t>
            </w:r>
            <w:r>
              <w:rPr>
                <w:sz w:val="17"/>
              </w:rPr>
              <w:t xml:space="preserve">,</w:t>
            </w:r>
            <w:r>
              <w:rPr>
                <w:sz w:val="17"/>
              </w:rPr>
              <w:t xml:space="preserve"> </w:t>
            </w:r>
            <w:r>
              <w:rPr>
                <w:rStyle w:val="VerbatimChar"/>
                <w:sz w:val="17"/>
              </w:rPr>
              <w:t xml:space="preserve">low_stock</w:t>
            </w:r>
            <w:r>
              <w:rPr>
                <w:sz w:val="17"/>
              </w:rPr>
              <w:t xml:space="preserve">,</w:t>
            </w:r>
            <w:r>
              <w:rPr>
                <w:sz w:val="17"/>
              </w:rPr>
              <w:t xml:space="preserve"> </w:t>
            </w:r>
            <w:r>
              <w:rPr>
                <w:rStyle w:val="VerbatimChar"/>
                <w:sz w:val="17"/>
              </w:rPr>
              <w:t xml:space="preserve">excess</w:t>
            </w:r>
            <w:r>
              <w:rPr>
                <w:sz w:val="17"/>
              </w:rPr>
              <w:t xml:space="preserve">,</w:t>
            </w:r>
            <w:r>
              <w:rPr>
                <w:sz w:val="17"/>
              </w:rPr>
              <w:t xml:space="preserve"> </w:t>
            </w:r>
            <w:r>
              <w:rPr>
                <w:rStyle w:val="VerbatimChar"/>
                <w:sz w:val="17"/>
              </w:rPr>
              <w:t xml:space="preserve">orders</w:t>
            </w:r>
          </w:p>
        </w:tc>
      </w:tr>
      <w:tr>
        <w:tc>
          <w:tcPr>
            <w:tcW w:type="dxa" w:w="4752"/>
          </w:tcPr>
          <w:p>
            <w:pPr>
              <w:pStyle w:val="Compact"/>
              <w:spacing w:after="20" w:before="20"/>
              <w:jc w:val="left"/>
            </w:pPr>
            <w:r>
              <w:rPr>
                <w:rStyle w:val="VerbatimChar"/>
                <w:sz w:val="17"/>
              </w:rPr>
              <w:t xml:space="preserve">format_report(report)</w:t>
            </w:r>
          </w:p>
        </w:tc>
        <w:tc>
          <w:tcPr>
            <w:tcW w:type="dxa" w:w="4752"/>
          </w:tcPr>
          <w:p>
            <w:pPr>
              <w:pStyle w:val="Compact"/>
              <w:spacing w:after="20" w:before="20"/>
              <w:jc w:val="left"/>
            </w:pPr>
            <w:r>
              <w:rPr>
                <w:rStyle w:val="VerbatimChar"/>
                <w:sz w:val="17"/>
              </w:rPr>
              <w:t xml:space="preserve">str</w:t>
            </w:r>
            <w:r>
              <w:rPr>
                <w:sz w:val="17"/>
              </w:rPr>
              <w:t xml:space="preserve"> </w:t>
            </w:r>
            <w:r>
              <w:rPr>
                <w:sz w:val="17"/>
              </w:rPr>
              <w:t xml:space="preserve">— the rendered multi-line report</w:t>
            </w:r>
          </w:p>
        </w:tc>
      </w:tr>
    </w:tbl>
    <w:p>
      <w:pPr>
        <w:pStyle w:val="BodyText"/>
      </w:pPr>
      <w:r>
        <w:t xml:space="preserve">The complete signature, parameter, return and example detail for each call is given in SAD §4.3.4.</w:t>
      </w:r>
    </w:p>
    <w:bookmarkEnd w:id="64"/>
    <w:bookmarkStart w:id="65" w:name="inputs-and-outputs-2"/>
    <w:p>
      <w:pPr>
        <w:pStyle w:val="Heading4"/>
      </w:pPr>
      <w:r>
        <w:t xml:space="preserve">Inputs and Outputs</w:t>
      </w:r>
    </w:p>
    <w:p>
      <w:pPr>
        <w:numPr>
          <w:ilvl w:val="0"/>
          <w:numId w:val="1027"/>
        </w:numPr>
        <w:pStyle w:val="Compact"/>
      </w:pPr>
      <w:r>
        <w:rPr>
          <w:bCs/>
          <w:b/>
        </w:rPr>
        <w:t xml:space="preserve">Inputs:</w:t>
      </w:r>
    </w:p>
    <w:p>
      <w:pPr>
        <w:numPr>
          <w:ilvl w:val="1"/>
          <w:numId w:val="1028"/>
        </w:numPr>
        <w:pStyle w:val="Compact"/>
      </w:pPr>
      <w:r>
        <w:t xml:space="preserve">Stock: the</w:t>
      </w:r>
      <w:r>
        <w:t xml:space="preserve"> </w:t>
      </w:r>
      <w:r>
        <w:rPr>
          <w:rStyle w:val="VerbatimChar"/>
        </w:rPr>
        <w:t xml:space="preserve">dict[{(warehouse_id, sku): qty}]</w:t>
      </w:r>
      <w:r>
        <w:t xml:space="preserve"> </w:t>
      </w:r>
      <w:r>
        <w:t xml:space="preserve">mapping returned by</w:t>
      </w:r>
      <w:r>
        <w:t xml:space="preserve"> </w:t>
      </w:r>
      <w:r>
        <w:rPr>
          <w:rStyle w:val="VerbatimChar"/>
        </w:rPr>
        <w:t xml:space="preserve">Inventory.snapshot()</w:t>
      </w:r>
      <w:r>
        <w:t xml:space="preserve"> </w:t>
      </w:r>
      <w:r>
        <w:t xml:space="preserve">— an independent copy, so Analytics never observes live inventory state.</w:t>
      </w:r>
    </w:p>
    <w:p>
      <w:pPr>
        <w:numPr>
          <w:ilvl w:val="1"/>
          <w:numId w:val="1028"/>
        </w:numPr>
        <w:pStyle w:val="Compact"/>
      </w:pPr>
      <w:r>
        <w:t xml:space="preserve">Shipments: a</w:t>
      </w:r>
      <w:r>
        <w:t xml:space="preserve"> </w:t>
      </w:r>
      <w:r>
        <w:rPr>
          <w:rStyle w:val="VerbatimChar"/>
        </w:rPr>
        <w:t xml:space="preserve">list</w:t>
      </w:r>
      <w:r>
        <w:t xml:space="preserve"> </w:t>
      </w:r>
      <w:r>
        <w:t xml:space="preserve">of</w:t>
      </w:r>
      <w:r>
        <w:t xml:space="preserve"> </w:t>
      </w:r>
      <w:r>
        <w:rPr>
          <w:rStyle w:val="VerbatimChar"/>
        </w:rPr>
        <w:t xml:space="preserve">Shipment</w:t>
      </w:r>
      <w:r>
        <w:t xml:space="preserve"> </w:t>
      </w:r>
      <w:r>
        <w:t xml:space="preserve">objects exposing</w:t>
      </w:r>
      <w:r>
        <w:t xml:space="preserve"> </w:t>
      </w:r>
      <w:r>
        <w:rPr>
          <w:rStyle w:val="VerbatimChar"/>
        </w:rPr>
        <w:t xml:space="preserve">shipment_id</w:t>
      </w:r>
      <w:r>
        <w:t xml:space="preserve">,</w:t>
      </w:r>
      <w:r>
        <w:t xml:space="preserve"> </w:t>
      </w:r>
      <w:r>
        <w:rPr>
          <w:rStyle w:val="VerbatimChar"/>
        </w:rPr>
        <w:t xml:space="preserve">sku</w:t>
      </w:r>
      <w:r>
        <w:t xml:space="preserve">,</w:t>
      </w:r>
      <w:r>
        <w:t xml:space="preserve"> </w:t>
      </w:r>
      <w:r>
        <w:rPr>
          <w:rStyle w:val="VerbatimChar"/>
        </w:rPr>
        <w:t xml:space="preserve">warehouse_id</w:t>
      </w:r>
      <w:r>
        <w:t xml:space="preserve">,</w:t>
      </w:r>
      <w:r>
        <w:t xml:space="preserve"> </w:t>
      </w:r>
      <w:r>
        <w:rPr>
          <w:rStyle w:val="VerbatimChar"/>
        </w:rPr>
        <w:t xml:space="preserve">expected_day</w:t>
      </w:r>
      <w:r>
        <w:t xml:space="preserve"> </w:t>
      </w:r>
      <w:r>
        <w:t xml:space="preserve">and</w:t>
      </w:r>
      <w:r>
        <w:t xml:space="preserve"> </w:t>
      </w:r>
      <w:r>
        <w:rPr>
          <w:rStyle w:val="VerbatimChar"/>
        </w:rPr>
        <w:t xml:space="preserve">actual_day</w:t>
      </w:r>
      <w:r>
        <w:t xml:space="preserve">. Only these five attributes are read; the Shipment Manager’s internal collections are never reached.</w:t>
      </w:r>
    </w:p>
    <w:p>
      <w:pPr>
        <w:numPr>
          <w:ilvl w:val="1"/>
          <w:numId w:val="1028"/>
        </w:numPr>
        <w:pStyle w:val="Compact"/>
      </w:pPr>
      <w:r>
        <w:t xml:space="preserve">Orders: a</w:t>
      </w:r>
      <w:r>
        <w:t xml:space="preserve"> </w:t>
      </w:r>
      <w:r>
        <w:rPr>
          <w:rStyle w:val="VerbatimChar"/>
        </w:rPr>
        <w:t xml:space="preserve">list</w:t>
      </w:r>
      <w:r>
        <w:t xml:space="preserve"> </w:t>
      </w:r>
      <w:r>
        <w:t xml:space="preserve">of</w:t>
      </w:r>
      <w:r>
        <w:t xml:space="preserve"> </w:t>
      </w:r>
      <w:r>
        <w:rPr>
          <w:rStyle w:val="VerbatimChar"/>
        </w:rPr>
        <w:t xml:space="preserve">Order</w:t>
      </w:r>
      <w:r>
        <w:t xml:space="preserve"> </w:t>
      </w:r>
      <w:r>
        <w:t xml:space="preserve">objects exposing</w:t>
      </w:r>
      <w:r>
        <w:t xml:space="preserve"> </w:t>
      </w:r>
      <w:r>
        <w:rPr>
          <w:rStyle w:val="VerbatimChar"/>
        </w:rPr>
        <w:t xml:space="preserve">status</w:t>
      </w:r>
      <w:r>
        <w:t xml:space="preserve"> </w:t>
      </w:r>
      <w:r>
        <w:t xml:space="preserve">only. The status may be an</w:t>
      </w:r>
      <w:r>
        <w:t xml:space="preserve"> </w:t>
      </w:r>
      <w:r>
        <w:rPr>
          <w:rStyle w:val="VerbatimChar"/>
        </w:rPr>
        <w:t xml:space="preserve">OrderStatus</w:t>
      </w:r>
      <w:r>
        <w:t xml:space="preserve"> </w:t>
      </w:r>
      <w:r>
        <w:t xml:space="preserve">enumeration member or the equivalent plain string, and both forms may be mixed in one list.</w:t>
      </w:r>
    </w:p>
    <w:p>
      <w:pPr>
        <w:numPr>
          <w:ilvl w:val="1"/>
          <w:numId w:val="1028"/>
        </w:numPr>
        <w:pStyle w:val="Compact"/>
      </w:pPr>
      <w:r>
        <w:t xml:space="preserve">Day: the current integer simulation day.</w:t>
      </w:r>
    </w:p>
    <w:p>
      <w:pPr>
        <w:numPr>
          <w:ilvl w:val="1"/>
          <w:numId w:val="1028"/>
        </w:numPr>
        <w:pStyle w:val="Compact"/>
      </w:pPr>
      <w:r>
        <w:t xml:space="preserve">Thresholds:</w:t>
      </w:r>
      <w:r>
        <w:t xml:space="preserve"> </w:t>
      </w:r>
      <w:r>
        <w:rPr>
          <w:rStyle w:val="VerbatimChar"/>
        </w:rPr>
        <w:t xml:space="preserve">reorder_point</w:t>
      </w:r>
      <w:r>
        <w:t xml:space="preserve"> </w:t>
      </w:r>
      <w:r>
        <w:t xml:space="preserve">and</w:t>
      </w:r>
      <w:r>
        <w:t xml:space="preserve"> </w:t>
      </w:r>
      <w:r>
        <w:rPr>
          <w:rStyle w:val="VerbatimChar"/>
        </w:rPr>
        <w:t xml:space="preserve">max_level</w:t>
      </w:r>
      <w:r>
        <w:t xml:space="preserve">, defaulted to 20 and 500.</w:t>
      </w:r>
    </w:p>
    <w:p>
      <w:pPr>
        <w:numPr>
          <w:ilvl w:val="0"/>
          <w:numId w:val="1027"/>
        </w:numPr>
        <w:pStyle w:val="Compact"/>
      </w:pPr>
      <w:r>
        <w:rPr>
          <w:bCs/>
          <w:b/>
        </w:rPr>
        <w:t xml:space="preserve">Outputs:</w:t>
      </w:r>
    </w:p>
    <w:p>
      <w:pPr>
        <w:numPr>
          <w:ilvl w:val="1"/>
          <w:numId w:val="1029"/>
        </w:numPr>
        <w:pStyle w:val="Compact"/>
      </w:pPr>
      <w:r>
        <w:t xml:space="preserve">New lists, dictionaries and strings. Every returned container is freshly allocated, so the caller may store, mutate or discard the result without affecting the simulator.</w:t>
      </w:r>
    </w:p>
    <w:bookmarkEnd w:id="65"/>
    <w:bookmarkStart w:id="66" w:name="collaborators-and-dependencies-1"/>
    <w:p>
      <w:pPr>
        <w:pStyle w:val="Heading4"/>
      </w:pPr>
      <w:r>
        <w:t xml:space="preserve">Collaborators and Dependencies</w:t>
      </w:r>
    </w:p>
    <w:p>
      <w:pPr>
        <w:pStyle w:val="FirstParagraph"/>
      </w:pPr>
      <w:r>
        <w:t xml:space="preserve">The Analytics component has</w:t>
      </w:r>
      <w:r>
        <w:t xml:space="preserve"> </w:t>
      </w:r>
      <w:r>
        <w:rPr>
          <w:bCs/>
          <w:b/>
        </w:rPr>
        <w:t xml:space="preserve">no collaborators and no dependencies</w:t>
      </w:r>
      <w:r>
        <w:t xml:space="preserve">. It imports only</w:t>
      </w:r>
      <w:r>
        <w:t xml:space="preserve"> </w:t>
      </w:r>
      <w:r>
        <w:rPr>
          <w:rStyle w:val="VerbatimChar"/>
        </w:rPr>
        <w:t xml:space="preserve">from __future__ import annotations</w:t>
      </w:r>
      <w:r>
        <w:t xml:space="preserve"> </w:t>
      </w:r>
      <w:r>
        <w:t xml:space="preserve">and</w:t>
      </w:r>
      <w:r>
        <w:t xml:space="preserve"> </w:t>
      </w:r>
      <w:r>
        <w:rPr>
          <w:rStyle w:val="VerbatimChar"/>
        </w:rPr>
        <w:t xml:space="preserve">from typing import Any</w:t>
      </w:r>
      <w:r>
        <w:t xml:space="preserve"> </w:t>
      </w:r>
      <w:r>
        <w:t xml:space="preserve">from the Python standard library. It does not import</w:t>
      </w:r>
      <w:r>
        <w:t xml:space="preserve"> </w:t>
      </w:r>
      <w:r>
        <w:rPr>
          <w:rStyle w:val="VerbatimChar"/>
        </w:rPr>
        <w:t xml:space="preserve">Inventory</w:t>
      </w:r>
      <w:r>
        <w:t xml:space="preserve">,</w:t>
      </w:r>
      <w:r>
        <w:t xml:space="preserve"> </w:t>
      </w:r>
      <w:r>
        <w:rPr>
          <w:rStyle w:val="VerbatimChar"/>
        </w:rPr>
        <w:t xml:space="preserve">OrderManager</w:t>
      </w:r>
      <w:r>
        <w:t xml:space="preserve">,</w:t>
      </w:r>
      <w:r>
        <w:t xml:space="preserve"> </w:t>
      </w:r>
      <w:r>
        <w:rPr>
          <w:rStyle w:val="VerbatimChar"/>
        </w:rPr>
        <w:t xml:space="preserve">ShipmentManager</w:t>
      </w:r>
      <w:r>
        <w:t xml:space="preserve"> </w:t>
      </w:r>
      <w:r>
        <w:t xml:space="preserve">or</w:t>
      </w:r>
      <w:r>
        <w:t xml:space="preserve"> </w:t>
      </w:r>
      <w:r>
        <w:rPr>
          <w:rStyle w:val="VerbatimChar"/>
        </w:rPr>
        <w:t xml:space="preserve">Simulation</w:t>
      </w:r>
      <w:r>
        <w:t xml:space="preserve">, and those modules do not import it; the coupling is one-way and expressed entirely through the</w:t>
      </w:r>
      <w:r>
        <w:t xml:space="preserve"> </w:t>
      </w:r>
      <w:r>
        <w:rPr>
          <w:rStyle w:val="VerbatimChar"/>
        </w:rPr>
        <w:t xml:space="preserve">Simulation</w:t>
      </w:r>
      <w:r>
        <w:t xml:space="preserve"> </w:t>
      </w:r>
      <w:r>
        <w:t xml:space="preserve">orchestration layer, which calls</w:t>
      </w:r>
      <w:r>
        <w:t xml:space="preserve"> </w:t>
      </w:r>
      <w:r>
        <w:rPr>
          <w:rStyle w:val="VerbatimChar"/>
        </w:rPr>
        <w:t xml:space="preserve">build_report</w:t>
      </w:r>
      <w:r>
        <w:t xml:space="preserve"> </w:t>
      </w:r>
      <w:r>
        <w:t xml:space="preserve">and</w:t>
      </w:r>
      <w:r>
        <w:t xml:space="preserve"> </w:t>
      </w:r>
      <w:r>
        <w:rPr>
          <w:rStyle w:val="VerbatimChar"/>
        </w:rPr>
        <w:t xml:space="preserve">format_report</w:t>
      </w:r>
      <w:r>
        <w:t xml:space="preserve"> </w:t>
      </w:r>
      <w:r>
        <w:t xml:space="preserve">as steps 5 and 6 of the daily time-step. This satisfies the dependency direction defined in SAD §3.5 (CLI → Simulation → domain modules; analytics depends on nothing) and is what makes the component trivially unit-testable: the test suite constructs stand-ins with</w:t>
      </w:r>
      <w:r>
        <w:t xml:space="preserve"> </w:t>
      </w:r>
      <w:r>
        <w:rPr>
          <w:rStyle w:val="VerbatimChar"/>
        </w:rPr>
        <w:t xml:space="preserve">types.SimpleNamespace</w:t>
      </w:r>
      <w:r>
        <w:t xml:space="preserve"> </w:t>
      </w:r>
      <w:r>
        <w:t xml:space="preserve">rather than building a simulation.</w:t>
      </w:r>
    </w:p>
    <w:bookmarkEnd w:id="66"/>
    <w:bookmarkStart w:id="67" w:name="internal-state-structures-1"/>
    <w:p>
      <w:pPr>
        <w:pStyle w:val="Heading4"/>
      </w:pPr>
      <w:r>
        <w:t xml:space="preserve">Internal State Structures</w:t>
      </w:r>
    </w:p>
    <w:p>
      <w:pPr>
        <w:pStyle w:val="FirstParagraph"/>
      </w:pPr>
      <w:r>
        <w:t xml:space="preserve">None. There are no instance attributes, no module-level mutable globals and no caches. Every function is referentially transparent with respect to its arguments, which is why the component contributes no state that could be corrupted and raises no security requirement of its own beyond SCM-SR-007 (returned data is a copy).</w:t>
      </w:r>
    </w:p>
    <w:bookmarkEnd w:id="67"/>
    <w:bookmarkStart w:id="68" w:name="key-algorithms"/>
    <w:p>
      <w:pPr>
        <w:pStyle w:val="Heading4"/>
      </w:pPr>
      <w:r>
        <w:t xml:space="preserve">Key Algorithms</w:t>
      </w:r>
    </w:p>
    <w:p>
      <w:pPr>
        <w:numPr>
          <w:ilvl w:val="0"/>
          <w:numId w:val="1030"/>
        </w:numPr>
        <w:pStyle w:val="Compact"/>
      </w:pPr>
      <w:r>
        <w:rPr>
          <w:bCs/>
          <w:b/>
        </w:rPr>
        <w:t xml:space="preserve">Days-late computation.</w:t>
      </w:r>
      <w:r>
        <w:t xml:space="preserve"> </w:t>
      </w:r>
      <w:r>
        <w:t xml:space="preserve">For each shipment the component selects</w:t>
      </w:r>
      <w:r>
        <w:t xml:space="preserve"> </w:t>
      </w:r>
      <w:r>
        <w:rPr>
          <w:rStyle w:val="VerbatimChar"/>
        </w:rPr>
        <w:t xml:space="preserve">end_day = actual_day if actual_day is not None else current_day</w:t>
      </w:r>
      <w:r>
        <w:t xml:space="preserve">, then</w:t>
      </w:r>
      <w:r>
        <w:t xml:space="preserve"> </w:t>
      </w:r>
      <w:r>
        <w:rPr>
          <w:rStyle w:val="VerbatimChar"/>
        </w:rPr>
        <w:t xml:space="preserve">days_late = end_day − expected_day</w:t>
      </w:r>
      <w:r>
        <w:t xml:space="preserve">, and retains only entries where</w:t>
      </w:r>
      <w:r>
        <w:t xml:space="preserve"> </w:t>
      </w:r>
      <w:r>
        <w:rPr>
          <w:rStyle w:val="VerbatimChar"/>
        </w:rPr>
        <w:t xml:space="preserve">days_late &gt; 0</w:t>
      </w:r>
      <w:r>
        <w:t xml:space="preserve">. Selecting on</w:t>
      </w:r>
      <w:r>
        <w:t xml:space="preserve"> </w:t>
      </w:r>
      <w:r>
        <w:rPr>
          <w:rStyle w:val="VerbatimChar"/>
        </w:rPr>
        <w:t xml:space="preserve">is not None</w:t>
      </w:r>
      <w:r>
        <w:t xml:space="preserve"> </w:t>
      </w:r>
      <w:r>
        <w:t xml:space="preserve">rather than truthiness matters: a shipment delivered on day 0 records</w:t>
      </w:r>
      <w:r>
        <w:t xml:space="preserve"> </w:t>
      </w:r>
      <w:r>
        <w:rPr>
          <w:rStyle w:val="VerbatimChar"/>
        </w:rPr>
        <w:t xml:space="preserve">actual_day = 0</w:t>
      </w:r>
      <w:r>
        <w:t xml:space="preserve">, which must be treated as delivered rather than as in transit.</w:t>
      </w:r>
    </w:p>
    <w:p>
      <w:pPr>
        <w:numPr>
          <w:ilvl w:val="0"/>
          <w:numId w:val="1030"/>
        </w:numPr>
        <w:pStyle w:val="Compact"/>
      </w:pPr>
      <w:r>
        <w:rPr>
          <w:bCs/>
          <w:b/>
        </w:rPr>
        <w:t xml:space="preserve">Ordering.</w:t>
      </w:r>
      <w:r>
        <w:t xml:space="preserve"> </w:t>
      </w:r>
      <w:r>
        <w:t xml:space="preserve">The delayed list is sorted on the key</w:t>
      </w:r>
      <w:r>
        <w:t xml:space="preserve"> </w:t>
      </w:r>
      <w:r>
        <w:rPr>
          <w:rStyle w:val="VerbatimChar"/>
        </w:rPr>
        <w:t xml:space="preserve">(-days_late, shipment_id)</w:t>
      </w:r>
      <w:r>
        <w:t xml:space="preserve">. The negated</w:t>
      </w:r>
      <w:r>
        <w:t xml:space="preserve"> </w:t>
      </w:r>
      <w:r>
        <w:rPr>
          <w:rStyle w:val="VerbatimChar"/>
        </w:rPr>
        <w:t xml:space="preserve">days_late</w:t>
      </w:r>
      <w:r>
        <w:t xml:space="preserve"> </w:t>
      </w:r>
      <w:r>
        <w:t xml:space="preserve">gives descending lateness, and</w:t>
      </w:r>
      <w:r>
        <w:t xml:space="preserve"> </w:t>
      </w:r>
      <w:r>
        <w:rPr>
          <w:rStyle w:val="VerbatimChar"/>
        </w:rPr>
        <w:t xml:space="preserve">shipment_id</w:t>
      </w:r>
      <w:r>
        <w:t xml:space="preserve"> </w:t>
      </w:r>
      <w:r>
        <w:t xml:space="preserve">is included as a deterministic tie-break so that two shipments that are equally late always appear in the same order between runs — required by SCM-NF-002. The three stock classifiers use Python’s</w:t>
      </w:r>
      <w:r>
        <w:t xml:space="preserve"> </w:t>
      </w:r>
      <w:r>
        <w:rPr>
          <w:rStyle w:val="VerbatimChar"/>
        </w:rPr>
        <w:t xml:space="preserve">sorted</w:t>
      </w:r>
      <w:r>
        <w:t xml:space="preserve"> </w:t>
      </w:r>
      <w:r>
        <w:t xml:space="preserve">on tuple literals, which sorts first by</w:t>
      </w:r>
      <w:r>
        <w:t xml:space="preserve"> </w:t>
      </w:r>
      <w:r>
        <w:rPr>
          <w:rStyle w:val="VerbatimChar"/>
        </w:rPr>
        <w:t xml:space="preserve">warehouse_id</w:t>
      </w:r>
      <w:r>
        <w:t xml:space="preserve"> </w:t>
      </w:r>
      <w:r>
        <w:t xml:space="preserve">and then by</w:t>
      </w:r>
      <w:r>
        <w:t xml:space="preserve"> </w:t>
      </w:r>
      <w:r>
        <w:rPr>
          <w:rStyle w:val="VerbatimChar"/>
        </w:rPr>
        <w:t xml:space="preserve">sku</w:t>
      </w:r>
      <w:r>
        <w:t xml:space="preserve">, giving a stable, human-readable ordering for free.</w:t>
      </w:r>
    </w:p>
    <w:p>
      <w:pPr>
        <w:numPr>
          <w:ilvl w:val="0"/>
          <w:numId w:val="1030"/>
        </w:numPr>
        <w:pStyle w:val="Compact"/>
      </w:pPr>
      <w:r>
        <w:rPr>
          <w:bCs/>
          <w:b/>
        </w:rPr>
        <w:t xml:space="preserve">Threshold comparison.</w:t>
      </w:r>
      <w:r>
        <w:t xml:space="preserve"> </w:t>
      </w:r>
      <w:r>
        <w:t xml:space="preserve">The low-stock test is the strict-and-inclusive pair</w:t>
      </w:r>
      <w:r>
        <w:t xml:space="preserve"> </w:t>
      </w:r>
      <w:r>
        <w:rPr>
          <w:rStyle w:val="VerbatimChar"/>
        </w:rPr>
        <w:t xml:space="preserve">0 &lt; qty &lt;= reorder_point</w:t>
      </w:r>
      <w:r>
        <w:t xml:space="preserve"> </w:t>
      </w:r>
      <w:r>
        <w:t xml:space="preserve">and the excess test is the strict</w:t>
      </w:r>
      <w:r>
        <w:t xml:space="preserve"> </w:t>
      </w:r>
      <w:r>
        <w:rPr>
          <w:rStyle w:val="VerbatimChar"/>
        </w:rPr>
        <w:t xml:space="preserve">qty &gt; max_level</w:t>
      </w:r>
      <w:r>
        <w:t xml:space="preserve">. Together with the exact test</w:t>
      </w:r>
      <w:r>
        <w:t xml:space="preserve"> </w:t>
      </w:r>
      <w:r>
        <w:rPr>
          <w:rStyle w:val="VerbatimChar"/>
        </w:rPr>
        <w:t xml:space="preserve">qty == 0</w:t>
      </w:r>
      <w:r>
        <w:t xml:space="preserve"> </w:t>
      </w:r>
      <w:r>
        <w:t xml:space="preserve">for stockouts, the three classes are disjoint and together cover every non-negative quantity, so no item is ever reported twice or omitted.</w:t>
      </w:r>
    </w:p>
    <w:p>
      <w:pPr>
        <w:numPr>
          <w:ilvl w:val="0"/>
          <w:numId w:val="1030"/>
        </w:numPr>
        <w:pStyle w:val="Compact"/>
      </w:pPr>
      <w:r>
        <w:rPr>
          <w:bCs/>
          <w:b/>
        </w:rPr>
        <w:t xml:space="preserve">Status normalisation.</w:t>
      </w:r>
      <w:r>
        <w:t xml:space="preserve"> </w:t>
      </w:r>
      <w:r>
        <w:t xml:space="preserve">Each order status is read as</w:t>
      </w:r>
      <w:r>
        <w:t xml:space="preserve"> </w:t>
      </w:r>
      <w:r>
        <w:rPr>
          <w:rStyle w:val="VerbatimChar"/>
        </w:rPr>
        <w:t xml:space="preserve">getattr(o.status, "value", o.status)</w:t>
      </w:r>
      <w:r>
        <w:t xml:space="preserve">, which unwraps an enumeration member to its string value and passes a plain string through unchanged. The resulting value is then looked up in the fixed counts dictionary, so a status outside the four known values is ignored rather than raising — Analytics never fails on data it does not recognise.</w:t>
      </w:r>
    </w:p>
    <w:p>
      <w:pPr>
        <w:numPr>
          <w:ilvl w:val="0"/>
          <w:numId w:val="1030"/>
        </w:numPr>
        <w:pStyle w:val="Compact"/>
      </w:pPr>
      <w:r>
        <w:rPr>
          <w:bCs/>
          <w:b/>
        </w:rPr>
        <w:t xml:space="preserve">Fill rate.</w:t>
      </w:r>
      <w:r>
        <w:t xml:space="preserve"> </w:t>
      </w:r>
      <w:r>
        <w:rPr>
          <w:rStyle w:val="VerbatimChar"/>
        </w:rPr>
        <w:t xml:space="preserve">fill_rate = round(fulfilled / (total − cancelled), 2)</w:t>
      </w:r>
      <w:r>
        <w:t xml:space="preserve"> </w:t>
      </w:r>
      <w:r>
        <w:t xml:space="preserve">when</w:t>
      </w:r>
      <w:r>
        <w:t xml:space="preserve"> </w:t>
      </w:r>
      <w:r>
        <w:rPr>
          <w:rStyle w:val="VerbatimChar"/>
        </w:rPr>
        <w:t xml:space="preserve">total − cancelled &gt; 0</w:t>
      </w:r>
      <w:r>
        <w:t xml:space="preserve">, and</w:t>
      </w:r>
      <w:r>
        <w:t xml:space="preserve"> </w:t>
      </w:r>
      <w:r>
        <w:rPr>
          <w:rStyle w:val="VerbatimChar"/>
        </w:rPr>
        <w:t xml:space="preserve">0.0</w:t>
      </w:r>
      <w:r>
        <w:t xml:space="preserve"> </w:t>
      </w:r>
      <w:r>
        <w:t xml:space="preserve">otherwise. Cancelling an order removes the demand rather than counting it as a service failure, so cancelled orders are excluded from the denominator; the guarded division prevents</w:t>
      </w:r>
      <w:r>
        <w:t xml:space="preserve"> </w:t>
      </w:r>
      <w:r>
        <w:rPr>
          <w:rStyle w:val="VerbatimChar"/>
        </w:rPr>
        <w:t xml:space="preserve">ZeroDivisionError</w:t>
      </w:r>
      <w:r>
        <w:t xml:space="preserve"> </w:t>
      </w:r>
      <w:r>
        <w:t xml:space="preserve">both for an empty order book and for an order book in which every order has been cancelled.</w:t>
      </w:r>
    </w:p>
    <w:bookmarkEnd w:id="68"/>
    <w:bookmarkStart w:id="69" w:name="X7ccf04426c99e55041019493f19bed9efcd37bc"/>
    <w:p>
      <w:pPr>
        <w:pStyle w:val="Heading4"/>
      </w:pPr>
      <w:r>
        <w:t xml:space="preserve">Design Decisions and Alternatives Considered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452"/>
        <w:gridCol w:w="4598"/>
        <w:gridCol w:w="2452"/>
      </w:tblGrid>
      <w:tr>
        <w:trPr>
          <w:tblHeader w:val="true"/>
        </w:trPr>
        <w:tc>
          <w:tcPr>
            <w:tcW w:type="dxa" w:w="2453"/>
            <w:shd w:val="clear" w:color="auto" w:fill="DCE6F0"/>
          </w:tcPr>
          <w:p>
            <w:pPr>
              <w:pStyle w:val="Compact"/>
              <w:spacing w:after="20" w:before="20"/>
              <w:jc w:val="left"/>
            </w:pPr>
            <w:r>
              <w:rPr>
                <w:b/>
                <w:sz w:val="17"/>
              </w:rPr>
              <w:t xml:space="preserve">Decision</w:t>
            </w:r>
          </w:p>
        </w:tc>
        <w:tc>
          <w:tcPr>
            <w:tcW w:type="dxa" w:w="4599"/>
            <w:shd w:val="clear" w:color="auto" w:fill="DCE6F0"/>
          </w:tcPr>
          <w:p>
            <w:pPr>
              <w:pStyle w:val="Compact"/>
              <w:spacing w:after="20" w:before="20"/>
              <w:jc w:val="left"/>
            </w:pPr>
            <w:r>
              <w:rPr>
                <w:b/>
                <w:sz w:val="17"/>
              </w:rPr>
              <w:t xml:space="preserve">Rationale</w:t>
            </w:r>
          </w:p>
        </w:tc>
        <w:tc>
          <w:tcPr>
            <w:tcW w:type="dxa" w:w="2453"/>
            <w:shd w:val="clear" w:color="auto" w:fill="DCE6F0"/>
          </w:tcPr>
          <w:p>
            <w:pPr>
              <w:pStyle w:val="Compact"/>
              <w:spacing w:after="20" w:before="20"/>
              <w:jc w:val="left"/>
            </w:pPr>
            <w:r>
              <w:rPr>
                <w:b/>
                <w:sz w:val="17"/>
              </w:rPr>
              <w:t xml:space="preserve">Alternative rejected</w:t>
            </w:r>
          </w:p>
        </w:tc>
      </w:tr>
      <w:tr>
        <w:tc>
          <w:tcPr>
            <w:tcW w:type="dxa" w:w="2453"/>
          </w:tcPr>
          <w:p>
            <w:pPr>
              <w:pStyle w:val="Compact"/>
              <w:spacing w:after="20" w:before="20"/>
              <w:jc w:val="left"/>
            </w:pPr>
            <w:r>
              <w:rPr>
                <w:bCs/>
                <w:b/>
                <w:sz w:val="17"/>
              </w:rPr>
              <w:t xml:space="preserve">Pure functions in one module, rather than an</w:t>
            </w:r>
            <w:r>
              <w:rPr>
                <w:bCs/>
                <w:b/>
                <w:sz w:val="17"/>
              </w:rPr>
              <w:t xml:space="preserve"> </w:t>
            </w:r>
            <w:r>
              <w:rPr>
                <w:rStyle w:val="VerbatimChar"/>
                <w:bCs/>
                <w:b/>
                <w:sz w:val="17"/>
              </w:rPr>
              <w:t xml:space="preserve">Analytics</w:t>
            </w:r>
            <w:r>
              <w:rPr>
                <w:bCs/>
                <w:b/>
                <w:sz w:val="17"/>
              </w:rPr>
              <w:t xml:space="preserve"> </w:t>
            </w:r>
            <w:r>
              <w:rPr>
                <w:bCs/>
                <w:b/>
                <w:sz w:val="17"/>
              </w:rPr>
              <w:t xml:space="preserve">class with methods</w:t>
            </w:r>
          </w:p>
        </w:tc>
        <w:tc>
          <w:tcPr>
            <w:tcW w:type="dxa" w:w="4599"/>
          </w:tcPr>
          <w:p>
            <w:pPr>
              <w:pStyle w:val="Compact"/>
              <w:spacing w:after="20" w:before="20"/>
              <w:jc w:val="left"/>
            </w:pPr>
            <w:r>
              <w:rPr>
                <w:sz w:val="17"/>
              </w:rPr>
              <w:t xml:space="preserve">Analytics needs no identity, no configuration and no lifetime. Pure functions can be imported and called directly, are trivially testable in isolation, and cannot leak state between the many daily reports the Simulation retains.</w:t>
            </w:r>
          </w:p>
        </w:tc>
        <w:tc>
          <w:tcPr>
            <w:tcW w:type="dxa" w:w="2453"/>
          </w:tcPr>
          <w:p>
            <w:pPr>
              <w:pStyle w:val="Compact"/>
              <w:spacing w:after="20" w:before="20"/>
              <w:jc w:val="left"/>
            </w:pPr>
            <w:r>
              <w:rPr>
                <w:sz w:val="17"/>
              </w:rPr>
              <w:t xml:space="preserve">An</w:t>
            </w:r>
            <w:r>
              <w:rPr>
                <w:sz w:val="17"/>
              </w:rPr>
              <w:t xml:space="preserve"> </w:t>
            </w:r>
            <w:r>
              <w:rPr>
                <w:rStyle w:val="VerbatimChar"/>
                <w:sz w:val="17"/>
              </w:rPr>
              <w:t xml:space="preserve">Analytics</w:t>
            </w:r>
            <w:r>
              <w:rPr>
                <w:sz w:val="17"/>
              </w:rPr>
              <w:t xml:space="preserve"> </w:t>
            </w:r>
            <w:r>
              <w:rPr>
                <w:sz w:val="17"/>
              </w:rPr>
              <w:t xml:space="preserve">class instance mirroring the other components would have added an empty constructor and an object whose only state would be unused; it would also have forced the Simulation to own an instance it never reads from.</w:t>
            </w:r>
          </w:p>
        </w:tc>
      </w:tr>
      <w:tr>
        <w:tc>
          <w:tcPr>
            <w:tcW w:type="dxa" w:w="2453"/>
          </w:tcPr>
          <w:p>
            <w:pPr>
              <w:pStyle w:val="Compact"/>
              <w:spacing w:after="20" w:before="20"/>
              <w:jc w:val="left"/>
            </w:pPr>
            <w:r>
              <w:rPr>
                <w:bCs/>
                <w:b/>
                <w:sz w:val="17"/>
              </w:rPr>
              <w:t xml:space="preserve">Thresholds supplied as function parameters rather than read from</w:t>
            </w:r>
            <w:r>
              <w:rPr>
                <w:bCs/>
                <w:b/>
                <w:sz w:val="17"/>
              </w:rPr>
              <w:t xml:space="preserve"> </w:t>
            </w:r>
            <w:r>
              <w:rPr>
                <w:rStyle w:val="VerbatimChar"/>
                <w:bCs/>
                <w:b/>
                <w:sz w:val="17"/>
              </w:rPr>
              <w:t xml:space="preserve">StockPolicy</w:t>
            </w:r>
          </w:p>
        </w:tc>
        <w:tc>
          <w:tcPr>
            <w:tcW w:type="dxa" w:w="4599"/>
          </w:tcPr>
          <w:p>
            <w:pPr>
              <w:pStyle w:val="Compact"/>
              <w:spacing w:after="20" w:before="20"/>
              <w:jc w:val="left"/>
            </w:pPr>
            <w:r>
              <w:rPr>
                <w:sz w:val="17"/>
              </w:rPr>
              <w:t xml:space="preserve">This keeps the component dependency-free and makes the thresholds explicit and visible at every call site. It also allows a report to be computed with different thresholds from the ones in force, which is what the Analytics tests exercise.</w:t>
            </w:r>
          </w:p>
        </w:tc>
        <w:tc>
          <w:tcPr>
            <w:tcW w:type="dxa" w:w="2453"/>
          </w:tcPr>
          <w:p>
            <w:pPr>
              <w:pStyle w:val="Compact"/>
              <w:spacing w:after="20" w:before="20"/>
              <w:jc w:val="left"/>
            </w:pPr>
            <w:r>
              <w:rPr>
                <w:sz w:val="17"/>
              </w:rPr>
              <w:t xml:space="preserve">Reading the per-item</w:t>
            </w:r>
            <w:r>
              <w:rPr>
                <w:sz w:val="17"/>
              </w:rPr>
              <w:t xml:space="preserve"> </w:t>
            </w:r>
            <w:r>
              <w:rPr>
                <w:rStyle w:val="VerbatimChar"/>
                <w:sz w:val="17"/>
              </w:rPr>
              <w:t xml:space="preserve">StockPolicy</w:t>
            </w:r>
            <w:r>
              <w:rPr>
                <w:sz w:val="17"/>
              </w:rPr>
              <w:t xml:space="preserve"> </w:t>
            </w:r>
            <w:r>
              <w:rPr>
                <w:sz w:val="17"/>
              </w:rPr>
              <w:t xml:space="preserve">held by</w:t>
            </w:r>
            <w:r>
              <w:rPr>
                <w:sz w:val="17"/>
              </w:rPr>
              <w:t xml:space="preserve"> </w:t>
            </w:r>
            <w:r>
              <w:rPr>
                <w:rStyle w:val="VerbatimChar"/>
                <w:sz w:val="17"/>
              </w:rPr>
              <w:t xml:space="preserve">Inventory</w:t>
            </w:r>
            <w:r>
              <w:rPr>
                <w:sz w:val="17"/>
              </w:rPr>
              <w:t xml:space="preserve"> </w:t>
            </w:r>
            <w:r>
              <w:rPr>
                <w:sz w:val="17"/>
              </w:rPr>
              <w:t xml:space="preserve">would have coupled Analytics to the Inventory component and to its data structures, and would have changed the signature and semantics of three of the seven functions. The consequence of this decision — one global threshold for all items, where Inventory holds per-item policies — is recorded as a known limitation in SAD §4.6.</w:t>
            </w:r>
          </w:p>
        </w:tc>
      </w:tr>
      <w:tr>
        <w:tc>
          <w:tcPr>
            <w:tcW w:type="dxa" w:w="2453"/>
          </w:tcPr>
          <w:p>
            <w:pPr>
              <w:pStyle w:val="Compact"/>
              <w:spacing w:after="20" w:before="20"/>
              <w:jc w:val="left"/>
            </w:pPr>
            <w:r>
              <w:rPr>
                <w:bCs/>
                <w:b/>
                <w:sz w:val="17"/>
              </w:rPr>
              <w:t xml:space="preserve">Tuples rather than small objects for stock findings</w:t>
            </w:r>
          </w:p>
        </w:tc>
        <w:tc>
          <w:tcPr>
            <w:tcW w:type="dxa" w:w="4599"/>
          </w:tcPr>
          <w:p>
            <w:pPr>
              <w:pStyle w:val="Compact"/>
              <w:spacing w:after="20" w:before="20"/>
              <w:jc w:val="left"/>
            </w:pPr>
            <w:r>
              <w:rPr>
                <w:rStyle w:val="VerbatimChar"/>
                <w:sz w:val="17"/>
              </w:rPr>
              <w:t xml:space="preserve">(warehouse_id, sku)</w:t>
            </w:r>
            <w:r>
              <w:rPr>
                <w:sz w:val="17"/>
              </w:rPr>
              <w:t xml:space="preserve"> </w:t>
            </w:r>
            <w:r>
              <w:rPr>
                <w:sz w:val="17"/>
              </w:rPr>
              <w:t xml:space="preserve">and its extensions are hashable, sortable, cheap to compare in tests and print directly. No attribute access or constructor is needed.</w:t>
            </w:r>
          </w:p>
        </w:tc>
        <w:tc>
          <w:tcPr>
            <w:tcW w:type="dxa" w:w="2453"/>
          </w:tcPr>
          <w:p>
            <w:pPr>
              <w:pStyle w:val="Compact"/>
              <w:spacing w:after="20" w:before="20"/>
              <w:jc w:val="left"/>
            </w:pPr>
            <w:r>
              <w:rPr>
                <w:sz w:val="17"/>
              </w:rPr>
              <w:t xml:space="preserve">A</w:t>
            </w:r>
            <w:r>
              <w:rPr>
                <w:sz w:val="17"/>
              </w:rPr>
              <w:t xml:space="preserve"> </w:t>
            </w:r>
            <w:r>
              <w:rPr>
                <w:rStyle w:val="VerbatimChar"/>
                <w:sz w:val="17"/>
              </w:rPr>
              <w:t xml:space="preserve">StockAlert</w:t>
            </w:r>
            <w:r>
              <w:rPr>
                <w:sz w:val="17"/>
              </w:rPr>
              <w:t xml:space="preserve"> </w:t>
            </w:r>
            <w:r>
              <w:rPr>
                <w:sz w:val="17"/>
              </w:rPr>
              <w:t xml:space="preserve">dataclass would be more self-describing but would add a class, a constructor and no behaviour; the reporting code would still destructure it field by field.</w:t>
            </w:r>
          </w:p>
        </w:tc>
      </w:tr>
      <w:tr>
        <w:tc>
          <w:tcPr>
            <w:tcW w:type="dxa" w:w="2453"/>
          </w:tcPr>
          <w:p>
            <w:pPr>
              <w:pStyle w:val="Compact"/>
              <w:spacing w:after="20" w:before="20"/>
              <w:jc w:val="left"/>
            </w:pPr>
            <w:r>
              <w:rPr>
                <w:bCs/>
                <w:b/>
                <w:sz w:val="17"/>
              </w:rPr>
              <w:t xml:space="preserve">Reports returned as</w:t>
            </w:r>
            <w:r>
              <w:rPr>
                <w:bCs/>
                <w:b/>
                <w:sz w:val="17"/>
              </w:rPr>
              <w:t xml:space="preserve"> </w:t>
            </w:r>
            <w:r>
              <w:rPr>
                <w:rStyle w:val="VerbatimChar"/>
                <w:bCs/>
                <w:b/>
                <w:sz w:val="17"/>
              </w:rPr>
              <w:t xml:space="preserve">dict</w:t>
            </w:r>
            <w:r>
              <w:rPr>
                <w:bCs/>
                <w:b/>
                <w:sz w:val="17"/>
              </w:rPr>
              <w:t xml:space="preserve"> </w:t>
            </w:r>
            <w:r>
              <w:rPr>
                <w:bCs/>
                <w:b/>
                <w:sz w:val="17"/>
              </w:rPr>
              <w:t xml:space="preserve">and rendered separately</w:t>
            </w:r>
          </w:p>
        </w:tc>
        <w:tc>
          <w:tcPr>
            <w:tcW w:type="dxa" w:w="4599"/>
          </w:tcPr>
          <w:p>
            <w:pPr>
              <w:pStyle w:val="Compact"/>
              <w:spacing w:after="20" w:before="20"/>
              <w:jc w:val="left"/>
            </w:pPr>
            <w:r>
              <w:rPr>
                <w:sz w:val="17"/>
              </w:rPr>
              <w:t xml:space="preserve">Keeping</w:t>
            </w:r>
            <w:r>
              <w:rPr>
                <w:sz w:val="17"/>
              </w:rPr>
              <w:t xml:space="preserve"> </w:t>
            </w:r>
            <w:r>
              <w:rPr>
                <w:rStyle w:val="VerbatimChar"/>
                <w:sz w:val="17"/>
              </w:rPr>
              <w:t xml:space="preserve">build_report</w:t>
            </w:r>
            <w:r>
              <w:rPr>
                <w:sz w:val="17"/>
              </w:rPr>
              <w:t xml:space="preserve"> </w:t>
            </w:r>
            <w:r>
              <w:rPr>
                <w:sz w:val="17"/>
              </w:rPr>
              <w:t xml:space="preserve">and</w:t>
            </w:r>
            <w:r>
              <w:rPr>
                <w:sz w:val="17"/>
              </w:rPr>
              <w:t xml:space="preserve"> </w:t>
            </w:r>
            <w:r>
              <w:rPr>
                <w:rStyle w:val="VerbatimChar"/>
                <w:sz w:val="17"/>
              </w:rPr>
              <w:t xml:space="preserve">format_report</w:t>
            </w:r>
            <w:r>
              <w:rPr>
                <w:sz w:val="17"/>
              </w:rPr>
              <w:t xml:space="preserve"> </w:t>
            </w:r>
            <w:r>
              <w:rPr>
                <w:sz w:val="17"/>
              </w:rPr>
              <w:t xml:space="preserve">apart means the data and the presentation can be verified and consumed independently: the Simulation stores the dictionaries, the CLI and tests render text.</w:t>
            </w:r>
          </w:p>
        </w:tc>
        <w:tc>
          <w:tcPr>
            <w:tcW w:type="dxa" w:w="2453"/>
          </w:tcPr>
          <w:p>
            <w:pPr>
              <w:pStyle w:val="Compact"/>
              <w:spacing w:after="20" w:before="20"/>
              <w:jc w:val="left"/>
            </w:pPr>
            <w:r>
              <w:rPr>
                <w:sz w:val="17"/>
              </w:rPr>
              <w:t xml:space="preserve">Rendering inside</w:t>
            </w:r>
            <w:r>
              <w:rPr>
                <w:sz w:val="17"/>
              </w:rPr>
              <w:t xml:space="preserve"> </w:t>
            </w:r>
            <w:r>
              <w:rPr>
                <w:rStyle w:val="VerbatimChar"/>
                <w:sz w:val="17"/>
              </w:rPr>
              <w:t xml:space="preserve">build_report</w:t>
            </w:r>
            <w:r>
              <w:rPr>
                <w:sz w:val="17"/>
              </w:rPr>
              <w:t xml:space="preserve"> </w:t>
            </w:r>
            <w:r>
              <w:rPr>
                <w:sz w:val="17"/>
              </w:rPr>
              <w:t xml:space="preserve">would destroy the structured data, preventing the Simulation from retaining comparable day-by-day reports and making the reproducibility test in TC-REP-01 impossible.</w:t>
            </w:r>
          </w:p>
        </w:tc>
      </w:tr>
      <w:tr>
        <w:tc>
          <w:tcPr>
            <w:tcW w:type="dxa" w:w="2453"/>
          </w:tcPr>
          <w:p>
            <w:pPr>
              <w:pStyle w:val="Compact"/>
              <w:spacing w:after="20" w:before="20"/>
              <w:jc w:val="left"/>
            </w:pPr>
            <w:r>
              <w:rPr>
                <w:bCs/>
                <w:b/>
                <w:sz w:val="17"/>
              </w:rPr>
              <w:t xml:space="preserve">Graceful handling of unknown order statuses</w:t>
            </w:r>
          </w:p>
        </w:tc>
        <w:tc>
          <w:tcPr>
            <w:tcW w:type="dxa" w:w="4599"/>
          </w:tcPr>
          <w:p>
            <w:pPr>
              <w:pStyle w:val="Compact"/>
              <w:spacing w:after="20" w:before="20"/>
              <w:jc w:val="left"/>
            </w:pPr>
            <w:r>
              <w:rPr>
                <w:sz w:val="17"/>
              </w:rPr>
              <w:t xml:space="preserve">Ignoring an unrecognised status keeps</w:t>
            </w:r>
            <w:r>
              <w:rPr>
                <w:sz w:val="17"/>
              </w:rPr>
              <w:t xml:space="preserve"> </w:t>
            </w:r>
            <w:r>
              <w:rPr>
                <w:rStyle w:val="VerbatimChar"/>
                <w:sz w:val="17"/>
              </w:rPr>
              <w:t xml:space="preserve">order_metrics</w:t>
            </w:r>
            <w:r>
              <w:rPr>
                <w:sz w:val="17"/>
              </w:rPr>
              <w:t xml:space="preserve"> </w:t>
            </w:r>
            <w:r>
              <w:rPr>
                <w:sz w:val="17"/>
              </w:rPr>
              <w:t xml:space="preserve">total and prevents a malformed order from aborting the whole daily report, which the Simulator would surface as a hard failure at day</w:t>
            </w:r>
            <w:r>
              <w:rPr>
                <w:sz w:val="17"/>
              </w:rPr>
              <w:t xml:space="preserve"> </w:t>
            </w:r>
            <w:r>
              <w:rPr>
                <w:iCs/>
                <w:i/>
                <w:sz w:val="17"/>
              </w:rPr>
              <w:t xml:space="preserve">n</w:t>
            </w:r>
            <w:r>
              <w:rPr>
                <w:sz w:val="17"/>
              </w:rPr>
              <w:t xml:space="preserve">.</w:t>
            </w:r>
          </w:p>
        </w:tc>
        <w:tc>
          <w:tcPr>
            <w:tcW w:type="dxa" w:w="2453"/>
          </w:tcPr>
          <w:p>
            <w:pPr>
              <w:pStyle w:val="Compact"/>
              <w:spacing w:after="20" w:before="20"/>
              <w:jc w:val="left"/>
            </w:pPr>
            <w:r>
              <w:rPr>
                <w:sz w:val="17"/>
              </w:rPr>
              <w:t xml:space="preserve">Raising on an unknown status would be stricter, but Analytics is read-only and has no way to repair the data; failing the entire run over a single unexpected value is a worse outcome for an observational component.</w:t>
            </w:r>
          </w:p>
        </w:tc>
      </w:tr>
    </w:tbl>
    <w:bookmarkEnd w:id="69"/>
    <w:bookmarkStart w:id="70" w:name="traceability-to-requirements-1"/>
    <w:p>
      <w:pPr>
        <w:pStyle w:val="Heading4"/>
      </w:pPr>
      <w:r>
        <w:t xml:space="preserve">Traceability to Requirements</w:t>
      </w:r>
    </w:p>
    <w:p>
      <w:pPr>
        <w:numPr>
          <w:ilvl w:val="0"/>
          <w:numId w:val="1031"/>
        </w:numPr>
        <w:pStyle w:val="Compact"/>
      </w:pPr>
      <w:r>
        <w:rPr>
          <w:bCs/>
          <w:b/>
        </w:rPr>
        <w:t xml:space="preserve">Functional Requirements:</w:t>
      </w:r>
      <w:r>
        <w:t xml:space="preserve"> </w:t>
      </w:r>
      <w:r>
        <w:t xml:space="preserve">SCM-F-030 (</w:t>
      </w:r>
      <w:r>
        <w:rPr>
          <w:rStyle w:val="VerbatimChar"/>
        </w:rPr>
        <w:t xml:space="preserve">find_delayed_shipments</w:t>
      </w:r>
      <w:r>
        <w:t xml:space="preserve">), SCM-F-031 (</w:t>
      </w:r>
      <w:r>
        <w:rPr>
          <w:rStyle w:val="VerbatimChar"/>
        </w:rPr>
        <w:t xml:space="preserve">find_stockouts</w:t>
      </w:r>
      <w:r>
        <w:t xml:space="preserve">,</w:t>
      </w:r>
      <w:r>
        <w:t xml:space="preserve"> </w:t>
      </w:r>
      <w:r>
        <w:rPr>
          <w:rStyle w:val="VerbatimChar"/>
        </w:rPr>
        <w:t xml:space="preserve">find_low_stock</w:t>
      </w:r>
      <w:r>
        <w:t xml:space="preserve">,</w:t>
      </w:r>
      <w:r>
        <w:t xml:space="preserve"> </w:t>
      </w:r>
      <w:r>
        <w:rPr>
          <w:rStyle w:val="VerbatimChar"/>
        </w:rPr>
        <w:t xml:space="preserve">find_excess</w:t>
      </w:r>
      <w:r>
        <w:t xml:space="preserve">), SCM-F-032 (</w:t>
      </w:r>
      <w:r>
        <w:rPr>
          <w:rStyle w:val="VerbatimChar"/>
        </w:rPr>
        <w:t xml:space="preserve">order_metrics</w:t>
      </w:r>
      <w:r>
        <w:t xml:space="preserve">), SCM-F-033 (</w:t>
      </w:r>
      <w:r>
        <w:rPr>
          <w:rStyle w:val="VerbatimChar"/>
        </w:rPr>
        <w:t xml:space="preserve">build_report</w:t>
      </w:r>
      <w:r>
        <w:t xml:space="preserve">,</w:t>
      </w:r>
      <w:r>
        <w:t xml:space="preserve"> </w:t>
      </w:r>
      <w:r>
        <w:rPr>
          <w:rStyle w:val="VerbatimChar"/>
        </w:rPr>
        <w:t xml:space="preserve">format_report</w:t>
      </w:r>
      <w:r>
        <w:t xml:space="preserve">).</w:t>
      </w:r>
    </w:p>
    <w:p>
      <w:pPr>
        <w:numPr>
          <w:ilvl w:val="0"/>
          <w:numId w:val="1031"/>
        </w:numPr>
        <w:pStyle w:val="Compact"/>
      </w:pPr>
      <w:r>
        <w:rPr>
          <w:bCs/>
          <w:b/>
        </w:rPr>
        <w:t xml:space="preserve">Non-Functional Requirements:</w:t>
      </w:r>
      <w:r>
        <w:t xml:space="preserve"> </w:t>
      </w:r>
      <w:r>
        <w:t xml:space="preserve">SCM-NF-002 (deterministic ordering makes same-seed runs identical), SCM-NF-005 (</w:t>
      </w:r>
      <w:r>
        <w:rPr>
          <w:rStyle w:val="VerbatimChar"/>
        </w:rPr>
        <w:t xml:space="preserve">format_report</w:t>
      </w:r>
      <w:r>
        <w:t xml:space="preserve"> </w:t>
      </w:r>
      <w:r>
        <w:t xml:space="preserve">prints a count per section and</w:t>
      </w:r>
      <w:r>
        <w:t xml:space="preserve"> </w:t>
      </w:r>
      <w:r>
        <w:t xml:space="preserve">“</w:t>
      </w:r>
      <w:r>
        <w:t xml:space="preserve">No issues</w:t>
      </w:r>
      <w:r>
        <w:t xml:space="preserve">”</w:t>
      </w:r>
      <w:r>
        <w:t xml:space="preserve"> </w:t>
      </w:r>
      <w:r>
        <w:t xml:space="preserve">for empty sections), SCM-NF-003 (contributes to the measured coverage of the</w:t>
      </w:r>
      <w:r>
        <w:t xml:space="preserve"> </w:t>
      </w:r>
      <w:r>
        <w:rPr>
          <w:rStyle w:val="VerbatimChar"/>
        </w:rPr>
        <w:t xml:space="preserve">scm_sim</w:t>
      </w:r>
      <w:r>
        <w:t xml:space="preserve"> </w:t>
      </w:r>
      <w:r>
        <w:t xml:space="preserve">package).</w:t>
      </w:r>
    </w:p>
    <w:p>
      <w:pPr>
        <w:numPr>
          <w:ilvl w:val="0"/>
          <w:numId w:val="1031"/>
        </w:numPr>
        <w:pStyle w:val="Compact"/>
      </w:pPr>
      <w:r>
        <w:rPr>
          <w:bCs/>
          <w:b/>
        </w:rPr>
        <w:t xml:space="preserve">Security Requirements:</w:t>
      </w:r>
      <w:r>
        <w:t xml:space="preserve"> </w:t>
      </w:r>
      <w:r>
        <w:t xml:space="preserve">SCM-SR-007 only, and satisfied by construction — every returned list, tuple and dictionary is newly allocated, so a caller that mutates a report cannot change any internal state. The component performs no input validation and raises no exceptions because it mutates nothing: every operation it offers is safe to apply to any argument it can be given, so SCM-SR-001 has nothing to enforce here.</w:t>
      </w:r>
    </w:p>
    <w:bookmarkEnd w:id="70"/>
    <w:bookmarkStart w:id="71" w:name="known-limitations"/>
    <w:p>
      <w:pPr>
        <w:pStyle w:val="Heading4"/>
      </w:pPr>
      <w:r>
        <w:t xml:space="preserve">Known Limitations</w:t>
      </w:r>
    </w:p>
    <w:p>
      <w:pPr>
        <w:numPr>
          <w:ilvl w:val="0"/>
          <w:numId w:val="1032"/>
        </w:numPr>
        <w:pStyle w:val="Compact"/>
      </w:pPr>
      <w:r>
        <w:rPr>
          <w:bCs/>
          <w:b/>
        </w:rPr>
        <w:t xml:space="preserve">A single global threshold pair.</w:t>
      </w:r>
      <w:r>
        <w:t xml:space="preserve"> </w:t>
      </w:r>
      <w:r>
        <w:rPr>
          <w:rStyle w:val="VerbatimChar"/>
        </w:rPr>
        <w:t xml:space="preserve">find_low_stock</w:t>
      </w:r>
      <w:r>
        <w:t xml:space="preserve"> </w:t>
      </w:r>
      <w:r>
        <w:t xml:space="preserve">and</w:t>
      </w:r>
      <w:r>
        <w:t xml:space="preserve"> </w:t>
      </w:r>
      <w:r>
        <w:rPr>
          <w:rStyle w:val="VerbatimChar"/>
        </w:rPr>
        <w:t xml:space="preserve">find_excess</w:t>
      </w:r>
      <w:r>
        <w:t xml:space="preserve"> </w:t>
      </w:r>
      <w:r>
        <w:t xml:space="preserve">take one</w:t>
      </w:r>
      <w:r>
        <w:t xml:space="preserve"> </w:t>
      </w:r>
      <w:r>
        <w:rPr>
          <w:rStyle w:val="VerbatimChar"/>
        </w:rPr>
        <w:t xml:space="preserve">reorder_point</w:t>
      </w:r>
      <w:r>
        <w:t xml:space="preserve"> </w:t>
      </w:r>
      <w:r>
        <w:t xml:space="preserve">and one</w:t>
      </w:r>
      <w:r>
        <w:t xml:space="preserve"> </w:t>
      </w:r>
      <w:r>
        <w:rPr>
          <w:rStyle w:val="VerbatimChar"/>
        </w:rPr>
        <w:t xml:space="preserve">max_level</w:t>
      </w:r>
      <w:r>
        <w:t xml:space="preserve"> </w:t>
      </w:r>
      <w:r>
        <w:t xml:space="preserve">for the whole snapshot, whereas Inventory holds a</w:t>
      </w:r>
      <w:r>
        <w:t xml:space="preserve"> </w:t>
      </w:r>
      <w:r>
        <w:rPr>
          <w:rStyle w:val="VerbatimChar"/>
        </w:rPr>
        <w:t xml:space="preserve">StockPolicy</w:t>
      </w:r>
      <w:r>
        <w:t xml:space="preserve"> </w:t>
      </w:r>
      <w:r>
        <w:t xml:space="preserve">per (warehouse, SKU) item. A scenario whose items have different policies will be reported against the global defaults unless the caller overrides them.</w:t>
      </w:r>
    </w:p>
    <w:p>
      <w:pPr>
        <w:numPr>
          <w:ilvl w:val="0"/>
          <w:numId w:val="1032"/>
        </w:numPr>
        <w:pStyle w:val="Compact"/>
      </w:pPr>
      <w:r>
        <w:rPr>
          <w:bCs/>
          <w:b/>
        </w:rPr>
        <w:t xml:space="preserve">No history or trend.</w:t>
      </w:r>
      <w:r>
        <w:t xml:space="preserve"> </w:t>
      </w:r>
      <w:r>
        <w:t xml:space="preserve">Each call analyses a single point in time. The component reports the state on one day and holds no notion of a previous day, so it cannot itself compute a trend, an average delay or a time-to-resolution; any such figure would have to be derived by a caller comparing retained reports.</w:t>
      </w:r>
    </w:p>
    <w:p>
      <w:pPr>
        <w:numPr>
          <w:ilvl w:val="0"/>
          <w:numId w:val="1032"/>
        </w:numPr>
        <w:pStyle w:val="Compact"/>
      </w:pPr>
      <w:r>
        <w:rPr>
          <w:bCs/>
          <w:b/>
        </w:rPr>
        <w:t xml:space="preserve">Tuple-heavy output.</w:t>
      </w:r>
      <w:r>
        <w:t xml:space="preserve"> </w:t>
      </w:r>
      <w:r>
        <w:t xml:space="preserve">The stock classifiers return positional tuples, which are compact and cheap but not self-describing at the call site; a caller must remember the field order of each return type.</w:t>
      </w:r>
    </w:p>
    <w:p>
      <w:pPr>
        <w:numPr>
          <w:ilvl w:val="0"/>
          <w:numId w:val="1032"/>
        </w:numPr>
        <w:pStyle w:val="Compact"/>
      </w:pPr>
      <w:r>
        <w:rPr>
          <w:bCs/>
          <w:b/>
        </w:rPr>
        <w:t xml:space="preserve">No persistence or export.</w:t>
      </w:r>
      <w:r>
        <w:t xml:space="preserve"> </w:t>
      </w:r>
      <w:r>
        <w:t xml:space="preserve">Reports exist only as in-memory dictionaries and strings; they are printed by the CLI and retained by the Simulation but cannot be written to a file or read back later.</w:t>
      </w:r>
    </w:p>
    <w:p>
      <w:pPr>
        <w:numPr>
          <w:ilvl w:val="0"/>
          <w:numId w:val="1032"/>
        </w:numPr>
        <w:pStyle w:val="Compact"/>
      </w:pPr>
      <w:r>
        <w:rPr>
          <w:bCs/>
          <w:b/>
        </w:rPr>
        <w:t xml:space="preserve">Edge case not special-cased.</w:t>
      </w:r>
      <w:r>
        <w:t xml:space="preserve"> </w:t>
      </w:r>
      <w:r>
        <w:t xml:space="preserve">A shipment with</w:t>
      </w:r>
      <w:r>
        <w:t xml:space="preserve"> </w:t>
      </w:r>
      <w:r>
        <w:rPr>
          <w:rStyle w:val="VerbatimChar"/>
        </w:rPr>
        <w:t xml:space="preserve">actual_day</w:t>
      </w:r>
      <w:r>
        <w:t xml:space="preserve"> </w:t>
      </w:r>
      <w:r>
        <w:t xml:space="preserve">recorded as day 0 is correctly treated as delivered because the code tests</w:t>
      </w:r>
      <w:r>
        <w:t xml:space="preserve"> </w:t>
      </w:r>
      <w:r>
        <w:rPr>
          <w:rStyle w:val="VerbatimChar"/>
        </w:rPr>
        <w:t xml:space="preserve">is not None</w:t>
      </w:r>
      <w:r>
        <w:t xml:space="preserve">, but this is the only such guard and a reader must know why; there is no general notion of</w:t>
      </w:r>
      <w:r>
        <w:t xml:space="preserve"> </w:t>
      </w:r>
      <w:r>
        <w:t xml:space="preserve">“</w:t>
      </w:r>
      <w:r>
        <w:t xml:space="preserve">sentinel</w:t>
      </w:r>
      <w:r>
        <w:t xml:space="preserve">”</w:t>
      </w:r>
      <w:r>
        <w:t xml:space="preserve"> </w:t>
      </w:r>
      <w:r>
        <w:t xml:space="preserve">values in the interface.</w:t>
      </w:r>
    </w:p>
    <w:bookmarkEnd w:id="71"/>
    <w:bookmarkEnd w:id="72"/>
    <w:bookmarkEnd w:id="73"/>
    <w:bookmarkStart w:id="78" w:name="architecture-pattern-and-rationale"/>
    <w:p>
      <w:pPr>
        <w:pStyle w:val="Heading2"/>
      </w:pPr>
      <w:r>
        <w:t xml:space="preserve">3.5 Architecture Pattern and Rationale</w:t>
      </w:r>
    </w:p>
    <w:bookmarkStart w:id="74" w:name="Xd26beba45409f8bc3ac1134ec096a87a9b78c36"/>
    <w:p>
      <w:pPr>
        <w:pStyle w:val="Heading3"/>
      </w:pPr>
      <w:r>
        <w:t xml:space="preserve">3.5.1 Chosen Pattern: Layered, Modular Architecture in One Package</w:t>
      </w:r>
    </w:p>
    <w:p>
      <w:pPr>
        <w:pStyle w:val="FirstParagraph"/>
      </w:pPr>
      <w:r>
        <w:t xml:space="preserve">The simulator uses a</w:t>
      </w:r>
      <w:r>
        <w:t xml:space="preserve"> </w:t>
      </w:r>
      <w:r>
        <w:rPr>
          <w:bCs/>
          <w:b/>
        </w:rPr>
        <w:t xml:space="preserve">layered, modular architecture</w:t>
      </w:r>
      <w:r>
        <w:t xml:space="preserve"> </w:t>
      </w:r>
      <w:r>
        <w:t xml:space="preserve">inside a single Python package (</w:t>
      </w:r>
      <w:r>
        <w:rPr>
          <w:rStyle w:val="VerbatimChar"/>
        </w:rPr>
        <w:t xml:space="preserve">scm_sim</w:t>
      </w:r>
      <w:r>
        <w:t xml:space="preserve">). Each layer has one kind of responsibility, and each module inside a layer owns its own state and rules behind a small public interface.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1949"/>
        <w:gridCol w:w="3655"/>
        <w:gridCol w:w="1949"/>
      </w:tblGrid>
      <w:tr>
        <w:trPr>
          <w:tblHeader w:val="true"/>
        </w:trPr>
        <w:tc>
          <w:tcPr>
            <w:tcW w:type="dxa" w:w="1950"/>
            <w:shd w:val="clear" w:color="auto" w:fill="DCE6F0"/>
          </w:tcPr>
          <w:p>
            <w:pPr>
              <w:pStyle w:val="Compact"/>
              <w:spacing w:after="20" w:before="20"/>
              <w:jc w:val="left"/>
            </w:pPr>
            <w:r>
              <w:rPr>
                <w:b/>
                <w:sz w:val="17"/>
              </w:rPr>
              <w:t xml:space="preserve">Layer</w:t>
            </w:r>
          </w:p>
        </w:tc>
        <w:tc>
          <w:tcPr>
            <w:tcW w:type="dxa" w:w="1950"/>
            <w:shd w:val="clear" w:color="auto" w:fill="DCE6F0"/>
          </w:tcPr>
          <w:p>
            <w:pPr>
              <w:pStyle w:val="Compact"/>
              <w:spacing w:after="20" w:before="20"/>
              <w:jc w:val="left"/>
            </w:pPr>
            <w:r>
              <w:rPr>
                <w:b/>
                <w:sz w:val="17"/>
              </w:rPr>
              <w:t xml:space="preserve">Component(s)</w:t>
            </w:r>
          </w:p>
        </w:tc>
        <w:tc>
          <w:tcPr>
            <w:tcW w:type="dxa" w:w="3655"/>
            <w:shd w:val="clear" w:color="auto" w:fill="DCE6F0"/>
          </w:tcPr>
          <w:p>
            <w:pPr>
              <w:pStyle w:val="Compact"/>
              <w:spacing w:after="20" w:before="20"/>
              <w:jc w:val="left"/>
            </w:pPr>
            <w:r>
              <w:rPr>
                <w:b/>
                <w:sz w:val="17"/>
              </w:rPr>
              <w:t xml:space="preserve">Responsibility</w:t>
            </w:r>
          </w:p>
        </w:tc>
        <w:tc>
          <w:tcPr>
            <w:tcW w:type="dxa" w:w="1950"/>
            <w:shd w:val="clear" w:color="auto" w:fill="DCE6F0"/>
          </w:tcPr>
          <w:p>
            <w:pPr>
              <w:pStyle w:val="Compact"/>
              <w:spacing w:after="20" w:before="20"/>
              <w:jc w:val="left"/>
            </w:pPr>
            <w:r>
              <w:rPr>
                <w:b/>
                <w:sz w:val="17"/>
              </w:rPr>
              <w:t xml:space="preserve">May depend on</w:t>
            </w:r>
          </w:p>
        </w:tc>
      </w:tr>
      <w:tr>
        <w:tc>
          <w:tcPr>
            <w:tcW w:type="dxa" w:w="1950"/>
          </w:tcPr>
          <w:p>
            <w:pPr>
              <w:pStyle w:val="Compact"/>
              <w:spacing w:after="20" w:before="20"/>
              <w:jc w:val="left"/>
            </w:pPr>
            <w:r>
              <w:rPr>
                <w:sz w:val="17"/>
              </w:rPr>
              <w:t xml:space="preserve">Presentation</w:t>
            </w:r>
          </w:p>
        </w:tc>
        <w:tc>
          <w:tcPr>
            <w:tcW w:type="dxa" w:w="1950"/>
          </w:tcPr>
          <w:p>
            <w:pPr>
              <w:pStyle w:val="Compact"/>
              <w:spacing w:after="20" w:before="20"/>
              <w:jc w:val="left"/>
            </w:pPr>
            <w:r>
              <w:rPr>
                <w:sz w:val="17"/>
              </w:rPr>
              <w:t xml:space="preserve">CLI (</w:t>
            </w:r>
            <w:r>
              <w:rPr>
                <w:rStyle w:val="VerbatimChar"/>
                <w:sz w:val="17"/>
              </w:rPr>
              <w:t xml:space="preserve">__main__.py</w:t>
            </w:r>
            <w:r>
              <w:rPr>
                <w:sz w:val="17"/>
              </w:rPr>
              <w:t xml:space="preserve">)</w:t>
            </w:r>
          </w:p>
        </w:tc>
        <w:tc>
          <w:tcPr>
            <w:tcW w:type="dxa" w:w="3655"/>
          </w:tcPr>
          <w:p>
            <w:pPr>
              <w:pStyle w:val="Compact"/>
              <w:spacing w:after="20" w:before="20"/>
              <w:jc w:val="left"/>
            </w:pPr>
            <w:r>
              <w:rPr>
                <w:sz w:val="17"/>
              </w:rPr>
              <w:t xml:space="preserve">Parse command-line options; print the day-by-day log and the final report</w:t>
            </w:r>
          </w:p>
        </w:tc>
        <w:tc>
          <w:tcPr>
            <w:tcW w:type="dxa" w:w="1950"/>
          </w:tcPr>
          <w:p>
            <w:pPr>
              <w:pStyle w:val="Compact"/>
              <w:spacing w:after="20" w:before="20"/>
              <w:jc w:val="left"/>
            </w:pPr>
            <w:r>
              <w:rPr>
                <w:sz w:val="17"/>
              </w:rPr>
              <w:t xml:space="preserve">Orchestration</w:t>
            </w:r>
          </w:p>
        </w:tc>
      </w:tr>
      <w:tr>
        <w:tc>
          <w:tcPr>
            <w:tcW w:type="dxa" w:w="1950"/>
          </w:tcPr>
          <w:p>
            <w:pPr>
              <w:pStyle w:val="Compact"/>
              <w:spacing w:after="20" w:before="20"/>
              <w:jc w:val="left"/>
            </w:pPr>
            <w:r>
              <w:rPr>
                <w:sz w:val="17"/>
              </w:rPr>
              <w:t xml:space="preserve">Orchestration</w:t>
            </w:r>
          </w:p>
        </w:tc>
        <w:tc>
          <w:tcPr>
            <w:tcW w:type="dxa" w:w="1950"/>
          </w:tcPr>
          <w:p>
            <w:pPr>
              <w:pStyle w:val="Compact"/>
              <w:spacing w:after="20" w:before="20"/>
              <w:jc w:val="left"/>
            </w:pPr>
            <w:r>
              <w:rPr>
                <w:sz w:val="17"/>
              </w:rPr>
              <w:t xml:space="preserve">Simulation Engine (</w:t>
            </w:r>
            <w:r>
              <w:rPr>
                <w:rStyle w:val="VerbatimChar"/>
                <w:sz w:val="17"/>
              </w:rPr>
              <w:t xml:space="preserve">simulator.py</w:t>
            </w:r>
            <w:r>
              <w:rPr>
                <w:sz w:val="17"/>
              </w:rPr>
              <w:t xml:space="preserve">)</w:t>
            </w:r>
          </w:p>
        </w:tc>
        <w:tc>
          <w:tcPr>
            <w:tcW w:type="dxa" w:w="3655"/>
          </w:tcPr>
          <w:p>
            <w:pPr>
              <w:pStyle w:val="Compact"/>
              <w:spacing w:after="20" w:before="20"/>
              <w:jc w:val="left"/>
            </w:pPr>
            <w:r>
              <w:rPr>
                <w:sz w:val="17"/>
              </w:rPr>
              <w:t xml:space="preserve">Hold the scenario; run the discrete daily time step; call the domain modules in a fixed order; keep the report history</w:t>
            </w:r>
          </w:p>
        </w:tc>
        <w:tc>
          <w:tcPr>
            <w:tcW w:type="dxa" w:w="1950"/>
          </w:tcPr>
          <w:p>
            <w:pPr>
              <w:pStyle w:val="Compact"/>
              <w:spacing w:after="20" w:before="20"/>
              <w:jc w:val="left"/>
            </w:pPr>
            <w:r>
              <w:rPr>
                <w:sz w:val="17"/>
              </w:rPr>
              <w:t xml:space="preserve">Domain, Analytics</w:t>
            </w:r>
          </w:p>
        </w:tc>
      </w:tr>
      <w:tr>
        <w:tc>
          <w:tcPr>
            <w:tcW w:type="dxa" w:w="1950"/>
          </w:tcPr>
          <w:p>
            <w:pPr>
              <w:pStyle w:val="Compact"/>
              <w:spacing w:after="20" w:before="20"/>
              <w:jc w:val="left"/>
            </w:pPr>
            <w:r>
              <w:rPr>
                <w:sz w:val="17"/>
              </w:rPr>
              <w:t xml:space="preserve">Domain</w:t>
            </w:r>
          </w:p>
        </w:tc>
        <w:tc>
          <w:tcPr>
            <w:tcW w:type="dxa" w:w="1950"/>
          </w:tcPr>
          <w:p>
            <w:pPr>
              <w:pStyle w:val="Compact"/>
              <w:spacing w:after="20" w:before="20"/>
              <w:jc w:val="left"/>
            </w:pPr>
            <w:r>
              <w:rPr>
                <w:sz w:val="17"/>
              </w:rPr>
              <w:t xml:space="preserve">Inventory (</w:t>
            </w:r>
            <w:r>
              <w:rPr>
                <w:rStyle w:val="VerbatimChar"/>
                <w:sz w:val="17"/>
              </w:rPr>
              <w:t xml:space="preserve">inventory.py</w:t>
            </w:r>
            <w:r>
              <w:rPr>
                <w:sz w:val="17"/>
              </w:rPr>
              <w:t xml:space="preserve">), Order Manager (</w:t>
            </w:r>
            <w:r>
              <w:rPr>
                <w:rStyle w:val="VerbatimChar"/>
                <w:sz w:val="17"/>
              </w:rPr>
              <w:t xml:space="preserve">orders.py</w:t>
            </w:r>
            <w:r>
              <w:rPr>
                <w:sz w:val="17"/>
              </w:rPr>
              <w:t xml:space="preserve">), Shipment Manager (</w:t>
            </w:r>
            <w:r>
              <w:rPr>
                <w:rStyle w:val="VerbatimChar"/>
                <w:sz w:val="17"/>
              </w:rPr>
              <w:t xml:space="preserve">shipments.py</w:t>
            </w:r>
            <w:r>
              <w:rPr>
                <w:sz w:val="17"/>
              </w:rPr>
              <w:t xml:space="preserve">)</w:t>
            </w:r>
          </w:p>
        </w:tc>
        <w:tc>
          <w:tcPr>
            <w:tcW w:type="dxa" w:w="3655"/>
          </w:tcPr>
          <w:p>
            <w:pPr>
              <w:pStyle w:val="Compact"/>
              <w:spacing w:after="20" w:before="20"/>
              <w:jc w:val="left"/>
            </w:pPr>
            <w:r>
              <w:rPr>
                <w:sz w:val="17"/>
              </w:rPr>
              <w:t xml:space="preserve">Own supply-chain state (stock, orders, shipments) and enforce its rules</w:t>
            </w:r>
          </w:p>
        </w:tc>
        <w:tc>
          <w:tcPr>
            <w:tcW w:type="dxa" w:w="1950"/>
          </w:tcPr>
          <w:p>
            <w:pPr>
              <w:pStyle w:val="Compact"/>
              <w:spacing w:after="20" w:before="20"/>
              <w:jc w:val="left"/>
            </w:pPr>
            <w:r>
              <w:rPr>
                <w:sz w:val="17"/>
              </w:rPr>
              <w:t xml:space="preserve">Inventory only</w:t>
            </w:r>
          </w:p>
        </w:tc>
      </w:tr>
      <w:tr>
        <w:tc>
          <w:tcPr>
            <w:tcW w:type="dxa" w:w="1950"/>
          </w:tcPr>
          <w:p>
            <w:pPr>
              <w:pStyle w:val="Compact"/>
              <w:spacing w:after="20" w:before="20"/>
              <w:jc w:val="left"/>
            </w:pPr>
            <w:r>
              <w:rPr>
                <w:sz w:val="17"/>
              </w:rPr>
              <w:t xml:space="preserve">Analytics</w:t>
            </w:r>
          </w:p>
        </w:tc>
        <w:tc>
          <w:tcPr>
            <w:tcW w:type="dxa" w:w="1950"/>
          </w:tcPr>
          <w:p>
            <w:pPr>
              <w:pStyle w:val="Compact"/>
              <w:spacing w:after="20" w:before="20"/>
              <w:jc w:val="left"/>
            </w:pPr>
            <w:r>
              <w:rPr>
                <w:sz w:val="17"/>
              </w:rPr>
              <w:t xml:space="preserve">Analytics (</w:t>
            </w:r>
            <w:r>
              <w:rPr>
                <w:rStyle w:val="VerbatimChar"/>
                <w:sz w:val="17"/>
              </w:rPr>
              <w:t xml:space="preserve">analytics.py</w:t>
            </w:r>
            <w:r>
              <w:rPr>
                <w:sz w:val="17"/>
              </w:rPr>
              <w:t xml:space="preserve">)</w:t>
            </w:r>
          </w:p>
        </w:tc>
        <w:tc>
          <w:tcPr>
            <w:tcW w:type="dxa" w:w="3655"/>
          </w:tcPr>
          <w:p>
            <w:pPr>
              <w:pStyle w:val="Compact"/>
              <w:spacing w:after="20" w:before="20"/>
              <w:jc w:val="left"/>
            </w:pPr>
            <w:r>
              <w:rPr>
                <w:sz w:val="17"/>
              </w:rPr>
              <w:t xml:space="preserve">Pure functions that turn a stock snapshot, shipments and orders into a report; never change state</w:t>
            </w:r>
          </w:p>
        </w:tc>
        <w:tc>
          <w:tcPr>
            <w:tcW w:type="dxa" w:w="1950"/>
          </w:tcPr>
          <w:p>
            <w:pPr>
              <w:pStyle w:val="Compact"/>
              <w:spacing w:after="20" w:before="20"/>
              <w:jc w:val="left"/>
            </w:pPr>
            <w:r>
              <w:rPr>
                <w:sz w:val="17"/>
              </w:rPr>
              <w:t xml:space="preserve">Nothing</w:t>
            </w:r>
          </w:p>
        </w:tc>
      </w:tr>
    </w:tbl>
    <w:p>
      <w:pPr>
        <w:pStyle w:val="BodyText"/>
      </w:pPr>
      <w:r>
        <w:rPr>
          <w:bCs/>
          <w:b/>
        </w:rPr>
        <w:t xml:space="preserve">Dependency rule.</w:t>
      </w:r>
      <w:r>
        <w:t xml:space="preserve"> </w:t>
      </w:r>
      <w:r>
        <w:t xml:space="preserve">Dependencies point one way:</w:t>
      </w:r>
      <w:r>
        <w:t xml:space="preserve"> </w:t>
      </w:r>
      <w:r>
        <w:rPr>
          <w:bCs/>
          <w:b/>
        </w:rPr>
        <w:t xml:space="preserve">CLI → Simulation Engine → domain modules and Analytics</w:t>
      </w:r>
      <w:r>
        <w:t xml:space="preserve">. Within the domain layer, the Order Manager and the Shipment Manager depend only on Inventory, and never on each other. Analytics depends on nothing in the package; it reads plain data handed to it. There are no cyclic imports, and the source code confirms this (</w:t>
      </w:r>
      <w:r>
        <w:rPr>
          <w:rStyle w:val="VerbatimChar"/>
        </w:rPr>
        <w:t xml:space="preserve">orders.py</w:t>
      </w:r>
      <w:r>
        <w:t xml:space="preserve"> </w:t>
      </w:r>
      <w:r>
        <w:t xml:space="preserve">and</w:t>
      </w:r>
      <w:r>
        <w:t xml:space="preserve"> </w:t>
      </w:r>
      <w:r>
        <w:rPr>
          <w:rStyle w:val="VerbatimChar"/>
        </w:rPr>
        <w:t xml:space="preserve">shipments.py</w:t>
      </w:r>
      <w:r>
        <w:t xml:space="preserve"> </w:t>
      </w:r>
      <w:r>
        <w:t xml:space="preserve">import only</w:t>
      </w:r>
      <w:r>
        <w:t xml:space="preserve"> </w:t>
      </w:r>
      <w:r>
        <w:rPr>
          <w:rStyle w:val="VerbatimChar"/>
        </w:rPr>
        <w:t xml:space="preserve">scm_sim.inventory</w:t>
      </w:r>
      <w:r>
        <w:t xml:space="preserve">;</w:t>
      </w:r>
      <w:r>
        <w:t xml:space="preserve"> </w:t>
      </w:r>
      <w:r>
        <w:rPr>
          <w:rStyle w:val="VerbatimChar"/>
        </w:rPr>
        <w:t xml:space="preserve">analytics.py</w:t>
      </w:r>
      <w:r>
        <w:t xml:space="preserve"> </w:t>
      </w:r>
      <w:r>
        <w:t xml:space="preserve">imports no</w:t>
      </w:r>
      <w:r>
        <w:t xml:space="preserve"> </w:t>
      </w:r>
      <w:r>
        <w:rPr>
          <w:rStyle w:val="VerbatimChar"/>
        </w:rPr>
        <w:t xml:space="preserve">scm_sim</w:t>
      </w:r>
      <w:r>
        <w:t xml:space="preserve"> </w:t>
      </w:r>
      <w:r>
        <w:t xml:space="preserve">module).</w:t>
      </w:r>
    </w:p>
    <w:p>
      <w:pPr>
        <w:pStyle w:val="BodyText"/>
      </w:pPr>
      <w:r>
        <w:rPr>
          <w:bCs/>
          <w:b/>
        </w:rPr>
        <w:t xml:space="preserve">Time model.</w:t>
      </w:r>
      <w:r>
        <w:t xml:space="preserve"> </w:t>
      </w:r>
      <w:r>
        <w:t xml:space="preserve">Inside the orchestration layer the system is a</w:t>
      </w:r>
      <w:r>
        <w:t xml:space="preserve"> </w:t>
      </w:r>
      <w:r>
        <w:rPr>
          <w:bCs/>
          <w:b/>
        </w:rPr>
        <w:t xml:space="preserve">discrete time-step simulation</w:t>
      </w:r>
      <w:r>
        <w:t xml:space="preserve">: time advances in whole days, and every day runs the same five stages in the same order (arrivals → today’s orders → back-order retry → replenishment → report; see §3.4.1 and §4.1).</w:t>
      </w:r>
    </w:p>
    <w:p>
      <w:pPr>
        <w:pStyle w:val="BodyText"/>
      </w:pPr>
      <w:r>
        <w:rPr>
          <w:bCs/>
          <w:b/>
        </w:rPr>
        <w:t xml:space="preserve">Shared state.</w:t>
      </w:r>
      <w:r>
        <w:t xml:space="preserve"> </w:t>
      </w:r>
      <w:r>
        <w:t xml:space="preserve">The only state shared between domain modules is the single</w:t>
      </w:r>
      <w:r>
        <w:t xml:space="preserve"> </w:t>
      </w:r>
      <w:r>
        <w:rPr>
          <w:rStyle w:val="VerbatimChar"/>
        </w:rPr>
        <w:t xml:space="preserve">Inventory</w:t>
      </w:r>
      <w:r>
        <w:t xml:space="preserve"> </w:t>
      </w:r>
      <w:r>
        <w:t xml:space="preserve">object, passed to the</w:t>
      </w:r>
      <w:r>
        <w:t xml:space="preserve"> </w:t>
      </w:r>
      <w:r>
        <w:rPr>
          <w:rStyle w:val="VerbatimChar"/>
        </w:rPr>
        <w:t xml:space="preserve">OrderManager</w:t>
      </w:r>
      <w:r>
        <w:t xml:space="preserve"> </w:t>
      </w:r>
      <w:r>
        <w:t xml:space="preserve">and</w:t>
      </w:r>
      <w:r>
        <w:t xml:space="preserve"> </w:t>
      </w:r>
      <w:r>
        <w:rPr>
          <w:rStyle w:val="VerbatimChar"/>
        </w:rPr>
        <w:t xml:space="preserve">ShipmentManager</w:t>
      </w:r>
      <w:r>
        <w:t xml:space="preserve"> </w:t>
      </w:r>
      <w:r>
        <w:t xml:space="preserve">constructors. The Simulation Engine decides</w:t>
      </w:r>
      <w:r>
        <w:t xml:space="preserve"> </w:t>
      </w:r>
      <w:r>
        <w:rPr>
          <w:iCs/>
          <w:i/>
        </w:rPr>
        <w:t xml:space="preserve">when</w:t>
      </w:r>
      <w:r>
        <w:t xml:space="preserve"> </w:t>
      </w:r>
      <w:r>
        <w:t xml:space="preserve">each manager reads or changes it.</w:t>
      </w:r>
    </w:p>
    <w:bookmarkEnd w:id="74"/>
    <w:bookmarkStart w:id="75" w:name="rationale"/>
    <w:p>
      <w:pPr>
        <w:pStyle w:val="Heading3"/>
      </w:pPr>
      <w:r>
        <w:t xml:space="preserve">3.5.2 Rationale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Driver</w:t>
            </w:r>
          </w:p>
        </w:tc>
        <w:tc>
          <w:tcPr>
            <w:tcW w:type="dxa" w:w="4752"/>
            <w:shd w:val="clear" w:color="auto" w:fill="DCE6F0"/>
          </w:tcPr>
          <w:p>
            <w:pPr>
              <w:pStyle w:val="Compact"/>
              <w:spacing w:after="20" w:before="20"/>
              <w:jc w:val="left"/>
            </w:pPr>
            <w:r>
              <w:rPr>
                <w:b/>
                <w:sz w:val="17"/>
              </w:rPr>
              <w:t xml:space="preserve">How the pattern addresses it</w:t>
            </w:r>
          </w:p>
        </w:tc>
      </w:tr>
      <w:tr>
        <w:tc>
          <w:tcPr>
            <w:tcW w:type="dxa" w:w="4752"/>
          </w:tcPr>
          <w:p>
            <w:pPr>
              <w:pStyle w:val="Compact"/>
              <w:spacing w:after="20" w:before="20"/>
              <w:jc w:val="left"/>
            </w:pPr>
            <w:r>
              <w:rPr>
                <w:bCs/>
                <w:b/>
                <w:sz w:val="17"/>
              </w:rPr>
              <w:t xml:space="preserve">Parallel team development</w:t>
            </w:r>
            <w:r>
              <w:rPr>
                <w:sz w:val="17"/>
              </w:rPr>
              <w:t xml:space="preserve"> </w:t>
            </w:r>
            <w:r>
              <w:rPr>
                <w:sz w:val="17"/>
              </w:rPr>
              <w:t xml:space="preserve">(four people, one module each)</w:t>
            </w:r>
          </w:p>
        </w:tc>
        <w:tc>
          <w:tcPr>
            <w:tcW w:type="dxa" w:w="4752"/>
          </w:tcPr>
          <w:p>
            <w:pPr>
              <w:pStyle w:val="Compact"/>
              <w:spacing w:after="20" w:before="20"/>
              <w:jc w:val="left"/>
            </w:pPr>
            <w:r>
              <w:rPr>
                <w:sz w:val="17"/>
              </w:rPr>
              <w:t xml:space="preserve">Each domain and analytics module was specified with a fixed interface, built and unit-tested on its own feature branch, and merged independently (PRs #2, #3, #5, #6). The Simulation Engine was integrated last (PR #7) without changing any other module.</w:t>
            </w:r>
          </w:p>
        </w:tc>
      </w:tr>
      <w:tr>
        <w:tc>
          <w:tcPr>
            <w:tcW w:type="dxa" w:w="4752"/>
          </w:tcPr>
          <w:p>
            <w:pPr>
              <w:pStyle w:val="Compact"/>
              <w:spacing w:after="20" w:before="20"/>
              <w:jc w:val="left"/>
            </w:pPr>
            <w:r>
              <w:rPr>
                <w:bCs/>
                <w:b/>
                <w:sz w:val="17"/>
              </w:rPr>
              <w:t xml:space="preserve">Testability</w:t>
            </w:r>
            <w:r>
              <w:rPr>
                <w:sz w:val="17"/>
              </w:rPr>
              <w:t xml:space="preserve"> </w:t>
            </w:r>
            <w:r>
              <w:rPr>
                <w:sz w:val="17"/>
              </w:rPr>
              <w:t xml:space="preserve">(SCM-NF-003)</w:t>
            </w:r>
          </w:p>
        </w:tc>
        <w:tc>
          <w:tcPr>
            <w:tcW w:type="dxa" w:w="4752"/>
          </w:tcPr>
          <w:p>
            <w:pPr>
              <w:pStyle w:val="Compact"/>
              <w:spacing w:after="20" w:before="20"/>
              <w:jc w:val="left"/>
            </w:pPr>
            <w:r>
              <w:rPr>
                <w:sz w:val="17"/>
              </w:rPr>
              <w:t xml:space="preserve">Lower layers do not depend on higher ones, so every module is tested in isolation: Inventory with no other module, the managers with a real</w:t>
            </w:r>
            <w:r>
              <w:rPr>
                <w:sz w:val="17"/>
              </w:rPr>
              <w:t xml:space="preserve"> </w:t>
            </w:r>
            <w:r>
              <w:rPr>
                <w:rStyle w:val="VerbatimChar"/>
                <w:sz w:val="17"/>
              </w:rPr>
              <w:t xml:space="preserve">Inventory</w:t>
            </w:r>
            <w:r>
              <w:rPr>
                <w:sz w:val="17"/>
              </w:rPr>
              <w:t xml:space="preserve">, Analytics with simple stand-in objects. Integration and CLI behaviour are tested once in</w:t>
            </w:r>
            <w:r>
              <w:rPr>
                <w:sz w:val="17"/>
              </w:rPr>
              <w:t xml:space="preserve"> </w:t>
            </w:r>
            <w:r>
              <w:rPr>
                <w:rStyle w:val="VerbatimChar"/>
                <w:sz w:val="17"/>
              </w:rPr>
              <w:t xml:space="preserve">test_simulator.py</w:t>
            </w:r>
            <w:r>
              <w:rPr>
                <w:sz w:val="17"/>
              </w:rPr>
              <w:t xml:space="preserve">. Result: 73 tests, 97% coverage.</w:t>
            </w:r>
          </w:p>
        </w:tc>
      </w:tr>
      <w:tr>
        <w:tc>
          <w:tcPr>
            <w:tcW w:type="dxa" w:w="4752"/>
          </w:tcPr>
          <w:p>
            <w:pPr>
              <w:pStyle w:val="Compact"/>
              <w:spacing w:after="20" w:before="20"/>
              <w:jc w:val="left"/>
            </w:pPr>
            <w:r>
              <w:rPr>
                <w:bCs/>
                <w:b/>
                <w:sz w:val="17"/>
              </w:rPr>
              <w:t xml:space="preserve">Correct event ordering</w:t>
            </w:r>
            <w:r>
              <w:rPr>
                <w:sz w:val="17"/>
              </w:rPr>
              <w:t xml:space="preserve"> </w:t>
            </w:r>
            <w:r>
              <w:rPr>
                <w:sz w:val="17"/>
              </w:rPr>
              <w:t xml:space="preserve">(SCM-F-041)</w:t>
            </w:r>
          </w:p>
        </w:tc>
        <w:tc>
          <w:tcPr>
            <w:tcW w:type="dxa" w:w="4752"/>
          </w:tcPr>
          <w:p>
            <w:pPr>
              <w:pStyle w:val="Compact"/>
              <w:spacing w:after="20" w:before="20"/>
              <w:jc w:val="left"/>
            </w:pPr>
            <w:r>
              <w:rPr>
                <w:sz w:val="17"/>
              </w:rPr>
              <w:t xml:space="preserve">Only</w:t>
            </w:r>
            <w:r>
              <w:rPr>
                <w:sz w:val="17"/>
              </w:rPr>
              <w:t xml:space="preserve"> </w:t>
            </w:r>
            <w:r>
              <w:rPr>
                <w:rStyle w:val="VerbatimChar"/>
                <w:sz w:val="17"/>
              </w:rPr>
              <w:t xml:space="preserve">Simulation.step()</w:t>
            </w:r>
            <w:r>
              <w:rPr>
                <w:sz w:val="17"/>
              </w:rPr>
              <w:t xml:space="preserve"> </w:t>
            </w:r>
            <w:r>
              <w:rPr>
                <w:sz w:val="17"/>
              </w:rPr>
              <w:t xml:space="preserve">calls the domain modules during a run, so the order of events within a day is defined, documented and tested in one place.</w:t>
            </w:r>
          </w:p>
        </w:tc>
      </w:tr>
      <w:tr>
        <w:tc>
          <w:tcPr>
            <w:tcW w:type="dxa" w:w="4752"/>
          </w:tcPr>
          <w:p>
            <w:pPr>
              <w:pStyle w:val="Compact"/>
              <w:spacing w:after="20" w:before="20"/>
              <w:jc w:val="left"/>
            </w:pPr>
            <w:r>
              <w:rPr>
                <w:bCs/>
                <w:b/>
                <w:sz w:val="17"/>
              </w:rPr>
              <w:t xml:space="preserve">Determinism and reproducibility</w:t>
            </w:r>
            <w:r>
              <w:rPr>
                <w:sz w:val="17"/>
              </w:rPr>
              <w:t xml:space="preserve"> </w:t>
            </w:r>
            <w:r>
              <w:rPr>
                <w:sz w:val="17"/>
              </w:rPr>
              <w:t xml:space="preserve">(SCM-NF-002)</w:t>
            </w:r>
          </w:p>
        </w:tc>
        <w:tc>
          <w:tcPr>
            <w:tcW w:type="dxa" w:w="4752"/>
          </w:tcPr>
          <w:p>
            <w:pPr>
              <w:pStyle w:val="Compact"/>
              <w:spacing w:after="20" w:before="20"/>
              <w:jc w:val="left"/>
            </w:pPr>
            <w:r>
              <w:rPr>
                <w:sz w:val="17"/>
              </w:rPr>
              <w:t xml:space="preserve">Randomness is confined to one seeded</w:t>
            </w:r>
            <w:r>
              <w:rPr>
                <w:sz w:val="17"/>
              </w:rPr>
              <w:t xml:space="preserve"> </w:t>
            </w:r>
            <w:r>
              <w:rPr>
                <w:rStyle w:val="VerbatimChar"/>
                <w:sz w:val="17"/>
              </w:rPr>
              <w:t xml:space="preserve">random.Random</w:t>
            </w:r>
            <w:r>
              <w:rPr>
                <w:sz w:val="17"/>
              </w:rPr>
              <w:t xml:space="preserve"> </w:t>
            </w:r>
            <w:r>
              <w:rPr>
                <w:sz w:val="17"/>
              </w:rPr>
              <w:t xml:space="preserve">in the Shipment Manager, and every loop iterates in a sorted or insertion order. A discrete time step has no timing or threading effects.</w:t>
            </w:r>
          </w:p>
        </w:tc>
      </w:tr>
      <w:tr>
        <w:tc>
          <w:tcPr>
            <w:tcW w:type="dxa" w:w="4752"/>
          </w:tcPr>
          <w:p>
            <w:pPr>
              <w:pStyle w:val="Compact"/>
              <w:spacing w:after="20" w:before="20"/>
              <w:jc w:val="left"/>
            </w:pPr>
            <w:r>
              <w:rPr>
                <w:bCs/>
                <w:b/>
                <w:sz w:val="17"/>
              </w:rPr>
              <w:t xml:space="preserve">Data integrity</w:t>
            </w:r>
            <w:r>
              <w:rPr>
                <w:sz w:val="17"/>
              </w:rPr>
              <w:t xml:space="preserve"> </w:t>
            </w:r>
            <w:r>
              <w:rPr>
                <w:sz w:val="17"/>
              </w:rPr>
              <w:t xml:space="preserve">(SCM-SO-1, SCM-SR-001, SCM-SR-002)</w:t>
            </w:r>
          </w:p>
        </w:tc>
        <w:tc>
          <w:tcPr>
            <w:tcW w:type="dxa" w:w="4752"/>
          </w:tcPr>
          <w:p>
            <w:pPr>
              <w:pStyle w:val="Compact"/>
              <w:spacing w:after="20" w:before="20"/>
              <w:jc w:val="left"/>
            </w:pPr>
            <w:r>
              <w:rPr>
                <w:sz w:val="17"/>
              </w:rPr>
              <w:t xml:space="preserve">Each domain module validates input and protects its own invariants, and Analytics is read-only and receives a copy of stock. A bug in reporting cannot corrupt simulation state.</w:t>
            </w:r>
          </w:p>
        </w:tc>
      </w:tr>
      <w:tr>
        <w:tc>
          <w:tcPr>
            <w:tcW w:type="dxa" w:w="4752"/>
          </w:tcPr>
          <w:p>
            <w:pPr>
              <w:pStyle w:val="Compact"/>
              <w:spacing w:after="20" w:before="20"/>
              <w:jc w:val="left"/>
            </w:pPr>
            <w:r>
              <w:rPr>
                <w:bCs/>
                <w:b/>
                <w:sz w:val="17"/>
              </w:rPr>
              <w:t xml:space="preserve">Simplicity and portability</w:t>
            </w:r>
            <w:r>
              <w:rPr>
                <w:sz w:val="17"/>
              </w:rPr>
              <w:t xml:space="preserve"> </w:t>
            </w:r>
            <w:r>
              <w:rPr>
                <w:sz w:val="17"/>
              </w:rPr>
              <w:t xml:space="preserve">(SCM-NF-004)</w:t>
            </w:r>
          </w:p>
        </w:tc>
        <w:tc>
          <w:tcPr>
            <w:tcW w:type="dxa" w:w="4752"/>
          </w:tcPr>
          <w:p>
            <w:pPr>
              <w:pStyle w:val="Compact"/>
              <w:spacing w:after="20" w:before="20"/>
              <w:jc w:val="left"/>
            </w:pPr>
            <w:r>
              <w:rPr>
                <w:sz w:val="17"/>
              </w:rPr>
              <w:t xml:space="preserve">One package, standard library only, no services to deploy. It runs anywhere Python 3.11 runs.</w:t>
            </w:r>
          </w:p>
        </w:tc>
      </w:tr>
      <w:tr>
        <w:tc>
          <w:tcPr>
            <w:tcW w:type="dxa" w:w="4752"/>
          </w:tcPr>
          <w:p>
            <w:pPr>
              <w:pStyle w:val="Compact"/>
              <w:spacing w:after="20" w:before="20"/>
              <w:jc w:val="left"/>
            </w:pPr>
            <w:r>
              <w:rPr>
                <w:bCs/>
                <w:b/>
                <w:sz w:val="17"/>
              </w:rPr>
              <w:t xml:space="preserve">Understandability for evaluation</w:t>
            </w:r>
          </w:p>
        </w:tc>
        <w:tc>
          <w:tcPr>
            <w:tcW w:type="dxa" w:w="4752"/>
          </w:tcPr>
          <w:p>
            <w:pPr>
              <w:pStyle w:val="Compact"/>
              <w:spacing w:after="20" w:before="20"/>
              <w:jc w:val="left"/>
            </w:pPr>
            <w:r>
              <w:rPr>
                <w:sz w:val="17"/>
              </w:rPr>
              <w:t xml:space="preserve">The layers correspond one-to-one with the problem statement: manage inventory, orders and shipments (domain), simulate movement over time (orchestration), identify delays, stockouts and excess (analytics).</w:t>
            </w:r>
          </w:p>
        </w:tc>
      </w:tr>
    </w:tbl>
    <w:bookmarkEnd w:id="75"/>
    <w:bookmarkStart w:id="76" w:name="alternatives-considered-and-rejected"/>
    <w:p>
      <w:pPr>
        <w:pStyle w:val="Heading3"/>
      </w:pPr>
      <w:r>
        <w:t xml:space="preserve">3.5.3 Alternatives Considered and Rejected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167"/>
        <w:gridCol w:w="3167"/>
        <w:gridCol w:w="3167"/>
      </w:tblGrid>
      <w:tr>
        <w:trPr>
          <w:tblHeader w:val="true"/>
        </w:trPr>
        <w:tc>
          <w:tcPr>
            <w:tcW w:type="dxa" w:w="3168"/>
            <w:shd w:val="clear" w:color="auto" w:fill="DCE6F0"/>
          </w:tcPr>
          <w:p>
            <w:pPr>
              <w:pStyle w:val="Compact"/>
              <w:spacing w:after="20" w:before="20"/>
              <w:jc w:val="left"/>
            </w:pPr>
            <w:r>
              <w:rPr>
                <w:b/>
                <w:sz w:val="17"/>
              </w:rPr>
              <w:t xml:space="preserve">Alternative</w:t>
            </w:r>
          </w:p>
        </w:tc>
        <w:tc>
          <w:tcPr>
            <w:tcW w:type="dxa" w:w="3168"/>
            <w:shd w:val="clear" w:color="auto" w:fill="DCE6F0"/>
          </w:tcPr>
          <w:p>
            <w:pPr>
              <w:pStyle w:val="Compact"/>
              <w:spacing w:after="20" w:before="20"/>
              <w:jc w:val="left"/>
            </w:pPr>
            <w:r>
              <w:rPr>
                <w:b/>
                <w:sz w:val="17"/>
              </w:rPr>
              <w:t xml:space="preserve">Advantages</w:t>
            </w:r>
          </w:p>
        </w:tc>
        <w:tc>
          <w:tcPr>
            <w:tcW w:type="dxa" w:w="3168"/>
            <w:shd w:val="clear" w:color="auto" w:fill="DCE6F0"/>
          </w:tcPr>
          <w:p>
            <w:pPr>
              <w:pStyle w:val="Compact"/>
              <w:spacing w:after="20" w:before="20"/>
              <w:jc w:val="left"/>
            </w:pPr>
            <w:r>
              <w:rPr>
                <w:b/>
                <w:sz w:val="17"/>
              </w:rPr>
              <w:t xml:space="preserve">Reasons for rejection</w:t>
            </w:r>
          </w:p>
        </w:tc>
      </w:tr>
      <w:tr>
        <w:tc>
          <w:tcPr>
            <w:tcW w:type="dxa" w:w="3168"/>
          </w:tcPr>
          <w:p>
            <w:pPr>
              <w:pStyle w:val="Compact"/>
              <w:spacing w:after="20" w:before="20"/>
              <w:jc w:val="left"/>
            </w:pPr>
            <w:r>
              <w:rPr>
                <w:bCs/>
                <w:b/>
                <w:sz w:val="17"/>
              </w:rPr>
              <w:t xml:space="preserve">(a) Event-driven / message-queue simulation</w:t>
            </w:r>
            <w:r>
              <w:rPr>
                <w:sz w:val="17"/>
              </w:rPr>
              <w:t xml:space="preserve"> </w:t>
            </w:r>
            <w:r>
              <w:rPr>
                <w:sz w:val="17"/>
              </w:rPr>
              <w:t xml:space="preserve">(e.g. a discrete-event library such as SimPy, with events scheduled at arbitrary times)</w:t>
            </w:r>
          </w:p>
        </w:tc>
        <w:tc>
          <w:tcPr>
            <w:tcW w:type="dxa" w:w="3168"/>
          </w:tcPr>
          <w:p>
            <w:pPr>
              <w:pStyle w:val="Compact"/>
              <w:spacing w:after="20" w:before="20"/>
              <w:jc w:val="left"/>
            </w:pPr>
            <w:r>
              <w:rPr>
                <w:sz w:val="17"/>
              </w:rPr>
              <w:t xml:space="preserve">More realistic timing (events within a day, continuous lead times); scales to many concurrent processes</w:t>
            </w:r>
          </w:p>
        </w:tc>
        <w:tc>
          <w:tcPr>
            <w:tcW w:type="dxa" w:w="3168"/>
          </w:tcPr>
          <w:p>
            <w:pPr>
              <w:pStyle w:val="Compact"/>
              <w:spacing w:after="20" w:before="20"/>
              <w:jc w:val="left"/>
            </w:pPr>
            <w:r>
              <w:rPr>
                <w:sz w:val="17"/>
              </w:rPr>
              <w:t xml:space="preserve">Adds a third-party runtime dependency, which violates the standard-library-only constraint. Ordering of simultaneous events becomes implicit, which makes tests harder to write and read and makes deterministic results harder to guarantee. Daily granularity is sufficient for the problem statement.</w:t>
            </w:r>
          </w:p>
        </w:tc>
      </w:tr>
      <w:tr>
        <w:tc>
          <w:tcPr>
            <w:tcW w:type="dxa" w:w="3168"/>
          </w:tcPr>
          <w:p>
            <w:pPr>
              <w:pStyle w:val="Compact"/>
              <w:spacing w:after="20" w:before="20"/>
              <w:jc w:val="left"/>
            </w:pPr>
            <w:r>
              <w:rPr>
                <w:bCs/>
                <w:b/>
                <w:sz w:val="17"/>
              </w:rPr>
              <w:t xml:space="preserve">(b) Web application with a database</w:t>
            </w:r>
            <w:r>
              <w:rPr>
                <w:sz w:val="17"/>
              </w:rPr>
              <w:t xml:space="preserve"> </w:t>
            </w:r>
            <w:r>
              <w:rPr>
                <w:sz w:val="17"/>
              </w:rPr>
              <w:t xml:space="preserve">(REST back end, persistent storage, browser front end)</w:t>
            </w:r>
          </w:p>
        </w:tc>
        <w:tc>
          <w:tcPr>
            <w:tcW w:type="dxa" w:w="3168"/>
          </w:tcPr>
          <w:p>
            <w:pPr>
              <w:pStyle w:val="Compact"/>
              <w:spacing w:after="20" w:before="20"/>
              <w:jc w:val="left"/>
            </w:pPr>
            <w:r>
              <w:rPr>
                <w:sz w:val="17"/>
              </w:rPr>
              <w:t xml:space="preserve">Multi-user access, persistent scenarios, graphical dashboards</w:t>
            </w:r>
          </w:p>
        </w:tc>
        <w:tc>
          <w:tcPr>
            <w:tcW w:type="dxa" w:w="3168"/>
          </w:tcPr>
          <w:p>
            <w:pPr>
              <w:pStyle w:val="Compact"/>
              <w:spacing w:after="20" w:before="20"/>
              <w:jc w:val="left"/>
            </w:pPr>
            <w:r>
              <w:rPr>
                <w:sz w:val="17"/>
              </w:rPr>
              <w:t xml:space="preserve">Out of scope for a simulator. Adds deployment, configuration and a large security surface (authentication, injection, network exposure) with no benefit to the problem statement. Much slower to test, and data would no longer be reproducible from a seed alone.</w:t>
            </w:r>
          </w:p>
        </w:tc>
      </w:tr>
    </w:tbl>
    <w:bookmarkEnd w:id="76"/>
    <w:bookmarkStart w:id="77" w:name="consequences-and-trade-offs"/>
    <w:p>
      <w:pPr>
        <w:pStyle w:val="Heading3"/>
      </w:pPr>
      <w:r>
        <w:t xml:space="preserve">3.5.4 Consequences and Trade-offs</w:t>
      </w:r>
    </w:p>
    <w:p>
      <w:pPr>
        <w:pStyle w:val="FirstParagraph"/>
      </w:pPr>
      <w:r>
        <w:rPr>
          <w:bCs/>
          <w:b/>
        </w:rPr>
        <w:t xml:space="preserve">Positive</w:t>
      </w:r>
    </w:p>
    <w:p>
      <w:pPr>
        <w:numPr>
          <w:ilvl w:val="0"/>
          <w:numId w:val="1033"/>
        </w:numPr>
        <w:pStyle w:val="Compact"/>
      </w:pPr>
      <w:r>
        <w:t xml:space="preserve">Modules are small and independently testable; each team member could own and defend one module.</w:t>
      </w:r>
    </w:p>
    <w:p>
      <w:pPr>
        <w:numPr>
          <w:ilvl w:val="0"/>
          <w:numId w:val="1033"/>
        </w:numPr>
        <w:pStyle w:val="Compact"/>
      </w:pPr>
      <w:r>
        <w:t xml:space="preserve">Behaviour is fully reproducible from the seed and the scenario.</w:t>
      </w:r>
    </w:p>
    <w:p>
      <w:pPr>
        <w:numPr>
          <w:ilvl w:val="0"/>
          <w:numId w:val="1033"/>
        </w:numPr>
        <w:pStyle w:val="Compact"/>
      </w:pPr>
      <w:r>
        <w:t xml:space="preserve">No installation beyond Python is needed to run the simulator.</w:t>
      </w:r>
    </w:p>
    <w:p>
      <w:pPr>
        <w:pStyle w:val="FirstParagraph"/>
      </w:pPr>
      <w:r>
        <w:rPr>
          <w:bCs/>
          <w:b/>
        </w:rPr>
        <w:t xml:space="preserve">Negative / accepted trade-offs</w:t>
      </w:r>
      <w:r>
        <w:t xml:space="preserve"> </w:t>
      </w:r>
      <w:r>
        <w:t xml:space="preserve">(tracked in §4.6 Open Issues)</w:t>
      </w:r>
    </w:p>
    <w:p>
      <w:pPr>
        <w:numPr>
          <w:ilvl w:val="0"/>
          <w:numId w:val="1034"/>
        </w:numPr>
        <w:pStyle w:val="Compact"/>
      </w:pPr>
      <w:r>
        <w:rPr>
          <w:bCs/>
          <w:b/>
        </w:rPr>
        <w:t xml:space="preserve">Coarse time.</w:t>
      </w:r>
      <w:r>
        <w:t xml:space="preserve"> </w:t>
      </w:r>
      <w:r>
        <w:t xml:space="preserve">All events in a day happen in a fixed order rather than at specific times; for example, today’s new orders are served before older back-orders are retried.</w:t>
      </w:r>
    </w:p>
    <w:p>
      <w:pPr>
        <w:numPr>
          <w:ilvl w:val="0"/>
          <w:numId w:val="1034"/>
        </w:numPr>
        <w:pStyle w:val="Compact"/>
      </w:pPr>
      <w:r>
        <w:rPr>
          <w:bCs/>
          <w:b/>
        </w:rPr>
        <w:t xml:space="preserve">One threshold in Analytics.</w:t>
      </w:r>
      <w:r>
        <w:t xml:space="preserve"> </w:t>
      </w:r>
      <w:r>
        <w:t xml:space="preserve">Analytics reports use one global low-stock and excess threshold, while Inventory supports per-item policies, because the Analytics interface was fixed before integration.</w:t>
      </w:r>
    </w:p>
    <w:p>
      <w:pPr>
        <w:numPr>
          <w:ilvl w:val="0"/>
          <w:numId w:val="1034"/>
        </w:numPr>
        <w:pStyle w:val="Compact"/>
      </w:pPr>
      <w:r>
        <w:rPr>
          <w:bCs/>
          <w:b/>
        </w:rPr>
        <w:t xml:space="preserve">Orchestrator responsibility.</w:t>
      </w:r>
      <w:r>
        <w:t xml:space="preserve"> </w:t>
      </w:r>
      <w:r>
        <w:t xml:space="preserve">Some safeguards live only in the Simulation Engine (trimming reorders to capacity, rejecting unknown warehouses); code that uses the domain modules directly does not get them.</w:t>
      </w:r>
    </w:p>
    <w:p>
      <w:pPr>
        <w:numPr>
          <w:ilvl w:val="0"/>
          <w:numId w:val="1034"/>
        </w:numPr>
        <w:pStyle w:val="Compact"/>
      </w:pPr>
      <w:r>
        <w:rPr>
          <w:bCs/>
          <w:b/>
        </w:rPr>
        <w:t xml:space="preserve">In-memory only.</w:t>
      </w:r>
      <w:r>
        <w:t xml:space="preserve"> </w:t>
      </w:r>
      <w:r>
        <w:t xml:space="preserve">Scenarios must be built in Python code; there is no file input, and results are not saved after the program ends.</w:t>
      </w:r>
    </w:p>
    <w:bookmarkEnd w:id="77"/>
    <w:bookmarkEnd w:id="78"/>
    <w:bookmarkStart w:id="81" w:name="technology-stack-and-data-stores"/>
    <w:p>
      <w:pPr>
        <w:pStyle w:val="Heading2"/>
      </w:pPr>
      <w:r>
        <w:t xml:space="preserve">3.6 Technology Stack and Data Stores</w:t>
      </w:r>
    </w:p>
    <w:bookmarkStart w:id="79" w:name="technology-stack"/>
    <w:p>
      <w:pPr>
        <w:pStyle w:val="Heading3"/>
      </w:pPr>
      <w:r>
        <w:t xml:space="preserve">3.6.1 Technology Stack</w:t>
      </w:r>
    </w:p>
    <w:p>
      <w:pPr>
        <w:pStyle w:val="FirstParagraph"/>
      </w:pPr>
      <w:r>
        <w:t xml:space="preserve">The simulator is engineered intentionally with minimal runtime complexity to maximize execution speed, maintainability, and cross-platform portability.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1949"/>
        <w:gridCol w:w="1949"/>
        <w:gridCol w:w="3655"/>
      </w:tblGrid>
      <w:tr>
        <w:trPr>
          <w:tblHeader w:val="true"/>
        </w:trPr>
        <w:tc>
          <w:tcPr>
            <w:tcW w:type="dxa" w:w="1950"/>
            <w:shd w:val="clear" w:color="auto" w:fill="DCE6F0"/>
          </w:tcPr>
          <w:p>
            <w:pPr>
              <w:pStyle w:val="Compact"/>
              <w:spacing w:after="20" w:before="20"/>
              <w:jc w:val="left"/>
            </w:pPr>
            <w:r>
              <w:rPr>
                <w:b/>
                <w:sz w:val="17"/>
              </w:rPr>
              <w:t xml:space="preserve">Technology Dimension</w:t>
            </w:r>
          </w:p>
        </w:tc>
        <w:tc>
          <w:tcPr>
            <w:tcW w:type="dxa" w:w="1950"/>
            <w:shd w:val="clear" w:color="auto" w:fill="DCE6F0"/>
          </w:tcPr>
          <w:p>
            <w:pPr>
              <w:pStyle w:val="Compact"/>
              <w:spacing w:after="20" w:before="20"/>
              <w:jc w:val="left"/>
            </w:pPr>
            <w:r>
              <w:rPr>
                <w:b/>
                <w:sz w:val="17"/>
              </w:rPr>
              <w:t xml:space="preserve">Selection</w:t>
            </w:r>
          </w:p>
        </w:tc>
        <w:tc>
          <w:tcPr>
            <w:tcW w:type="dxa" w:w="1950"/>
            <w:shd w:val="clear" w:color="auto" w:fill="DCE6F0"/>
          </w:tcPr>
          <w:p>
            <w:pPr>
              <w:pStyle w:val="Compact"/>
              <w:spacing w:after="20" w:before="20"/>
              <w:jc w:val="left"/>
            </w:pPr>
            <w:r>
              <w:rPr>
                <w:b/>
                <w:sz w:val="17"/>
              </w:rPr>
              <w:t xml:space="preserve">Version / Standard</w:t>
            </w:r>
          </w:p>
        </w:tc>
        <w:tc>
          <w:tcPr>
            <w:tcW w:type="dxa" w:w="3655"/>
            <w:shd w:val="clear" w:color="auto" w:fill="DCE6F0"/>
          </w:tcPr>
          <w:p>
            <w:pPr>
              <w:pStyle w:val="Compact"/>
              <w:spacing w:after="20" w:before="20"/>
              <w:jc w:val="left"/>
            </w:pPr>
            <w:r>
              <w:rPr>
                <w:b/>
                <w:sz w:val="17"/>
              </w:rPr>
              <w:t xml:space="preserve">Architectural Role &amp; Rationale</w:t>
            </w:r>
          </w:p>
        </w:tc>
      </w:tr>
      <w:tr>
        <w:tc>
          <w:tcPr>
            <w:tcW w:type="dxa" w:w="1950"/>
          </w:tcPr>
          <w:p>
            <w:pPr>
              <w:pStyle w:val="Compact"/>
              <w:spacing w:after="20" w:before="20"/>
              <w:jc w:val="left"/>
            </w:pPr>
            <w:r>
              <w:rPr>
                <w:sz w:val="17"/>
              </w:rPr>
              <w:t xml:space="preserve">Programming Language</w:t>
            </w:r>
          </w:p>
        </w:tc>
        <w:tc>
          <w:tcPr>
            <w:tcW w:type="dxa" w:w="1950"/>
          </w:tcPr>
          <w:p>
            <w:pPr>
              <w:pStyle w:val="Compact"/>
              <w:spacing w:after="20" w:before="20"/>
              <w:jc w:val="left"/>
            </w:pPr>
            <w:r>
              <w:rPr>
                <w:sz w:val="17"/>
              </w:rPr>
              <w:t xml:space="preserve">Python</w:t>
            </w:r>
          </w:p>
        </w:tc>
        <w:tc>
          <w:tcPr>
            <w:tcW w:type="dxa" w:w="1950"/>
          </w:tcPr>
          <w:p>
            <w:pPr>
              <w:pStyle w:val="Compact"/>
              <w:spacing w:after="20" w:before="20"/>
              <w:jc w:val="left"/>
            </w:pPr>
            <m:oMath>
              <m:r>
                <m:rPr>
                  <m:sty m:val="p"/>
                </m:rPr>
                <m:t>≥</m:t>
              </m:r>
              <m:r>
                <m:t>3.11</m:t>
              </m:r>
            </m:oMath>
          </w:p>
        </w:tc>
        <w:tc>
          <w:tcPr>
            <w:tcW w:type="dxa" w:w="3655"/>
          </w:tcPr>
          <w:p>
            <w:pPr>
              <w:pStyle w:val="Compact"/>
              <w:spacing w:after="20" w:before="20"/>
              <w:jc w:val="left"/>
            </w:pPr>
            <w:r>
              <w:rPr>
                <w:sz w:val="17"/>
              </w:rPr>
              <w:t xml:space="preserve">Core language runtime. Employs modern type hinting, pattern matching, dataclasses, and optimized CPython execution.</w:t>
            </w:r>
          </w:p>
        </w:tc>
      </w:tr>
      <w:tr>
        <w:tc>
          <w:tcPr>
            <w:tcW w:type="dxa" w:w="1950"/>
          </w:tcPr>
          <w:p>
            <w:pPr>
              <w:pStyle w:val="Compact"/>
              <w:spacing w:after="20" w:before="20"/>
              <w:jc w:val="left"/>
            </w:pPr>
            <w:r>
              <w:rPr>
                <w:sz w:val="17"/>
              </w:rPr>
              <w:t xml:space="preserve">Runtime Dependencies</w:t>
            </w:r>
          </w:p>
        </w:tc>
        <w:tc>
          <w:tcPr>
            <w:tcW w:type="dxa" w:w="1950"/>
          </w:tcPr>
          <w:p>
            <w:pPr>
              <w:pStyle w:val="Compact"/>
              <w:spacing w:after="20" w:before="20"/>
              <w:jc w:val="left"/>
            </w:pPr>
            <w:r>
              <w:rPr>
                <w:sz w:val="17"/>
              </w:rPr>
              <w:t xml:space="preserve">Python Standard Library</w:t>
            </w:r>
          </w:p>
        </w:tc>
        <w:tc>
          <w:tcPr>
            <w:tcW w:type="dxa" w:w="1950"/>
          </w:tcPr>
          <w:p>
            <w:pPr>
              <w:pStyle w:val="Compact"/>
              <w:spacing w:after="20" w:before="20"/>
              <w:jc w:val="left"/>
            </w:pPr>
            <w:r>
              <w:rPr>
                <w:sz w:val="17"/>
              </w:rPr>
              <w:t xml:space="preserve">Standard Library Only</w:t>
            </w:r>
          </w:p>
        </w:tc>
        <w:tc>
          <w:tcPr>
            <w:tcW w:type="dxa" w:w="3655"/>
          </w:tcPr>
          <w:p>
            <w:pPr>
              <w:pStyle w:val="Compact"/>
              <w:spacing w:after="20" w:before="20"/>
              <w:jc w:val="left"/>
            </w:pPr>
            <w:r>
              <w:rPr>
                <w:sz w:val="17"/>
              </w:rPr>
              <w:t xml:space="preserve">Zero third-party runtime dependencies. Uses</w:t>
            </w:r>
            <w:r>
              <w:rPr>
                <w:sz w:val="17"/>
              </w:rPr>
              <w:t xml:space="preserve"> </w:t>
            </w:r>
            <w:r>
              <w:rPr>
                <w:rStyle w:val="VerbatimChar"/>
                <w:sz w:val="17"/>
              </w:rPr>
              <w:t xml:space="preserve">dataclasses</w:t>
            </w:r>
            <w:r>
              <w:rPr>
                <w:sz w:val="17"/>
              </w:rPr>
              <w:t xml:space="preserve"> </w:t>
            </w:r>
            <w:r>
              <w:rPr>
                <w:sz w:val="17"/>
              </w:rPr>
              <w:t xml:space="preserve">for domain models,</w:t>
            </w:r>
            <w:r>
              <w:rPr>
                <w:sz w:val="17"/>
              </w:rPr>
              <w:t xml:space="preserve"> </w:t>
            </w:r>
            <w:r>
              <w:rPr>
                <w:rStyle w:val="VerbatimChar"/>
                <w:sz w:val="17"/>
              </w:rPr>
              <w:t xml:space="preserve">enum</w:t>
            </w:r>
            <w:r>
              <w:rPr>
                <w:sz w:val="17"/>
              </w:rPr>
              <w:t xml:space="preserve"> </w:t>
            </w:r>
            <w:r>
              <w:rPr>
                <w:sz w:val="17"/>
              </w:rPr>
              <w:t xml:space="preserve">for typed states,</w:t>
            </w:r>
            <w:r>
              <w:rPr>
                <w:sz w:val="17"/>
              </w:rPr>
              <w:t xml:space="preserve"> </w:t>
            </w:r>
            <w:r>
              <w:rPr>
                <w:rStyle w:val="VerbatimChar"/>
                <w:sz w:val="17"/>
              </w:rPr>
              <w:t xml:space="preserve">random</w:t>
            </w:r>
            <w:r>
              <w:rPr>
                <w:sz w:val="17"/>
              </w:rPr>
              <w:t xml:space="preserve"> </w:t>
            </w:r>
            <w:r>
              <w:rPr>
                <w:sz w:val="17"/>
              </w:rPr>
              <w:t xml:space="preserve">for seed-driven determinism, and</w:t>
            </w:r>
            <w:r>
              <w:rPr>
                <w:sz w:val="17"/>
              </w:rPr>
              <w:t xml:space="preserve"> </w:t>
            </w:r>
            <w:r>
              <w:rPr>
                <w:rStyle w:val="VerbatimChar"/>
                <w:sz w:val="17"/>
              </w:rPr>
              <w:t xml:space="preserve">argparse</w:t>
            </w:r>
            <w:r>
              <w:rPr>
                <w:sz w:val="17"/>
              </w:rPr>
              <w:t xml:space="preserve"> </w:t>
            </w:r>
            <w:r>
              <w:rPr>
                <w:sz w:val="17"/>
              </w:rPr>
              <w:t xml:space="preserve">for CLI commands.</w:t>
            </w:r>
          </w:p>
        </w:tc>
      </w:tr>
      <w:tr>
        <w:tc>
          <w:tcPr>
            <w:tcW w:type="dxa" w:w="1950"/>
          </w:tcPr>
          <w:p>
            <w:pPr>
              <w:pStyle w:val="Compact"/>
              <w:spacing w:after="20" w:before="20"/>
              <w:jc w:val="left"/>
            </w:pPr>
            <w:r>
              <w:rPr>
                <w:sz w:val="17"/>
              </w:rPr>
              <w:t xml:space="preserve">Testing Framework</w:t>
            </w:r>
          </w:p>
        </w:tc>
        <w:tc>
          <w:tcPr>
            <w:tcW w:type="dxa" w:w="1950"/>
          </w:tcPr>
          <w:p>
            <w:pPr>
              <w:pStyle w:val="Compact"/>
              <w:spacing w:after="20" w:before="20"/>
              <w:jc w:val="left"/>
            </w:pPr>
            <w:r>
              <w:rPr>
                <w:sz w:val="17"/>
              </w:rPr>
              <w:t xml:space="preserve">pytest</w:t>
            </w:r>
          </w:p>
        </w:tc>
        <w:tc>
          <w:tcPr>
            <w:tcW w:type="dxa" w:w="1950"/>
          </w:tcPr>
          <w:p>
            <w:pPr>
              <w:pStyle w:val="Compact"/>
              <w:spacing w:after="20" w:before="20"/>
              <w:jc w:val="left"/>
            </w:pPr>
            <m:oMath>
              <m:r>
                <m:rPr>
                  <m:sty m:val="p"/>
                </m:rPr>
                <m:t>≥</m:t>
              </m:r>
              <m:r>
                <m:t>8.0</m:t>
              </m:r>
            </m:oMath>
          </w:p>
        </w:tc>
        <w:tc>
          <w:tcPr>
            <w:tcW w:type="dxa" w:w="3655"/>
          </w:tcPr>
          <w:p>
            <w:pPr>
              <w:pStyle w:val="Compact"/>
              <w:spacing w:after="20" w:before="20"/>
              <w:jc w:val="left"/>
            </w:pPr>
            <w:r>
              <w:rPr>
                <w:sz w:val="17"/>
              </w:rPr>
              <w:t xml:space="preserve">Automated test discovery, test parameterization, fixture execution, and assertion introspection.</w:t>
            </w:r>
          </w:p>
        </w:tc>
      </w:tr>
      <w:tr>
        <w:tc>
          <w:tcPr>
            <w:tcW w:type="dxa" w:w="1950"/>
          </w:tcPr>
          <w:p>
            <w:pPr>
              <w:pStyle w:val="Compact"/>
              <w:spacing w:after="20" w:before="20"/>
              <w:jc w:val="left"/>
            </w:pPr>
            <w:r>
              <w:rPr>
                <w:sz w:val="17"/>
              </w:rPr>
              <w:t xml:space="preserve">Code Coverage Tool</w:t>
            </w:r>
          </w:p>
        </w:tc>
        <w:tc>
          <w:tcPr>
            <w:tcW w:type="dxa" w:w="1950"/>
          </w:tcPr>
          <w:p>
            <w:pPr>
              <w:pStyle w:val="Compact"/>
              <w:spacing w:after="20" w:before="20"/>
              <w:jc w:val="left"/>
            </w:pPr>
            <w:r>
              <w:rPr>
                <w:sz w:val="17"/>
              </w:rPr>
              <w:t xml:space="preserve">pytest-cov</w:t>
            </w:r>
          </w:p>
        </w:tc>
        <w:tc>
          <w:tcPr>
            <w:tcW w:type="dxa" w:w="1950"/>
          </w:tcPr>
          <w:p>
            <w:pPr>
              <w:pStyle w:val="Compact"/>
              <w:spacing w:after="20" w:before="20"/>
              <w:jc w:val="left"/>
            </w:pPr>
            <m:oMath>
              <m:r>
                <m:rPr>
                  <m:sty m:val="p"/>
                </m:rPr>
                <m:t>≥</m:t>
              </m:r>
              <m:r>
                <m:t>5.0</m:t>
              </m:r>
            </m:oMath>
          </w:p>
        </w:tc>
        <w:tc>
          <w:tcPr>
            <w:tcW w:type="dxa" w:w="3655"/>
          </w:tcPr>
          <w:p>
            <w:pPr>
              <w:pStyle w:val="Compact"/>
              <w:spacing w:after="20" w:before="20"/>
              <w:jc w:val="left"/>
            </w:pPr>
            <w:r>
              <w:rPr>
                <w:sz w:val="17"/>
              </w:rPr>
              <w:t xml:space="preserve">Continuous verification of test coverage across statement and branch paths (enforcing the</w:t>
            </w:r>
            <w:r>
              <w:rPr>
                <w:sz w:val="17"/>
              </w:rPr>
              <w:t xml:space="preserve"> </w:t>
            </w:r>
            <m:oMath>
              <m:r>
                <m:rPr>
                  <m:sty m:val="p"/>
                </m:rPr>
                <m:t>≥</m:t>
              </m:r>
              <m:r>
                <m:t>90</m:t>
              </m:r>
              <m:r>
                <m:rPr>
                  <m:sty m:val="p"/>
                </m:rPr>
                <m:t>%</m:t>
              </m:r>
            </m:oMath>
            <w:r>
              <w:rPr>
                <w:sz w:val="17"/>
              </w:rPr>
              <w:t xml:space="preserve"> </w:t>
            </w:r>
            <w:r>
              <w:rPr>
                <w:sz w:val="17"/>
              </w:rPr>
              <w:t xml:space="preserve">threshold).</w:t>
            </w:r>
          </w:p>
        </w:tc>
      </w:tr>
      <w:tr>
        <w:tc>
          <w:tcPr>
            <w:tcW w:type="dxa" w:w="1950"/>
          </w:tcPr>
          <w:p>
            <w:pPr>
              <w:pStyle w:val="Compact"/>
              <w:spacing w:after="20" w:before="20"/>
              <w:jc w:val="left"/>
            </w:pPr>
            <w:r>
              <w:rPr>
                <w:sz w:val="17"/>
              </w:rPr>
              <w:t xml:space="preserve">Continuous Integration</w:t>
            </w:r>
          </w:p>
        </w:tc>
        <w:tc>
          <w:tcPr>
            <w:tcW w:type="dxa" w:w="1950"/>
          </w:tcPr>
          <w:p>
            <w:pPr>
              <w:pStyle w:val="Compact"/>
              <w:spacing w:after="20" w:before="20"/>
              <w:jc w:val="left"/>
            </w:pPr>
            <w:r>
              <w:rPr>
                <w:sz w:val="17"/>
              </w:rPr>
              <w:t xml:space="preserve">GitHub Actions</w:t>
            </w:r>
          </w:p>
        </w:tc>
        <w:tc>
          <w:tcPr>
            <w:tcW w:type="dxa" w:w="1950"/>
          </w:tcPr>
          <w:p>
            <w:pPr>
              <w:pStyle w:val="Compact"/>
              <w:spacing w:after="20" w:before="20"/>
              <w:jc w:val="left"/>
            </w:pPr>
            <w:r>
              <w:rPr>
                <w:sz w:val="17"/>
              </w:rPr>
              <w:t xml:space="preserve">Ubuntu Latest</w:t>
            </w:r>
          </w:p>
        </w:tc>
        <w:tc>
          <w:tcPr>
            <w:tcW w:type="dxa" w:w="3655"/>
          </w:tcPr>
          <w:p>
            <w:pPr>
              <w:pStyle w:val="Compact"/>
              <w:spacing w:after="20" w:before="20"/>
              <w:jc w:val="left"/>
            </w:pPr>
            <w:r>
              <w:rPr>
                <w:sz w:val="17"/>
              </w:rPr>
              <w:t xml:space="preserve">Continuous integration engine triggering automated test suites and coverage analysis on every push and pull request.</w:t>
            </w:r>
          </w:p>
        </w:tc>
      </w:tr>
      <w:tr>
        <w:tc>
          <w:tcPr>
            <w:tcW w:type="dxa" w:w="1950"/>
          </w:tcPr>
          <w:p>
            <w:pPr>
              <w:pStyle w:val="Compact"/>
              <w:spacing w:after="20" w:before="20"/>
              <w:jc w:val="left"/>
            </w:pPr>
            <w:r>
              <w:rPr>
                <w:sz w:val="17"/>
              </w:rPr>
              <w:t xml:space="preserve">Version Control</w:t>
            </w:r>
          </w:p>
        </w:tc>
        <w:tc>
          <w:tcPr>
            <w:tcW w:type="dxa" w:w="1950"/>
          </w:tcPr>
          <w:p>
            <w:pPr>
              <w:pStyle w:val="Compact"/>
              <w:spacing w:after="20" w:before="20"/>
              <w:jc w:val="left"/>
            </w:pPr>
            <w:r>
              <w:rPr>
                <w:sz w:val="17"/>
              </w:rPr>
              <w:t xml:space="preserve">Git / GitHub</w:t>
            </w:r>
          </w:p>
        </w:tc>
        <w:tc>
          <w:tcPr>
            <w:tcW w:type="dxa" w:w="1950"/>
          </w:tcPr>
          <w:p>
            <w:pPr>
              <w:pStyle w:val="Compact"/>
              <w:spacing w:after="20" w:before="20"/>
              <w:jc w:val="left"/>
            </w:pPr>
            <w:r>
              <w:rPr>
                <w:sz w:val="17"/>
              </w:rPr>
              <w:t xml:space="preserve">Git v2.40+</w:t>
            </w:r>
          </w:p>
        </w:tc>
        <w:tc>
          <w:tcPr>
            <w:tcW w:type="dxa" w:w="3655"/>
          </w:tcPr>
          <w:p>
            <w:pPr>
              <w:pStyle w:val="Compact"/>
              <w:spacing w:after="20" w:before="20"/>
              <w:jc w:val="left"/>
            </w:pPr>
            <w:r>
              <w:rPr>
                <w:sz w:val="17"/>
              </w:rPr>
              <w:t xml:space="preserve">Distributed source control with protected branch policies, peer-reviewed pull requests, and commit traceability.</w:t>
            </w:r>
          </w:p>
        </w:tc>
      </w:tr>
      <w:tr>
        <w:tc>
          <w:tcPr>
            <w:tcW w:type="dxa" w:w="1950"/>
          </w:tcPr>
          <w:p>
            <w:pPr>
              <w:pStyle w:val="Compact"/>
              <w:spacing w:after="20" w:before="20"/>
              <w:jc w:val="left"/>
            </w:pPr>
            <w:r>
              <w:rPr>
                <w:sz w:val="17"/>
              </w:rPr>
              <w:t xml:space="preserve">Modeling &amp; Diagrams</w:t>
            </w:r>
          </w:p>
        </w:tc>
        <w:tc>
          <w:tcPr>
            <w:tcW w:type="dxa" w:w="1950"/>
          </w:tcPr>
          <w:p>
            <w:pPr>
              <w:pStyle w:val="Compact"/>
              <w:spacing w:after="20" w:before="20"/>
              <w:jc w:val="left"/>
            </w:pPr>
            <w:r>
              <w:rPr>
                <w:sz w:val="17"/>
              </w:rPr>
              <w:t xml:space="preserve">PlantUML</w:t>
            </w:r>
          </w:p>
        </w:tc>
        <w:tc>
          <w:tcPr>
            <w:tcW w:type="dxa" w:w="1950"/>
          </w:tcPr>
          <w:p>
            <w:pPr>
              <w:pStyle w:val="Compact"/>
              <w:spacing w:after="20" w:before="20"/>
              <w:jc w:val="left"/>
            </w:pPr>
            <w:r>
              <w:rPr>
                <w:sz w:val="17"/>
              </w:rPr>
              <w:t xml:space="preserve">PlantUML 1.2023+</w:t>
            </w:r>
          </w:p>
        </w:tc>
        <w:tc>
          <w:tcPr>
            <w:tcW w:type="dxa" w:w="3655"/>
          </w:tcPr>
          <w:p>
            <w:pPr>
              <w:pStyle w:val="Compact"/>
              <w:spacing w:after="20" w:before="20"/>
              <w:jc w:val="left"/>
            </w:pPr>
            <w:r>
              <w:rPr>
                <w:sz w:val="17"/>
              </w:rPr>
              <w:t xml:space="preserve">Text-as-code modeling tool generating UML component, class, and sequence diagrams.</w:t>
            </w:r>
          </w:p>
        </w:tc>
      </w:tr>
    </w:tbl>
    <w:bookmarkEnd w:id="79"/>
    <w:bookmarkStart w:id="80" w:name="data-stores"/>
    <w:p>
      <w:pPr>
        <w:pStyle w:val="Heading3"/>
      </w:pPr>
      <w:r>
        <w:t xml:space="preserve">3.6.2 Data Stores</w:t>
      </w:r>
    </w:p>
    <w:p>
      <w:pPr>
        <w:pStyle w:val="FirstParagraph"/>
      </w:pPr>
      <w:r>
        <w:t xml:space="preserve">The system operates exclusively using</w:t>
      </w:r>
      <w:r>
        <w:t xml:space="preserve"> </w:t>
      </w:r>
      <w:r>
        <w:rPr>
          <w:bCs/>
          <w:b/>
        </w:rPr>
        <w:t xml:space="preserve">in-memory data structures</w:t>
      </w:r>
      <w:r>
        <w:t xml:space="preserve">, with zero reliance on external database servers, disk files, or network services:</w:t>
      </w:r>
      <w:r>
        <w:t xml:space="preserve"> </w:t>
      </w:r>
      <w:r>
        <w:t xml:space="preserve">1.</w:t>
      </w:r>
      <w:r>
        <w:t xml:space="preserve"> </w:t>
      </w:r>
      <w:r>
        <w:rPr>
          <w:bCs/>
          <w:b/>
        </w:rPr>
        <w:t xml:space="preserve">Inventory Stock Map:</w:t>
      </w:r>
      <w:r>
        <w:t xml:space="preserve"> </w:t>
      </w:r>
      <w:r>
        <w:t xml:space="preserve">Stored within</w:t>
      </w:r>
      <w:r>
        <w:t xml:space="preserve"> </w:t>
      </w:r>
      <w:r>
        <w:rPr>
          <w:rStyle w:val="VerbatimChar"/>
        </w:rPr>
        <w:t xml:space="preserve">Inventory._stock</w:t>
      </w:r>
      <w:r>
        <w:t xml:space="preserve"> </w:t>
      </w:r>
      <w:r>
        <w:t xml:space="preserve">as a Python dictionary keyed by composite tuple</w:t>
      </w:r>
      <w:r>
        <w:t xml:space="preserve"> </w:t>
      </w:r>
      <w:r>
        <w:rPr>
          <w:rStyle w:val="VerbatimChar"/>
        </w:rPr>
        <w:t xml:space="preserve">(warehouse_id: str, sku: str)</w:t>
      </w:r>
      <w:r>
        <w:t xml:space="preserve"> </w:t>
      </w:r>
      <w:r>
        <w:t xml:space="preserve">mapping to current integer quantity (</w:t>
      </w:r>
      <w:r>
        <w:rPr>
          <w:rStyle w:val="VerbatimChar"/>
        </w:rPr>
        <w:t xml:space="preserve">int &gt;= 0</w:t>
      </w:r>
      <w:r>
        <w:t xml:space="preserve">).</w:t>
      </w:r>
      <w:r>
        <w:t xml:space="preserve"> </w:t>
      </w:r>
      <w:r>
        <w:t xml:space="preserve">2.</w:t>
      </w:r>
      <w:r>
        <w:t xml:space="preserve"> </w:t>
      </w:r>
      <w:r>
        <w:rPr>
          <w:bCs/>
          <w:b/>
        </w:rPr>
        <w:t xml:space="preserve">Warehouse Capacity Registry:</w:t>
      </w:r>
      <w:r>
        <w:t xml:space="preserve"> </w:t>
      </w:r>
      <w:r>
        <w:t xml:space="preserve">Stored within</w:t>
      </w:r>
      <w:r>
        <w:t xml:space="preserve"> </w:t>
      </w:r>
      <w:r>
        <w:rPr>
          <w:rStyle w:val="VerbatimChar"/>
        </w:rPr>
        <w:t xml:space="preserve">Inventory._capacities</w:t>
      </w:r>
      <w:r>
        <w:t xml:space="preserve"> </w:t>
      </w:r>
      <w:r>
        <w:t xml:space="preserve">as a Python dictionary keyed by</w:t>
      </w:r>
      <w:r>
        <w:t xml:space="preserve"> </w:t>
      </w:r>
      <w:r>
        <w:rPr>
          <w:rStyle w:val="VerbatimChar"/>
        </w:rPr>
        <w:t xml:space="preserve">warehouse_id: str</w:t>
      </w:r>
      <w:r>
        <w:t xml:space="preserve"> </w:t>
      </w:r>
      <w:r>
        <w:t xml:space="preserve">mapping to maximum integer capacity (</w:t>
      </w:r>
      <w:r>
        <w:rPr>
          <w:rStyle w:val="VerbatimChar"/>
        </w:rPr>
        <w:t xml:space="preserve">int &gt; 0</w:t>
      </w:r>
      <w:r>
        <w:t xml:space="preserve">).</w:t>
      </w:r>
      <w:r>
        <w:t xml:space="preserve"> </w:t>
      </w:r>
      <w:r>
        <w:t xml:space="preserve">3.</w:t>
      </w:r>
      <w:r>
        <w:t xml:space="preserve"> </w:t>
      </w:r>
      <w:r>
        <w:rPr>
          <w:bCs/>
          <w:b/>
        </w:rPr>
        <w:t xml:space="preserve">Stock Policies Registry:</w:t>
      </w:r>
      <w:r>
        <w:t xml:space="preserve"> </w:t>
      </w:r>
      <w:r>
        <w:t xml:space="preserve">Stored within</w:t>
      </w:r>
      <w:r>
        <w:t xml:space="preserve"> </w:t>
      </w:r>
      <w:r>
        <w:rPr>
          <w:rStyle w:val="VerbatimChar"/>
        </w:rPr>
        <w:t xml:space="preserve">Inventory._policies</w:t>
      </w:r>
      <w:r>
        <w:t xml:space="preserve"> </w:t>
      </w:r>
      <w:r>
        <w:t xml:space="preserve">as a dictionary keyed by</w:t>
      </w:r>
      <w:r>
        <w:t xml:space="preserve"> </w:t>
      </w:r>
      <w:r>
        <w:rPr>
          <w:rStyle w:val="VerbatimChar"/>
        </w:rPr>
        <w:t xml:space="preserve">(warehouse_id: str, sku: str)</w:t>
      </w:r>
      <w:r>
        <w:t xml:space="preserve"> </w:t>
      </w:r>
      <w:r>
        <w:t xml:space="preserve">mapping to</w:t>
      </w:r>
      <w:r>
        <w:t xml:space="preserve"> </w:t>
      </w:r>
      <w:r>
        <w:rPr>
          <w:rStyle w:val="VerbatimChar"/>
        </w:rPr>
        <w:t xml:space="preserve">StockPolicy</w:t>
      </w:r>
      <w:r>
        <w:t xml:space="preserve"> </w:t>
      </w:r>
      <w:r>
        <w:t xml:space="preserve">dataclass instances.</w:t>
      </w:r>
      <w:r>
        <w:t xml:space="preserve"> </w:t>
      </w:r>
      <w:r>
        <w:t xml:space="preserve">4.</w:t>
      </w:r>
      <w:r>
        <w:t xml:space="preserve"> </w:t>
      </w:r>
      <w:r>
        <w:rPr>
          <w:bCs/>
          <w:b/>
        </w:rPr>
        <w:t xml:space="preserve">Order Registry:</w:t>
      </w:r>
      <w:r>
        <w:t xml:space="preserve"> </w:t>
      </w:r>
      <w:r>
        <w:t xml:space="preserve">Stored within</w:t>
      </w:r>
      <w:r>
        <w:t xml:space="preserve"> </w:t>
      </w:r>
      <w:r>
        <w:rPr>
          <w:rStyle w:val="VerbatimChar"/>
        </w:rPr>
        <w:t xml:space="preserve">OrderManager._orders</w:t>
      </w:r>
      <w:r>
        <w:t xml:space="preserve"> </w:t>
      </w:r>
      <w:r>
        <w:t xml:space="preserve">as a dictionary keyed by</w:t>
      </w:r>
      <w:r>
        <w:t xml:space="preserve"> </w:t>
      </w:r>
      <w:r>
        <w:rPr>
          <w:rStyle w:val="VerbatimChar"/>
        </w:rPr>
        <w:t xml:space="preserve">order_id: str</w:t>
      </w:r>
      <w:r>
        <w:t xml:space="preserve"> </w:t>
      </w:r>
      <w:r>
        <w:t xml:space="preserve">(e.g.,</w:t>
      </w:r>
      <w:r>
        <w:t xml:space="preserve"> </w:t>
      </w:r>
      <w:r>
        <w:rPr>
          <w:rStyle w:val="VerbatimChar"/>
        </w:rPr>
        <w:t xml:space="preserve">"ORD-0001"</w:t>
      </w:r>
      <w:r>
        <w:t xml:space="preserve">) mapping to</w:t>
      </w:r>
      <w:r>
        <w:t xml:space="preserve"> </w:t>
      </w:r>
      <w:r>
        <w:rPr>
          <w:rStyle w:val="VerbatimChar"/>
        </w:rPr>
        <w:t xml:space="preserve">Order</w:t>
      </w:r>
      <w:r>
        <w:t xml:space="preserve"> </w:t>
      </w:r>
      <w:r>
        <w:t xml:space="preserve">dataclass instances.</w:t>
      </w:r>
      <w:r>
        <w:t xml:space="preserve"> </w:t>
      </w:r>
      <w:r>
        <w:t xml:space="preserve">5.</w:t>
      </w:r>
      <w:r>
        <w:t xml:space="preserve"> </w:t>
      </w:r>
      <w:r>
        <w:rPr>
          <w:bCs/>
          <w:b/>
        </w:rPr>
        <w:t xml:space="preserve">Shipment Collection:</w:t>
      </w:r>
      <w:r>
        <w:t xml:space="preserve"> </w:t>
      </w:r>
      <w:r>
        <w:t xml:space="preserve">Stored within</w:t>
      </w:r>
      <w:r>
        <w:t xml:space="preserve"> </w:t>
      </w:r>
      <w:r>
        <w:rPr>
          <w:rStyle w:val="VerbatimChar"/>
        </w:rPr>
        <w:t xml:space="preserve">ShipmentManager._shipments</w:t>
      </w:r>
      <w:r>
        <w:t xml:space="preserve"> </w:t>
      </w:r>
      <w:r>
        <w:t xml:space="preserve">as a Python list containing tracked</w:t>
      </w:r>
      <w:r>
        <w:t xml:space="preserve"> </w:t>
      </w:r>
      <w:r>
        <w:rPr>
          <w:rStyle w:val="VerbatimChar"/>
        </w:rPr>
        <w:t xml:space="preserve">Shipment</w:t>
      </w:r>
      <w:r>
        <w:t xml:space="preserve"> </w:t>
      </w:r>
      <w:r>
        <w:t xml:space="preserve">dataclass instances.</w:t>
      </w:r>
      <w:r>
        <w:t xml:space="preserve"> </w:t>
      </w:r>
      <w:r>
        <w:t xml:space="preserve">6.</w:t>
      </w:r>
      <w:r>
        <w:t xml:space="preserve"> </w:t>
      </w:r>
      <w:r>
        <w:rPr>
          <w:bCs/>
          <w:b/>
        </w:rPr>
        <w:t xml:space="preserve">Supplier Registry:</w:t>
      </w:r>
      <w:r>
        <w:t xml:space="preserve"> </w:t>
      </w:r>
      <w:r>
        <w:t xml:space="preserve">Stored within</w:t>
      </w:r>
      <w:r>
        <w:t xml:space="preserve"> </w:t>
      </w:r>
      <w:r>
        <w:rPr>
          <w:rStyle w:val="VerbatimChar"/>
        </w:rPr>
        <w:t xml:space="preserve">ShipmentManager._suppliers</w:t>
      </w:r>
      <w:r>
        <w:t xml:space="preserve"> </w:t>
      </w:r>
      <w:r>
        <w:t xml:space="preserve">as a dictionary keyed by</w:t>
      </w:r>
      <w:r>
        <w:t xml:space="preserve"> </w:t>
      </w:r>
      <w:r>
        <w:rPr>
          <w:rStyle w:val="VerbatimChar"/>
        </w:rPr>
        <w:t xml:space="preserve">supplier_id: str</w:t>
      </w:r>
      <w:r>
        <w:t xml:space="preserve"> </w:t>
      </w:r>
      <w:r>
        <w:t xml:space="preserve">mapping to</w:t>
      </w:r>
      <w:r>
        <w:t xml:space="preserve"> </w:t>
      </w:r>
      <w:r>
        <w:rPr>
          <w:rStyle w:val="VerbatimChar"/>
        </w:rPr>
        <w:t xml:space="preserve">Supplier</w:t>
      </w:r>
      <w:r>
        <w:t xml:space="preserve"> </w:t>
      </w:r>
      <w:r>
        <w:t xml:space="preserve">dataclass instances.</w:t>
      </w:r>
    </w:p>
    <w:p>
      <w:pPr>
        <w:pStyle w:val="BodyText"/>
      </w:pPr>
      <w:r>
        <w:t xml:space="preserve">All data stores are volatile and reside within process heap memory. Simulation re-execution initializes brand-new empty data structures, ensuring absolute test isolation and zero state pollution between simulation runs.</w:t>
      </w:r>
    </w:p>
    <w:bookmarkEnd w:id="80"/>
    <w:bookmarkEnd w:id="81"/>
    <w:bookmarkStart w:id="83" w:name="risks-and-mitigations"/>
    <w:p>
      <w:pPr>
        <w:pStyle w:val="Heading2"/>
      </w:pPr>
      <w:r>
        <w:t xml:space="preserve">3.7 Risks and Mitigations</w:t>
      </w:r>
    </w:p>
    <w:p>
      <w:pPr>
        <w:pStyle w:val="FirstParagraph"/>
      </w:pPr>
      <w:r>
        <w:t xml:space="preserve">This section records the technical and process risks identified during the design of the Supply Chain Management Simulator, the likelihood and impact of each, the mitigation in place or planned, and the owner accountable for it. Likelihood and impact are rated</w:t>
      </w:r>
      <w:r>
        <w:t xml:space="preserve"> </w:t>
      </w:r>
      <w:r>
        <w:rPr>
          <w:bCs/>
          <w:b/>
        </w:rPr>
        <w:t xml:space="preserve">Low</w:t>
      </w:r>
      <w:r>
        <w:t xml:space="preserve">,</w:t>
      </w:r>
      <w:r>
        <w:t xml:space="preserve"> </w:t>
      </w:r>
      <w:r>
        <w:rPr>
          <w:bCs/>
          <w:b/>
        </w:rPr>
        <w:t xml:space="preserve">Medium</w:t>
      </w:r>
      <w:r>
        <w:t xml:space="preserve"> </w:t>
      </w:r>
      <w:r>
        <w:t xml:space="preserve">or</w:t>
      </w:r>
      <w:r>
        <w:t xml:space="preserve"> </w:t>
      </w:r>
      <w:r>
        <w:rPr>
          <w:bCs/>
          <w:b/>
        </w:rPr>
        <w:t xml:space="preserve">High</w:t>
      </w:r>
      <w:r>
        <w:t xml:space="preserve"> </w:t>
      </w:r>
      <w:r>
        <w:t xml:space="preserve">on a three-point scale. Risks are derived from the architecture as built (SAD §3.3, §3.5), from the limitations recorded in SAD §4.6, and from the parallel-development and branch-protection workflow the team followed.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007"/>
        <w:gridCol w:w="1536"/>
        <w:gridCol w:w="1007"/>
        <w:gridCol w:w="1536"/>
        <w:gridCol w:w="2879"/>
        <w:gridCol w:w="1536"/>
      </w:tblGrid>
      <w:tr>
        <w:trPr>
          <w:tblHeader w:val="true"/>
        </w:trPr>
        <w:tc>
          <w:tcPr>
            <w:tcW w:type="dxa" w:w="1008"/>
            <w:shd w:val="clear" w:color="auto" w:fill="DCE6F0"/>
          </w:tcPr>
          <w:p>
            <w:pPr>
              <w:pStyle w:val="Compact"/>
              <w:spacing w:after="20" w:before="20"/>
              <w:jc w:val="left"/>
            </w:pPr>
            <w:r>
              <w:rPr>
                <w:b/>
                <w:sz w:val="17"/>
              </w:rPr>
              <w:t xml:space="preserve">#</w:t>
            </w:r>
          </w:p>
        </w:tc>
        <w:tc>
          <w:tcPr>
            <w:tcW w:type="dxa" w:w="1536"/>
            <w:shd w:val="clear" w:color="auto" w:fill="DCE6F0"/>
          </w:tcPr>
          <w:p>
            <w:pPr>
              <w:pStyle w:val="Compact"/>
              <w:spacing w:after="20" w:before="20"/>
              <w:jc w:val="left"/>
            </w:pPr>
            <w:r>
              <w:rPr>
                <w:b/>
                <w:sz w:val="17"/>
              </w:rPr>
              <w:t xml:space="preserve">Risk</w:t>
            </w:r>
          </w:p>
        </w:tc>
        <w:tc>
          <w:tcPr>
            <w:tcW w:type="dxa" w:w="1008"/>
            <w:shd w:val="clear" w:color="auto" w:fill="DCE6F0"/>
          </w:tcPr>
          <w:p>
            <w:pPr>
              <w:pStyle w:val="Compact"/>
              <w:spacing w:after="20" w:before="20"/>
              <w:jc w:val="left"/>
            </w:pPr>
            <w:r>
              <w:rPr>
                <w:b/>
                <w:sz w:val="17"/>
              </w:rPr>
              <w:t xml:space="preserve">Likelihood</w:t>
            </w:r>
          </w:p>
        </w:tc>
        <w:tc>
          <w:tcPr>
            <w:tcW w:type="dxa" w:w="1536"/>
            <w:shd w:val="clear" w:color="auto" w:fill="DCE6F0"/>
          </w:tcPr>
          <w:p>
            <w:pPr>
              <w:pStyle w:val="Compact"/>
              <w:spacing w:after="20" w:before="20"/>
              <w:jc w:val="left"/>
            </w:pPr>
            <w:r>
              <w:rPr>
                <w:b/>
                <w:sz w:val="17"/>
              </w:rPr>
              <w:t xml:space="preserve">Impact</w:t>
            </w:r>
          </w:p>
        </w:tc>
        <w:tc>
          <w:tcPr>
            <w:tcW w:type="dxa" w:w="2880"/>
            <w:shd w:val="clear" w:color="auto" w:fill="DCE6F0"/>
          </w:tcPr>
          <w:p>
            <w:pPr>
              <w:pStyle w:val="Compact"/>
              <w:spacing w:after="20" w:before="20"/>
              <w:jc w:val="left"/>
            </w:pPr>
            <w:r>
              <w:rPr>
                <w:b/>
                <w:sz w:val="17"/>
              </w:rPr>
              <w:t xml:space="preserve">Mitigation</w:t>
            </w:r>
          </w:p>
        </w:tc>
        <w:tc>
          <w:tcPr>
            <w:tcW w:type="dxa" w:w="1536"/>
            <w:shd w:val="clear" w:color="auto" w:fill="DCE6F0"/>
          </w:tcPr>
          <w:p>
            <w:pPr>
              <w:pStyle w:val="Compact"/>
              <w:spacing w:after="20" w:before="20"/>
              <w:jc w:val="left"/>
            </w:pPr>
            <w:r>
              <w:rPr>
                <w:b/>
                <w:sz w:val="17"/>
              </w:rPr>
              <w:t xml:space="preserve">Owner</w:t>
            </w:r>
          </w:p>
        </w:tc>
      </w:tr>
      <w:tr>
        <w:tc>
          <w:tcPr>
            <w:tcW w:type="dxa" w:w="1008"/>
          </w:tcPr>
          <w:p>
            <w:pPr>
              <w:pStyle w:val="Compact"/>
              <w:spacing w:after="20" w:before="20"/>
              <w:jc w:val="left"/>
            </w:pPr>
            <w:r>
              <w:rPr>
                <w:sz w:val="17"/>
              </w:rPr>
              <w:t xml:space="preserve">R1</w:t>
            </w:r>
          </w:p>
        </w:tc>
        <w:tc>
          <w:tcPr>
            <w:tcW w:type="dxa" w:w="1536"/>
          </w:tcPr>
          <w:p>
            <w:pPr>
              <w:pStyle w:val="Compact"/>
              <w:spacing w:after="20" w:before="20"/>
              <w:jc w:val="left"/>
            </w:pPr>
            <w:r>
              <w:rPr>
                <w:bCs/>
                <w:b/>
                <w:sz w:val="17"/>
              </w:rPr>
              <w:t xml:space="preserve">Integration conflict from parallel module development.</w:t>
            </w:r>
            <w:r>
              <w:rPr>
                <w:sz w:val="17"/>
              </w:rPr>
              <w:t xml:space="preserve"> </w:t>
            </w:r>
            <w:r>
              <w:rPr>
                <w:sz w:val="17"/>
              </w:rPr>
              <w:t xml:space="preserve">Four components were built against a fixed interface and integrated only at the end, so an interface drift between</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w:t>
            </w:r>
            <w:r>
              <w:rPr>
                <w:sz w:val="17"/>
              </w:rPr>
              <w:t xml:space="preserve"> </w:t>
            </w:r>
            <w:r>
              <w:rPr>
                <w:rStyle w:val="VerbatimChar"/>
                <w:sz w:val="17"/>
              </w:rPr>
              <w:t xml:space="preserve">ShipmentManager</w:t>
            </w:r>
            <w:r>
              <w:rPr>
                <w:sz w:val="17"/>
              </w:rPr>
              <w:t xml:space="preserve"> </w:t>
            </w:r>
            <w:r>
              <w:rPr>
                <w:sz w:val="17"/>
              </w:rPr>
              <w:t xml:space="preserve">and</w:t>
            </w:r>
            <w:r>
              <w:rPr>
                <w:sz w:val="17"/>
              </w:rPr>
              <w:t xml:space="preserve"> </w:t>
            </w:r>
            <w:r>
              <w:rPr>
                <w:rStyle w:val="VerbatimChar"/>
                <w:sz w:val="17"/>
              </w:rPr>
              <w:t xml:space="preserve">Simulation</w:t>
            </w:r>
            <w:r>
              <w:rPr>
                <w:sz w:val="17"/>
              </w:rPr>
              <w:t xml:space="preserve"> </w:t>
            </w:r>
            <w:r>
              <w:rPr>
                <w:sz w:val="17"/>
              </w:rPr>
              <w:t xml:space="preserve">would surface only at integration time.</w:t>
            </w:r>
          </w:p>
        </w:tc>
        <w:tc>
          <w:tcPr>
            <w:tcW w:type="dxa" w:w="1008"/>
          </w:tcPr>
          <w:p>
            <w:pPr>
              <w:pStyle w:val="Compact"/>
              <w:spacing w:after="20" w:before="20"/>
              <w:jc w:val="left"/>
            </w:pPr>
            <w:r>
              <w:rPr>
                <w:sz w:val="17"/>
              </w:rPr>
              <w:t xml:space="preserve">Medium</w:t>
            </w:r>
          </w:p>
        </w:tc>
        <w:tc>
          <w:tcPr>
            <w:tcW w:type="dxa" w:w="1536"/>
          </w:tcPr>
          <w:p>
            <w:pPr>
              <w:pStyle w:val="Compact"/>
              <w:spacing w:after="20" w:before="20"/>
              <w:jc w:val="left"/>
            </w:pPr>
            <w:r>
              <w:rPr>
                <w:sz w:val="17"/>
              </w:rPr>
              <w:t xml:space="preserve">High</w:t>
            </w:r>
          </w:p>
        </w:tc>
        <w:tc>
          <w:tcPr>
            <w:tcW w:type="dxa" w:w="2880"/>
          </w:tcPr>
          <w:p>
            <w:pPr>
              <w:pStyle w:val="Compact"/>
              <w:spacing w:after="20" w:before="20"/>
              <w:jc w:val="left"/>
            </w:pPr>
            <w:r>
              <w:rPr>
                <w:sz w:val="17"/>
              </w:rPr>
              <w:t xml:space="preserve">Each module was specified and unit-tested against its own interface before integration, so defects surface in the owning module’s test file first.</w:t>
            </w:r>
            <w:r>
              <w:rPr>
                <w:sz w:val="17"/>
              </w:rPr>
              <w:t xml:space="preserve"> </w:t>
            </w:r>
            <w:r>
              <w:rPr>
                <w:rStyle w:val="VerbatimChar"/>
                <w:sz w:val="17"/>
              </w:rPr>
              <w:t xml:space="preserve">Simulation</w:t>
            </w:r>
            <w:r>
              <w:rPr>
                <w:sz w:val="17"/>
              </w:rPr>
              <w:t xml:space="preserve"> </w:t>
            </w:r>
            <w:r>
              <w:rPr>
                <w:sz w:val="17"/>
              </w:rPr>
              <w:t xml:space="preserve">is the single integration point and runs the complete daily sequence in a fixed order (SAD §3.5), so there is exactly one place where cross-module behaviour is exercised. Integration behaviour is covered by</w:t>
            </w:r>
            <w:r>
              <w:rPr>
                <w:sz w:val="17"/>
              </w:rPr>
              <w:t xml:space="preserve"> </w:t>
            </w:r>
            <w:r>
              <w:rPr>
                <w:rStyle w:val="VerbatimChar"/>
                <w:sz w:val="17"/>
              </w:rPr>
              <w:t xml:space="preserve">tests/test_simulator.py</w:t>
            </w:r>
            <w:r>
              <w:rPr>
                <w:sz w:val="17"/>
              </w:rPr>
              <w:t xml:space="preserve"> </w:t>
            </w:r>
            <w:r>
              <w:rPr>
                <w:sz w:val="17"/>
              </w:rPr>
              <w:t xml:space="preserve">(TC-SIM-01, TC-SIM-02), which is mandatory on every PR.</w:t>
            </w:r>
          </w:p>
        </w:tc>
        <w:tc>
          <w:tcPr>
            <w:tcW w:type="dxa" w:w="1536"/>
          </w:tcPr>
          <w:p>
            <w:pPr>
              <w:pStyle w:val="Compact"/>
              <w:spacing w:after="20" w:before="20"/>
              <w:jc w:val="left"/>
            </w:pPr>
            <w:r>
              <w:rPr>
                <w:sz w:val="17"/>
              </w:rPr>
              <w:t xml:space="preserve">Rohith Karning (integration)</w:t>
            </w:r>
          </w:p>
        </w:tc>
      </w:tr>
      <w:tr>
        <w:tc>
          <w:tcPr>
            <w:tcW w:type="dxa" w:w="1008"/>
          </w:tcPr>
          <w:p>
            <w:pPr>
              <w:pStyle w:val="Compact"/>
              <w:spacing w:after="20" w:before="20"/>
              <w:jc w:val="left"/>
            </w:pPr>
            <w:r>
              <w:rPr>
                <w:sz w:val="17"/>
              </w:rPr>
              <w:t xml:space="preserve">R2</w:t>
            </w:r>
          </w:p>
        </w:tc>
        <w:tc>
          <w:tcPr>
            <w:tcW w:type="dxa" w:w="1536"/>
          </w:tcPr>
          <w:p>
            <w:pPr>
              <w:pStyle w:val="Compact"/>
              <w:spacing w:after="20" w:before="20"/>
              <w:jc w:val="left"/>
            </w:pPr>
            <w:r>
              <w:rPr>
                <w:bCs/>
                <w:b/>
                <w:sz w:val="17"/>
              </w:rPr>
              <w:t xml:space="preserve">Non-deterministic output.</w:t>
            </w:r>
            <w:r>
              <w:rPr>
                <w:sz w:val="17"/>
              </w:rPr>
              <w:t xml:space="preserve"> </w:t>
            </w:r>
            <w:r>
              <w:rPr>
                <w:sz w:val="17"/>
              </w:rPr>
              <w:t xml:space="preserve">Unseeded or multiply-seeded randomness would make daily reports irreproducible, breaking SCM-NF-002 and making any failure impossible to re-investigate.</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High</w:t>
            </w:r>
          </w:p>
        </w:tc>
        <w:tc>
          <w:tcPr>
            <w:tcW w:type="dxa" w:w="2880"/>
          </w:tcPr>
          <w:p>
            <w:pPr>
              <w:pStyle w:val="Compact"/>
              <w:spacing w:after="20" w:before="20"/>
              <w:jc w:val="left"/>
            </w:pPr>
            <w:r>
              <w:rPr>
                <w:sz w:val="17"/>
              </w:rPr>
              <w:t xml:space="preserve">One</w:t>
            </w:r>
            <w:r>
              <w:rPr>
                <w:sz w:val="17"/>
              </w:rPr>
              <w:t xml:space="preserve"> </w:t>
            </w:r>
            <w:r>
              <w:rPr>
                <w:rStyle w:val="VerbatimChar"/>
                <w:sz w:val="17"/>
              </w:rPr>
              <w:t xml:space="preserve">random.Random(seed)</w:t>
            </w:r>
            <w:r>
              <w:rPr>
                <w:sz w:val="17"/>
              </w:rPr>
              <w:t xml:space="preserve"> </w:t>
            </w:r>
            <w:r>
              <w:rPr>
                <w:sz w:val="17"/>
              </w:rPr>
              <w:t xml:space="preserve">instance is created in</w:t>
            </w:r>
            <w:r>
              <w:rPr>
                <w:sz w:val="17"/>
              </w:rPr>
              <w:t xml:space="preserve"> </w:t>
            </w:r>
            <w:r>
              <w:rPr>
                <w:rStyle w:val="VerbatimChar"/>
                <w:sz w:val="17"/>
              </w:rPr>
              <w:t xml:space="preserve">Simulation</w:t>
            </w:r>
            <w:r>
              <w:rPr>
                <w:sz w:val="17"/>
              </w:rPr>
              <w:t xml:space="preserve"> </w:t>
            </w:r>
            <w:r>
              <w:rPr>
                <w:sz w:val="17"/>
              </w:rPr>
              <w:t xml:space="preserve">and injected into</w:t>
            </w:r>
            <w:r>
              <w:rPr>
                <w:sz w:val="17"/>
              </w:rPr>
              <w:t xml:space="preserve"> </w:t>
            </w:r>
            <w:r>
              <w:rPr>
                <w:rStyle w:val="VerbatimChar"/>
                <w:sz w:val="17"/>
              </w:rPr>
              <w:t xml:space="preserve">ShipmentManager</w:t>
            </w:r>
            <w:r>
              <w:rPr>
                <w:sz w:val="17"/>
              </w:rPr>
              <w:t xml:space="preserve">; no module calls the module-level</w:t>
            </w:r>
            <w:r>
              <w:rPr>
                <w:sz w:val="17"/>
              </w:rPr>
              <w:t xml:space="preserve"> </w:t>
            </w:r>
            <w:r>
              <w:rPr>
                <w:rStyle w:val="VerbatimChar"/>
                <w:sz w:val="17"/>
              </w:rPr>
              <w:t xml:space="preserve">random</w:t>
            </w:r>
            <w:r>
              <w:rPr>
                <w:sz w:val="17"/>
              </w:rPr>
              <w:t xml:space="preserve"> </w:t>
            </w:r>
            <w:r>
              <w:rPr>
                <w:sz w:val="17"/>
              </w:rPr>
              <w:t xml:space="preserve">functions. The seed defaults to 42 and is overridable with</w:t>
            </w:r>
            <w:r>
              <w:rPr>
                <w:sz w:val="17"/>
              </w:rPr>
              <w:t xml:space="preserve"> </w:t>
            </w:r>
            <w:r>
              <w:rPr>
                <w:rStyle w:val="VerbatimChar"/>
                <w:sz w:val="17"/>
              </w:rPr>
              <w:t xml:space="preserve">--seed</w:t>
            </w:r>
            <w:r>
              <w:rPr>
                <w:sz w:val="17"/>
              </w:rPr>
              <w:t xml:space="preserve">. Ordering inside Analytics is fully deterministic, including the</w:t>
            </w:r>
            <w:r>
              <w:rPr>
                <w:sz w:val="17"/>
              </w:rPr>
              <w:t xml:space="preserve"> </w:t>
            </w:r>
            <w:r>
              <w:rPr>
                <w:rStyle w:val="VerbatimChar"/>
                <w:sz w:val="17"/>
              </w:rPr>
              <w:t xml:space="preserve">(-days_late, shipment_id)</w:t>
            </w:r>
            <w:r>
              <w:rPr>
                <w:sz w:val="17"/>
              </w:rPr>
              <w:t xml:space="preserve"> </w:t>
            </w:r>
            <w:r>
              <w:rPr>
                <w:sz w:val="17"/>
              </w:rPr>
              <w:t xml:space="preserve">tie-break. Enforced by</w:t>
            </w:r>
            <w:r>
              <w:rPr>
                <w:sz w:val="17"/>
              </w:rPr>
              <w:t xml:space="preserve"> </w:t>
            </w:r>
            <w:r>
              <w:rPr>
                <w:rStyle w:val="VerbatimChar"/>
                <w:sz w:val="17"/>
              </w:rPr>
              <w:t xml:space="preserve">test_same_seed_gives_identical_reports</w:t>
            </w:r>
            <w:r>
              <w:rPr>
                <w:sz w:val="17"/>
              </w:rPr>
              <w:t xml:space="preserve"> </w:t>
            </w:r>
            <w:r>
              <w:rPr>
                <w:sz w:val="17"/>
              </w:rPr>
              <w:t xml:space="preserve">(TC-REP-01).</w:t>
            </w:r>
          </w:p>
        </w:tc>
        <w:tc>
          <w:tcPr>
            <w:tcW w:type="dxa" w:w="1536"/>
          </w:tcPr>
          <w:p>
            <w:pPr>
              <w:pStyle w:val="Compact"/>
              <w:spacing w:after="20" w:before="20"/>
              <w:jc w:val="left"/>
            </w:pPr>
            <w:r>
              <w:rPr>
                <w:sz w:val="17"/>
              </w:rPr>
              <w:t xml:space="preserve">Pranav Achar (Analytics) / Rohith Karning (seeding)</w:t>
            </w:r>
          </w:p>
        </w:tc>
      </w:tr>
      <w:tr>
        <w:tc>
          <w:tcPr>
            <w:tcW w:type="dxa" w:w="1008"/>
          </w:tcPr>
          <w:p>
            <w:pPr>
              <w:pStyle w:val="Compact"/>
              <w:spacing w:after="20" w:before="20"/>
              <w:jc w:val="left"/>
            </w:pPr>
            <w:r>
              <w:rPr>
                <w:sz w:val="17"/>
              </w:rPr>
              <w:t xml:space="preserve">R3</w:t>
            </w:r>
          </w:p>
        </w:tc>
        <w:tc>
          <w:tcPr>
            <w:tcW w:type="dxa" w:w="1536"/>
          </w:tcPr>
          <w:p>
            <w:pPr>
              <w:pStyle w:val="Compact"/>
              <w:spacing w:after="20" w:before="20"/>
              <w:jc w:val="left"/>
            </w:pPr>
            <w:r>
              <w:rPr>
                <w:bCs/>
                <w:b/>
                <w:sz w:val="17"/>
              </w:rPr>
              <w:t xml:space="preserve">Invalid state admitted through unchecked input.</w:t>
            </w:r>
            <w:r>
              <w:rPr>
                <w:sz w:val="17"/>
              </w:rPr>
              <w:t xml:space="preserve"> </w:t>
            </w:r>
            <w:r>
              <w:rPr>
                <w:sz w:val="17"/>
              </w:rPr>
              <w:t xml:space="preserve">Negative stock, an over-capacity warehouse or an impossible status change would undermine SCM-SO-1 and make every downstream report meaningless.</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High</w:t>
            </w:r>
          </w:p>
        </w:tc>
        <w:tc>
          <w:tcPr>
            <w:tcW w:type="dxa" w:w="2880"/>
          </w:tcPr>
          <w:p>
            <w:pPr>
              <w:pStyle w:val="Compact"/>
              <w:spacing w:after="20" w:before="20"/>
              <w:jc w:val="left"/>
            </w:pPr>
            <w:r>
              <w:rPr>
                <w:sz w:val="17"/>
              </w:rPr>
              <w:t xml:space="preserve">Fail-fast validation before any mutation:</w:t>
            </w:r>
            <w:r>
              <w:rPr>
                <w:sz w:val="17"/>
              </w:rPr>
              <w:t xml:space="preserve"> </w:t>
            </w:r>
            <w:r>
              <w:rPr>
                <w:rStyle w:val="VerbatimChar"/>
                <w:sz w:val="17"/>
              </w:rPr>
              <w:t xml:space="preserve">ValueError</w:t>
            </w:r>
            <w:r>
              <w:rPr>
                <w:sz w:val="17"/>
              </w:rPr>
              <w:t xml:space="preserve"> </w:t>
            </w:r>
            <w:r>
              <w:rPr>
                <w:sz w:val="17"/>
              </w:rPr>
              <w:t xml:space="preserve">for invalid arguments,</w:t>
            </w:r>
            <w:r>
              <w:rPr>
                <w:sz w:val="17"/>
              </w:rPr>
              <w:t xml:space="preserve"> </w:t>
            </w:r>
            <w:r>
              <w:rPr>
                <w:rStyle w:val="VerbatimChar"/>
                <w:sz w:val="17"/>
              </w:rPr>
              <w:t xml:space="preserve">InsufficientStockError</w:t>
            </w:r>
            <w:r>
              <w:rPr>
                <w:sz w:val="17"/>
              </w:rPr>
              <w:t xml:space="preserve"> </w:t>
            </w:r>
            <w:r>
              <w:rPr>
                <w:sz w:val="17"/>
              </w:rPr>
              <w:t xml:space="preserve">and</w:t>
            </w:r>
            <w:r>
              <w:rPr>
                <w:sz w:val="17"/>
              </w:rPr>
              <w:t xml:space="preserve"> </w:t>
            </w:r>
            <w:r>
              <w:rPr>
                <w:rStyle w:val="VerbatimChar"/>
                <w:sz w:val="17"/>
              </w:rPr>
              <w:t xml:space="preserve">CapacityExceededError</w:t>
            </w:r>
            <w:r>
              <w:rPr>
                <w:sz w:val="17"/>
              </w:rPr>
              <w:t xml:space="preserve"> </w:t>
            </w:r>
            <w:r>
              <w:rPr>
                <w:sz w:val="17"/>
              </w:rPr>
              <w:t xml:space="preserve">for the two stock invariants,</w:t>
            </w:r>
            <w:r>
              <w:rPr>
                <w:sz w:val="17"/>
              </w:rPr>
              <w:t xml:space="preserve"> </w:t>
            </w:r>
            <w:r>
              <w:rPr>
                <w:rStyle w:val="VerbatimChar"/>
                <w:sz w:val="17"/>
              </w:rPr>
              <w:t xml:space="preserve">KeyError</w:t>
            </w:r>
            <w:r>
              <w:rPr>
                <w:sz w:val="17"/>
              </w:rPr>
              <w:t xml:space="preserve"> </w:t>
            </w:r>
            <w:r>
              <w:rPr>
                <w:sz w:val="17"/>
              </w:rPr>
              <w:t xml:space="preserve">for unknown supplier, warehouse or order references. The invariant enforced throughout is that</w:t>
            </w:r>
            <w:r>
              <w:rPr>
                <w:sz w:val="17"/>
              </w:rPr>
              <w:t xml:space="preserve"> </w:t>
            </w:r>
            <w:r>
              <w:rPr>
                <w:bCs/>
                <w:b/>
                <w:sz w:val="17"/>
              </w:rPr>
              <w:t xml:space="preserve">any operation which raises leaves state unchanged</w:t>
            </w:r>
            <w:r>
              <w:rPr>
                <w:sz w:val="17"/>
              </w:rPr>
              <w:t xml:space="preserve">. Covered by TC-SEC-01 and TC-INV-01.</w:t>
            </w:r>
          </w:p>
        </w:tc>
        <w:tc>
          <w:tcPr>
            <w:tcW w:type="dxa" w:w="1536"/>
          </w:tcPr>
          <w:p>
            <w:pPr>
              <w:pStyle w:val="Compact"/>
              <w:spacing w:after="20" w:before="20"/>
              <w:jc w:val="left"/>
            </w:pPr>
            <w:r>
              <w:rPr>
                <w:sz w:val="17"/>
              </w:rPr>
              <w:t xml:space="preserve">Rohith Karning (Inventory) / Rishi J Mule (Shipments) / Rohanth Ganesha C (Orders)</w:t>
            </w:r>
          </w:p>
        </w:tc>
      </w:tr>
      <w:tr>
        <w:tc>
          <w:tcPr>
            <w:tcW w:type="dxa" w:w="1008"/>
          </w:tcPr>
          <w:p>
            <w:pPr>
              <w:pStyle w:val="Compact"/>
              <w:spacing w:after="20" w:before="20"/>
              <w:jc w:val="left"/>
            </w:pPr>
            <w:r>
              <w:rPr>
                <w:sz w:val="17"/>
              </w:rPr>
              <w:t xml:space="preserve">R4</w:t>
            </w:r>
          </w:p>
        </w:tc>
        <w:tc>
          <w:tcPr>
            <w:tcW w:type="dxa" w:w="1536"/>
          </w:tcPr>
          <w:p>
            <w:pPr>
              <w:pStyle w:val="Compact"/>
              <w:spacing w:after="20" w:before="20"/>
              <w:jc w:val="left"/>
            </w:pPr>
            <w:r>
              <w:rPr>
                <w:bCs/>
                <w:b/>
                <w:sz w:val="17"/>
              </w:rPr>
              <w:t xml:space="preserve">Analytics thresholds diverge from inventory policy.</w:t>
            </w:r>
            <w:r>
              <w:rPr>
                <w:sz w:val="17"/>
              </w:rPr>
              <w:t xml:space="preserve"> </w:t>
            </w:r>
            <w:r>
              <w:rPr>
                <w:sz w:val="17"/>
              </w:rPr>
              <w:t xml:space="preserve">Analytics applies one global</w:t>
            </w:r>
            <w:r>
              <w:rPr>
                <w:sz w:val="17"/>
              </w:rPr>
              <w:t xml:space="preserve"> </w:t>
            </w:r>
            <w:r>
              <w:rPr>
                <w:rStyle w:val="VerbatimChar"/>
                <w:sz w:val="17"/>
              </w:rPr>
              <w:t xml:space="preserve">reorder_point</w:t>
            </w:r>
            <w:r>
              <w:rPr>
                <w:sz w:val="17"/>
              </w:rPr>
              <w:t xml:space="preserve"> </w:t>
            </w:r>
            <w:r>
              <w:rPr>
                <w:sz w:val="17"/>
              </w:rPr>
              <w:t xml:space="preserve">/</w:t>
            </w:r>
            <w:r>
              <w:rPr>
                <w:sz w:val="17"/>
              </w:rPr>
              <w:t xml:space="preserve"> </w:t>
            </w:r>
            <w:r>
              <w:rPr>
                <w:rStyle w:val="VerbatimChar"/>
                <w:sz w:val="17"/>
              </w:rPr>
              <w:t xml:space="preserve">max_level</w:t>
            </w:r>
            <w:r>
              <w:rPr>
                <w:sz w:val="17"/>
              </w:rPr>
              <w:t xml:space="preserve"> </w:t>
            </w:r>
            <w:r>
              <w:rPr>
                <w:sz w:val="17"/>
              </w:rPr>
              <w:t xml:space="preserve">pair while Inventory holds a</w:t>
            </w:r>
            <w:r>
              <w:rPr>
                <w:sz w:val="17"/>
              </w:rPr>
              <w:t xml:space="preserve"> </w:t>
            </w:r>
            <w:r>
              <w:rPr>
                <w:rStyle w:val="VerbatimChar"/>
                <w:sz w:val="17"/>
              </w:rPr>
              <w:t xml:space="preserve">StockPolicy</w:t>
            </w:r>
            <w:r>
              <w:rPr>
                <w:sz w:val="17"/>
              </w:rPr>
              <w:t xml:space="preserve"> </w:t>
            </w:r>
            <w:r>
              <w:rPr>
                <w:sz w:val="17"/>
              </w:rPr>
              <w:t xml:space="preserve">per item, so a report can flag an item as low stock that Inventory would not reorder.</w:t>
            </w:r>
          </w:p>
        </w:tc>
        <w:tc>
          <w:tcPr>
            <w:tcW w:type="dxa" w:w="1008"/>
          </w:tcPr>
          <w:p>
            <w:pPr>
              <w:pStyle w:val="Compact"/>
              <w:spacing w:after="20" w:before="20"/>
              <w:jc w:val="left"/>
            </w:pPr>
            <w:r>
              <w:rPr>
                <w:sz w:val="17"/>
              </w:rPr>
              <w:t xml:space="preserve">High</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Accepted deliberately and documented: passing the thresholds as explicit parameters keeps Analytics free of dependencies and makes its behaviour obvious at every call site (SAD §3.4.4). The divergence is recorded as a known limitation in SAD §4.6 with per-item thresholds named as the planned improvement. Mitigated today because the</w:t>
            </w:r>
            <w:r>
              <w:rPr>
                <w:sz w:val="17"/>
              </w:rPr>
              <w:t xml:space="preserve"> </w:t>
            </w:r>
            <w:r>
              <w:rPr>
                <w:rStyle w:val="VerbatimChar"/>
                <w:sz w:val="17"/>
              </w:rPr>
              <w:t xml:space="preserve">Simulation</w:t>
            </w:r>
            <w:r>
              <w:rPr>
                <w:sz w:val="17"/>
              </w:rPr>
              <w:t xml:space="preserve"> </w:t>
            </w:r>
            <w:r>
              <w:rPr>
                <w:sz w:val="17"/>
              </w:rPr>
              <w:t xml:space="preserve">uses the same 20 / 500 defaults that</w:t>
            </w:r>
            <w:r>
              <w:rPr>
                <w:sz w:val="17"/>
              </w:rPr>
              <w:t xml:space="preserve"> </w:t>
            </w:r>
            <w:r>
              <w:rPr>
                <w:rStyle w:val="VerbatimChar"/>
                <w:sz w:val="17"/>
              </w:rPr>
              <w:t xml:space="preserve">StockPolicy</w:t>
            </w:r>
            <w:r>
              <w:rPr>
                <w:sz w:val="17"/>
              </w:rPr>
              <w:t xml:space="preserve"> </w:t>
            </w:r>
            <w:r>
              <w:rPr>
                <w:sz w:val="17"/>
              </w:rPr>
              <w:t xml:space="preserve">applies.</w:t>
            </w:r>
          </w:p>
        </w:tc>
        <w:tc>
          <w:tcPr>
            <w:tcW w:type="dxa" w:w="1536"/>
          </w:tcPr>
          <w:p>
            <w:pPr>
              <w:pStyle w:val="Compact"/>
              <w:spacing w:after="20" w:before="20"/>
              <w:jc w:val="left"/>
            </w:pPr>
            <w:r>
              <w:rPr>
                <w:sz w:val="17"/>
              </w:rPr>
              <w:t xml:space="preserve">Pranav Achar (Analytics)</w:t>
            </w:r>
          </w:p>
        </w:tc>
      </w:tr>
      <w:tr>
        <w:tc>
          <w:tcPr>
            <w:tcW w:type="dxa" w:w="1008"/>
          </w:tcPr>
          <w:p>
            <w:pPr>
              <w:pStyle w:val="Compact"/>
              <w:spacing w:after="20" w:before="20"/>
              <w:jc w:val="left"/>
            </w:pPr>
            <w:r>
              <w:rPr>
                <w:sz w:val="17"/>
              </w:rPr>
              <w:t xml:space="preserve">R5</w:t>
            </w:r>
          </w:p>
        </w:tc>
        <w:tc>
          <w:tcPr>
            <w:tcW w:type="dxa" w:w="1536"/>
          </w:tcPr>
          <w:p>
            <w:pPr>
              <w:pStyle w:val="Compact"/>
              <w:spacing w:after="20" w:before="20"/>
              <w:jc w:val="left"/>
            </w:pPr>
            <w:r>
              <w:rPr>
                <w:rStyle w:val="VerbatimChar"/>
                <w:bCs/>
                <w:b/>
                <w:sz w:val="17"/>
              </w:rPr>
              <w:t xml:space="preserve">process_arrivals</w:t>
            </w:r>
            <w:r>
              <w:rPr>
                <w:bCs/>
                <w:b/>
                <w:sz w:val="17"/>
              </w:rPr>
              <w:t xml:space="preserve"> </w:t>
            </w:r>
            <w:r>
              <w:rPr>
                <w:bCs/>
                <w:b/>
                <w:sz w:val="17"/>
              </w:rPr>
              <w:t xml:space="preserve">aborts mid-pass on a capacity breach.</w:t>
            </w:r>
            <w:r>
              <w:rPr>
                <w:sz w:val="17"/>
              </w:rPr>
              <w:t xml:space="preserve"> </w:t>
            </w:r>
            <w:r>
              <w:rPr>
                <w:sz w:val="17"/>
              </w:rPr>
              <w:t xml:space="preserve">An arrival that would exceed warehouse capacity raises</w:t>
            </w:r>
            <w:r>
              <w:rPr>
                <w:sz w:val="17"/>
              </w:rPr>
              <w:t xml:space="preserve"> </w:t>
            </w:r>
            <w:r>
              <w:rPr>
                <w:rStyle w:val="VerbatimChar"/>
                <w:sz w:val="17"/>
              </w:rPr>
              <w:t xml:space="preserve">CapacityExceededError</w:t>
            </w:r>
            <w:r>
              <w:rPr>
                <w:sz w:val="17"/>
              </w:rPr>
              <w:t xml:space="preserve"> </w:t>
            </w:r>
            <w:r>
              <w:rPr>
                <w:sz w:val="17"/>
              </w:rPr>
              <w:t xml:space="preserve">from</w:t>
            </w:r>
            <w:r>
              <w:rPr>
                <w:sz w:val="17"/>
              </w:rPr>
              <w:t xml:space="preserve"> </w:t>
            </w:r>
            <w:r>
              <w:rPr>
                <w:rStyle w:val="VerbatimChar"/>
                <w:sz w:val="17"/>
              </w:rPr>
              <w:t xml:space="preserve">Inventory.add</w:t>
            </w:r>
            <w:r>
              <w:rPr>
                <w:sz w:val="17"/>
              </w:rPr>
              <w:t xml:space="preserve"> </w:t>
            </w:r>
            <w:r>
              <w:rPr>
                <w:sz w:val="17"/>
              </w:rPr>
              <w:t xml:space="preserve">and stops the remaining deliveries for that day, leaving some due shipments undelivered.</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The</w:t>
            </w:r>
            <w:r>
              <w:rPr>
                <w:sz w:val="17"/>
              </w:rPr>
              <w:t xml:space="preserve"> </w:t>
            </w:r>
            <w:r>
              <w:rPr>
                <w:rStyle w:val="VerbatimChar"/>
                <w:sz w:val="17"/>
              </w:rPr>
              <w:t xml:space="preserve">Simulation</w:t>
            </w:r>
            <w:r>
              <w:rPr>
                <w:sz w:val="17"/>
              </w:rPr>
              <w:t xml:space="preserve"> </w:t>
            </w:r>
            <w:r>
              <w:rPr>
                <w:sz w:val="17"/>
              </w:rPr>
              <w:t xml:space="preserve">avoids triggering it by trimming each replenishment so that on-hand plus in-transit stock never exceeds the capacity (SCM-F-042, TC-SIM-01). The residual behaviour is documented in SAD §4.6; the planned improvement is for arrival processing to skip and report the offending shipment rather than abort the pass.</w:t>
            </w:r>
          </w:p>
        </w:tc>
        <w:tc>
          <w:tcPr>
            <w:tcW w:type="dxa" w:w="1536"/>
          </w:tcPr>
          <w:p>
            <w:pPr>
              <w:pStyle w:val="Compact"/>
              <w:spacing w:after="20" w:before="20"/>
              <w:jc w:val="left"/>
            </w:pPr>
            <w:r>
              <w:rPr>
                <w:sz w:val="17"/>
              </w:rPr>
              <w:t xml:space="preserve">Rohith Karning (Inventory / Simulation)</w:t>
            </w:r>
          </w:p>
        </w:tc>
      </w:tr>
      <w:tr>
        <w:tc>
          <w:tcPr>
            <w:tcW w:type="dxa" w:w="1008"/>
          </w:tcPr>
          <w:p>
            <w:pPr>
              <w:pStyle w:val="Compact"/>
              <w:spacing w:after="20" w:before="20"/>
              <w:jc w:val="left"/>
            </w:pPr>
            <w:r>
              <w:rPr>
                <w:sz w:val="17"/>
              </w:rPr>
              <w:t xml:space="preserve">R6</w:t>
            </w:r>
          </w:p>
        </w:tc>
        <w:tc>
          <w:tcPr>
            <w:tcW w:type="dxa" w:w="1536"/>
          </w:tcPr>
          <w:p>
            <w:pPr>
              <w:pStyle w:val="Compact"/>
              <w:spacing w:after="20" w:before="20"/>
              <w:jc w:val="left"/>
            </w:pPr>
            <w:r>
              <w:rPr>
                <w:bCs/>
                <w:b/>
                <w:sz w:val="17"/>
              </w:rPr>
              <w:t xml:space="preserve">Back-order starvation.</w:t>
            </w:r>
            <w:r>
              <w:rPr>
                <w:sz w:val="17"/>
              </w:rPr>
              <w:t xml:space="preserve"> </w:t>
            </w:r>
            <w:r>
              <w:rPr>
                <w:sz w:val="17"/>
              </w:rPr>
              <w:t xml:space="preserve">Today’s new orders are served before older back-orders, so a steady stream of small orders can indefinitely postpone an old large one.</w:t>
            </w:r>
          </w:p>
        </w:tc>
        <w:tc>
          <w:tcPr>
            <w:tcW w:type="dxa" w:w="1008"/>
          </w:tcPr>
          <w:p>
            <w:pPr>
              <w:pStyle w:val="Compact"/>
              <w:spacing w:after="20" w:before="20"/>
              <w:jc w:val="left"/>
            </w:pPr>
            <w:r>
              <w:rPr>
                <w:sz w:val="17"/>
              </w:rPr>
              <w:t xml:space="preserve">Medium</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Acceptable within the stated design, which prioritises same-day service; the ordering rule is deterministic, so behaviour is reproducible and visible in the daily report. Recorded in SAD §4.6 with the planned improvement of retrying back-orders before admitting new demand.</w:t>
            </w:r>
          </w:p>
        </w:tc>
        <w:tc>
          <w:tcPr>
            <w:tcW w:type="dxa" w:w="1536"/>
          </w:tcPr>
          <w:p>
            <w:pPr>
              <w:pStyle w:val="Compact"/>
              <w:spacing w:after="20" w:before="20"/>
              <w:jc w:val="left"/>
            </w:pPr>
            <w:r>
              <w:rPr>
                <w:sz w:val="17"/>
              </w:rPr>
              <w:t xml:space="preserve">Rohanth Ganesha C (Order Manager)</w:t>
            </w:r>
          </w:p>
        </w:tc>
      </w:tr>
      <w:tr>
        <w:tc>
          <w:tcPr>
            <w:tcW w:type="dxa" w:w="1008"/>
          </w:tcPr>
          <w:p>
            <w:pPr>
              <w:pStyle w:val="Compact"/>
              <w:spacing w:after="20" w:before="20"/>
              <w:jc w:val="left"/>
            </w:pPr>
            <w:r>
              <w:rPr>
                <w:sz w:val="17"/>
              </w:rPr>
              <w:t xml:space="preserve">R7</w:t>
            </w:r>
          </w:p>
        </w:tc>
        <w:tc>
          <w:tcPr>
            <w:tcW w:type="dxa" w:w="1536"/>
          </w:tcPr>
          <w:p>
            <w:pPr>
              <w:pStyle w:val="Compact"/>
              <w:spacing w:after="20" w:before="20"/>
              <w:jc w:val="left"/>
            </w:pPr>
            <w:r>
              <w:rPr>
                <w:bCs/>
                <w:b/>
                <w:sz w:val="17"/>
              </w:rPr>
              <w:t xml:space="preserve">Order ID consumed before validation.</w:t>
            </w:r>
            <w:r>
              <w:rPr>
                <w:sz w:val="17"/>
              </w:rPr>
              <w:t xml:space="preserve"> </w:t>
            </w:r>
            <w:r>
              <w:rPr>
                <w:rStyle w:val="VerbatimChar"/>
                <w:sz w:val="17"/>
              </w:rPr>
              <w:t xml:space="preserve">OrderManager.create</w:t>
            </w:r>
            <w:r>
              <w:rPr>
                <w:sz w:val="17"/>
              </w:rPr>
              <w:t xml:space="preserve"> </w:t>
            </w:r>
            <w:r>
              <w:rPr>
                <w:sz w:val="17"/>
              </w:rPr>
              <w:t xml:space="preserve">allocates the next sequential</w:t>
            </w:r>
            <w:r>
              <w:rPr>
                <w:sz w:val="17"/>
              </w:rPr>
              <w:t xml:space="preserve"> </w:t>
            </w:r>
            <w:r>
              <w:rPr>
                <w:rStyle w:val="VerbatimChar"/>
                <w:sz w:val="17"/>
              </w:rPr>
              <w:t xml:space="preserve">ORD-0001</w:t>
            </w:r>
            <w:r>
              <w:rPr>
                <w:sz w:val="17"/>
              </w:rPr>
              <w:t xml:space="preserve"> </w:t>
            </w:r>
            <w:r>
              <w:rPr>
                <w:sz w:val="17"/>
              </w:rPr>
              <w:t xml:space="preserve">identifier before checking the quantity, so a rejected call still advances the counter and leaves a gap in the sequence.</w:t>
            </w:r>
          </w:p>
        </w:tc>
        <w:tc>
          <w:tcPr>
            <w:tcW w:type="dxa" w:w="1008"/>
          </w:tcPr>
          <w:p>
            <w:pPr>
              <w:pStyle w:val="Compact"/>
              <w:spacing w:after="20" w:before="20"/>
              <w:jc w:val="left"/>
            </w:pPr>
            <w:r>
              <w:rPr>
                <w:sz w:val="17"/>
              </w:rPr>
              <w:t xml:space="preserve">Medium</w:t>
            </w:r>
          </w:p>
        </w:tc>
        <w:tc>
          <w:tcPr>
            <w:tcW w:type="dxa" w:w="1536"/>
          </w:tcPr>
          <w:p>
            <w:pPr>
              <w:pStyle w:val="Compact"/>
              <w:spacing w:after="20" w:before="20"/>
              <w:jc w:val="left"/>
            </w:pPr>
            <w:r>
              <w:rPr>
                <w:sz w:val="17"/>
              </w:rPr>
              <w:t xml:space="preserve">Low</w:t>
            </w:r>
          </w:p>
        </w:tc>
        <w:tc>
          <w:tcPr>
            <w:tcW w:type="dxa" w:w="2880"/>
          </w:tcPr>
          <w:p>
            <w:pPr>
              <w:pStyle w:val="Compact"/>
              <w:spacing w:after="20" w:before="20"/>
              <w:jc w:val="left"/>
            </w:pPr>
            <w:r>
              <w:rPr>
                <w:sz w:val="17"/>
              </w:rPr>
              <w:t xml:space="preserve">The</w:t>
            </w:r>
            <w:r>
              <w:rPr>
                <w:sz w:val="17"/>
              </w:rPr>
              <w:t xml:space="preserve"> </w:t>
            </w:r>
            <w:r>
              <w:rPr>
                <w:rStyle w:val="VerbatimChar"/>
                <w:sz w:val="17"/>
              </w:rPr>
              <w:t xml:space="preserve">Simulation</w:t>
            </w:r>
            <w:r>
              <w:rPr>
                <w:sz w:val="17"/>
              </w:rPr>
              <w:t xml:space="preserve"> </w:t>
            </w:r>
            <w:r>
              <w:rPr>
                <w:sz w:val="17"/>
              </w:rPr>
              <w:t xml:space="preserve">validates quantity and day before delegating to</w:t>
            </w:r>
            <w:r>
              <w:rPr>
                <w:sz w:val="17"/>
              </w:rPr>
              <w:t xml:space="preserve"> </w:t>
            </w:r>
            <w:r>
              <w:rPr>
                <w:rStyle w:val="VerbatimChar"/>
                <w:sz w:val="17"/>
              </w:rPr>
              <w:t xml:space="preserve">create</w:t>
            </w:r>
            <w:r>
              <w:rPr>
                <w:sz w:val="17"/>
              </w:rPr>
              <w:t xml:space="preserve">, so the CLI path is unaffected and IDs stay contiguous in normal operation. Purely cosmetic and recorded in SAD §4.6; the planned fix is to validate before allocating.</w:t>
            </w:r>
          </w:p>
        </w:tc>
        <w:tc>
          <w:tcPr>
            <w:tcW w:type="dxa" w:w="1536"/>
          </w:tcPr>
          <w:p>
            <w:pPr>
              <w:pStyle w:val="Compact"/>
              <w:spacing w:after="20" w:before="20"/>
              <w:jc w:val="left"/>
            </w:pPr>
            <w:r>
              <w:rPr>
                <w:sz w:val="17"/>
              </w:rPr>
              <w:t xml:space="preserve">Rohanth Ganesha C (Order Manager)</w:t>
            </w:r>
          </w:p>
        </w:tc>
      </w:tr>
      <w:tr>
        <w:tc>
          <w:tcPr>
            <w:tcW w:type="dxa" w:w="1008"/>
          </w:tcPr>
          <w:p>
            <w:pPr>
              <w:pStyle w:val="Compact"/>
              <w:spacing w:after="20" w:before="20"/>
              <w:jc w:val="left"/>
            </w:pPr>
            <w:r>
              <w:rPr>
                <w:sz w:val="17"/>
              </w:rPr>
              <w:t xml:space="preserve">R8</w:t>
            </w:r>
          </w:p>
        </w:tc>
        <w:tc>
          <w:tcPr>
            <w:tcW w:type="dxa" w:w="1536"/>
          </w:tcPr>
          <w:p>
            <w:pPr>
              <w:pStyle w:val="Compact"/>
              <w:spacing w:after="20" w:before="20"/>
              <w:jc w:val="left"/>
            </w:pPr>
            <w:r>
              <w:rPr>
                <w:bCs/>
                <w:b/>
                <w:sz w:val="17"/>
              </w:rPr>
              <w:t xml:space="preserve">Weak test evidence for process and portability requirements.</w:t>
            </w:r>
            <w:r>
              <w:rPr>
                <w:sz w:val="17"/>
              </w:rPr>
              <w:t xml:space="preserve"> </w:t>
            </w:r>
            <w:r>
              <w:rPr>
                <w:sz w:val="17"/>
              </w:rPr>
              <w:t xml:space="preserve">SCM-NF-004 and SCM-SR-005 cannot be verified by the pytest suite, because they concern host operating systems and GitHub branch protection rather than code.</w:t>
            </w:r>
          </w:p>
        </w:tc>
        <w:tc>
          <w:tcPr>
            <w:tcW w:type="dxa" w:w="1008"/>
          </w:tcPr>
          <w:p>
            <w:pPr>
              <w:pStyle w:val="Compact"/>
              <w:spacing w:after="20" w:before="20"/>
              <w:jc w:val="left"/>
            </w:pPr>
            <w:r>
              <w:rPr>
                <w:sz w:val="17"/>
              </w:rPr>
              <w:t xml:space="preserve">High</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The evidence is defined but not yet collected: TC-COV-01 retains a manual run on Windows 11 and Linux, and TC-SEC-02 defines the manual branch-protection and secrets checks. Both are scheduled for execution by 20-10-2026 (Test Plan §7) and are carried as status N in the RTM (SRS §8) so that the gap is visible rather than implied. CI already enforces the</w:t>
            </w:r>
            <w:r>
              <w:rPr>
                <w:sz w:val="17"/>
              </w:rPr>
              <w:t xml:space="preserve"> </w:t>
            </w:r>
            <w:r>
              <w:rPr>
                <w:rStyle w:val="VerbatimChar"/>
                <w:sz w:val="17"/>
              </w:rPr>
              <w:t xml:space="preserve">test</w:t>
            </w:r>
            <w:r>
              <w:rPr>
                <w:sz w:val="17"/>
              </w:rPr>
              <w:t xml:space="preserve"> </w:t>
            </w:r>
            <w:r>
              <w:rPr>
                <w:sz w:val="17"/>
              </w:rPr>
              <w:t xml:space="preserve">check on every push and pull request.</w:t>
            </w:r>
          </w:p>
        </w:tc>
        <w:tc>
          <w:tcPr>
            <w:tcW w:type="dxa" w:w="1536"/>
          </w:tcPr>
          <w:p>
            <w:pPr>
              <w:pStyle w:val="Compact"/>
              <w:spacing w:after="20" w:before="20"/>
              <w:jc w:val="left"/>
            </w:pPr>
            <w:r>
              <w:rPr>
                <w:sz w:val="17"/>
              </w:rPr>
              <w:t xml:space="preserve">Pranav Achar (Dev Lead) / Rohith Karning (CI)</w:t>
            </w:r>
          </w:p>
        </w:tc>
      </w:tr>
      <w:tr>
        <w:tc>
          <w:tcPr>
            <w:tcW w:type="dxa" w:w="1008"/>
          </w:tcPr>
          <w:p>
            <w:pPr>
              <w:pStyle w:val="Compact"/>
              <w:spacing w:after="20" w:before="20"/>
              <w:jc w:val="left"/>
            </w:pPr>
            <w:r>
              <w:rPr>
                <w:sz w:val="17"/>
              </w:rPr>
              <w:t xml:space="preserve">R9</w:t>
            </w:r>
          </w:p>
        </w:tc>
        <w:tc>
          <w:tcPr>
            <w:tcW w:type="dxa" w:w="1536"/>
          </w:tcPr>
          <w:p>
            <w:pPr>
              <w:pStyle w:val="Compact"/>
              <w:spacing w:after="20" w:before="20"/>
              <w:jc w:val="left"/>
            </w:pPr>
            <w:r>
              <w:rPr>
                <w:bCs/>
                <w:b/>
                <w:sz w:val="17"/>
              </w:rPr>
              <w:t xml:space="preserve">Unreviewed change reaches</w:t>
            </w:r>
            <w:r>
              <w:rPr>
                <w:bCs/>
                <w:b/>
                <w:sz w:val="17"/>
              </w:rPr>
              <w:t xml:space="preserve"> </w:t>
            </w:r>
            <w:r>
              <w:rPr>
                <w:rStyle w:val="VerbatimChar"/>
                <w:bCs/>
                <w:b/>
                <w:sz w:val="17"/>
              </w:rPr>
              <w:t xml:space="preserve">main</w:t>
            </w:r>
            <w:r>
              <w:rPr>
                <w:bCs/>
                <w:b/>
                <w:sz w:val="17"/>
              </w:rPr>
              <w:t xml:space="preserve">.</w:t>
            </w:r>
            <w:r>
              <w:rPr>
                <w:sz w:val="17"/>
              </w:rPr>
              <w:t xml:space="preserve"> </w:t>
            </w:r>
            <w:r>
              <w:rPr>
                <w:sz w:val="17"/>
              </w:rPr>
              <w:t xml:space="preserve">A direct push or a self-approved pull request could merge untested or untraceable work.</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High</w:t>
            </w:r>
          </w:p>
        </w:tc>
        <w:tc>
          <w:tcPr>
            <w:tcW w:type="dxa" w:w="2880"/>
          </w:tcPr>
          <w:p>
            <w:pPr>
              <w:pStyle w:val="Compact"/>
              <w:spacing w:after="20" w:before="20"/>
              <w:jc w:val="left"/>
            </w:pPr>
            <w:r>
              <w:rPr>
                <w:rStyle w:val="VerbatimChar"/>
                <w:sz w:val="17"/>
              </w:rPr>
              <w:t xml:space="preserve">main</w:t>
            </w:r>
            <w:r>
              <w:rPr>
                <w:sz w:val="17"/>
              </w:rPr>
              <w:t xml:space="preserve"> </w:t>
            </w:r>
            <w:r>
              <w:rPr>
                <w:sz w:val="17"/>
              </w:rPr>
              <w:t xml:space="preserve">is protected: a pull request is required, at least one approval from a non-author is required, the</w:t>
            </w:r>
            <w:r>
              <w:rPr>
                <w:sz w:val="17"/>
              </w:rPr>
              <w:t xml:space="preserve"> </w:t>
            </w:r>
            <w:r>
              <w:rPr>
                <w:rStyle w:val="VerbatimChar"/>
                <w:sz w:val="17"/>
              </w:rPr>
              <w:t xml:space="preserve">test</w:t>
            </w:r>
            <w:r>
              <w:rPr>
                <w:sz w:val="17"/>
              </w:rPr>
              <w:t xml:space="preserve"> </w:t>
            </w:r>
            <w:r>
              <w:rPr>
                <w:sz w:val="17"/>
              </w:rPr>
              <w:t xml:space="preserve">check must pass, the branch must be up to date, and force pushes and branch deletion are blocked, with the rules applied to administrators as well. Changes reach</w:t>
            </w:r>
            <w:r>
              <w:rPr>
                <w:sz w:val="17"/>
              </w:rPr>
              <w:t xml:space="preserve"> </w:t>
            </w:r>
            <w:r>
              <w:rPr>
                <w:rStyle w:val="VerbatimChar"/>
                <w:sz w:val="17"/>
              </w:rPr>
              <w:t xml:space="preserve">main</w:t>
            </w:r>
            <w:r>
              <w:rPr>
                <w:sz w:val="17"/>
              </w:rPr>
              <w:t xml:space="preserve"> </w:t>
            </w:r>
            <w:r>
              <w:rPr>
                <w:sz w:val="17"/>
              </w:rPr>
              <w:t xml:space="preserve">only through the feature-branch and pull-request flow of SAD §3.9. Verified manually by TC-SEC-02.</w:t>
            </w:r>
          </w:p>
        </w:tc>
        <w:tc>
          <w:tcPr>
            <w:tcW w:type="dxa" w:w="1536"/>
          </w:tcPr>
          <w:p>
            <w:pPr>
              <w:pStyle w:val="Compact"/>
              <w:spacing w:after="20" w:before="20"/>
              <w:jc w:val="left"/>
            </w:pPr>
            <w:r>
              <w:rPr>
                <w:sz w:val="17"/>
              </w:rPr>
              <w:t xml:space="preserve">Rohith Karning (repository owner)</w:t>
            </w:r>
          </w:p>
        </w:tc>
      </w:tr>
      <w:tr>
        <w:tc>
          <w:tcPr>
            <w:tcW w:type="dxa" w:w="1008"/>
          </w:tcPr>
          <w:p>
            <w:pPr>
              <w:pStyle w:val="Compact"/>
              <w:spacing w:after="20" w:before="20"/>
              <w:jc w:val="left"/>
            </w:pPr>
            <w:r>
              <w:rPr>
                <w:sz w:val="17"/>
              </w:rPr>
              <w:t xml:space="preserve">R10</w:t>
            </w:r>
          </w:p>
        </w:tc>
        <w:tc>
          <w:tcPr>
            <w:tcW w:type="dxa" w:w="1536"/>
          </w:tcPr>
          <w:p>
            <w:pPr>
              <w:pStyle w:val="Compact"/>
              <w:spacing w:after="20" w:before="20"/>
              <w:jc w:val="left"/>
            </w:pPr>
            <w:r>
              <w:rPr>
                <w:bCs/>
                <w:b/>
                <w:sz w:val="17"/>
              </w:rPr>
              <w:t xml:space="preserve">Single-owner knowledge concentration.</w:t>
            </w:r>
            <w:r>
              <w:rPr>
                <w:sz w:val="17"/>
              </w:rPr>
              <w:t xml:space="preserve"> </w:t>
            </w:r>
            <w:r>
              <w:rPr>
                <w:sz w:val="17"/>
              </w:rPr>
              <w:t xml:space="preserve">Each module is owned by one team member, so a module becomes hard to maintain if that member is unavailable, and a defect in an unfamiliar module is slow to diagnose.</w:t>
            </w:r>
          </w:p>
        </w:tc>
        <w:tc>
          <w:tcPr>
            <w:tcW w:type="dxa" w:w="1008"/>
          </w:tcPr>
          <w:p>
            <w:pPr>
              <w:pStyle w:val="Compact"/>
              <w:spacing w:after="20" w:before="20"/>
              <w:jc w:val="left"/>
            </w:pPr>
            <w:r>
              <w:rPr>
                <w:sz w:val="17"/>
              </w:rPr>
              <w:t xml:space="preserve">Medium</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Mitigated by the fixed, narrow interface of each component and by the API documentation in SAD §4.3, which lets any member call a component without reading its source. The layered architecture in SAD §3.5 confines a change to one module in most cases, so cross-module impact is limited. Residual exposure is accepted for a four-person semester project.</w:t>
            </w:r>
          </w:p>
        </w:tc>
        <w:tc>
          <w:tcPr>
            <w:tcW w:type="dxa" w:w="1536"/>
          </w:tcPr>
          <w:p>
            <w:pPr>
              <w:pStyle w:val="Compact"/>
              <w:spacing w:after="20" w:before="20"/>
              <w:jc w:val="left"/>
            </w:pPr>
            <w:r>
              <w:rPr>
                <w:sz w:val="17"/>
              </w:rPr>
              <w:t xml:space="preserve">Team (all members)</w:t>
            </w:r>
          </w:p>
        </w:tc>
      </w:tr>
      <w:tr>
        <w:tc>
          <w:tcPr>
            <w:tcW w:type="dxa" w:w="1008"/>
          </w:tcPr>
          <w:p>
            <w:pPr>
              <w:pStyle w:val="Compact"/>
              <w:spacing w:after="20" w:before="20"/>
              <w:jc w:val="left"/>
            </w:pPr>
            <w:r>
              <w:rPr>
                <w:sz w:val="17"/>
              </w:rPr>
              <w:t xml:space="preserve">R11</w:t>
            </w:r>
          </w:p>
        </w:tc>
        <w:tc>
          <w:tcPr>
            <w:tcW w:type="dxa" w:w="1536"/>
          </w:tcPr>
          <w:p>
            <w:pPr>
              <w:pStyle w:val="Compact"/>
              <w:spacing w:after="20" w:before="20"/>
              <w:jc w:val="left"/>
            </w:pPr>
            <w:r>
              <w:rPr>
                <w:bCs/>
                <w:b/>
                <w:sz w:val="17"/>
              </w:rPr>
              <w:t xml:space="preserve">Runaway runtime on large inputs.</w:t>
            </w:r>
            <w:r>
              <w:rPr>
                <w:sz w:val="17"/>
              </w:rPr>
              <w:t xml:space="preserve"> </w:t>
            </w:r>
            <w:r>
              <w:rPr>
                <w:sz w:val="17"/>
              </w:rPr>
              <w:t xml:space="preserve">A very large</w:t>
            </w:r>
            <w:r>
              <w:rPr>
                <w:sz w:val="17"/>
              </w:rPr>
              <w:t xml:space="preserve"> </w:t>
            </w:r>
            <w:r>
              <w:rPr>
                <w:rStyle w:val="VerbatimChar"/>
                <w:sz w:val="17"/>
              </w:rPr>
              <w:t xml:space="preserve">--days</w:t>
            </w:r>
            <w:r>
              <w:rPr>
                <w:sz w:val="17"/>
              </w:rPr>
              <w:t xml:space="preserve"> </w:t>
            </w:r>
            <w:r>
              <w:rPr>
                <w:sz w:val="17"/>
              </w:rPr>
              <w:t xml:space="preserve">value or an oversized quantity could make a run take unbounded time or memory.</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Arguments are validated at the CLI (</w:t>
            </w:r>
            <w:r>
              <w:rPr>
                <w:rStyle w:val="VerbatimChar"/>
                <w:sz w:val="17"/>
              </w:rPr>
              <w:t xml:space="preserve">--days &lt; 1</w:t>
            </w:r>
            <w:r>
              <w:rPr>
                <w:sz w:val="17"/>
              </w:rPr>
              <w:t xml:space="preserve"> </w:t>
            </w:r>
            <w:r>
              <w:rPr>
                <w:sz w:val="17"/>
              </w:rPr>
              <w:t xml:space="preserve">is a usage error, exit code 2) and every daily loop is bounded by the number of days requested.</w:t>
            </w:r>
            <w:r>
              <w:rPr>
                <w:sz w:val="17"/>
              </w:rPr>
              <w:t xml:space="preserve"> </w:t>
            </w:r>
            <w:r>
              <w:rPr>
                <w:rStyle w:val="VerbatimChar"/>
                <w:sz w:val="17"/>
              </w:rPr>
              <w:t xml:space="preserve">Inventory</w:t>
            </w:r>
            <w:r>
              <w:rPr>
                <w:sz w:val="17"/>
              </w:rPr>
              <w:t xml:space="preserve"> </w:t>
            </w:r>
            <w:r>
              <w:rPr>
                <w:sz w:val="17"/>
              </w:rPr>
              <w:t xml:space="preserve">rejects non-positive quantities and enforces registered capacities. Performance is baselined by TC-PERF-01: a 365-day run completes in roughly 0.02 s against a 1 s budget (SCM-NF-001).</w:t>
            </w:r>
          </w:p>
        </w:tc>
        <w:tc>
          <w:tcPr>
            <w:tcW w:type="dxa" w:w="1536"/>
          </w:tcPr>
          <w:p>
            <w:pPr>
              <w:pStyle w:val="Compact"/>
              <w:spacing w:after="20" w:before="20"/>
              <w:jc w:val="left"/>
            </w:pPr>
            <w:r>
              <w:rPr>
                <w:sz w:val="17"/>
              </w:rPr>
              <w:t xml:space="preserve">Rohith Karning (CLI / Simulation)</w:t>
            </w:r>
          </w:p>
        </w:tc>
      </w:tr>
      <w:tr>
        <w:tc>
          <w:tcPr>
            <w:tcW w:type="dxa" w:w="1008"/>
          </w:tcPr>
          <w:p>
            <w:pPr>
              <w:pStyle w:val="Compact"/>
              <w:spacing w:after="20" w:before="20"/>
              <w:jc w:val="left"/>
            </w:pPr>
            <w:r>
              <w:rPr>
                <w:sz w:val="17"/>
              </w:rPr>
              <w:t xml:space="preserve">R12</w:t>
            </w:r>
          </w:p>
        </w:tc>
        <w:tc>
          <w:tcPr>
            <w:tcW w:type="dxa" w:w="1536"/>
          </w:tcPr>
          <w:p>
            <w:pPr>
              <w:pStyle w:val="Compact"/>
              <w:spacing w:after="20" w:before="20"/>
              <w:jc w:val="left"/>
            </w:pPr>
            <w:r>
              <w:rPr>
                <w:bCs/>
                <w:b/>
                <w:sz w:val="17"/>
              </w:rPr>
              <w:t xml:space="preserve">Secrets or runtime third-party dependencies enter the repository.</w:t>
            </w:r>
            <w:r>
              <w:rPr>
                <w:sz w:val="17"/>
              </w:rPr>
              <w:t xml:space="preserve"> </w:t>
            </w:r>
            <w:r>
              <w:rPr>
                <w:sz w:val="17"/>
              </w:rPr>
              <w:t xml:space="preserve">A committed token or a runtime library would violate SCM-SR-006 and widen the attack surface.</w:t>
            </w:r>
          </w:p>
        </w:tc>
        <w:tc>
          <w:tcPr>
            <w:tcW w:type="dxa" w:w="1008"/>
          </w:tcPr>
          <w:p>
            <w:pPr>
              <w:pStyle w:val="Compact"/>
              <w:spacing w:after="20" w:before="20"/>
              <w:jc w:val="left"/>
            </w:pPr>
            <w:r>
              <w:rPr>
                <w:sz w:val="17"/>
              </w:rPr>
              <w:t xml:space="preserve">Low</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The simulator imports only the standard library at runtime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w:t>
            </w:r>
            <w:r>
              <w:rPr>
                <w:sz w:val="17"/>
              </w:rPr>
              <w:t xml:space="preserve"> </w:t>
            </w:r>
            <w:r>
              <w:rPr>
                <w:rStyle w:val="VerbatimChar"/>
                <w:sz w:val="17"/>
              </w:rPr>
              <w:t xml:space="preserve">argparse</w:t>
            </w:r>
            <w:r>
              <w:rPr>
                <w:sz w:val="17"/>
              </w:rPr>
              <w:t xml:space="preserve">) and makes no network calls;</w:t>
            </w:r>
            <w:r>
              <w:rPr>
                <w:sz w:val="17"/>
              </w:rPr>
              <w:t xml:space="preserve"> </w:t>
            </w:r>
            <w:r>
              <w:rPr>
                <w:rStyle w:val="VerbatimChar"/>
                <w:sz w:val="17"/>
              </w:rPr>
              <w:t xml:space="preserve">requirements.txt</w:t>
            </w:r>
            <w:r>
              <w:rPr>
                <w:sz w:val="17"/>
              </w:rPr>
              <w:t xml:space="preserve"> </w:t>
            </w:r>
            <w:r>
              <w:rPr>
                <w:sz w:val="17"/>
              </w:rPr>
              <w:t xml:space="preserve">holds test-only dependencies (</w:t>
            </w:r>
            <w:r>
              <w:rPr>
                <w:rStyle w:val="VerbatimChar"/>
                <w:sz w:val="17"/>
              </w:rPr>
              <w:t xml:space="preserve">pytest</w:t>
            </w:r>
            <w:r>
              <w:rPr>
                <w:sz w:val="17"/>
              </w:rPr>
              <w:t xml:space="preserve">,</w:t>
            </w:r>
            <w:r>
              <w:rPr>
                <w:sz w:val="17"/>
              </w:rPr>
              <w:t xml:space="preserve"> </w:t>
            </w:r>
            <w:r>
              <w:rPr>
                <w:rStyle w:val="VerbatimChar"/>
                <w:sz w:val="17"/>
              </w:rPr>
              <w:t xml:space="preserve">pytest-cov</w:t>
            </w:r>
            <w:r>
              <w:rPr>
                <w:sz w:val="17"/>
              </w:rPr>
              <w:t xml:space="preserve">). The repository is searched for tokens as part of the manual TC-SEC-02 check.</w:t>
            </w:r>
          </w:p>
        </w:tc>
        <w:tc>
          <w:tcPr>
            <w:tcW w:type="dxa" w:w="1536"/>
          </w:tcPr>
          <w:p>
            <w:pPr>
              <w:pStyle w:val="Compact"/>
              <w:spacing w:after="20" w:before="20"/>
              <w:jc w:val="left"/>
            </w:pPr>
            <w:r>
              <w:rPr>
                <w:sz w:val="17"/>
              </w:rPr>
              <w:t xml:space="preserve">Rishi J Mule (Security Test Engineer)</w:t>
            </w:r>
          </w:p>
        </w:tc>
      </w:tr>
      <w:tr>
        <w:tc>
          <w:tcPr>
            <w:tcW w:type="dxa" w:w="1008"/>
          </w:tcPr>
          <w:p>
            <w:pPr>
              <w:pStyle w:val="Compact"/>
              <w:spacing w:after="20" w:before="20"/>
              <w:jc w:val="left"/>
            </w:pPr>
            <w:r>
              <w:rPr>
                <w:sz w:val="17"/>
              </w:rPr>
              <w:t xml:space="preserve">R13</w:t>
            </w:r>
          </w:p>
        </w:tc>
        <w:tc>
          <w:tcPr>
            <w:tcW w:type="dxa" w:w="1536"/>
          </w:tcPr>
          <w:p>
            <w:pPr>
              <w:pStyle w:val="Compact"/>
              <w:spacing w:after="20" w:before="20"/>
              <w:jc w:val="left"/>
            </w:pPr>
            <w:r>
              <w:rPr>
                <w:bCs/>
                <w:b/>
                <w:sz w:val="17"/>
              </w:rPr>
              <w:t xml:space="preserve">Documentation drifts from the implementation.</w:t>
            </w:r>
            <w:r>
              <w:rPr>
                <w:sz w:val="17"/>
              </w:rPr>
              <w:t xml:space="preserve"> </w:t>
            </w:r>
            <w:r>
              <w:rPr>
                <w:sz w:val="17"/>
              </w:rPr>
              <w:t xml:space="preserve">Requirements, design and tests are written after the code, so a later change can leave a documented behaviour that no longer holds.</w:t>
            </w:r>
          </w:p>
        </w:tc>
        <w:tc>
          <w:tcPr>
            <w:tcW w:type="dxa" w:w="1008"/>
          </w:tcPr>
          <w:p>
            <w:pPr>
              <w:pStyle w:val="Compact"/>
              <w:spacing w:after="20" w:before="20"/>
              <w:jc w:val="left"/>
            </w:pPr>
            <w:r>
              <w:rPr>
                <w:sz w:val="17"/>
              </w:rPr>
              <w:t xml:space="preserve">Medium</w:t>
            </w:r>
          </w:p>
        </w:tc>
        <w:tc>
          <w:tcPr>
            <w:tcW w:type="dxa" w:w="1536"/>
          </w:tcPr>
          <w:p>
            <w:pPr>
              <w:pStyle w:val="Compact"/>
              <w:spacing w:after="20" w:before="20"/>
              <w:jc w:val="left"/>
            </w:pPr>
            <w:r>
              <w:rPr>
                <w:sz w:val="17"/>
              </w:rPr>
              <w:t xml:space="preserve">Medium</w:t>
            </w:r>
          </w:p>
        </w:tc>
        <w:tc>
          <w:tcPr>
            <w:tcW w:type="dxa" w:w="2880"/>
          </w:tcPr>
          <w:p>
            <w:pPr>
              <w:pStyle w:val="Compact"/>
              <w:spacing w:after="20" w:before="20"/>
              <w:jc w:val="left"/>
            </w:pPr>
            <w:r>
              <w:rPr>
                <w:sz w:val="17"/>
              </w:rPr>
              <w:t xml:space="preserve">Every requirement, component and test case in these documents names the concrete function, exception and pytest test that implements it, so drift is visible when the named test fails to cover the documented behaviour. Changes reach</w:t>
            </w:r>
            <w:r>
              <w:rPr>
                <w:sz w:val="17"/>
              </w:rPr>
              <w:t xml:space="preserve"> </w:t>
            </w:r>
            <w:r>
              <w:rPr>
                <w:rStyle w:val="VerbatimChar"/>
                <w:sz w:val="17"/>
              </w:rPr>
              <w:t xml:space="preserve">main</w:t>
            </w:r>
            <w:r>
              <w:rPr>
                <w:sz w:val="17"/>
              </w:rPr>
              <w:t xml:space="preserve"> </w:t>
            </w:r>
            <w:r>
              <w:rPr>
                <w:sz w:val="17"/>
              </w:rPr>
              <w:t xml:space="preserve">only after the</w:t>
            </w:r>
            <w:r>
              <w:rPr>
                <w:sz w:val="17"/>
              </w:rPr>
              <w:t xml:space="preserve"> </w:t>
            </w:r>
            <w:r>
              <w:rPr>
                <w:rStyle w:val="VerbatimChar"/>
                <w:sz w:val="17"/>
              </w:rPr>
              <w:t xml:space="preserve">test</w:t>
            </w:r>
            <w:r>
              <w:rPr>
                <w:sz w:val="17"/>
              </w:rPr>
              <w:t xml:space="preserve"> </w:t>
            </w:r>
            <w:r>
              <w:rPr>
                <w:sz w:val="17"/>
              </w:rPr>
              <w:t xml:space="preserve">check passes, and the Requirements Registry is the single source of truth for all IDs, so any divergence must be reconciled against it rather than invented locally.</w:t>
            </w:r>
          </w:p>
        </w:tc>
        <w:tc>
          <w:tcPr>
            <w:tcW w:type="dxa" w:w="1536"/>
          </w:tcPr>
          <w:p>
            <w:pPr>
              <w:pStyle w:val="Compact"/>
              <w:spacing w:after="20" w:before="20"/>
              <w:jc w:val="left"/>
            </w:pPr>
            <w:r>
              <w:rPr>
                <w:sz w:val="17"/>
              </w:rPr>
              <w:t xml:space="preserve">Team (all members)</w:t>
            </w:r>
          </w:p>
        </w:tc>
      </w:tr>
    </w:tbl>
    <w:bookmarkStart w:id="82" w:name="residual-risk-summary"/>
    <w:p>
      <w:pPr>
        <w:pStyle w:val="Heading3"/>
      </w:pPr>
      <w:r>
        <w:t xml:space="preserve">3.7.1 Residual Risk Summary</w:t>
      </w:r>
    </w:p>
    <w:p>
      <w:pPr>
        <w:pStyle w:val="FirstParagraph"/>
      </w:pPr>
      <w:r>
        <w:t xml:space="preserve">R1, R2, R3, R5, R6, R7, R9, R11 and R12 are all mitigated with controls that are in place today and are covered by passing automated tests. The remaining exposure is concentrated in three places:</w:t>
      </w:r>
      <w:r>
        <w:t xml:space="preserve"> </w:t>
      </w:r>
      <w:r>
        <w:rPr>
          <w:bCs/>
          <w:b/>
        </w:rPr>
        <w:t xml:space="preserve">R4</w:t>
      </w:r>
      <w:r>
        <w:t xml:space="preserve"> </w:t>
      </w:r>
      <w:r>
        <w:t xml:space="preserve">and</w:t>
      </w:r>
      <w:r>
        <w:t xml:space="preserve"> </w:t>
      </w:r>
      <w:r>
        <w:rPr>
          <w:bCs/>
          <w:b/>
        </w:rPr>
        <w:t xml:space="preserve">R10</w:t>
      </w:r>
      <w:r>
        <w:t xml:space="preserve">, which are accepted consequences of the chosen architecture and team size rather than defects;</w:t>
      </w:r>
      <w:r>
        <w:t xml:space="preserve"> </w:t>
      </w:r>
      <w:r>
        <w:rPr>
          <w:bCs/>
          <w:b/>
        </w:rPr>
        <w:t xml:space="preserve">R13</w:t>
      </w:r>
      <w:r>
        <w:t xml:space="preserve">, which is mitigated by process rather than eliminated; and</w:t>
      </w:r>
      <w:r>
        <w:t xml:space="preserve"> </w:t>
      </w:r>
      <w:r>
        <w:rPr>
          <w:bCs/>
          <w:b/>
        </w:rPr>
        <w:t xml:space="preserve">R8</w:t>
      </w:r>
      <w:r>
        <w:t xml:space="preserve">, the only risk whose mitigation is scheduled but not yet complete, since the six requirements carried at status N in SRS §8 — SCM-NF-001, SCM-NF-002, SCM-NF-003, SCM-NF-004, SCM-SR-005 and SCM-SR-006 — await manual execution on 20-10-2026. No risk is assessed as High likelihood with unmitigated High impact.</w:t>
      </w:r>
    </w:p>
    <w:bookmarkEnd w:id="82"/>
    <w:bookmarkEnd w:id="83"/>
    <w:bookmarkStart w:id="88" w:name="traceability-to-requirements-2"/>
    <w:p>
      <w:pPr>
        <w:pStyle w:val="Heading2"/>
      </w:pPr>
      <w:r>
        <w:t xml:space="preserve">3.8 Traceability to Requirements</w:t>
      </w:r>
    </w:p>
    <w:p>
      <w:pPr>
        <w:pStyle w:val="FirstParagraph"/>
      </w:pPr>
      <w:r>
        <w:t xml:space="preserve">This section maps every requirement defined in the Software Requirements Specification to the architectural component that implements it, using the component names defined in SAD §3.3 and listed in SAD §3.4. It is the design-side counterpart of the Requirements Traceability Matrix in SRS §8: SRS §8 traces every requirement to its test case, and this section traces every requirement to the code that satisfies it. Together they close the loop from requirement to design to verification, and a requirement that appears in neither table is treated as unimplemented.</w:t>
      </w:r>
    </w:p>
    <w:bookmarkStart w:id="84" w:name="functional-requirements"/>
    <w:p>
      <w:pPr>
        <w:pStyle w:val="Heading3"/>
      </w:pPr>
      <w:r>
        <w:t xml:space="preserve">3.8.1 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954"/>
        <w:gridCol w:w="2728"/>
        <w:gridCol w:w="1455"/>
        <w:gridCol w:w="1455"/>
        <w:gridCol w:w="1455"/>
        <w:gridCol w:w="1455"/>
      </w:tblGrid>
      <w:tr>
        <w:trPr>
          <w:tblHeader w:val="true"/>
        </w:trPr>
        <w:tc>
          <w:tcPr>
            <w:tcW w:type="dxa" w:w="955"/>
            <w:shd w:val="clear" w:color="auto" w:fill="DCE6F0"/>
          </w:tcPr>
          <w:p>
            <w:pPr>
              <w:pStyle w:val="Compact"/>
              <w:spacing w:after="20" w:before="20"/>
              <w:jc w:val="left"/>
            </w:pPr>
            <w:r>
              <w:rPr>
                <w:b/>
                <w:sz w:val="17"/>
              </w:rPr>
              <w:t xml:space="preserve">Req ID</w:t>
            </w:r>
          </w:p>
        </w:tc>
        <w:tc>
          <w:tcPr>
            <w:tcW w:type="dxa" w:w="2728"/>
            <w:shd w:val="clear" w:color="auto" w:fill="DCE6F0"/>
          </w:tcPr>
          <w:p>
            <w:pPr>
              <w:pStyle w:val="Compact"/>
              <w:spacing w:after="20" w:before="20"/>
              <w:jc w:val="left"/>
            </w:pPr>
            <w:r>
              <w:rPr>
                <w:b/>
                <w:sz w:val="17"/>
              </w:rPr>
              <w:t xml:space="preserve">Requirement short</w:t>
            </w:r>
          </w:p>
        </w:tc>
        <w:tc>
          <w:tcPr>
            <w:tcW w:type="dxa" w:w="1455"/>
            <w:shd w:val="clear" w:color="auto" w:fill="DCE6F0"/>
          </w:tcPr>
          <w:p>
            <w:pPr>
              <w:pStyle w:val="Compact"/>
              <w:spacing w:after="20" w:before="20"/>
              <w:jc w:val="left"/>
            </w:pPr>
            <w:r>
              <w:rPr>
                <w:b/>
                <w:sz w:val="17"/>
              </w:rPr>
              <w:t xml:space="preserve">Primary component</w:t>
            </w:r>
          </w:p>
        </w:tc>
        <w:tc>
          <w:tcPr>
            <w:tcW w:type="dxa" w:w="1455"/>
            <w:shd w:val="clear" w:color="auto" w:fill="DCE6F0"/>
          </w:tcPr>
          <w:p>
            <w:pPr>
              <w:pStyle w:val="Compact"/>
              <w:spacing w:after="20" w:before="20"/>
              <w:jc w:val="left"/>
            </w:pPr>
            <w:r>
              <w:rPr>
                <w:b/>
                <w:sz w:val="17"/>
              </w:rPr>
              <w:t xml:space="preserve">Supporting component(s)</w:t>
            </w:r>
          </w:p>
        </w:tc>
        <w:tc>
          <w:tcPr>
            <w:tcW w:type="dxa" w:w="1455"/>
            <w:shd w:val="clear" w:color="auto" w:fill="DCE6F0"/>
          </w:tcPr>
          <w:p>
            <w:pPr>
              <w:pStyle w:val="Compact"/>
              <w:spacing w:after="20" w:before="20"/>
              <w:jc w:val="left"/>
            </w:pPr>
            <w:r>
              <w:rPr>
                <w:b/>
                <w:sz w:val="17"/>
              </w:rPr>
              <w:t xml:space="preserve">Design section</w:t>
            </w:r>
          </w:p>
        </w:tc>
        <w:tc>
          <w:tcPr>
            <w:tcW w:type="dxa" w:w="1455"/>
            <w:shd w:val="clear" w:color="auto" w:fill="DCE6F0"/>
          </w:tcPr>
          <w:p>
            <w:pPr>
              <w:pStyle w:val="Compact"/>
              <w:spacing w:after="20" w:before="20"/>
              <w:jc w:val="left"/>
            </w:pPr>
            <w:r>
              <w:rPr>
                <w:b/>
                <w:sz w:val="17"/>
              </w:rPr>
              <w:t xml:space="preserve">Test case</w:t>
            </w:r>
          </w:p>
        </w:tc>
      </w:tr>
      <w:tr>
        <w:tc>
          <w:tcPr>
            <w:tcW w:type="dxa" w:w="955"/>
          </w:tcPr>
          <w:p>
            <w:pPr>
              <w:pStyle w:val="Compact"/>
              <w:spacing w:after="20" w:before="20"/>
              <w:jc w:val="left"/>
            </w:pPr>
            <w:r>
              <w:rPr>
                <w:sz w:val="17"/>
              </w:rPr>
              <w:t xml:space="preserve">SCM-F-001</w:t>
            </w:r>
          </w:p>
        </w:tc>
        <w:tc>
          <w:tcPr>
            <w:tcW w:type="dxa" w:w="2728"/>
          </w:tcPr>
          <w:p>
            <w:pPr>
              <w:pStyle w:val="Compact"/>
              <w:spacing w:after="20" w:before="20"/>
              <w:jc w:val="left"/>
            </w:pPr>
            <w:r>
              <w:rPr>
                <w:sz w:val="17"/>
              </w:rPr>
              <w:t xml:space="preserve">Stock per (warehouse, SKU), validated add and remove</w:t>
            </w:r>
          </w:p>
        </w:tc>
        <w:tc>
          <w:tcPr>
            <w:tcW w:type="dxa" w:w="1455"/>
          </w:tcPr>
          <w:p>
            <w:pPr>
              <w:pStyle w:val="Compact"/>
              <w:spacing w:after="20" w:before="20"/>
              <w:jc w:val="left"/>
            </w:pPr>
            <w:r>
              <w:rPr>
                <w:bCs/>
                <w:b/>
                <w:sz w:val="17"/>
              </w:rPr>
              <w:t xml:space="preserve">Inventory</w:t>
            </w:r>
            <w:r>
              <w:rPr>
                <w:sz w:val="17"/>
              </w:rPr>
              <w:t xml:space="preserve"> </w:t>
            </w:r>
            <w:r>
              <w:rPr>
                <w:sz w:val="17"/>
              </w:rPr>
              <w:t xml:space="preserve">(</w:t>
            </w:r>
            <w:r>
              <w:rPr>
                <w:rStyle w:val="VerbatimChar"/>
                <w:sz w:val="17"/>
              </w:rPr>
              <w:t xml:space="preserve">scm_sim.inventory</w:t>
            </w:r>
            <w:r>
              <w:rPr>
                <w:sz w:val="17"/>
              </w:rPr>
              <w:t xml:space="preserve">)</w:t>
            </w:r>
          </w:p>
        </w:tc>
        <w:tc>
          <w:tcPr>
            <w:tcW w:type="dxa" w:w="1455"/>
          </w:tcPr>
          <w:p>
            <w:pPr>
              <w:pStyle w:val="Compact"/>
              <w:spacing w:after="20" w:before="20"/>
              <w:jc w:val="left"/>
            </w:pPr>
            <w:r>
              <w:rPr>
                <w:sz w:val="17"/>
              </w:rPr>
              <w:t xml:space="preserve">–</w:t>
            </w:r>
          </w:p>
        </w:tc>
        <w:tc>
          <w:tcPr>
            <w:tcW w:type="dxa" w:w="1455"/>
          </w:tcPr>
          <w:p>
            <w:pPr>
              <w:pStyle w:val="Compact"/>
              <w:spacing w:after="20" w:before="20"/>
              <w:jc w:val="left"/>
            </w:pPr>
            <w:r>
              <w:rPr>
                <w:sz w:val="17"/>
              </w:rPr>
              <w:t xml:space="preserve">SAD §3.4.1, §4.3.1</w:t>
            </w:r>
          </w:p>
        </w:tc>
        <w:tc>
          <w:tcPr>
            <w:tcW w:type="dxa" w:w="1455"/>
          </w:tcPr>
          <w:p>
            <w:pPr>
              <w:pStyle w:val="Compact"/>
              <w:spacing w:after="20" w:before="20"/>
              <w:jc w:val="left"/>
            </w:pPr>
            <w:r>
              <w:rPr>
                <w:sz w:val="17"/>
              </w:rPr>
              <w:t xml:space="preserve">TC-INV-01</w:t>
            </w:r>
          </w:p>
        </w:tc>
      </w:tr>
      <w:tr>
        <w:tc>
          <w:tcPr>
            <w:tcW w:type="dxa" w:w="955"/>
          </w:tcPr>
          <w:p>
            <w:pPr>
              <w:pStyle w:val="Compact"/>
              <w:spacing w:after="20" w:before="20"/>
              <w:jc w:val="left"/>
            </w:pPr>
            <w:r>
              <w:rPr>
                <w:sz w:val="17"/>
              </w:rPr>
              <w:t xml:space="preserve">SCM-F-002</w:t>
            </w:r>
          </w:p>
        </w:tc>
        <w:tc>
          <w:tcPr>
            <w:tcW w:type="dxa" w:w="2728"/>
          </w:tcPr>
          <w:p>
            <w:pPr>
              <w:pStyle w:val="Compact"/>
              <w:spacing w:after="20" w:before="20"/>
              <w:jc w:val="left"/>
            </w:pPr>
            <w:r>
              <w:rPr>
                <w:sz w:val="17"/>
              </w:rPr>
              <w:t xml:space="preserve">Warehouse capacity with</w:t>
            </w:r>
            <w:r>
              <w:rPr>
                <w:sz w:val="17"/>
              </w:rPr>
              <w:t xml:space="preserve"> </w:t>
            </w:r>
            <w:r>
              <w:rPr>
                <w:rStyle w:val="VerbatimChar"/>
                <w:sz w:val="17"/>
              </w:rPr>
              <w:t xml:space="preserve">CapacityExceededError</w:t>
            </w:r>
          </w:p>
        </w:tc>
        <w:tc>
          <w:tcPr>
            <w:tcW w:type="dxa" w:w="1455"/>
          </w:tcPr>
          <w:p>
            <w:pPr>
              <w:pStyle w:val="Compact"/>
              <w:spacing w:after="20" w:before="20"/>
              <w:jc w:val="left"/>
            </w:pPr>
            <w:r>
              <w:rPr>
                <w:bCs/>
                <w:b/>
                <w:sz w:val="17"/>
              </w:rPr>
              <w:t xml:space="preserve">Inventory</w:t>
            </w:r>
            <w:r>
              <w:rPr>
                <w:sz w:val="17"/>
              </w:rPr>
              <w:t xml:space="preserve"> </w:t>
            </w:r>
            <w:r>
              <w:rPr>
                <w:sz w:val="17"/>
              </w:rPr>
              <w:t xml:space="preserve">(</w:t>
            </w:r>
            <w:r>
              <w:rPr>
                <w:rStyle w:val="VerbatimChar"/>
                <w:sz w:val="17"/>
              </w:rPr>
              <w:t xml:space="preserve">scm_sim.inventory</w:t>
            </w:r>
            <w:r>
              <w:rPr>
                <w:sz w:val="17"/>
              </w:rPr>
              <w:t xml:space="preserve">)</w:t>
            </w:r>
          </w:p>
        </w:tc>
        <w:tc>
          <w:tcPr>
            <w:tcW w:type="dxa" w:w="1455"/>
          </w:tcPr>
          <w:p>
            <w:pPr>
              <w:pStyle w:val="Compact"/>
              <w:spacing w:after="20" w:before="20"/>
              <w:jc w:val="left"/>
            </w:pPr>
            <w:r>
              <w:rPr>
                <w:sz w:val="17"/>
              </w:rPr>
              <w:t xml:space="preserve">Simulation Engine (registers capacities)</w:t>
            </w:r>
          </w:p>
        </w:tc>
        <w:tc>
          <w:tcPr>
            <w:tcW w:type="dxa" w:w="1455"/>
          </w:tcPr>
          <w:p>
            <w:pPr>
              <w:pStyle w:val="Compact"/>
              <w:spacing w:after="20" w:before="20"/>
              <w:jc w:val="left"/>
            </w:pPr>
            <w:r>
              <w:rPr>
                <w:sz w:val="17"/>
              </w:rPr>
              <w:t xml:space="preserve">SAD §3.4.1, §4.3.1</w:t>
            </w:r>
          </w:p>
        </w:tc>
        <w:tc>
          <w:tcPr>
            <w:tcW w:type="dxa" w:w="1455"/>
          </w:tcPr>
          <w:p>
            <w:pPr>
              <w:pStyle w:val="Compact"/>
              <w:spacing w:after="20" w:before="20"/>
              <w:jc w:val="left"/>
            </w:pPr>
            <w:r>
              <w:rPr>
                <w:sz w:val="17"/>
              </w:rPr>
              <w:t xml:space="preserve">TC-INV-01</w:t>
            </w:r>
          </w:p>
        </w:tc>
      </w:tr>
      <w:tr>
        <w:tc>
          <w:tcPr>
            <w:tcW w:type="dxa" w:w="955"/>
          </w:tcPr>
          <w:p>
            <w:pPr>
              <w:pStyle w:val="Compact"/>
              <w:spacing w:after="20" w:before="20"/>
              <w:jc w:val="left"/>
            </w:pPr>
            <w:r>
              <w:rPr>
                <w:sz w:val="17"/>
              </w:rPr>
              <w:t xml:space="preserve">SCM-F-003</w:t>
            </w:r>
          </w:p>
        </w:tc>
        <w:tc>
          <w:tcPr>
            <w:tcW w:type="dxa" w:w="2728"/>
          </w:tcPr>
          <w:p>
            <w:pPr>
              <w:pStyle w:val="Compact"/>
              <w:spacing w:after="20" w:before="20"/>
              <w:jc w:val="left"/>
            </w:pPr>
            <w:r>
              <w:rPr>
                <w:sz w:val="17"/>
              </w:rPr>
              <w:t xml:space="preserve">Per-item stock policy,</w:t>
            </w:r>
            <w:r>
              <w:rPr>
                <w:sz w:val="17"/>
              </w:rPr>
              <w:t xml:space="preserve"> </w:t>
            </w:r>
            <w:r>
              <w:rPr>
                <w:rStyle w:val="VerbatimChar"/>
                <w:sz w:val="17"/>
              </w:rPr>
              <w:t xml:space="preserve">needs_reorder</w:t>
            </w:r>
            <w:r>
              <w:rPr>
                <w:sz w:val="17"/>
              </w:rPr>
              <w:t xml:space="preserve">,</w:t>
            </w:r>
            <w:r>
              <w:rPr>
                <w:sz w:val="17"/>
              </w:rPr>
              <w:t xml:space="preserve"> </w:t>
            </w:r>
            <w:r>
              <w:rPr>
                <w:rStyle w:val="VerbatimChar"/>
                <w:sz w:val="17"/>
              </w:rPr>
              <w:t xml:space="preserve">is_excess</w:t>
            </w:r>
          </w:p>
        </w:tc>
        <w:tc>
          <w:tcPr>
            <w:tcW w:type="dxa" w:w="1455"/>
          </w:tcPr>
          <w:p>
            <w:pPr>
              <w:pStyle w:val="Compact"/>
              <w:spacing w:after="20" w:before="20"/>
              <w:jc w:val="left"/>
            </w:pPr>
            <w:r>
              <w:rPr>
                <w:bCs/>
                <w:b/>
                <w:sz w:val="17"/>
              </w:rPr>
              <w:t xml:space="preserve">Inventory</w:t>
            </w:r>
            <w:r>
              <w:rPr>
                <w:sz w:val="17"/>
              </w:rPr>
              <w:t xml:space="preserve"> </w:t>
            </w:r>
            <w:r>
              <w:rPr>
                <w:sz w:val="17"/>
              </w:rPr>
              <w:t xml:space="preserve">(</w:t>
            </w:r>
            <w:r>
              <w:rPr>
                <w:rStyle w:val="VerbatimChar"/>
                <w:sz w:val="17"/>
              </w:rPr>
              <w:t xml:space="preserve">StockPolicy</w:t>
            </w:r>
            <w:r>
              <w:rPr>
                <w:sz w:val="17"/>
              </w:rPr>
              <w:t xml:space="preserve">)</w:t>
            </w:r>
          </w:p>
        </w:tc>
        <w:tc>
          <w:tcPr>
            <w:tcW w:type="dxa" w:w="1455"/>
          </w:tcPr>
          <w:p>
            <w:pPr>
              <w:pStyle w:val="Compact"/>
              <w:spacing w:after="20" w:before="20"/>
              <w:jc w:val="left"/>
            </w:pPr>
            <w:r>
              <w:rPr>
                <w:sz w:val="17"/>
              </w:rPr>
              <w:t xml:space="preserve">Analytics (reuses the same default thresholds)</w:t>
            </w:r>
          </w:p>
        </w:tc>
        <w:tc>
          <w:tcPr>
            <w:tcW w:type="dxa" w:w="1455"/>
          </w:tcPr>
          <w:p>
            <w:pPr>
              <w:pStyle w:val="Compact"/>
              <w:spacing w:after="20" w:before="20"/>
              <w:jc w:val="left"/>
            </w:pPr>
            <w:r>
              <w:rPr>
                <w:sz w:val="17"/>
              </w:rPr>
              <w:t xml:space="preserve">SAD §3.4.1, §4.3.1</w:t>
            </w:r>
          </w:p>
        </w:tc>
        <w:tc>
          <w:tcPr>
            <w:tcW w:type="dxa" w:w="1455"/>
          </w:tcPr>
          <w:p>
            <w:pPr>
              <w:pStyle w:val="Compact"/>
              <w:spacing w:after="20" w:before="20"/>
              <w:jc w:val="left"/>
            </w:pPr>
            <w:r>
              <w:rPr>
                <w:sz w:val="17"/>
              </w:rPr>
              <w:t xml:space="preserve">TC-INV-02</w:t>
            </w:r>
          </w:p>
        </w:tc>
      </w:tr>
      <w:tr>
        <w:tc>
          <w:tcPr>
            <w:tcW w:type="dxa" w:w="955"/>
          </w:tcPr>
          <w:p>
            <w:pPr>
              <w:pStyle w:val="Compact"/>
              <w:spacing w:after="20" w:before="20"/>
              <w:jc w:val="left"/>
            </w:pPr>
            <w:r>
              <w:rPr>
                <w:sz w:val="17"/>
              </w:rPr>
              <w:t xml:space="preserve">SCM-F-004</w:t>
            </w:r>
          </w:p>
        </w:tc>
        <w:tc>
          <w:tcPr>
            <w:tcW w:type="dxa" w:w="2728"/>
          </w:tcPr>
          <w:p>
            <w:pPr>
              <w:pStyle w:val="Compact"/>
              <w:spacing w:after="20" w:before="20"/>
              <w:jc w:val="left"/>
            </w:pPr>
            <w:r>
              <w:rPr>
                <w:sz w:val="17"/>
              </w:rPr>
              <w:t xml:space="preserve">Sorted reorder suggestions and stock snapshot</w:t>
            </w:r>
          </w:p>
        </w:tc>
        <w:tc>
          <w:tcPr>
            <w:tcW w:type="dxa" w:w="1455"/>
          </w:tcPr>
          <w:p>
            <w:pPr>
              <w:pStyle w:val="Compact"/>
              <w:spacing w:after="20" w:before="20"/>
              <w:jc w:val="left"/>
            </w:pPr>
            <w:r>
              <w:rPr>
                <w:bCs/>
                <w:b/>
                <w:sz w:val="17"/>
              </w:rPr>
              <w:t xml:space="preserve">Inventory</w:t>
            </w:r>
            <w:r>
              <w:rPr>
                <w:sz w:val="17"/>
              </w:rPr>
              <w:t xml:space="preserve"> </w:t>
            </w:r>
            <w:r>
              <w:rPr>
                <w:sz w:val="17"/>
              </w:rPr>
              <w:t xml:space="preserve">(</w:t>
            </w:r>
            <w:r>
              <w:rPr>
                <w:rStyle w:val="VerbatimChar"/>
                <w:sz w:val="17"/>
              </w:rPr>
              <w:t xml:space="preserve">scm_sim.inventory</w:t>
            </w:r>
            <w:r>
              <w:rPr>
                <w:sz w:val="17"/>
              </w:rPr>
              <w:t xml:space="preserve">)</w:t>
            </w:r>
          </w:p>
        </w:tc>
        <w:tc>
          <w:tcPr>
            <w:tcW w:type="dxa" w:w="1455"/>
          </w:tcPr>
          <w:p>
            <w:pPr>
              <w:pStyle w:val="Compact"/>
              <w:spacing w:after="20" w:before="20"/>
              <w:jc w:val="left"/>
            </w:pPr>
            <w:r>
              <w:rPr>
                <w:sz w:val="17"/>
              </w:rPr>
              <w:t xml:space="preserve">Analytics (consumes the snapshot)</w:t>
            </w:r>
          </w:p>
        </w:tc>
        <w:tc>
          <w:tcPr>
            <w:tcW w:type="dxa" w:w="1455"/>
          </w:tcPr>
          <w:p>
            <w:pPr>
              <w:pStyle w:val="Compact"/>
              <w:spacing w:after="20" w:before="20"/>
              <w:jc w:val="left"/>
            </w:pPr>
            <w:r>
              <w:rPr>
                <w:sz w:val="17"/>
              </w:rPr>
              <w:t xml:space="preserve">SAD §3.4.1, §4.3.1</w:t>
            </w:r>
          </w:p>
        </w:tc>
        <w:tc>
          <w:tcPr>
            <w:tcW w:type="dxa" w:w="1455"/>
          </w:tcPr>
          <w:p>
            <w:pPr>
              <w:pStyle w:val="Compact"/>
              <w:spacing w:after="20" w:before="20"/>
              <w:jc w:val="left"/>
            </w:pPr>
            <w:r>
              <w:rPr>
                <w:sz w:val="17"/>
              </w:rPr>
              <w:t xml:space="preserve">TC-INV-02</w:t>
            </w:r>
          </w:p>
        </w:tc>
      </w:tr>
      <w:tr>
        <w:tc>
          <w:tcPr>
            <w:tcW w:type="dxa" w:w="955"/>
          </w:tcPr>
          <w:p>
            <w:pPr>
              <w:pStyle w:val="Compact"/>
              <w:spacing w:after="20" w:before="20"/>
              <w:jc w:val="left"/>
            </w:pPr>
            <w:r>
              <w:rPr>
                <w:sz w:val="17"/>
              </w:rPr>
              <w:t xml:space="preserve">SCM-F-010</w:t>
            </w:r>
          </w:p>
        </w:tc>
        <w:tc>
          <w:tcPr>
            <w:tcW w:type="dxa" w:w="2728"/>
          </w:tcPr>
          <w:p>
            <w:pPr>
              <w:pStyle w:val="Compact"/>
              <w:spacing w:after="20" w:before="20"/>
              <w:jc w:val="left"/>
            </w:pPr>
            <w:r>
              <w:rPr>
                <w:sz w:val="17"/>
              </w:rPr>
              <w:t xml:space="preserve">Create orders with sequential</w:t>
            </w:r>
            <w:r>
              <w:rPr>
                <w:sz w:val="17"/>
              </w:rPr>
              <w:t xml:space="preserve"> </w:t>
            </w:r>
            <w:r>
              <w:rPr>
                <w:rStyle w:val="VerbatimChar"/>
                <w:sz w:val="17"/>
              </w:rPr>
              <w:t xml:space="preserve">ORD-0001…</w:t>
            </w:r>
            <w:r>
              <w:rPr>
                <w:sz w:val="17"/>
              </w:rPr>
              <w:t xml:space="preserve"> </w:t>
            </w:r>
            <w:r>
              <w:rPr>
                <w:sz w:val="17"/>
              </w:rPr>
              <w:t xml:space="preserve">IDs</w:t>
            </w:r>
          </w:p>
        </w:tc>
        <w:tc>
          <w:tcPr>
            <w:tcW w:type="dxa" w:w="1455"/>
          </w:tcPr>
          <w:p>
            <w:pPr>
              <w:pStyle w:val="Compact"/>
              <w:spacing w:after="20" w:before="20"/>
              <w:jc w:val="left"/>
            </w:pPr>
            <w:r>
              <w:rPr>
                <w:bCs/>
                <w:b/>
                <w:sz w:val="17"/>
              </w:rPr>
              <w:t xml:space="preserve">Order Manager</w:t>
            </w:r>
            <w:r>
              <w:rPr>
                <w:sz w:val="17"/>
              </w:rPr>
              <w:t xml:space="preserve"> </w:t>
            </w:r>
            <w:r>
              <w:rPr>
                <w:sz w:val="17"/>
              </w:rPr>
              <w:t xml:space="preserve">(</w:t>
            </w:r>
            <w:r>
              <w:rPr>
                <w:rStyle w:val="VerbatimChar"/>
                <w:sz w:val="17"/>
              </w:rPr>
              <w:t xml:space="preserve">scm_sim.orders</w:t>
            </w:r>
            <w:r>
              <w:rPr>
                <w:sz w:val="17"/>
              </w:rPr>
              <w:t xml:space="preserve">)</w:t>
            </w:r>
          </w:p>
        </w:tc>
        <w:tc>
          <w:tcPr>
            <w:tcW w:type="dxa" w:w="1455"/>
          </w:tcPr>
          <w:p>
            <w:pPr>
              <w:pStyle w:val="Compact"/>
              <w:spacing w:after="20" w:before="20"/>
              <w:jc w:val="left"/>
            </w:pPr>
            <w:r>
              <w:rPr>
                <w:sz w:val="17"/>
              </w:rPr>
              <w:t xml:space="preserve">–</w:t>
            </w:r>
          </w:p>
        </w:tc>
        <w:tc>
          <w:tcPr>
            <w:tcW w:type="dxa" w:w="1455"/>
          </w:tcPr>
          <w:p>
            <w:pPr>
              <w:pStyle w:val="Compact"/>
              <w:spacing w:after="20" w:before="20"/>
              <w:jc w:val="left"/>
            </w:pPr>
            <w:r>
              <w:rPr>
                <w:sz w:val="17"/>
              </w:rPr>
              <w:t xml:space="preserve">SAD §3.4.2, §4.3.2</w:t>
            </w:r>
          </w:p>
        </w:tc>
        <w:tc>
          <w:tcPr>
            <w:tcW w:type="dxa" w:w="1455"/>
          </w:tcPr>
          <w:p>
            <w:pPr>
              <w:pStyle w:val="Compact"/>
              <w:spacing w:after="20" w:before="20"/>
              <w:jc w:val="left"/>
            </w:pPr>
            <w:r>
              <w:rPr>
                <w:sz w:val="17"/>
              </w:rPr>
              <w:t xml:space="preserve">TC-ORD-01</w:t>
            </w:r>
          </w:p>
        </w:tc>
      </w:tr>
      <w:tr>
        <w:tc>
          <w:tcPr>
            <w:tcW w:type="dxa" w:w="955"/>
          </w:tcPr>
          <w:p>
            <w:pPr>
              <w:pStyle w:val="Compact"/>
              <w:spacing w:after="20" w:before="20"/>
              <w:jc w:val="left"/>
            </w:pPr>
            <w:r>
              <w:rPr>
                <w:sz w:val="17"/>
              </w:rPr>
              <w:t xml:space="preserve">SCM-F-011</w:t>
            </w:r>
          </w:p>
        </w:tc>
        <w:tc>
          <w:tcPr>
            <w:tcW w:type="dxa" w:w="2728"/>
          </w:tcPr>
          <w:p>
            <w:pPr>
              <w:pStyle w:val="Compact"/>
              <w:spacing w:after="20" w:before="20"/>
              <w:jc w:val="left"/>
            </w:pPr>
            <w:r>
              <w:rPr>
                <w:sz w:val="17"/>
              </w:rPr>
              <w:t xml:space="preserve">Fulfil in full or back-order, no partial fulfilment</w:t>
            </w:r>
          </w:p>
        </w:tc>
        <w:tc>
          <w:tcPr>
            <w:tcW w:type="dxa" w:w="1455"/>
          </w:tcPr>
          <w:p>
            <w:pPr>
              <w:pStyle w:val="Compact"/>
              <w:spacing w:after="20" w:before="20"/>
              <w:jc w:val="left"/>
            </w:pPr>
            <w:r>
              <w:rPr>
                <w:bCs/>
                <w:b/>
                <w:sz w:val="17"/>
              </w:rPr>
              <w:t xml:space="preserve">Order Manager</w:t>
            </w:r>
            <w:r>
              <w:rPr>
                <w:sz w:val="17"/>
              </w:rPr>
              <w:t xml:space="preserve"> </w:t>
            </w:r>
            <w:r>
              <w:rPr>
                <w:sz w:val="17"/>
              </w:rPr>
              <w:t xml:space="preserve">(</w:t>
            </w:r>
            <w:r>
              <w:rPr>
                <w:rStyle w:val="VerbatimChar"/>
                <w:sz w:val="17"/>
              </w:rPr>
              <w:t xml:space="preserve">scm_sim.orders</w:t>
            </w:r>
            <w:r>
              <w:rPr>
                <w:sz w:val="17"/>
              </w:rPr>
              <w:t xml:space="preserve">)</w:t>
            </w:r>
          </w:p>
        </w:tc>
        <w:tc>
          <w:tcPr>
            <w:tcW w:type="dxa" w:w="1455"/>
          </w:tcPr>
          <w:p>
            <w:pPr>
              <w:pStyle w:val="Compact"/>
              <w:spacing w:after="20" w:before="20"/>
              <w:jc w:val="left"/>
            </w:pPr>
            <w:r>
              <w:rPr>
                <w:sz w:val="17"/>
              </w:rPr>
              <w:t xml:space="preserve">Inventory (stock check and deduction)</w:t>
            </w:r>
          </w:p>
        </w:tc>
        <w:tc>
          <w:tcPr>
            <w:tcW w:type="dxa" w:w="1455"/>
          </w:tcPr>
          <w:p>
            <w:pPr>
              <w:pStyle w:val="Compact"/>
              <w:spacing w:after="20" w:before="20"/>
              <w:jc w:val="left"/>
            </w:pPr>
            <w:r>
              <w:rPr>
                <w:sz w:val="17"/>
              </w:rPr>
              <w:t xml:space="preserve">SAD §3.4.2, §4.3.2</w:t>
            </w:r>
          </w:p>
        </w:tc>
        <w:tc>
          <w:tcPr>
            <w:tcW w:type="dxa" w:w="1455"/>
          </w:tcPr>
          <w:p>
            <w:pPr>
              <w:pStyle w:val="Compact"/>
              <w:spacing w:after="20" w:before="20"/>
              <w:jc w:val="left"/>
            </w:pPr>
            <w:r>
              <w:rPr>
                <w:sz w:val="17"/>
              </w:rPr>
              <w:t xml:space="preserve">TC-ORD-01</w:t>
            </w:r>
          </w:p>
        </w:tc>
      </w:tr>
      <w:tr>
        <w:tc>
          <w:tcPr>
            <w:tcW w:type="dxa" w:w="955"/>
          </w:tcPr>
          <w:p>
            <w:pPr>
              <w:pStyle w:val="Compact"/>
              <w:spacing w:after="20" w:before="20"/>
              <w:jc w:val="left"/>
            </w:pPr>
            <w:r>
              <w:rPr>
                <w:sz w:val="17"/>
              </w:rPr>
              <w:t xml:space="preserve">SCM-F-012</w:t>
            </w:r>
          </w:p>
        </w:tc>
        <w:tc>
          <w:tcPr>
            <w:tcW w:type="dxa" w:w="2728"/>
          </w:tcPr>
          <w:p>
            <w:pPr>
              <w:pStyle w:val="Compact"/>
              <w:spacing w:after="20" w:before="20"/>
              <w:jc w:val="left"/>
            </w:pPr>
            <w:r>
              <w:rPr>
                <w:sz w:val="17"/>
              </w:rPr>
              <w:t xml:space="preserve">Retry open orders oldest-first</w:t>
            </w:r>
          </w:p>
        </w:tc>
        <w:tc>
          <w:tcPr>
            <w:tcW w:type="dxa" w:w="1455"/>
          </w:tcPr>
          <w:p>
            <w:pPr>
              <w:pStyle w:val="Compact"/>
              <w:spacing w:after="20" w:before="20"/>
              <w:jc w:val="left"/>
            </w:pPr>
            <w:r>
              <w:rPr>
                <w:bCs/>
                <w:b/>
                <w:sz w:val="17"/>
              </w:rPr>
              <w:t xml:space="preserve">Order Manager</w:t>
            </w:r>
            <w:r>
              <w:rPr>
                <w:sz w:val="17"/>
              </w:rPr>
              <w:t xml:space="preserve"> </w:t>
            </w:r>
            <w:r>
              <w:rPr>
                <w:sz w:val="17"/>
              </w:rPr>
              <w:t xml:space="preserve">(</w:t>
            </w:r>
            <w:r>
              <w:rPr>
                <w:rStyle w:val="VerbatimChar"/>
                <w:sz w:val="17"/>
              </w:rPr>
              <w:t xml:space="preserve">scm_sim.orders</w:t>
            </w:r>
            <w:r>
              <w:rPr>
                <w:sz w:val="17"/>
              </w:rPr>
              <w:t xml:space="preserve">)</w:t>
            </w:r>
          </w:p>
        </w:tc>
        <w:tc>
          <w:tcPr>
            <w:tcW w:type="dxa" w:w="1455"/>
          </w:tcPr>
          <w:p>
            <w:pPr>
              <w:pStyle w:val="Compact"/>
              <w:spacing w:after="20" w:before="20"/>
              <w:jc w:val="left"/>
            </w:pPr>
            <w:r>
              <w:rPr>
                <w:sz w:val="17"/>
              </w:rPr>
              <w:t xml:space="preserve">Simulation Engine (invokes the retry pass)</w:t>
            </w:r>
          </w:p>
        </w:tc>
        <w:tc>
          <w:tcPr>
            <w:tcW w:type="dxa" w:w="1455"/>
          </w:tcPr>
          <w:p>
            <w:pPr>
              <w:pStyle w:val="Compact"/>
              <w:spacing w:after="20" w:before="20"/>
              <w:jc w:val="left"/>
            </w:pPr>
            <w:r>
              <w:rPr>
                <w:sz w:val="17"/>
              </w:rPr>
              <w:t xml:space="preserve">SAD §3.4.2, §4.3.2</w:t>
            </w:r>
          </w:p>
        </w:tc>
        <w:tc>
          <w:tcPr>
            <w:tcW w:type="dxa" w:w="1455"/>
          </w:tcPr>
          <w:p>
            <w:pPr>
              <w:pStyle w:val="Compact"/>
              <w:spacing w:after="20" w:before="20"/>
              <w:jc w:val="left"/>
            </w:pPr>
            <w:r>
              <w:rPr>
                <w:sz w:val="17"/>
              </w:rPr>
              <w:t xml:space="preserve">TC-ORD-02</w:t>
            </w:r>
          </w:p>
        </w:tc>
      </w:tr>
      <w:tr>
        <w:tc>
          <w:tcPr>
            <w:tcW w:type="dxa" w:w="955"/>
          </w:tcPr>
          <w:p>
            <w:pPr>
              <w:pStyle w:val="Compact"/>
              <w:spacing w:after="20" w:before="20"/>
              <w:jc w:val="left"/>
            </w:pPr>
            <w:r>
              <w:rPr>
                <w:sz w:val="17"/>
              </w:rPr>
              <w:t xml:space="preserve">SCM-F-013</w:t>
            </w:r>
          </w:p>
        </w:tc>
        <w:tc>
          <w:tcPr>
            <w:tcW w:type="dxa" w:w="2728"/>
          </w:tcPr>
          <w:p>
            <w:pPr>
              <w:pStyle w:val="Compact"/>
              <w:spacing w:after="20" w:before="20"/>
              <w:jc w:val="left"/>
            </w:pPr>
            <w:r>
              <w:rPr>
                <w:sz w:val="17"/>
              </w:rPr>
              <w:t xml:space="preserve">Cancel, look up by ID, list by status</w:t>
            </w:r>
          </w:p>
        </w:tc>
        <w:tc>
          <w:tcPr>
            <w:tcW w:type="dxa" w:w="1455"/>
          </w:tcPr>
          <w:p>
            <w:pPr>
              <w:pStyle w:val="Compact"/>
              <w:spacing w:after="20" w:before="20"/>
              <w:jc w:val="left"/>
            </w:pPr>
            <w:r>
              <w:rPr>
                <w:bCs/>
                <w:b/>
                <w:sz w:val="17"/>
              </w:rPr>
              <w:t xml:space="preserve">Order Manager</w:t>
            </w:r>
            <w:r>
              <w:rPr>
                <w:sz w:val="17"/>
              </w:rPr>
              <w:t xml:space="preserve"> </w:t>
            </w:r>
            <w:r>
              <w:rPr>
                <w:sz w:val="17"/>
              </w:rPr>
              <w:t xml:space="preserve">(</w:t>
            </w:r>
            <w:r>
              <w:rPr>
                <w:rStyle w:val="VerbatimChar"/>
                <w:sz w:val="17"/>
              </w:rPr>
              <w:t xml:space="preserve">scm_sim.orders</w:t>
            </w:r>
            <w:r>
              <w:rPr>
                <w:sz w:val="17"/>
              </w:rPr>
              <w:t xml:space="preserve">)</w:t>
            </w:r>
          </w:p>
        </w:tc>
        <w:tc>
          <w:tcPr>
            <w:tcW w:type="dxa" w:w="1455"/>
          </w:tcPr>
          <w:p>
            <w:pPr>
              <w:pStyle w:val="Compact"/>
              <w:spacing w:after="20" w:before="20"/>
              <w:jc w:val="left"/>
            </w:pPr>
            <w:r>
              <w:rPr>
                <w:sz w:val="17"/>
              </w:rPr>
              <w:t xml:space="preserve">–</w:t>
            </w:r>
          </w:p>
        </w:tc>
        <w:tc>
          <w:tcPr>
            <w:tcW w:type="dxa" w:w="1455"/>
          </w:tcPr>
          <w:p>
            <w:pPr>
              <w:pStyle w:val="Compact"/>
              <w:spacing w:after="20" w:before="20"/>
              <w:jc w:val="left"/>
            </w:pPr>
            <w:r>
              <w:rPr>
                <w:sz w:val="17"/>
              </w:rPr>
              <w:t xml:space="preserve">SAD §3.4.2, §4.3.2</w:t>
            </w:r>
          </w:p>
        </w:tc>
        <w:tc>
          <w:tcPr>
            <w:tcW w:type="dxa" w:w="1455"/>
          </w:tcPr>
          <w:p>
            <w:pPr>
              <w:pStyle w:val="Compact"/>
              <w:spacing w:after="20" w:before="20"/>
              <w:jc w:val="left"/>
            </w:pPr>
            <w:r>
              <w:rPr>
                <w:sz w:val="17"/>
              </w:rPr>
              <w:t xml:space="preserve">TC-ORD-02</w:t>
            </w:r>
          </w:p>
        </w:tc>
      </w:tr>
      <w:tr>
        <w:tc>
          <w:tcPr>
            <w:tcW w:type="dxa" w:w="955"/>
          </w:tcPr>
          <w:p>
            <w:pPr>
              <w:pStyle w:val="Compact"/>
              <w:spacing w:after="20" w:before="20"/>
              <w:jc w:val="left"/>
            </w:pPr>
            <w:r>
              <w:rPr>
                <w:sz w:val="17"/>
              </w:rPr>
              <w:t xml:space="preserve">SCM-F-020</w:t>
            </w:r>
          </w:p>
        </w:tc>
        <w:tc>
          <w:tcPr>
            <w:tcW w:type="dxa" w:w="2728"/>
          </w:tcPr>
          <w:p>
            <w:pPr>
              <w:pStyle w:val="Compact"/>
              <w:spacing w:after="20" w:before="20"/>
              <w:jc w:val="left"/>
            </w:pPr>
            <w:r>
              <w:rPr>
                <w:sz w:val="17"/>
              </w:rPr>
              <w:t xml:space="preserve">Register suppliers with lead time and reliability</w:t>
            </w:r>
          </w:p>
        </w:tc>
        <w:tc>
          <w:tcPr>
            <w:tcW w:type="dxa" w:w="1455"/>
          </w:tcPr>
          <w:p>
            <w:pPr>
              <w:pStyle w:val="Compact"/>
              <w:spacing w:after="20" w:before="20"/>
              <w:jc w:val="left"/>
            </w:pPr>
            <w:r>
              <w:rPr>
                <w:bCs/>
                <w:b/>
                <w:sz w:val="17"/>
              </w:rPr>
              <w:t xml:space="preserve">Shipment Manager</w:t>
            </w:r>
            <w:r>
              <w:rPr>
                <w:sz w:val="17"/>
              </w:rPr>
              <w:t xml:space="preserve"> </w:t>
            </w:r>
            <w:r>
              <w:rPr>
                <w:sz w:val="17"/>
              </w:rPr>
              <w:t xml:space="preserve">(</w:t>
            </w:r>
            <w:r>
              <w:rPr>
                <w:rStyle w:val="VerbatimChar"/>
                <w:sz w:val="17"/>
              </w:rPr>
              <w:t xml:space="preserve">scm_sim.shipments</w:t>
            </w:r>
            <w:r>
              <w:rPr>
                <w:sz w:val="17"/>
              </w:rPr>
              <w:t xml:space="preserve">)</w:t>
            </w:r>
          </w:p>
        </w:tc>
        <w:tc>
          <w:tcPr>
            <w:tcW w:type="dxa" w:w="1455"/>
          </w:tcPr>
          <w:p>
            <w:pPr>
              <w:pStyle w:val="Compact"/>
              <w:spacing w:after="20" w:before="20"/>
              <w:jc w:val="left"/>
            </w:pPr>
            <w:r>
              <w:rPr>
                <w:sz w:val="17"/>
              </w:rPr>
              <w:t xml:space="preserve">–</w:t>
            </w:r>
          </w:p>
        </w:tc>
        <w:tc>
          <w:tcPr>
            <w:tcW w:type="dxa" w:w="1455"/>
          </w:tcPr>
          <w:p>
            <w:pPr>
              <w:pStyle w:val="Compact"/>
              <w:spacing w:after="20" w:before="20"/>
              <w:jc w:val="left"/>
            </w:pPr>
            <w:r>
              <w:rPr>
                <w:sz w:val="17"/>
              </w:rPr>
              <w:t xml:space="preserve">SAD §3.4.3, §4.3.3</w:t>
            </w:r>
          </w:p>
        </w:tc>
        <w:tc>
          <w:tcPr>
            <w:tcW w:type="dxa" w:w="1455"/>
          </w:tcPr>
          <w:p>
            <w:pPr>
              <w:pStyle w:val="Compact"/>
              <w:spacing w:after="20" w:before="20"/>
              <w:jc w:val="left"/>
            </w:pPr>
            <w:r>
              <w:rPr>
                <w:sz w:val="17"/>
              </w:rPr>
              <w:t xml:space="preserve">TC-SHP-01</w:t>
            </w:r>
          </w:p>
        </w:tc>
      </w:tr>
      <w:tr>
        <w:tc>
          <w:tcPr>
            <w:tcW w:type="dxa" w:w="955"/>
          </w:tcPr>
          <w:p>
            <w:pPr>
              <w:pStyle w:val="Compact"/>
              <w:spacing w:after="20" w:before="20"/>
              <w:jc w:val="left"/>
            </w:pPr>
            <w:r>
              <w:rPr>
                <w:sz w:val="17"/>
              </w:rPr>
              <w:t xml:space="preserve">SCM-F-021</w:t>
            </w:r>
          </w:p>
        </w:tc>
        <w:tc>
          <w:tcPr>
            <w:tcW w:type="dxa" w:w="2728"/>
          </w:tcPr>
          <w:p>
            <w:pPr>
              <w:pStyle w:val="Compact"/>
              <w:spacing w:after="20" w:before="20"/>
              <w:jc w:val="left"/>
            </w:pPr>
            <w:r>
              <w:rPr>
                <w:sz w:val="17"/>
              </w:rPr>
              <w:t xml:space="preserve">Dispatch shipments with sequential</w:t>
            </w:r>
            <w:r>
              <w:rPr>
                <w:sz w:val="17"/>
              </w:rPr>
              <w:t xml:space="preserve"> </w:t>
            </w:r>
            <w:r>
              <w:rPr>
                <w:rStyle w:val="VerbatimChar"/>
                <w:sz w:val="17"/>
              </w:rPr>
              <w:t xml:space="preserve">SHP-0001…</w:t>
            </w:r>
            <w:r>
              <w:rPr>
                <w:sz w:val="17"/>
              </w:rPr>
              <w:t xml:space="preserve"> </w:t>
            </w:r>
            <w:r>
              <w:rPr>
                <w:sz w:val="17"/>
              </w:rPr>
              <w:t xml:space="preserve">IDs</w:t>
            </w:r>
          </w:p>
        </w:tc>
        <w:tc>
          <w:tcPr>
            <w:tcW w:type="dxa" w:w="1455"/>
          </w:tcPr>
          <w:p>
            <w:pPr>
              <w:pStyle w:val="Compact"/>
              <w:spacing w:after="20" w:before="20"/>
              <w:jc w:val="left"/>
            </w:pPr>
            <w:r>
              <w:rPr>
                <w:bCs/>
                <w:b/>
                <w:sz w:val="17"/>
              </w:rPr>
              <w:t xml:space="preserve">Shipment Manager</w:t>
            </w:r>
            <w:r>
              <w:rPr>
                <w:sz w:val="17"/>
              </w:rPr>
              <w:t xml:space="preserve"> </w:t>
            </w:r>
            <w:r>
              <w:rPr>
                <w:sz w:val="17"/>
              </w:rPr>
              <w:t xml:space="preserve">(</w:t>
            </w:r>
            <w:r>
              <w:rPr>
                <w:rStyle w:val="VerbatimChar"/>
                <w:sz w:val="17"/>
              </w:rPr>
              <w:t xml:space="preserve">scm_sim.shipments</w:t>
            </w:r>
            <w:r>
              <w:rPr>
                <w:sz w:val="17"/>
              </w:rPr>
              <w:t xml:space="preserve">)</w:t>
            </w:r>
          </w:p>
        </w:tc>
        <w:tc>
          <w:tcPr>
            <w:tcW w:type="dxa" w:w="1455"/>
          </w:tcPr>
          <w:p>
            <w:pPr>
              <w:pStyle w:val="Compact"/>
              <w:spacing w:after="20" w:before="20"/>
              <w:jc w:val="left"/>
            </w:pPr>
            <w:r>
              <w:rPr>
                <w:sz w:val="17"/>
              </w:rPr>
              <w:t xml:space="preserve">–</w:t>
            </w:r>
          </w:p>
        </w:tc>
        <w:tc>
          <w:tcPr>
            <w:tcW w:type="dxa" w:w="1455"/>
          </w:tcPr>
          <w:p>
            <w:pPr>
              <w:pStyle w:val="Compact"/>
              <w:spacing w:after="20" w:before="20"/>
              <w:jc w:val="left"/>
            </w:pPr>
            <w:r>
              <w:rPr>
                <w:sz w:val="17"/>
              </w:rPr>
              <w:t xml:space="preserve">SAD §3.4.3, §4.3.3</w:t>
            </w:r>
          </w:p>
        </w:tc>
        <w:tc>
          <w:tcPr>
            <w:tcW w:type="dxa" w:w="1455"/>
          </w:tcPr>
          <w:p>
            <w:pPr>
              <w:pStyle w:val="Compact"/>
              <w:spacing w:after="20" w:before="20"/>
              <w:jc w:val="left"/>
            </w:pPr>
            <w:r>
              <w:rPr>
                <w:sz w:val="17"/>
              </w:rPr>
              <w:t xml:space="preserve">TC-SHP-01</w:t>
            </w:r>
          </w:p>
        </w:tc>
      </w:tr>
      <w:tr>
        <w:tc>
          <w:tcPr>
            <w:tcW w:type="dxa" w:w="955"/>
          </w:tcPr>
          <w:p>
            <w:pPr>
              <w:pStyle w:val="Compact"/>
              <w:spacing w:after="20" w:before="20"/>
              <w:jc w:val="left"/>
            </w:pPr>
            <w:r>
              <w:rPr>
                <w:sz w:val="17"/>
              </w:rPr>
              <w:t xml:space="preserve">SCM-F-022</w:t>
            </w:r>
          </w:p>
        </w:tc>
        <w:tc>
          <w:tcPr>
            <w:tcW w:type="dxa" w:w="2728"/>
          </w:tcPr>
          <w:p>
            <w:pPr>
              <w:pStyle w:val="Compact"/>
              <w:spacing w:after="20" w:before="20"/>
              <w:jc w:val="left"/>
            </w:pPr>
            <w:r>
              <w:rPr>
                <w:sz w:val="17"/>
              </w:rPr>
              <w:t xml:space="preserve">Model stochastic delays from supplier reliability</w:t>
            </w:r>
          </w:p>
        </w:tc>
        <w:tc>
          <w:tcPr>
            <w:tcW w:type="dxa" w:w="1455"/>
          </w:tcPr>
          <w:p>
            <w:pPr>
              <w:pStyle w:val="Compact"/>
              <w:spacing w:after="20" w:before="20"/>
              <w:jc w:val="left"/>
            </w:pPr>
            <w:r>
              <w:rPr>
                <w:bCs/>
                <w:b/>
                <w:sz w:val="17"/>
              </w:rPr>
              <w:t xml:space="preserve">Shipment Manager</w:t>
            </w:r>
            <w:r>
              <w:rPr>
                <w:sz w:val="17"/>
              </w:rPr>
              <w:t xml:space="preserve"> </w:t>
            </w:r>
            <w:r>
              <w:rPr>
                <w:sz w:val="17"/>
              </w:rPr>
              <w:t xml:space="preserve">(</w:t>
            </w:r>
            <w:r>
              <w:rPr>
                <w:rStyle w:val="VerbatimChar"/>
                <w:sz w:val="17"/>
              </w:rPr>
              <w:t xml:space="preserve">scm_sim.shipments</w:t>
            </w:r>
            <w:r>
              <w:rPr>
                <w:sz w:val="17"/>
              </w:rPr>
              <w:t xml:space="preserve">)</w:t>
            </w:r>
          </w:p>
        </w:tc>
        <w:tc>
          <w:tcPr>
            <w:tcW w:type="dxa" w:w="1455"/>
          </w:tcPr>
          <w:p>
            <w:pPr>
              <w:pStyle w:val="Compact"/>
              <w:spacing w:after="20" w:before="20"/>
              <w:jc w:val="left"/>
            </w:pPr>
            <w:r>
              <w:rPr>
                <w:sz w:val="17"/>
              </w:rPr>
              <w:t xml:space="preserve">Simulation Engine (supplies the seeded</w:t>
            </w:r>
            <w:r>
              <w:rPr>
                <w:sz w:val="17"/>
              </w:rPr>
              <w:t xml:space="preserve"> </w:t>
            </w:r>
            <w:r>
              <w:rPr>
                <w:rStyle w:val="VerbatimChar"/>
                <w:sz w:val="17"/>
              </w:rPr>
              <w:t xml:space="preserve">random.Random</w:t>
            </w:r>
            <w:r>
              <w:rPr>
                <w:sz w:val="17"/>
              </w:rPr>
              <w:t xml:space="preserve">)</w:t>
            </w:r>
          </w:p>
        </w:tc>
        <w:tc>
          <w:tcPr>
            <w:tcW w:type="dxa" w:w="1455"/>
          </w:tcPr>
          <w:p>
            <w:pPr>
              <w:pStyle w:val="Compact"/>
              <w:spacing w:after="20" w:before="20"/>
              <w:jc w:val="left"/>
            </w:pPr>
            <w:r>
              <w:rPr>
                <w:sz w:val="17"/>
              </w:rPr>
              <w:t xml:space="preserve">SAD §3.4.3, §4.3.3</w:t>
            </w:r>
          </w:p>
        </w:tc>
        <w:tc>
          <w:tcPr>
            <w:tcW w:type="dxa" w:w="1455"/>
          </w:tcPr>
          <w:p>
            <w:pPr>
              <w:pStyle w:val="Compact"/>
              <w:spacing w:after="20" w:before="20"/>
              <w:jc w:val="left"/>
            </w:pPr>
            <w:r>
              <w:rPr>
                <w:sz w:val="17"/>
              </w:rPr>
              <w:t xml:space="preserve">TC-SHP-02</w:t>
            </w:r>
          </w:p>
        </w:tc>
      </w:tr>
      <w:tr>
        <w:tc>
          <w:tcPr>
            <w:tcW w:type="dxa" w:w="955"/>
          </w:tcPr>
          <w:p>
            <w:pPr>
              <w:pStyle w:val="Compact"/>
              <w:spacing w:after="20" w:before="20"/>
              <w:jc w:val="left"/>
            </w:pPr>
            <w:r>
              <w:rPr>
                <w:sz w:val="17"/>
              </w:rPr>
              <w:t xml:space="preserve">SCM-F-023</w:t>
            </w:r>
          </w:p>
        </w:tc>
        <w:tc>
          <w:tcPr>
            <w:tcW w:type="dxa" w:w="2728"/>
          </w:tcPr>
          <w:p>
            <w:pPr>
              <w:pStyle w:val="Compact"/>
              <w:spacing w:after="20" w:before="20"/>
              <w:jc w:val="left"/>
            </w:pPr>
            <w:r>
              <w:rPr>
                <w:sz w:val="17"/>
              </w:rPr>
              <w:t xml:space="preserve">Deliver arrivals; list shipments with days late &gt; 0</w:t>
            </w:r>
          </w:p>
        </w:tc>
        <w:tc>
          <w:tcPr>
            <w:tcW w:type="dxa" w:w="1455"/>
          </w:tcPr>
          <w:p>
            <w:pPr>
              <w:pStyle w:val="Compact"/>
              <w:spacing w:after="20" w:before="20"/>
              <w:jc w:val="left"/>
            </w:pPr>
            <w:r>
              <w:rPr>
                <w:bCs/>
                <w:b/>
                <w:sz w:val="17"/>
              </w:rPr>
              <w:t xml:space="preserve">Shipment Manager</w:t>
            </w:r>
            <w:r>
              <w:rPr>
                <w:sz w:val="17"/>
              </w:rPr>
              <w:t xml:space="preserve"> </w:t>
            </w:r>
            <w:r>
              <w:rPr>
                <w:sz w:val="17"/>
              </w:rPr>
              <w:t xml:space="preserve">(</w:t>
            </w:r>
            <w:r>
              <w:rPr>
                <w:rStyle w:val="VerbatimChar"/>
                <w:sz w:val="17"/>
              </w:rPr>
              <w:t xml:space="preserve">scm_sim.shipments</w:t>
            </w:r>
            <w:r>
              <w:rPr>
                <w:sz w:val="17"/>
              </w:rPr>
              <w:t xml:space="preserve">)</w:t>
            </w:r>
          </w:p>
        </w:tc>
        <w:tc>
          <w:tcPr>
            <w:tcW w:type="dxa" w:w="1455"/>
          </w:tcPr>
          <w:p>
            <w:pPr>
              <w:pStyle w:val="Compact"/>
              <w:spacing w:after="20" w:before="20"/>
              <w:jc w:val="left"/>
            </w:pPr>
            <w:r>
              <w:rPr>
                <w:sz w:val="17"/>
              </w:rPr>
              <w:t xml:space="preserve">Inventory (receives the delivered stock)</w:t>
            </w:r>
          </w:p>
        </w:tc>
        <w:tc>
          <w:tcPr>
            <w:tcW w:type="dxa" w:w="1455"/>
          </w:tcPr>
          <w:p>
            <w:pPr>
              <w:pStyle w:val="Compact"/>
              <w:spacing w:after="20" w:before="20"/>
              <w:jc w:val="left"/>
            </w:pPr>
            <w:r>
              <w:rPr>
                <w:sz w:val="17"/>
              </w:rPr>
              <w:t xml:space="preserve">SAD §3.4.3, §4.3.3</w:t>
            </w:r>
          </w:p>
        </w:tc>
        <w:tc>
          <w:tcPr>
            <w:tcW w:type="dxa" w:w="1455"/>
          </w:tcPr>
          <w:p>
            <w:pPr>
              <w:pStyle w:val="Compact"/>
              <w:spacing w:after="20" w:before="20"/>
              <w:jc w:val="left"/>
            </w:pPr>
            <w:r>
              <w:rPr>
                <w:sz w:val="17"/>
              </w:rPr>
              <w:t xml:space="preserve">TC-SHP-02</w:t>
            </w:r>
          </w:p>
        </w:tc>
      </w:tr>
      <w:tr>
        <w:tc>
          <w:tcPr>
            <w:tcW w:type="dxa" w:w="955"/>
          </w:tcPr>
          <w:p>
            <w:pPr>
              <w:pStyle w:val="Compact"/>
              <w:spacing w:after="20" w:before="20"/>
              <w:jc w:val="left"/>
            </w:pPr>
            <w:r>
              <w:rPr>
                <w:sz w:val="17"/>
              </w:rPr>
              <w:t xml:space="preserve">SCM-F-030</w:t>
            </w:r>
          </w:p>
        </w:tc>
        <w:tc>
          <w:tcPr>
            <w:tcW w:type="dxa" w:w="2728"/>
          </w:tcPr>
          <w:p>
            <w:pPr>
              <w:pStyle w:val="Compact"/>
              <w:spacing w:after="20" w:before="20"/>
              <w:jc w:val="left"/>
            </w:pPr>
            <w:r>
              <w:rPr>
                <w:sz w:val="17"/>
              </w:rPr>
              <w:t xml:space="preserve">Report delayed shipments with days late, worst first</w:t>
            </w:r>
          </w:p>
        </w:tc>
        <w:tc>
          <w:tcPr>
            <w:tcW w:type="dxa" w:w="1455"/>
          </w:tcPr>
          <w:p>
            <w:pPr>
              <w:pStyle w:val="Compact"/>
              <w:spacing w:after="20" w:before="20"/>
              <w:jc w:val="left"/>
            </w:pPr>
            <w:r>
              <w:rPr>
                <w:bCs/>
                <w:b/>
                <w:sz w:val="17"/>
              </w:rPr>
              <w:t xml:space="preserve">Analytics</w:t>
            </w:r>
            <w:r>
              <w:rPr>
                <w:sz w:val="17"/>
              </w:rPr>
              <w:t xml:space="preserve"> </w:t>
            </w:r>
            <w:r>
              <w:rPr>
                <w:sz w:val="17"/>
              </w:rPr>
              <w:t xml:space="preserve">(</w:t>
            </w:r>
            <w:r>
              <w:rPr>
                <w:rStyle w:val="VerbatimChar"/>
                <w:sz w:val="17"/>
              </w:rPr>
              <w:t xml:space="preserve">scm_sim.analytics</w:t>
            </w:r>
            <w:r>
              <w:rPr>
                <w:sz w:val="17"/>
              </w:rPr>
              <w:t xml:space="preserve">)</w:t>
            </w:r>
          </w:p>
        </w:tc>
        <w:tc>
          <w:tcPr>
            <w:tcW w:type="dxa" w:w="1455"/>
          </w:tcPr>
          <w:p>
            <w:pPr>
              <w:pStyle w:val="Compact"/>
              <w:spacing w:after="20" w:before="20"/>
              <w:jc w:val="left"/>
            </w:pPr>
            <w:r>
              <w:rPr>
                <w:sz w:val="17"/>
              </w:rPr>
              <w:t xml:space="preserve">Shipment Manager (supplies</w:t>
            </w:r>
            <w:r>
              <w:rPr>
                <w:sz w:val="17"/>
              </w:rPr>
              <w:t xml:space="preserve"> </w:t>
            </w:r>
            <w:r>
              <w:rPr>
                <w:rStyle w:val="VerbatimChar"/>
                <w:sz w:val="17"/>
              </w:rPr>
              <w:t xml:space="preserve">expected_day</w:t>
            </w:r>
            <w:r>
              <w:rPr>
                <w:sz w:val="17"/>
              </w:rPr>
              <w:t xml:space="preserve"> </w:t>
            </w:r>
            <w:r>
              <w:rPr>
                <w:sz w:val="17"/>
              </w:rPr>
              <w:t xml:space="preserve">/</w:t>
            </w:r>
            <w:r>
              <w:rPr>
                <w:sz w:val="17"/>
              </w:rPr>
              <w:t xml:space="preserve"> </w:t>
            </w:r>
            <w:r>
              <w:rPr>
                <w:rStyle w:val="VerbatimChar"/>
                <w:sz w:val="17"/>
              </w:rPr>
              <w:t xml:space="preserve">actual_day</w:t>
            </w:r>
            <w:r>
              <w:rPr>
                <w:sz w:val="17"/>
              </w:rPr>
              <w:t xml:space="preserve">)</w:t>
            </w:r>
          </w:p>
        </w:tc>
        <w:tc>
          <w:tcPr>
            <w:tcW w:type="dxa" w:w="1455"/>
          </w:tcPr>
          <w:p>
            <w:pPr>
              <w:pStyle w:val="Compact"/>
              <w:spacing w:after="20" w:before="20"/>
              <w:jc w:val="left"/>
            </w:pPr>
            <w:r>
              <w:rPr>
                <w:sz w:val="17"/>
              </w:rPr>
              <w:t xml:space="preserve">SAD §3.4.4, §4.3.4</w:t>
            </w:r>
          </w:p>
        </w:tc>
        <w:tc>
          <w:tcPr>
            <w:tcW w:type="dxa" w:w="1455"/>
          </w:tcPr>
          <w:p>
            <w:pPr>
              <w:pStyle w:val="Compact"/>
              <w:spacing w:after="20" w:before="20"/>
              <w:jc w:val="left"/>
            </w:pPr>
            <w:r>
              <w:rPr>
                <w:sz w:val="17"/>
              </w:rPr>
              <w:t xml:space="preserve">TC-ANA-01</w:t>
            </w:r>
          </w:p>
        </w:tc>
      </w:tr>
      <w:tr>
        <w:tc>
          <w:tcPr>
            <w:tcW w:type="dxa" w:w="955"/>
          </w:tcPr>
          <w:p>
            <w:pPr>
              <w:pStyle w:val="Compact"/>
              <w:spacing w:after="20" w:before="20"/>
              <w:jc w:val="left"/>
            </w:pPr>
            <w:r>
              <w:rPr>
                <w:sz w:val="17"/>
              </w:rPr>
              <w:t xml:space="preserve">SCM-F-031</w:t>
            </w:r>
          </w:p>
        </w:tc>
        <w:tc>
          <w:tcPr>
            <w:tcW w:type="dxa" w:w="2728"/>
          </w:tcPr>
          <w:p>
            <w:pPr>
              <w:pStyle w:val="Compact"/>
              <w:spacing w:after="20" w:before="20"/>
              <w:jc w:val="left"/>
            </w:pPr>
            <w:r>
              <w:rPr>
                <w:sz w:val="17"/>
              </w:rPr>
              <w:t xml:space="preserve">Report stockouts, low stock and excess with surplus</w:t>
            </w:r>
          </w:p>
        </w:tc>
        <w:tc>
          <w:tcPr>
            <w:tcW w:type="dxa" w:w="1455"/>
          </w:tcPr>
          <w:p>
            <w:pPr>
              <w:pStyle w:val="Compact"/>
              <w:spacing w:after="20" w:before="20"/>
              <w:jc w:val="left"/>
            </w:pPr>
            <w:r>
              <w:rPr>
                <w:bCs/>
                <w:b/>
                <w:sz w:val="17"/>
              </w:rPr>
              <w:t xml:space="preserve">Analytics</w:t>
            </w:r>
            <w:r>
              <w:rPr>
                <w:sz w:val="17"/>
              </w:rPr>
              <w:t xml:space="preserve"> </w:t>
            </w:r>
            <w:r>
              <w:rPr>
                <w:sz w:val="17"/>
              </w:rPr>
              <w:t xml:space="preserve">(</w:t>
            </w:r>
            <w:r>
              <w:rPr>
                <w:rStyle w:val="VerbatimChar"/>
                <w:sz w:val="17"/>
              </w:rPr>
              <w:t xml:space="preserve">scm_sim.analytics</w:t>
            </w:r>
            <w:r>
              <w:rPr>
                <w:sz w:val="17"/>
              </w:rPr>
              <w:t xml:space="preserve">)</w:t>
            </w:r>
          </w:p>
        </w:tc>
        <w:tc>
          <w:tcPr>
            <w:tcW w:type="dxa" w:w="1455"/>
          </w:tcPr>
          <w:p>
            <w:pPr>
              <w:pStyle w:val="Compact"/>
              <w:spacing w:after="20" w:before="20"/>
              <w:jc w:val="left"/>
            </w:pPr>
            <w:r>
              <w:rPr>
                <w:sz w:val="17"/>
              </w:rPr>
              <w:t xml:space="preserve">Inventory (supplies the stock snapshot)</w:t>
            </w:r>
          </w:p>
        </w:tc>
        <w:tc>
          <w:tcPr>
            <w:tcW w:type="dxa" w:w="1455"/>
          </w:tcPr>
          <w:p>
            <w:pPr>
              <w:pStyle w:val="Compact"/>
              <w:spacing w:after="20" w:before="20"/>
              <w:jc w:val="left"/>
            </w:pPr>
            <w:r>
              <w:rPr>
                <w:sz w:val="17"/>
              </w:rPr>
              <w:t xml:space="preserve">SAD §3.4.4, §4.3.4</w:t>
            </w:r>
          </w:p>
        </w:tc>
        <w:tc>
          <w:tcPr>
            <w:tcW w:type="dxa" w:w="1455"/>
          </w:tcPr>
          <w:p>
            <w:pPr>
              <w:pStyle w:val="Compact"/>
              <w:spacing w:after="20" w:before="20"/>
              <w:jc w:val="left"/>
            </w:pPr>
            <w:r>
              <w:rPr>
                <w:sz w:val="17"/>
              </w:rPr>
              <w:t xml:space="preserve">TC-ANA-01</w:t>
            </w:r>
          </w:p>
        </w:tc>
      </w:tr>
      <w:tr>
        <w:tc>
          <w:tcPr>
            <w:tcW w:type="dxa" w:w="955"/>
          </w:tcPr>
          <w:p>
            <w:pPr>
              <w:pStyle w:val="Compact"/>
              <w:spacing w:after="20" w:before="20"/>
              <w:jc w:val="left"/>
            </w:pPr>
            <w:r>
              <w:rPr>
                <w:sz w:val="17"/>
              </w:rPr>
              <w:t xml:space="preserve">SCM-F-032</w:t>
            </w:r>
          </w:p>
        </w:tc>
        <w:tc>
          <w:tcPr>
            <w:tcW w:type="dxa" w:w="2728"/>
          </w:tcPr>
          <w:p>
            <w:pPr>
              <w:pStyle w:val="Compact"/>
              <w:spacing w:after="20" w:before="20"/>
              <w:jc w:val="left"/>
            </w:pPr>
            <w:r>
              <w:rPr>
                <w:sz w:val="17"/>
              </w:rPr>
              <w:t xml:space="preserve">Order metrics per status and fill rate</w:t>
            </w:r>
          </w:p>
        </w:tc>
        <w:tc>
          <w:tcPr>
            <w:tcW w:type="dxa" w:w="1455"/>
          </w:tcPr>
          <w:p>
            <w:pPr>
              <w:pStyle w:val="Compact"/>
              <w:spacing w:after="20" w:before="20"/>
              <w:jc w:val="left"/>
            </w:pPr>
            <w:r>
              <w:rPr>
                <w:bCs/>
                <w:b/>
                <w:sz w:val="17"/>
              </w:rPr>
              <w:t xml:space="preserve">Analytics</w:t>
            </w:r>
            <w:r>
              <w:rPr>
                <w:sz w:val="17"/>
              </w:rPr>
              <w:t xml:space="preserve"> </w:t>
            </w:r>
            <w:r>
              <w:rPr>
                <w:sz w:val="17"/>
              </w:rPr>
              <w:t xml:space="preserve">(</w:t>
            </w:r>
            <w:r>
              <w:rPr>
                <w:rStyle w:val="VerbatimChar"/>
                <w:sz w:val="17"/>
              </w:rPr>
              <w:t xml:space="preserve">scm_sim.analytics</w:t>
            </w:r>
            <w:r>
              <w:rPr>
                <w:sz w:val="17"/>
              </w:rPr>
              <w:t xml:space="preserve">)</w:t>
            </w:r>
          </w:p>
        </w:tc>
        <w:tc>
          <w:tcPr>
            <w:tcW w:type="dxa" w:w="1455"/>
          </w:tcPr>
          <w:p>
            <w:pPr>
              <w:pStyle w:val="Compact"/>
              <w:spacing w:after="20" w:before="20"/>
              <w:jc w:val="left"/>
            </w:pPr>
            <w:r>
              <w:rPr>
                <w:sz w:val="17"/>
              </w:rPr>
              <w:t xml:space="preserve">Order Manager (supplies the orders)</w:t>
            </w:r>
          </w:p>
        </w:tc>
        <w:tc>
          <w:tcPr>
            <w:tcW w:type="dxa" w:w="1455"/>
          </w:tcPr>
          <w:p>
            <w:pPr>
              <w:pStyle w:val="Compact"/>
              <w:spacing w:after="20" w:before="20"/>
              <w:jc w:val="left"/>
            </w:pPr>
            <w:r>
              <w:rPr>
                <w:sz w:val="17"/>
              </w:rPr>
              <w:t xml:space="preserve">SAD §3.4.4, §4.3.4</w:t>
            </w:r>
          </w:p>
        </w:tc>
        <w:tc>
          <w:tcPr>
            <w:tcW w:type="dxa" w:w="1455"/>
          </w:tcPr>
          <w:p>
            <w:pPr>
              <w:pStyle w:val="Compact"/>
              <w:spacing w:after="20" w:before="20"/>
              <w:jc w:val="left"/>
            </w:pPr>
            <w:r>
              <w:rPr>
                <w:sz w:val="17"/>
              </w:rPr>
              <w:t xml:space="preserve">TC-ANA-02</w:t>
            </w:r>
          </w:p>
        </w:tc>
      </w:tr>
      <w:tr>
        <w:tc>
          <w:tcPr>
            <w:tcW w:type="dxa" w:w="955"/>
          </w:tcPr>
          <w:p>
            <w:pPr>
              <w:pStyle w:val="Compact"/>
              <w:spacing w:after="20" w:before="20"/>
              <w:jc w:val="left"/>
            </w:pPr>
            <w:r>
              <w:rPr>
                <w:sz w:val="17"/>
              </w:rPr>
              <w:t xml:space="preserve">SCM-F-033</w:t>
            </w:r>
          </w:p>
        </w:tc>
        <w:tc>
          <w:tcPr>
            <w:tcW w:type="dxa" w:w="2728"/>
          </w:tcPr>
          <w:p>
            <w:pPr>
              <w:pStyle w:val="Compact"/>
              <w:spacing w:after="20" w:before="20"/>
              <w:jc w:val="left"/>
            </w:pPr>
            <w:r>
              <w:rPr>
                <w:sz w:val="17"/>
              </w:rPr>
              <w:t xml:space="preserve">Build the daily report and format it as readable text</w:t>
            </w:r>
          </w:p>
        </w:tc>
        <w:tc>
          <w:tcPr>
            <w:tcW w:type="dxa" w:w="1455"/>
          </w:tcPr>
          <w:p>
            <w:pPr>
              <w:pStyle w:val="Compact"/>
              <w:spacing w:after="20" w:before="20"/>
              <w:jc w:val="left"/>
            </w:pPr>
            <w:r>
              <w:rPr>
                <w:bCs/>
                <w:b/>
                <w:sz w:val="17"/>
              </w:rPr>
              <w:t xml:space="preserve">Analytics</w:t>
            </w:r>
            <w:r>
              <w:rPr>
                <w:sz w:val="17"/>
              </w:rPr>
              <w:t xml:space="preserve"> </w:t>
            </w:r>
            <w:r>
              <w:rPr>
                <w:sz w:val="17"/>
              </w:rPr>
              <w:t xml:space="preserve">(</w:t>
            </w:r>
            <w:r>
              <w:rPr>
                <w:rStyle w:val="VerbatimChar"/>
                <w:sz w:val="17"/>
              </w:rPr>
              <w:t xml:space="preserve">scm_sim.analytics</w:t>
            </w:r>
            <w:r>
              <w:rPr>
                <w:sz w:val="17"/>
              </w:rPr>
              <w:t xml:space="preserve">)</w:t>
            </w:r>
          </w:p>
        </w:tc>
        <w:tc>
          <w:tcPr>
            <w:tcW w:type="dxa" w:w="1455"/>
          </w:tcPr>
          <w:p>
            <w:pPr>
              <w:pStyle w:val="Compact"/>
              <w:spacing w:after="20" w:before="20"/>
              <w:jc w:val="left"/>
            </w:pPr>
            <w:r>
              <w:rPr>
                <w:sz w:val="17"/>
              </w:rPr>
              <w:t xml:space="preserve">Simulation Engine and CLI (consume the report)</w:t>
            </w:r>
          </w:p>
        </w:tc>
        <w:tc>
          <w:tcPr>
            <w:tcW w:type="dxa" w:w="1455"/>
          </w:tcPr>
          <w:p>
            <w:pPr>
              <w:pStyle w:val="Compact"/>
              <w:spacing w:after="20" w:before="20"/>
              <w:jc w:val="left"/>
            </w:pPr>
            <w:r>
              <w:rPr>
                <w:sz w:val="17"/>
              </w:rPr>
              <w:t xml:space="preserve">SAD §3.4.4, §4.3.4</w:t>
            </w:r>
          </w:p>
        </w:tc>
        <w:tc>
          <w:tcPr>
            <w:tcW w:type="dxa" w:w="1455"/>
          </w:tcPr>
          <w:p>
            <w:pPr>
              <w:pStyle w:val="Compact"/>
              <w:spacing w:after="20" w:before="20"/>
              <w:jc w:val="left"/>
            </w:pPr>
            <w:r>
              <w:rPr>
                <w:sz w:val="17"/>
              </w:rPr>
              <w:t xml:space="preserve">TC-ANA-02</w:t>
            </w:r>
          </w:p>
        </w:tc>
      </w:tr>
      <w:tr>
        <w:tc>
          <w:tcPr>
            <w:tcW w:type="dxa" w:w="955"/>
          </w:tcPr>
          <w:p>
            <w:pPr>
              <w:pStyle w:val="Compact"/>
              <w:spacing w:after="20" w:before="20"/>
              <w:jc w:val="left"/>
            </w:pPr>
            <w:r>
              <w:rPr>
                <w:sz w:val="17"/>
              </w:rPr>
              <w:t xml:space="preserve">SCM-F-040</w:t>
            </w:r>
          </w:p>
        </w:tc>
        <w:tc>
          <w:tcPr>
            <w:tcW w:type="dxa" w:w="2728"/>
          </w:tcPr>
          <w:p>
            <w:pPr>
              <w:pStyle w:val="Compact"/>
              <w:spacing w:after="20" w:before="20"/>
              <w:jc w:val="left"/>
            </w:pPr>
            <w:r>
              <w:rPr>
                <w:sz w:val="17"/>
              </w:rPr>
              <w:t xml:space="preserve">Configure a scenario</w:t>
            </w:r>
          </w:p>
        </w:tc>
        <w:tc>
          <w:tcPr>
            <w:tcW w:type="dxa" w:w="1455"/>
          </w:tcPr>
          <w:p>
            <w:pPr>
              <w:pStyle w:val="Compact"/>
              <w:spacing w:after="20" w:before="20"/>
              <w:jc w:val="left"/>
            </w:pPr>
            <w:r>
              <w:rPr>
                <w:bCs/>
                <w:b/>
                <w:sz w:val="17"/>
              </w:rPr>
              <w:t xml:space="preserve">Simulation Engine</w:t>
            </w:r>
            <w:r>
              <w:rPr>
                <w:sz w:val="17"/>
              </w:rPr>
              <w:t xml:space="preserve"> </w:t>
            </w:r>
            <w:r>
              <w:rPr>
                <w:sz w:val="17"/>
              </w:rPr>
              <w:t xml:space="preserve">(</w:t>
            </w:r>
            <w:r>
              <w:rPr>
                <w:rStyle w:val="VerbatimChar"/>
                <w:sz w:val="17"/>
              </w:rPr>
              <w:t xml:space="preserve">scm_sim.simulator</w:t>
            </w:r>
            <w:r>
              <w:rPr>
                <w:sz w:val="17"/>
              </w:rPr>
              <w:t xml:space="preserve">)</w:t>
            </w:r>
          </w:p>
        </w:tc>
        <w:tc>
          <w:tcPr>
            <w:tcW w:type="dxa" w:w="1455"/>
          </w:tcPr>
          <w:p>
            <w:pPr>
              <w:pStyle w:val="Compact"/>
              <w:spacing w:after="20" w:before="20"/>
              <w:jc w:val="left"/>
            </w:pPr>
            <w:r>
              <w:rPr>
                <w:sz w:val="17"/>
              </w:rPr>
              <w:t xml:space="preserve">Inventory, Shipment Manager, Order Manager</w:t>
            </w:r>
          </w:p>
        </w:tc>
        <w:tc>
          <w:tcPr>
            <w:tcW w:type="dxa" w:w="1455"/>
          </w:tcPr>
          <w:p>
            <w:pPr>
              <w:pStyle w:val="Compact"/>
              <w:spacing w:after="20" w:before="20"/>
              <w:jc w:val="left"/>
            </w:pPr>
            <w:r>
              <w:rPr>
                <w:sz w:val="17"/>
              </w:rPr>
              <w:t xml:space="preserve">SAD §3.4.1, §4.3.1</w:t>
            </w:r>
          </w:p>
        </w:tc>
        <w:tc>
          <w:tcPr>
            <w:tcW w:type="dxa" w:w="1455"/>
          </w:tcPr>
          <w:p>
            <w:pPr>
              <w:pStyle w:val="Compact"/>
              <w:spacing w:after="20" w:before="20"/>
              <w:jc w:val="left"/>
            </w:pPr>
            <w:r>
              <w:rPr>
                <w:sz w:val="17"/>
              </w:rPr>
              <w:t xml:space="preserve">TC-SIM-02</w:t>
            </w:r>
          </w:p>
        </w:tc>
      </w:tr>
      <w:tr>
        <w:tc>
          <w:tcPr>
            <w:tcW w:type="dxa" w:w="955"/>
          </w:tcPr>
          <w:p>
            <w:pPr>
              <w:pStyle w:val="Compact"/>
              <w:spacing w:after="20" w:before="20"/>
              <w:jc w:val="left"/>
            </w:pPr>
            <w:r>
              <w:rPr>
                <w:sz w:val="17"/>
              </w:rPr>
              <w:t xml:space="preserve">SCM-F-041</w:t>
            </w:r>
          </w:p>
        </w:tc>
        <w:tc>
          <w:tcPr>
            <w:tcW w:type="dxa" w:w="2728"/>
          </w:tcPr>
          <w:p>
            <w:pPr>
              <w:pStyle w:val="Compact"/>
              <w:spacing w:after="20" w:before="20"/>
              <w:jc w:val="left"/>
            </w:pPr>
            <w:r>
              <w:rPr>
                <w:sz w:val="17"/>
              </w:rPr>
              <w:t xml:space="preserve">Advance one day in the fixed order, keep every report</w:t>
            </w:r>
          </w:p>
        </w:tc>
        <w:tc>
          <w:tcPr>
            <w:tcW w:type="dxa" w:w="1455"/>
          </w:tcPr>
          <w:p>
            <w:pPr>
              <w:pStyle w:val="Compact"/>
              <w:spacing w:after="20" w:before="20"/>
              <w:jc w:val="left"/>
            </w:pPr>
            <w:r>
              <w:rPr>
                <w:bCs/>
                <w:b/>
                <w:sz w:val="17"/>
              </w:rPr>
              <w:t xml:space="preserve">Simulation Engine</w:t>
            </w:r>
            <w:r>
              <w:rPr>
                <w:sz w:val="17"/>
              </w:rPr>
              <w:t xml:space="preserve"> </w:t>
            </w:r>
            <w:r>
              <w:rPr>
                <w:sz w:val="17"/>
              </w:rPr>
              <w:t xml:space="preserve">(</w:t>
            </w:r>
            <w:r>
              <w:rPr>
                <w:rStyle w:val="VerbatimChar"/>
                <w:sz w:val="17"/>
              </w:rPr>
              <w:t xml:space="preserve">scm_sim.simulator</w:t>
            </w:r>
            <w:r>
              <w:rPr>
                <w:sz w:val="17"/>
              </w:rPr>
              <w:t xml:space="preserve">)</w:t>
            </w:r>
          </w:p>
        </w:tc>
        <w:tc>
          <w:tcPr>
            <w:tcW w:type="dxa" w:w="1455"/>
          </w:tcPr>
          <w:p>
            <w:pPr>
              <w:pStyle w:val="Compact"/>
              <w:spacing w:after="20" w:before="20"/>
              <w:jc w:val="left"/>
            </w:pPr>
            <w:r>
              <w:rPr>
                <w:sz w:val="17"/>
              </w:rPr>
              <w:t xml:space="preserve">Analytics (builds the report at step 5)</w:t>
            </w:r>
          </w:p>
        </w:tc>
        <w:tc>
          <w:tcPr>
            <w:tcW w:type="dxa" w:w="1455"/>
          </w:tcPr>
          <w:p>
            <w:pPr>
              <w:pStyle w:val="Compact"/>
              <w:spacing w:after="20" w:before="20"/>
              <w:jc w:val="left"/>
            </w:pPr>
            <w:r>
              <w:rPr>
                <w:sz w:val="17"/>
              </w:rPr>
              <w:t xml:space="preserve">SAD §3.4.1, §4.1</w:t>
            </w:r>
          </w:p>
        </w:tc>
        <w:tc>
          <w:tcPr>
            <w:tcW w:type="dxa" w:w="1455"/>
          </w:tcPr>
          <w:p>
            <w:pPr>
              <w:pStyle w:val="Compact"/>
              <w:spacing w:after="20" w:before="20"/>
              <w:jc w:val="left"/>
            </w:pPr>
            <w:r>
              <w:rPr>
                <w:sz w:val="17"/>
              </w:rPr>
              <w:t xml:space="preserve">TC-SIM-01</w:t>
            </w:r>
          </w:p>
        </w:tc>
      </w:tr>
      <w:tr>
        <w:tc>
          <w:tcPr>
            <w:tcW w:type="dxa" w:w="955"/>
          </w:tcPr>
          <w:p>
            <w:pPr>
              <w:pStyle w:val="Compact"/>
              <w:spacing w:after="20" w:before="20"/>
              <w:jc w:val="left"/>
            </w:pPr>
            <w:r>
              <w:rPr>
                <w:sz w:val="17"/>
              </w:rPr>
              <w:t xml:space="preserve">SCM-F-042</w:t>
            </w:r>
          </w:p>
        </w:tc>
        <w:tc>
          <w:tcPr>
            <w:tcW w:type="dxa" w:w="2728"/>
          </w:tcPr>
          <w:p>
            <w:pPr>
              <w:pStyle w:val="Compact"/>
              <w:spacing w:after="20" w:before="20"/>
              <w:jc w:val="left"/>
            </w:pPr>
            <w:r>
              <w:rPr>
                <w:sz w:val="17"/>
              </w:rPr>
              <w:t xml:space="preserve">Automatic replenishment trimmed to capacity</w:t>
            </w:r>
          </w:p>
        </w:tc>
        <w:tc>
          <w:tcPr>
            <w:tcW w:type="dxa" w:w="1455"/>
          </w:tcPr>
          <w:p>
            <w:pPr>
              <w:pStyle w:val="Compact"/>
              <w:spacing w:after="20" w:before="20"/>
              <w:jc w:val="left"/>
            </w:pPr>
            <w:r>
              <w:rPr>
                <w:bCs/>
                <w:b/>
                <w:sz w:val="17"/>
              </w:rPr>
              <w:t xml:space="preserve">Simulation Engine</w:t>
            </w:r>
            <w:r>
              <w:rPr>
                <w:sz w:val="17"/>
              </w:rPr>
              <w:t xml:space="preserve"> </w:t>
            </w:r>
            <w:r>
              <w:rPr>
                <w:sz w:val="17"/>
              </w:rPr>
              <w:t xml:space="preserve">(</w:t>
            </w:r>
            <w:r>
              <w:rPr>
                <w:rStyle w:val="VerbatimChar"/>
                <w:sz w:val="17"/>
              </w:rPr>
              <w:t xml:space="preserve">scm_sim.simulator</w:t>
            </w:r>
            <w:r>
              <w:rPr>
                <w:sz w:val="17"/>
              </w:rPr>
              <w:t xml:space="preserve">)</w:t>
            </w:r>
          </w:p>
        </w:tc>
        <w:tc>
          <w:tcPr>
            <w:tcW w:type="dxa" w:w="1455"/>
          </w:tcPr>
          <w:p>
            <w:pPr>
              <w:pStyle w:val="Compact"/>
              <w:spacing w:after="20" w:before="20"/>
              <w:jc w:val="left"/>
            </w:pPr>
            <w:r>
              <w:rPr>
                <w:sz w:val="17"/>
              </w:rPr>
              <w:t xml:space="preserve">Inventory (</w:t>
            </w:r>
            <w:r>
              <w:rPr>
                <w:rStyle w:val="VerbatimChar"/>
                <w:sz w:val="17"/>
              </w:rPr>
              <w:t xml:space="preserve">reorder_suggestions</w:t>
            </w:r>
            <w:r>
              <w:rPr>
                <w:sz w:val="17"/>
              </w:rPr>
              <w:t xml:space="preserve">), Shipment Manager (</w:t>
            </w:r>
            <w:r>
              <w:rPr>
                <w:rStyle w:val="VerbatimChar"/>
                <w:sz w:val="17"/>
              </w:rPr>
              <w:t xml:space="preserve">dispatch</w:t>
            </w:r>
            <w:r>
              <w:rPr>
                <w:sz w:val="17"/>
              </w:rPr>
              <w:t xml:space="preserve">)</w:t>
            </w:r>
          </w:p>
        </w:tc>
        <w:tc>
          <w:tcPr>
            <w:tcW w:type="dxa" w:w="1455"/>
          </w:tcPr>
          <w:p>
            <w:pPr>
              <w:pStyle w:val="Compact"/>
              <w:spacing w:after="20" w:before="20"/>
              <w:jc w:val="left"/>
            </w:pPr>
            <w:r>
              <w:rPr>
                <w:sz w:val="17"/>
              </w:rPr>
              <w:t xml:space="preserve">SAD §3.4.1, §4.1</w:t>
            </w:r>
          </w:p>
        </w:tc>
        <w:tc>
          <w:tcPr>
            <w:tcW w:type="dxa" w:w="1455"/>
          </w:tcPr>
          <w:p>
            <w:pPr>
              <w:pStyle w:val="Compact"/>
              <w:spacing w:after="20" w:before="20"/>
              <w:jc w:val="left"/>
            </w:pPr>
            <w:r>
              <w:rPr>
                <w:sz w:val="17"/>
              </w:rPr>
              <w:t xml:space="preserve">TC-SIM-01</w:t>
            </w:r>
          </w:p>
        </w:tc>
      </w:tr>
      <w:tr>
        <w:tc>
          <w:tcPr>
            <w:tcW w:type="dxa" w:w="955"/>
          </w:tcPr>
          <w:p>
            <w:pPr>
              <w:pStyle w:val="Compact"/>
              <w:spacing w:after="20" w:before="20"/>
              <w:jc w:val="left"/>
            </w:pPr>
            <w:r>
              <w:rPr>
                <w:sz w:val="17"/>
              </w:rPr>
              <w:t xml:space="preserve">SCM-F-043</w:t>
            </w:r>
          </w:p>
        </w:tc>
        <w:tc>
          <w:tcPr>
            <w:tcW w:type="dxa" w:w="2728"/>
          </w:tcPr>
          <w:p>
            <w:pPr>
              <w:pStyle w:val="Compact"/>
              <w:spacing w:after="20" w:before="20"/>
              <w:jc w:val="left"/>
            </w:pPr>
            <w:r>
              <w:rPr>
                <w:sz w:val="17"/>
              </w:rPr>
              <w:t xml:space="preserve">Command-line interface, exit code 0</w:t>
            </w:r>
          </w:p>
        </w:tc>
        <w:tc>
          <w:tcPr>
            <w:tcW w:type="dxa" w:w="1455"/>
          </w:tcPr>
          <w:p>
            <w:pPr>
              <w:pStyle w:val="Compact"/>
              <w:spacing w:after="20" w:before="20"/>
              <w:jc w:val="left"/>
            </w:pPr>
            <w:r>
              <w:rPr>
                <w:bCs/>
                <w:b/>
                <w:sz w:val="17"/>
              </w:rPr>
              <w:t xml:space="preserve">CLI</w:t>
            </w:r>
            <w:r>
              <w:rPr>
                <w:sz w:val="17"/>
              </w:rPr>
              <w:t xml:space="preserve"> </w:t>
            </w:r>
            <w:r>
              <w:rPr>
                <w:sz w:val="17"/>
              </w:rPr>
              <w:t xml:space="preserve">(</w:t>
            </w:r>
            <w:r>
              <w:rPr>
                <w:rStyle w:val="VerbatimChar"/>
                <w:sz w:val="17"/>
              </w:rPr>
              <w:t xml:space="preserve">scm_sim.__main__</w:t>
            </w:r>
            <w:r>
              <w:rPr>
                <w:sz w:val="17"/>
              </w:rPr>
              <w:t xml:space="preserve">)</w:t>
            </w:r>
          </w:p>
        </w:tc>
        <w:tc>
          <w:tcPr>
            <w:tcW w:type="dxa" w:w="1455"/>
          </w:tcPr>
          <w:p>
            <w:pPr>
              <w:pStyle w:val="Compact"/>
              <w:spacing w:after="20" w:before="20"/>
              <w:jc w:val="left"/>
            </w:pPr>
            <w:r>
              <w:rPr>
                <w:sz w:val="17"/>
              </w:rPr>
              <w:t xml:space="preserve">Simulation Engine (</w:t>
            </w:r>
            <w:r>
              <w:rPr>
                <w:rStyle w:val="VerbatimChar"/>
                <w:sz w:val="17"/>
              </w:rPr>
              <w:t xml:space="preserve">build_demo</w:t>
            </w:r>
            <w:r>
              <w:rPr>
                <w:sz w:val="17"/>
              </w:rPr>
              <w:t xml:space="preserve">,</w:t>
            </w:r>
            <w:r>
              <w:rPr>
                <w:sz w:val="17"/>
              </w:rPr>
              <w:t xml:space="preserve"> </w:t>
            </w:r>
            <w:r>
              <w:rPr>
                <w:rStyle w:val="VerbatimChar"/>
                <w:sz w:val="17"/>
              </w:rPr>
              <w:t xml:space="preserve">run</w:t>
            </w:r>
            <w:r>
              <w:rPr>
                <w:sz w:val="17"/>
              </w:rPr>
              <w:t xml:space="preserve">)</w:t>
            </w:r>
          </w:p>
        </w:tc>
        <w:tc>
          <w:tcPr>
            <w:tcW w:type="dxa" w:w="1455"/>
          </w:tcPr>
          <w:p>
            <w:pPr>
              <w:pStyle w:val="Compact"/>
              <w:spacing w:after="20" w:before="20"/>
              <w:jc w:val="left"/>
            </w:pPr>
            <w:r>
              <w:rPr>
                <w:sz w:val="17"/>
              </w:rPr>
              <w:t xml:space="preserve">SAD §3.4.1, §4.5</w:t>
            </w:r>
          </w:p>
        </w:tc>
        <w:tc>
          <w:tcPr>
            <w:tcW w:type="dxa" w:w="1455"/>
          </w:tcPr>
          <w:p>
            <w:pPr>
              <w:pStyle w:val="Compact"/>
              <w:spacing w:after="20" w:before="20"/>
              <w:jc w:val="left"/>
            </w:pPr>
            <w:r>
              <w:rPr>
                <w:sz w:val="17"/>
              </w:rPr>
              <w:t xml:space="preserve">TC-SIM-02</w:t>
            </w:r>
          </w:p>
        </w:tc>
      </w:tr>
    </w:tbl>
    <w:bookmarkEnd w:id="84"/>
    <w:bookmarkStart w:id="85" w:name="non-functional-requirements"/>
    <w:p>
      <w:pPr>
        <w:pStyle w:val="Heading3"/>
      </w:pPr>
      <w:r>
        <w:t xml:space="preserve">3.8.2 Non-Functional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954"/>
        <w:gridCol w:w="2728"/>
        <w:gridCol w:w="1455"/>
        <w:gridCol w:w="1455"/>
        <w:gridCol w:w="1455"/>
        <w:gridCol w:w="1455"/>
      </w:tblGrid>
      <w:tr>
        <w:trPr>
          <w:tblHeader w:val="true"/>
        </w:trPr>
        <w:tc>
          <w:tcPr>
            <w:tcW w:type="dxa" w:w="955"/>
            <w:shd w:val="clear" w:color="auto" w:fill="DCE6F0"/>
          </w:tcPr>
          <w:p>
            <w:pPr>
              <w:pStyle w:val="Compact"/>
              <w:spacing w:after="20" w:before="20"/>
              <w:jc w:val="left"/>
            </w:pPr>
            <w:r>
              <w:rPr>
                <w:b/>
                <w:sz w:val="17"/>
              </w:rPr>
              <w:t xml:space="preserve">Req ID</w:t>
            </w:r>
          </w:p>
        </w:tc>
        <w:tc>
          <w:tcPr>
            <w:tcW w:type="dxa" w:w="2728"/>
            <w:shd w:val="clear" w:color="auto" w:fill="DCE6F0"/>
          </w:tcPr>
          <w:p>
            <w:pPr>
              <w:pStyle w:val="Compact"/>
              <w:spacing w:after="20" w:before="20"/>
              <w:jc w:val="left"/>
            </w:pPr>
            <w:r>
              <w:rPr>
                <w:b/>
                <w:sz w:val="17"/>
              </w:rPr>
              <w:t xml:space="preserve">Requirement short</w:t>
            </w:r>
          </w:p>
        </w:tc>
        <w:tc>
          <w:tcPr>
            <w:tcW w:type="dxa" w:w="1455"/>
            <w:shd w:val="clear" w:color="auto" w:fill="DCE6F0"/>
          </w:tcPr>
          <w:p>
            <w:pPr>
              <w:pStyle w:val="Compact"/>
              <w:spacing w:after="20" w:before="20"/>
              <w:jc w:val="left"/>
            </w:pPr>
            <w:r>
              <w:rPr>
                <w:b/>
                <w:sz w:val="17"/>
              </w:rPr>
              <w:t xml:space="preserve">Primary component</w:t>
            </w:r>
          </w:p>
        </w:tc>
        <w:tc>
          <w:tcPr>
            <w:tcW w:type="dxa" w:w="1455"/>
            <w:shd w:val="clear" w:color="auto" w:fill="DCE6F0"/>
          </w:tcPr>
          <w:p>
            <w:pPr>
              <w:pStyle w:val="Compact"/>
              <w:spacing w:after="20" w:before="20"/>
              <w:jc w:val="left"/>
            </w:pPr>
            <w:r>
              <w:rPr>
                <w:b/>
                <w:sz w:val="17"/>
              </w:rPr>
              <w:t xml:space="preserve">Supporting component(s)</w:t>
            </w:r>
          </w:p>
        </w:tc>
        <w:tc>
          <w:tcPr>
            <w:tcW w:type="dxa" w:w="1455"/>
            <w:shd w:val="clear" w:color="auto" w:fill="DCE6F0"/>
          </w:tcPr>
          <w:p>
            <w:pPr>
              <w:pStyle w:val="Compact"/>
              <w:spacing w:after="20" w:before="20"/>
              <w:jc w:val="left"/>
            </w:pPr>
            <w:r>
              <w:rPr>
                <w:b/>
                <w:sz w:val="17"/>
              </w:rPr>
              <w:t xml:space="preserve">Design section</w:t>
            </w:r>
          </w:p>
        </w:tc>
        <w:tc>
          <w:tcPr>
            <w:tcW w:type="dxa" w:w="1455"/>
            <w:shd w:val="clear" w:color="auto" w:fill="DCE6F0"/>
          </w:tcPr>
          <w:p>
            <w:pPr>
              <w:pStyle w:val="Compact"/>
              <w:spacing w:after="20" w:before="20"/>
              <w:jc w:val="left"/>
            </w:pPr>
            <w:r>
              <w:rPr>
                <w:b/>
                <w:sz w:val="17"/>
              </w:rPr>
              <w:t xml:space="preserve">Test case</w:t>
            </w:r>
          </w:p>
        </w:tc>
      </w:tr>
      <w:tr>
        <w:tc>
          <w:tcPr>
            <w:tcW w:type="dxa" w:w="955"/>
          </w:tcPr>
          <w:p>
            <w:pPr>
              <w:pStyle w:val="Compact"/>
              <w:spacing w:after="20" w:before="20"/>
              <w:jc w:val="left"/>
            </w:pPr>
            <w:r>
              <w:rPr>
                <w:sz w:val="17"/>
              </w:rPr>
              <w:t xml:space="preserve">SCM-NF-001</w:t>
            </w:r>
          </w:p>
        </w:tc>
        <w:tc>
          <w:tcPr>
            <w:tcW w:type="dxa" w:w="2728"/>
          </w:tcPr>
          <w:p>
            <w:pPr>
              <w:pStyle w:val="Compact"/>
              <w:spacing w:after="20" w:before="20"/>
              <w:jc w:val="left"/>
            </w:pPr>
            <w:r>
              <w:rPr>
                <w:sz w:val="17"/>
              </w:rPr>
              <w:t xml:space="preserve">365-day run and 10-day CLI demo each in</w:t>
            </w:r>
            <w:r>
              <w:rPr>
                <w:sz w:val="17"/>
              </w:rPr>
              <w:t xml:space="preserve"> </w:t>
            </w:r>
            <m:oMath>
              <m:r>
                <m:rPr>
                  <m:sty m:val="p"/>
                </m:rPr>
                <m:t>≤</m:t>
              </m:r>
              <m:r>
                <m:t>1.0</m:t>
              </m:r>
            </m:oMath>
            <w:r>
              <w:rPr>
                <w:sz w:val="17"/>
              </w:rPr>
              <w:t xml:space="preserve"> </w:t>
            </w:r>
            <w:r>
              <w:rPr>
                <w:sz w:val="17"/>
              </w:rPr>
              <w:t xml:space="preserve">s</w:t>
            </w:r>
          </w:p>
        </w:tc>
        <w:tc>
          <w:tcPr>
            <w:tcW w:type="dxa" w:w="1455"/>
          </w:tcPr>
          <w:p>
            <w:pPr>
              <w:pStyle w:val="Compact"/>
              <w:spacing w:after="20" w:before="20"/>
              <w:jc w:val="left"/>
            </w:pPr>
            <w:r>
              <w:rPr>
                <w:bCs/>
                <w:b/>
                <w:sz w:val="17"/>
              </w:rPr>
              <w:t xml:space="preserve">Simulation Engine</w:t>
            </w:r>
            <w:r>
              <w:rPr>
                <w:sz w:val="17"/>
              </w:rPr>
              <w:t xml:space="preserve"> </w:t>
            </w:r>
            <w:r>
              <w:rPr>
                <w:sz w:val="17"/>
              </w:rPr>
              <w:t xml:space="preserve">(</w:t>
            </w:r>
            <w:r>
              <w:rPr>
                <w:rStyle w:val="VerbatimChar"/>
                <w:sz w:val="17"/>
              </w:rPr>
              <w:t xml:space="preserve">scm_sim.simulator</w:t>
            </w:r>
            <w:r>
              <w:rPr>
                <w:sz w:val="17"/>
              </w:rPr>
              <w:t xml:space="preserve">)</w:t>
            </w:r>
          </w:p>
        </w:tc>
        <w:tc>
          <w:tcPr>
            <w:tcW w:type="dxa" w:w="1455"/>
          </w:tcPr>
          <w:p>
            <w:pPr>
              <w:pStyle w:val="Compact"/>
              <w:spacing w:after="20" w:before="20"/>
              <w:jc w:val="left"/>
            </w:pPr>
            <w:r>
              <w:rPr>
                <w:sz w:val="17"/>
              </w:rPr>
              <w:t xml:space="preserve">CLI (</w:t>
            </w:r>
            <w:r>
              <w:rPr>
                <w:rStyle w:val="VerbatimChar"/>
                <w:sz w:val="17"/>
              </w:rPr>
              <w:t xml:space="preserve">scm_sim.__main__</w:t>
            </w:r>
            <w:r>
              <w:rPr>
                <w:sz w:val="17"/>
              </w:rPr>
              <w:t xml:space="preserve">), whole</w:t>
            </w:r>
            <w:r>
              <w:rPr>
                <w:sz w:val="17"/>
              </w:rPr>
              <w:t xml:space="preserve"> </w:t>
            </w:r>
            <w:r>
              <w:rPr>
                <w:rStyle w:val="VerbatimChar"/>
                <w:sz w:val="17"/>
              </w:rPr>
              <w:t xml:space="preserve">scm_sim</w:t>
            </w:r>
            <w:r>
              <w:rPr>
                <w:sz w:val="17"/>
              </w:rPr>
              <w:t xml:space="preserve"> </w:t>
            </w:r>
            <w:r>
              <w:rPr>
                <w:sz w:val="17"/>
              </w:rPr>
              <w:t xml:space="preserve">package</w:t>
            </w:r>
          </w:p>
        </w:tc>
        <w:tc>
          <w:tcPr>
            <w:tcW w:type="dxa" w:w="1455"/>
          </w:tcPr>
          <w:p>
            <w:pPr>
              <w:pStyle w:val="Compact"/>
              <w:spacing w:after="20" w:before="20"/>
              <w:jc w:val="left"/>
            </w:pPr>
            <w:r>
              <w:rPr>
                <w:sz w:val="17"/>
              </w:rPr>
              <w:t xml:space="preserve">SAD §3.1, §3.6</w:t>
            </w:r>
          </w:p>
        </w:tc>
        <w:tc>
          <w:tcPr>
            <w:tcW w:type="dxa" w:w="1455"/>
          </w:tcPr>
          <w:p>
            <w:pPr>
              <w:pStyle w:val="Compact"/>
              <w:spacing w:after="20" w:before="20"/>
              <w:jc w:val="left"/>
            </w:pPr>
            <w:r>
              <w:rPr>
                <w:sz w:val="17"/>
              </w:rPr>
              <w:t xml:space="preserve">TC-PERF-01</w:t>
            </w:r>
          </w:p>
        </w:tc>
      </w:tr>
      <w:tr>
        <w:tc>
          <w:tcPr>
            <w:tcW w:type="dxa" w:w="955"/>
          </w:tcPr>
          <w:p>
            <w:pPr>
              <w:pStyle w:val="Compact"/>
              <w:spacing w:after="20" w:before="20"/>
              <w:jc w:val="left"/>
            </w:pPr>
            <w:r>
              <w:rPr>
                <w:sz w:val="17"/>
              </w:rPr>
              <w:t xml:space="preserve">SCM-NF-002</w:t>
            </w:r>
          </w:p>
        </w:tc>
        <w:tc>
          <w:tcPr>
            <w:tcW w:type="dxa" w:w="2728"/>
          </w:tcPr>
          <w:p>
            <w:pPr>
              <w:pStyle w:val="Compact"/>
              <w:spacing w:after="20" w:before="20"/>
              <w:jc w:val="left"/>
            </w:pPr>
            <w:r>
              <w:rPr>
                <w:sz w:val="17"/>
              </w:rPr>
              <w:t xml:space="preserve">Same seed and scenario give identical output</w:t>
            </w:r>
          </w:p>
        </w:tc>
        <w:tc>
          <w:tcPr>
            <w:tcW w:type="dxa" w:w="1455"/>
          </w:tcPr>
          <w:p>
            <w:pPr>
              <w:pStyle w:val="Compact"/>
              <w:spacing w:after="20" w:before="20"/>
              <w:jc w:val="left"/>
            </w:pPr>
            <w:r>
              <w:rPr>
                <w:bCs/>
                <w:b/>
                <w:sz w:val="17"/>
              </w:rPr>
              <w:t xml:space="preserve">Simulation Engine</w:t>
            </w:r>
            <w:r>
              <w:rPr>
                <w:sz w:val="17"/>
              </w:rPr>
              <w:t xml:space="preserve"> </w:t>
            </w:r>
            <w:r>
              <w:rPr>
                <w:sz w:val="17"/>
              </w:rPr>
              <w:t xml:space="preserve">(</w:t>
            </w:r>
            <w:r>
              <w:rPr>
                <w:rStyle w:val="VerbatimChar"/>
                <w:sz w:val="17"/>
              </w:rPr>
              <w:t xml:space="preserve">scm_sim.simulator</w:t>
            </w:r>
            <w:r>
              <w:rPr>
                <w:sz w:val="17"/>
              </w:rPr>
              <w:t xml:space="preserve">)</w:t>
            </w:r>
          </w:p>
        </w:tc>
        <w:tc>
          <w:tcPr>
            <w:tcW w:type="dxa" w:w="1455"/>
          </w:tcPr>
          <w:p>
            <w:pPr>
              <w:pStyle w:val="Compact"/>
              <w:spacing w:after="20" w:before="20"/>
              <w:jc w:val="left"/>
            </w:pPr>
            <w:r>
              <w:rPr>
                <w:sz w:val="17"/>
              </w:rPr>
              <w:t xml:space="preserve">Shipment Manager (injected PRNG), Analytics (deterministic ordering)</w:t>
            </w:r>
          </w:p>
        </w:tc>
        <w:tc>
          <w:tcPr>
            <w:tcW w:type="dxa" w:w="1455"/>
          </w:tcPr>
          <w:p>
            <w:pPr>
              <w:pStyle w:val="Compact"/>
              <w:spacing w:after="20" w:before="20"/>
              <w:jc w:val="left"/>
            </w:pPr>
            <w:r>
              <w:rPr>
                <w:sz w:val="17"/>
              </w:rPr>
              <w:t xml:space="preserve">SAD §3.6</w:t>
            </w:r>
          </w:p>
        </w:tc>
        <w:tc>
          <w:tcPr>
            <w:tcW w:type="dxa" w:w="1455"/>
          </w:tcPr>
          <w:p>
            <w:pPr>
              <w:pStyle w:val="Compact"/>
              <w:spacing w:after="20" w:before="20"/>
              <w:jc w:val="left"/>
            </w:pPr>
            <w:r>
              <w:rPr>
                <w:sz w:val="17"/>
              </w:rPr>
              <w:t xml:space="preserve">TC-REP-01</w:t>
            </w:r>
          </w:p>
        </w:tc>
      </w:tr>
      <w:tr>
        <w:tc>
          <w:tcPr>
            <w:tcW w:type="dxa" w:w="955"/>
          </w:tcPr>
          <w:p>
            <w:pPr>
              <w:pStyle w:val="Compact"/>
              <w:spacing w:after="20" w:before="20"/>
              <w:jc w:val="left"/>
            </w:pPr>
            <w:r>
              <w:rPr>
                <w:sz w:val="17"/>
              </w:rPr>
              <w:t xml:space="preserve">SCM-NF-003</w:t>
            </w:r>
          </w:p>
        </w:tc>
        <w:tc>
          <w:tcPr>
            <w:tcW w:type="dxa" w:w="2728"/>
          </w:tcPr>
          <w:p>
            <w:pPr>
              <w:pStyle w:val="Compact"/>
              <w:spacing w:after="20" w:before="20"/>
              <w:jc w:val="left"/>
            </w:pPr>
            <m:oMath>
              <m:r>
                <m:rPr>
                  <m:sty m:val="p"/>
                </m:rPr>
                <m:t>≥</m:t>
              </m:r>
              <m:r>
                <m:t>90</m:t>
              </m:r>
              <m:r>
                <m:rPr>
                  <m:sty m:val="p"/>
                </m:rPr>
                <m:t>%</m:t>
              </m:r>
            </m:oMath>
            <w:r>
              <w:rPr>
                <w:sz w:val="17"/>
              </w:rPr>
              <w:t xml:space="preserve"> </w:t>
            </w:r>
            <w:r>
              <w:rPr>
                <w:sz w:val="17"/>
              </w:rPr>
              <w:t xml:space="preserve">line coverage, all tests pass before merge</w:t>
            </w:r>
          </w:p>
        </w:tc>
        <w:tc>
          <w:tcPr>
            <w:tcW w:type="dxa" w:w="1455"/>
          </w:tcPr>
          <w:p>
            <w:pPr>
              <w:pStyle w:val="Compact"/>
              <w:spacing w:after="20" w:before="20"/>
              <w:jc w:val="left"/>
            </w:pPr>
            <w:r>
              <w:rPr>
                <w:bCs/>
                <w:b/>
                <w:sz w:val="17"/>
              </w:rPr>
              <w:t xml:space="preserve">CI Pipeline</w:t>
            </w:r>
            <w:r>
              <w:rPr>
                <w:sz w:val="17"/>
              </w:rPr>
              <w:t xml:space="preserve"> </w:t>
            </w:r>
            <w:r>
              <w:rPr>
                <w:sz w:val="17"/>
              </w:rPr>
              <w:t xml:space="preserve">(</w:t>
            </w:r>
            <w:r>
              <w:rPr>
                <w:rStyle w:val="VerbatimChar"/>
                <w:sz w:val="17"/>
              </w:rPr>
              <w:t xml:space="preserve">.github/workflows/ci.yml</w:t>
            </w:r>
            <w:r>
              <w:rPr>
                <w:sz w:val="17"/>
              </w:rPr>
              <w:t xml:space="preserve">)</w:t>
            </w:r>
          </w:p>
        </w:tc>
        <w:tc>
          <w:tcPr>
            <w:tcW w:type="dxa" w:w="1455"/>
          </w:tcPr>
          <w:p>
            <w:pPr>
              <w:pStyle w:val="Compact"/>
              <w:spacing w:after="20" w:before="20"/>
              <w:jc w:val="left"/>
            </w:pPr>
            <w:r>
              <w:rPr>
                <w:sz w:val="17"/>
              </w:rPr>
              <w:t xml:space="preserve">All five source modules</w:t>
            </w:r>
          </w:p>
        </w:tc>
        <w:tc>
          <w:tcPr>
            <w:tcW w:type="dxa" w:w="1455"/>
          </w:tcPr>
          <w:p>
            <w:pPr>
              <w:pStyle w:val="Compact"/>
              <w:spacing w:after="20" w:before="20"/>
              <w:jc w:val="left"/>
            </w:pPr>
            <w:r>
              <w:rPr>
                <w:sz w:val="17"/>
              </w:rPr>
              <w:t xml:space="preserve">SAD §3.4.1, §3.6</w:t>
            </w:r>
          </w:p>
        </w:tc>
        <w:tc>
          <w:tcPr>
            <w:tcW w:type="dxa" w:w="1455"/>
          </w:tcPr>
          <w:p>
            <w:pPr>
              <w:pStyle w:val="Compact"/>
              <w:spacing w:after="20" w:before="20"/>
              <w:jc w:val="left"/>
            </w:pPr>
            <w:r>
              <w:rPr>
                <w:sz w:val="17"/>
              </w:rPr>
              <w:t xml:space="preserve">TC-COV-01</w:t>
            </w:r>
          </w:p>
        </w:tc>
      </w:tr>
      <w:tr>
        <w:tc>
          <w:tcPr>
            <w:tcW w:type="dxa" w:w="955"/>
          </w:tcPr>
          <w:p>
            <w:pPr>
              <w:pStyle w:val="Compact"/>
              <w:spacing w:after="20" w:before="20"/>
              <w:jc w:val="left"/>
            </w:pPr>
            <w:r>
              <w:rPr>
                <w:sz w:val="17"/>
              </w:rPr>
              <w:t xml:space="preserve">SCM-NF-004</w:t>
            </w:r>
          </w:p>
        </w:tc>
        <w:tc>
          <w:tcPr>
            <w:tcW w:type="dxa" w:w="2728"/>
          </w:tcPr>
          <w:p>
            <w:pPr>
              <w:pStyle w:val="Compact"/>
              <w:spacing w:after="20" w:before="20"/>
              <w:jc w:val="left"/>
            </w:pPr>
            <w:r>
              <w:rPr>
                <w:sz w:val="17"/>
              </w:rPr>
              <w:t xml:space="preserve">Runs on Python</w:t>
            </w:r>
            <w:r>
              <w:rPr>
                <w:sz w:val="17"/>
              </w:rPr>
              <w:t xml:space="preserve"> </w:t>
            </w:r>
            <m:oMath>
              <m:r>
                <m:rPr>
                  <m:sty m:val="p"/>
                </m:rPr>
                <m:t>≥</m:t>
              </m:r>
            </m:oMath>
            <w:r>
              <w:rPr>
                <w:sz w:val="17"/>
              </w:rPr>
              <w:t xml:space="preserve"> </w:t>
            </w:r>
            <w:r>
              <w:rPr>
                <w:sz w:val="17"/>
              </w:rPr>
              <w:t xml:space="preserve">3.11 on Windows, Linux and macOS, standard library only</w:t>
            </w:r>
          </w:p>
        </w:tc>
        <w:tc>
          <w:tcPr>
            <w:tcW w:type="dxa" w:w="1455"/>
          </w:tcPr>
          <w:p>
            <w:pPr>
              <w:pStyle w:val="Compact"/>
              <w:spacing w:after="20" w:before="20"/>
              <w:jc w:val="left"/>
            </w:pPr>
            <w:r>
              <w:rPr>
                <w:sz w:val="17"/>
              </w:rPr>
              <w:t xml:space="preserve">All five source modules</w:t>
            </w:r>
          </w:p>
        </w:tc>
        <w:tc>
          <w:tcPr>
            <w:tcW w:type="dxa" w:w="1455"/>
          </w:tcPr>
          <w:p>
            <w:pPr>
              <w:pStyle w:val="Compact"/>
              <w:spacing w:after="20" w:before="20"/>
              <w:jc w:val="left"/>
            </w:pPr>
            <w:r>
              <w:rPr>
                <w:sz w:val="17"/>
              </w:rPr>
              <w:t xml:space="preserve">CI Pipeline (verifies one of the three platforms automatically)</w:t>
            </w:r>
          </w:p>
        </w:tc>
        <w:tc>
          <w:tcPr>
            <w:tcW w:type="dxa" w:w="1455"/>
          </w:tcPr>
          <w:p>
            <w:pPr>
              <w:pStyle w:val="Compact"/>
              <w:spacing w:after="20" w:before="20"/>
              <w:jc w:val="left"/>
            </w:pPr>
            <w:r>
              <w:rPr>
                <w:sz w:val="17"/>
              </w:rPr>
              <w:t xml:space="preserve">SAD §3.6</w:t>
            </w:r>
          </w:p>
        </w:tc>
        <w:tc>
          <w:tcPr>
            <w:tcW w:type="dxa" w:w="1455"/>
          </w:tcPr>
          <w:p>
            <w:pPr>
              <w:pStyle w:val="Compact"/>
              <w:spacing w:after="20" w:before="20"/>
              <w:jc w:val="left"/>
            </w:pPr>
            <w:r>
              <w:rPr>
                <w:sz w:val="17"/>
              </w:rPr>
              <w:t xml:space="preserve">TC-COV-01</w:t>
            </w:r>
          </w:p>
        </w:tc>
      </w:tr>
      <w:tr>
        <w:tc>
          <w:tcPr>
            <w:tcW w:type="dxa" w:w="955"/>
          </w:tcPr>
          <w:p>
            <w:pPr>
              <w:pStyle w:val="Compact"/>
              <w:spacing w:after="20" w:before="20"/>
              <w:jc w:val="left"/>
            </w:pPr>
            <w:r>
              <w:rPr>
                <w:sz w:val="17"/>
              </w:rPr>
              <w:t xml:space="preserve">SCM-NF-005</w:t>
            </w:r>
          </w:p>
        </w:tc>
        <w:tc>
          <w:tcPr>
            <w:tcW w:type="dxa" w:w="2728"/>
          </w:tcPr>
          <w:p>
            <w:pPr>
              <w:pStyle w:val="Compact"/>
              <w:spacing w:after="20" w:before="20"/>
              <w:jc w:val="left"/>
            </w:pPr>
            <w:r>
              <w:rPr>
                <w:sz w:val="17"/>
              </w:rPr>
              <w:t xml:space="preserve">One documented command; counts and</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in every report section;</w:t>
            </w:r>
            <w:r>
              <w:rPr>
                <w:sz w:val="17"/>
              </w:rPr>
              <w:t xml:space="preserve"> </w:t>
            </w:r>
            <w:r>
              <w:rPr>
                <w:rStyle w:val="VerbatimChar"/>
                <w:sz w:val="17"/>
              </w:rPr>
              <w:t xml:space="preserve">--help</w:t>
            </w:r>
          </w:p>
        </w:tc>
        <w:tc>
          <w:tcPr>
            <w:tcW w:type="dxa" w:w="1455"/>
          </w:tcPr>
          <w:p>
            <w:pPr>
              <w:pStyle w:val="Compact"/>
              <w:spacing w:after="20" w:before="20"/>
              <w:jc w:val="left"/>
            </w:pPr>
            <w:r>
              <w:rPr>
                <w:bCs/>
                <w:b/>
                <w:sz w:val="17"/>
              </w:rPr>
              <w:t xml:space="preserve">CLI</w:t>
            </w:r>
            <w:r>
              <w:rPr>
                <w:sz w:val="17"/>
              </w:rPr>
              <w:t xml:space="preserve"> </w:t>
            </w:r>
            <w:r>
              <w:rPr>
                <w:sz w:val="17"/>
              </w:rPr>
              <w:t xml:space="preserve">(</w:t>
            </w:r>
            <w:r>
              <w:rPr>
                <w:rStyle w:val="VerbatimChar"/>
                <w:sz w:val="17"/>
              </w:rPr>
              <w:t xml:space="preserve">scm_sim.__main__</w:t>
            </w:r>
            <w:r>
              <w:rPr>
                <w:sz w:val="17"/>
              </w:rPr>
              <w:t xml:space="preserve">)</w:t>
            </w:r>
          </w:p>
        </w:tc>
        <w:tc>
          <w:tcPr>
            <w:tcW w:type="dxa" w:w="1455"/>
          </w:tcPr>
          <w:p>
            <w:pPr>
              <w:pStyle w:val="Compact"/>
              <w:spacing w:after="20" w:before="20"/>
              <w:jc w:val="left"/>
            </w:pPr>
            <w:r>
              <w:rPr>
                <w:sz w:val="17"/>
              </w:rPr>
              <w:t xml:space="preserve">Analytics (</w:t>
            </w:r>
            <w:r>
              <w:rPr>
                <w:rStyle w:val="VerbatimChar"/>
                <w:sz w:val="17"/>
              </w:rPr>
              <w:t xml:space="preserve">format_report</w:t>
            </w:r>
            <w:r>
              <w:rPr>
                <w:sz w:val="17"/>
              </w:rPr>
              <w:t xml:space="preserve">)</w:t>
            </w:r>
          </w:p>
        </w:tc>
        <w:tc>
          <w:tcPr>
            <w:tcW w:type="dxa" w:w="1455"/>
          </w:tcPr>
          <w:p>
            <w:pPr>
              <w:pStyle w:val="Compact"/>
              <w:spacing w:after="20" w:before="20"/>
              <w:jc w:val="left"/>
            </w:pPr>
            <w:r>
              <w:rPr>
                <w:sz w:val="17"/>
              </w:rPr>
              <w:t xml:space="preserve">SAD §4.5</w:t>
            </w:r>
          </w:p>
        </w:tc>
        <w:tc>
          <w:tcPr>
            <w:tcW w:type="dxa" w:w="1455"/>
          </w:tcPr>
          <w:p>
            <w:pPr>
              <w:pStyle w:val="Compact"/>
              <w:spacing w:after="20" w:before="20"/>
              <w:jc w:val="left"/>
            </w:pPr>
            <w:r>
              <w:rPr>
                <w:sz w:val="17"/>
              </w:rPr>
              <w:t xml:space="preserve">TC-SIM-02</w:t>
            </w:r>
          </w:p>
        </w:tc>
      </w:tr>
    </w:tbl>
    <w:bookmarkEnd w:id="85"/>
    <w:bookmarkStart w:id="86" w:name="security-requirements"/>
    <w:p>
      <w:pPr>
        <w:pStyle w:val="Heading3"/>
      </w:pPr>
      <w:r>
        <w:t xml:space="preserve">3.8.3 Security Requirements</w:t>
      </w:r>
    </w:p>
    <w:p>
      <w:pPr>
        <w:pStyle w:val="FirstParagraph"/>
      </w:pPr>
      <w:r>
        <w:t xml:space="preserve">The two security objectives are architectural in nature and are realised through the components and controls below rather than implemented by any single component.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27"/>
        <w:gridCol w:w="3221"/>
        <w:gridCol w:w="1718"/>
        <w:gridCol w:w="1718"/>
        <w:gridCol w:w="1718"/>
      </w:tblGrid>
      <w:tr>
        <w:trPr>
          <w:tblHeader w:val="true"/>
        </w:trPr>
        <w:tc>
          <w:tcPr>
            <w:tcW w:type="dxa" w:w="1128"/>
            <w:shd w:val="clear" w:color="auto" w:fill="DCE6F0"/>
          </w:tcPr>
          <w:p>
            <w:pPr>
              <w:pStyle w:val="Compact"/>
              <w:spacing w:after="20" w:before="20"/>
              <w:jc w:val="left"/>
            </w:pPr>
            <w:r>
              <w:rPr>
                <w:b/>
                <w:sz w:val="17"/>
              </w:rPr>
              <w:t xml:space="preserve">Req ID</w:t>
            </w:r>
          </w:p>
        </w:tc>
        <w:tc>
          <w:tcPr>
            <w:tcW w:type="dxa" w:w="3222"/>
            <w:shd w:val="clear" w:color="auto" w:fill="DCE6F0"/>
          </w:tcPr>
          <w:p>
            <w:pPr>
              <w:pStyle w:val="Compact"/>
              <w:spacing w:after="20" w:before="20"/>
              <w:jc w:val="left"/>
            </w:pPr>
            <w:r>
              <w:rPr>
                <w:b/>
                <w:sz w:val="17"/>
              </w:rPr>
              <w:t xml:space="preserve">Requirement short</w:t>
            </w:r>
          </w:p>
        </w:tc>
        <w:tc>
          <w:tcPr>
            <w:tcW w:type="dxa" w:w="1718"/>
            <w:shd w:val="clear" w:color="auto" w:fill="DCE6F0"/>
          </w:tcPr>
          <w:p>
            <w:pPr>
              <w:pStyle w:val="Compact"/>
              <w:spacing w:after="20" w:before="20"/>
              <w:jc w:val="left"/>
            </w:pPr>
            <w:r>
              <w:rPr>
                <w:b/>
                <w:sz w:val="17"/>
              </w:rPr>
              <w:t xml:space="preserve">Primary component(s)</w:t>
            </w:r>
          </w:p>
        </w:tc>
        <w:tc>
          <w:tcPr>
            <w:tcW w:type="dxa" w:w="1718"/>
            <w:shd w:val="clear" w:color="auto" w:fill="DCE6F0"/>
          </w:tcPr>
          <w:p>
            <w:pPr>
              <w:pStyle w:val="Compact"/>
              <w:spacing w:after="20" w:before="20"/>
              <w:jc w:val="left"/>
            </w:pPr>
            <w:r>
              <w:rPr>
                <w:b/>
                <w:sz w:val="17"/>
              </w:rPr>
              <w:t xml:space="preserve">Design section</w:t>
            </w:r>
          </w:p>
        </w:tc>
        <w:tc>
          <w:tcPr>
            <w:tcW w:type="dxa" w:w="1718"/>
            <w:shd w:val="clear" w:color="auto" w:fill="DCE6F0"/>
          </w:tcPr>
          <w:p>
            <w:pPr>
              <w:pStyle w:val="Compact"/>
              <w:spacing w:after="20" w:before="20"/>
              <w:jc w:val="left"/>
            </w:pPr>
            <w:r>
              <w:rPr>
                <w:b/>
                <w:sz w:val="17"/>
              </w:rPr>
              <w:t xml:space="preserve">Test case</w:t>
            </w:r>
          </w:p>
        </w:tc>
      </w:tr>
      <w:tr>
        <w:tc>
          <w:tcPr>
            <w:tcW w:type="dxa" w:w="1128"/>
          </w:tcPr>
          <w:p>
            <w:pPr>
              <w:pStyle w:val="Compact"/>
              <w:spacing w:after="20" w:before="20"/>
              <w:jc w:val="left"/>
            </w:pPr>
            <w:r>
              <w:rPr>
                <w:sz w:val="17"/>
              </w:rPr>
              <w:t xml:space="preserve">SCM-SO-1</w:t>
            </w:r>
          </w:p>
        </w:tc>
        <w:tc>
          <w:tcPr>
            <w:tcW w:type="dxa" w:w="3222"/>
          </w:tcPr>
          <w:p>
            <w:pPr>
              <w:pStyle w:val="Compact"/>
              <w:spacing w:after="20" w:before="20"/>
              <w:jc w:val="left"/>
            </w:pPr>
            <w:r>
              <w:rPr>
                <w:bCs/>
                <w:b/>
                <w:sz w:val="17"/>
              </w:rPr>
              <w:t xml:space="preserve">Objective:</w:t>
            </w:r>
            <w:r>
              <w:rPr>
                <w:sz w:val="17"/>
              </w:rPr>
              <w:t xml:space="preserve"> </w:t>
            </w:r>
            <w:r>
              <w:rPr>
                <w:sz w:val="17"/>
              </w:rPr>
              <w:t xml:space="preserve">integrity of simulation data</w:t>
            </w:r>
          </w:p>
        </w:tc>
        <w:tc>
          <w:tcPr>
            <w:tcW w:type="dxa" w:w="1718"/>
          </w:tcPr>
          <w:p>
            <w:pPr>
              <w:pStyle w:val="Compact"/>
              <w:spacing w:after="20" w:before="20"/>
              <w:jc w:val="left"/>
            </w:pPr>
            <w:r>
              <w:rPr>
                <w:sz w:val="17"/>
              </w:rPr>
              <w:t xml:space="preserve">Inventory, Order Manager, Shipment Manager (all three enforce their invariants)</w:t>
            </w:r>
          </w:p>
        </w:tc>
        <w:tc>
          <w:tcPr>
            <w:tcW w:type="dxa" w:w="1718"/>
          </w:tcPr>
          <w:p>
            <w:pPr>
              <w:pStyle w:val="Compact"/>
              <w:spacing w:after="20" w:before="20"/>
              <w:jc w:val="left"/>
            </w:pPr>
            <w:r>
              <w:rPr>
                <w:sz w:val="17"/>
              </w:rPr>
              <w:t xml:space="preserve">SAD §3.4.1, §3.4.2, §3.4.3, §4.4</w:t>
            </w:r>
          </w:p>
        </w:tc>
        <w:tc>
          <w:tcPr>
            <w:tcW w:type="dxa" w:w="1718"/>
          </w:tcPr>
          <w:p>
            <w:pPr>
              <w:pStyle w:val="Compact"/>
              <w:spacing w:after="20" w:before="20"/>
              <w:jc w:val="left"/>
            </w:pPr>
            <w:r>
              <w:rPr>
                <w:sz w:val="17"/>
              </w:rPr>
              <w:t xml:space="preserve">TC-SEC-01</w:t>
            </w:r>
          </w:p>
        </w:tc>
      </w:tr>
      <w:tr>
        <w:tc>
          <w:tcPr>
            <w:tcW w:type="dxa" w:w="1128"/>
          </w:tcPr>
          <w:p>
            <w:pPr>
              <w:pStyle w:val="Compact"/>
              <w:spacing w:after="20" w:before="20"/>
              <w:jc w:val="left"/>
            </w:pPr>
            <w:r>
              <w:rPr>
                <w:sz w:val="17"/>
              </w:rPr>
              <w:t xml:space="preserve">SCM-SO-2</w:t>
            </w:r>
          </w:p>
        </w:tc>
        <w:tc>
          <w:tcPr>
            <w:tcW w:type="dxa" w:w="3222"/>
          </w:tcPr>
          <w:p>
            <w:pPr>
              <w:pStyle w:val="Compact"/>
              <w:spacing w:after="20" w:before="20"/>
              <w:jc w:val="left"/>
            </w:pPr>
            <w:r>
              <w:rPr>
                <w:bCs/>
                <w:b/>
                <w:sz w:val="17"/>
              </w:rPr>
              <w:t xml:space="preserve">Objective:</w:t>
            </w:r>
            <w:r>
              <w:rPr>
                <w:sz w:val="17"/>
              </w:rPr>
              <w:t xml:space="preserve"> </w:t>
            </w:r>
            <w:r>
              <w:rPr>
                <w:sz w:val="17"/>
              </w:rPr>
              <w:t xml:space="preserve">integrity and traceability of the codebase</w:t>
            </w:r>
          </w:p>
        </w:tc>
        <w:tc>
          <w:tcPr>
            <w:tcW w:type="dxa" w:w="1718"/>
          </w:tcPr>
          <w:p>
            <w:pPr>
              <w:pStyle w:val="Compact"/>
              <w:spacing w:after="20" w:before="20"/>
              <w:jc w:val="left"/>
            </w:pPr>
            <w:r>
              <w:rPr>
                <w:sz w:val="17"/>
              </w:rPr>
              <w:t xml:space="preserve">CI Pipeline and the protected-</w:t>
            </w:r>
            <w:r>
              <w:rPr>
                <w:rStyle w:val="VerbatimChar"/>
                <w:sz w:val="17"/>
              </w:rPr>
              <w:t xml:space="preserve">main</w:t>
            </w:r>
            <w:r>
              <w:rPr>
                <w:sz w:val="17"/>
              </w:rPr>
              <w:t xml:space="preserve"> </w:t>
            </w:r>
            <w:r>
              <w:rPr>
                <w:sz w:val="17"/>
              </w:rPr>
              <w:t xml:space="preserve">workflow; Developer (authoring and reviewing pull requests)</w:t>
            </w:r>
          </w:p>
        </w:tc>
        <w:tc>
          <w:tcPr>
            <w:tcW w:type="dxa" w:w="1718"/>
          </w:tcPr>
          <w:p>
            <w:pPr>
              <w:pStyle w:val="Compact"/>
              <w:spacing w:after="20" w:before="20"/>
              <w:jc w:val="left"/>
            </w:pPr>
            <w:r>
              <w:rPr>
                <w:sz w:val="17"/>
              </w:rPr>
              <w:t xml:space="preserve">SAD §3.9</w:t>
            </w:r>
          </w:p>
        </w:tc>
        <w:tc>
          <w:tcPr>
            <w:tcW w:type="dxa" w:w="1718"/>
          </w:tcPr>
          <w:p>
            <w:pPr>
              <w:pStyle w:val="Compact"/>
              <w:spacing w:after="20" w:before="20"/>
              <w:jc w:val="left"/>
            </w:pPr>
            <w:r>
              <w:rPr>
                <w:sz w:val="17"/>
              </w:rPr>
              <w:t xml:space="preserve">TC-SEC-02</w:t>
            </w:r>
          </w:p>
        </w:tc>
      </w:tr>
      <w:tr>
        <w:tc>
          <w:tcPr>
            <w:tcW w:type="dxa" w:w="1128"/>
          </w:tcPr>
          <w:p>
            <w:pPr>
              <w:pStyle w:val="Compact"/>
              <w:spacing w:after="20" w:before="20"/>
              <w:jc w:val="left"/>
            </w:pPr>
            <w:r>
              <w:rPr>
                <w:sz w:val="17"/>
              </w:rPr>
              <w:t xml:space="preserve">SCM-SR-001</w:t>
            </w:r>
          </w:p>
        </w:tc>
        <w:tc>
          <w:tcPr>
            <w:tcW w:type="dxa" w:w="3222"/>
          </w:tcPr>
          <w:p>
            <w:pPr>
              <w:pStyle w:val="Compact"/>
              <w:spacing w:after="20" w:before="20"/>
              <w:jc w:val="left"/>
            </w:pPr>
            <w:r>
              <w:rPr>
                <w:sz w:val="17"/>
              </w:rPr>
              <w:t xml:space="preserve">Validate input on every public operation before mutating state</w:t>
            </w:r>
          </w:p>
        </w:tc>
        <w:tc>
          <w:tcPr>
            <w:tcW w:type="dxa" w:w="1718"/>
          </w:tcPr>
          <w:p>
            <w:pPr>
              <w:pStyle w:val="Compact"/>
              <w:spacing w:after="20" w:before="20"/>
              <w:jc w:val="left"/>
            </w:pPr>
            <w:r>
              <w:rPr>
                <w:sz w:val="17"/>
              </w:rPr>
              <w:t xml:space="preserve">Inventory, Order Manager, Shipment Manager, Simulation Engine</w:t>
            </w:r>
          </w:p>
        </w:tc>
        <w:tc>
          <w:tcPr>
            <w:tcW w:type="dxa" w:w="1718"/>
          </w:tcPr>
          <w:p>
            <w:pPr>
              <w:pStyle w:val="Compact"/>
              <w:spacing w:after="20" w:before="20"/>
              <w:jc w:val="left"/>
            </w:pPr>
            <w:r>
              <w:rPr>
                <w:sz w:val="17"/>
              </w:rPr>
              <w:t xml:space="preserve">SAD §4.4</w:t>
            </w:r>
          </w:p>
        </w:tc>
        <w:tc>
          <w:tcPr>
            <w:tcW w:type="dxa" w:w="1718"/>
          </w:tcPr>
          <w:p>
            <w:pPr>
              <w:pStyle w:val="Compact"/>
              <w:spacing w:after="20" w:before="20"/>
              <w:jc w:val="left"/>
            </w:pPr>
            <w:r>
              <w:rPr>
                <w:sz w:val="17"/>
              </w:rPr>
              <w:t xml:space="preserve">TC-SEC-01</w:t>
            </w:r>
          </w:p>
        </w:tc>
      </w:tr>
      <w:tr>
        <w:tc>
          <w:tcPr>
            <w:tcW w:type="dxa" w:w="1128"/>
          </w:tcPr>
          <w:p>
            <w:pPr>
              <w:pStyle w:val="Compact"/>
              <w:spacing w:after="20" w:before="20"/>
              <w:jc w:val="left"/>
            </w:pPr>
            <w:r>
              <w:rPr>
                <w:sz w:val="17"/>
              </w:rPr>
              <w:t xml:space="preserve">SCM-SR-002</w:t>
            </w:r>
          </w:p>
        </w:tc>
        <w:tc>
          <w:tcPr>
            <w:tcW w:type="dxa" w:w="3222"/>
          </w:tcPr>
          <w:p>
            <w:pPr>
              <w:pStyle w:val="Compact"/>
              <w:spacing w:after="20" w:before="20"/>
              <w:jc w:val="left"/>
            </w:pPr>
            <w:r>
              <w:rPr>
                <w:sz w:val="17"/>
              </w:rPr>
              <w:t xml:space="preserve">Stock never below 0 or above a registered capacity</w:t>
            </w:r>
          </w:p>
        </w:tc>
        <w:tc>
          <w:tcPr>
            <w:tcW w:type="dxa" w:w="1718"/>
          </w:tcPr>
          <w:p>
            <w:pPr>
              <w:pStyle w:val="Compact"/>
              <w:spacing w:after="20" w:before="20"/>
              <w:jc w:val="left"/>
            </w:pPr>
            <w:r>
              <w:rPr>
                <w:sz w:val="17"/>
              </w:rPr>
              <w:t xml:space="preserve">Inventory</w:t>
            </w:r>
          </w:p>
        </w:tc>
        <w:tc>
          <w:tcPr>
            <w:tcW w:type="dxa" w:w="1718"/>
          </w:tcPr>
          <w:p>
            <w:pPr>
              <w:pStyle w:val="Compact"/>
              <w:spacing w:after="20" w:before="20"/>
              <w:jc w:val="left"/>
            </w:pPr>
            <w:r>
              <w:rPr>
                <w:sz w:val="17"/>
              </w:rPr>
              <w:t xml:space="preserve">SAD §3.4.1, §4.4</w:t>
            </w:r>
          </w:p>
        </w:tc>
        <w:tc>
          <w:tcPr>
            <w:tcW w:type="dxa" w:w="1718"/>
          </w:tcPr>
          <w:p>
            <w:pPr>
              <w:pStyle w:val="Compact"/>
              <w:spacing w:after="20" w:before="20"/>
              <w:jc w:val="left"/>
            </w:pPr>
            <w:r>
              <w:rPr>
                <w:sz w:val="17"/>
              </w:rPr>
              <w:t xml:space="preserve">TC-SEC-01</w:t>
            </w:r>
          </w:p>
        </w:tc>
      </w:tr>
      <w:tr>
        <w:tc>
          <w:tcPr>
            <w:tcW w:type="dxa" w:w="1128"/>
          </w:tcPr>
          <w:p>
            <w:pPr>
              <w:pStyle w:val="Compact"/>
              <w:spacing w:after="20" w:before="20"/>
              <w:jc w:val="left"/>
            </w:pPr>
            <w:r>
              <w:rPr>
                <w:sz w:val="17"/>
              </w:rPr>
              <w:t xml:space="preserve">SCM-SR-003</w:t>
            </w:r>
          </w:p>
        </w:tc>
        <w:tc>
          <w:tcPr>
            <w:tcW w:type="dxa" w:w="3222"/>
          </w:tcPr>
          <w:p>
            <w:pPr>
              <w:pStyle w:val="Compact"/>
              <w:spacing w:after="20" w:before="20"/>
              <w:jc w:val="left"/>
            </w:pPr>
            <w:r>
              <w:rPr>
                <w:sz w:val="17"/>
              </w:rPr>
              <w:t xml:space="preserve">Guarded order status transitions</w:t>
            </w:r>
          </w:p>
        </w:tc>
        <w:tc>
          <w:tcPr>
            <w:tcW w:type="dxa" w:w="1718"/>
          </w:tcPr>
          <w:p>
            <w:pPr>
              <w:pStyle w:val="Compact"/>
              <w:spacing w:after="20" w:before="20"/>
              <w:jc w:val="left"/>
            </w:pPr>
            <w:r>
              <w:rPr>
                <w:sz w:val="17"/>
              </w:rPr>
              <w:t xml:space="preserve">Order Manager</w:t>
            </w:r>
          </w:p>
        </w:tc>
        <w:tc>
          <w:tcPr>
            <w:tcW w:type="dxa" w:w="1718"/>
          </w:tcPr>
          <w:p>
            <w:pPr>
              <w:pStyle w:val="Compact"/>
              <w:spacing w:after="20" w:before="20"/>
              <w:jc w:val="left"/>
            </w:pPr>
            <w:r>
              <w:rPr>
                <w:sz w:val="17"/>
              </w:rPr>
              <w:t xml:space="preserve">SAD §3.4.2, §4.4</w:t>
            </w:r>
          </w:p>
        </w:tc>
        <w:tc>
          <w:tcPr>
            <w:tcW w:type="dxa" w:w="1718"/>
          </w:tcPr>
          <w:p>
            <w:pPr>
              <w:pStyle w:val="Compact"/>
              <w:spacing w:after="20" w:before="20"/>
              <w:jc w:val="left"/>
            </w:pPr>
            <w:r>
              <w:rPr>
                <w:sz w:val="17"/>
              </w:rPr>
              <w:t xml:space="preserve">TC-SEC-01</w:t>
            </w:r>
          </w:p>
        </w:tc>
      </w:tr>
      <w:tr>
        <w:tc>
          <w:tcPr>
            <w:tcW w:type="dxa" w:w="1128"/>
          </w:tcPr>
          <w:p>
            <w:pPr>
              <w:pStyle w:val="Compact"/>
              <w:spacing w:after="20" w:before="20"/>
              <w:jc w:val="left"/>
            </w:pPr>
            <w:r>
              <w:rPr>
                <w:sz w:val="17"/>
              </w:rPr>
              <w:t xml:space="preserve">SCM-SR-004</w:t>
            </w:r>
          </w:p>
        </w:tc>
        <w:tc>
          <w:tcPr>
            <w:tcW w:type="dxa" w:w="3222"/>
          </w:tcPr>
          <w:p>
            <w:pPr>
              <w:pStyle w:val="Compact"/>
              <w:spacing w:after="20" w:before="20"/>
              <w:jc w:val="left"/>
            </w:pPr>
            <w:r>
              <w:rPr>
                <w:sz w:val="17"/>
              </w:rPr>
              <w:t xml:space="preserve">Unknown supplier, warehouse or order references raise</w:t>
            </w:r>
            <w:r>
              <w:rPr>
                <w:sz w:val="17"/>
              </w:rPr>
              <w:t xml:space="preserve"> </w:t>
            </w:r>
            <w:r>
              <w:rPr>
                <w:rStyle w:val="VerbatimChar"/>
                <w:sz w:val="17"/>
              </w:rPr>
              <w:t xml:space="preserve">KeyError</w:t>
            </w:r>
          </w:p>
        </w:tc>
        <w:tc>
          <w:tcPr>
            <w:tcW w:type="dxa" w:w="1718"/>
          </w:tcPr>
          <w:p>
            <w:pPr>
              <w:pStyle w:val="Compact"/>
              <w:spacing w:after="20" w:before="20"/>
              <w:jc w:val="left"/>
            </w:pPr>
            <w:r>
              <w:rPr>
                <w:sz w:val="17"/>
              </w:rPr>
              <w:t xml:space="preserve">Order Manager, Shipment Manager, Simulation Engine</w:t>
            </w:r>
          </w:p>
        </w:tc>
        <w:tc>
          <w:tcPr>
            <w:tcW w:type="dxa" w:w="1718"/>
          </w:tcPr>
          <w:p>
            <w:pPr>
              <w:pStyle w:val="Compact"/>
              <w:spacing w:after="20" w:before="20"/>
              <w:jc w:val="left"/>
            </w:pPr>
            <w:r>
              <w:rPr>
                <w:sz w:val="17"/>
              </w:rPr>
              <w:t xml:space="preserve">SAD §4.4</w:t>
            </w:r>
          </w:p>
        </w:tc>
        <w:tc>
          <w:tcPr>
            <w:tcW w:type="dxa" w:w="1718"/>
          </w:tcPr>
          <w:p>
            <w:pPr>
              <w:pStyle w:val="Compact"/>
              <w:spacing w:after="20" w:before="20"/>
              <w:jc w:val="left"/>
            </w:pPr>
            <w:r>
              <w:rPr>
                <w:sz w:val="17"/>
              </w:rPr>
              <w:t xml:space="preserve">TC-SEC-01</w:t>
            </w:r>
          </w:p>
        </w:tc>
      </w:tr>
      <w:tr>
        <w:tc>
          <w:tcPr>
            <w:tcW w:type="dxa" w:w="1128"/>
          </w:tcPr>
          <w:p>
            <w:pPr>
              <w:pStyle w:val="Compact"/>
              <w:spacing w:after="20" w:before="20"/>
              <w:jc w:val="left"/>
            </w:pPr>
            <w:r>
              <w:rPr>
                <w:sz w:val="17"/>
              </w:rPr>
              <w:t xml:space="preserve">SCM-SR-005</w:t>
            </w:r>
          </w:p>
        </w:tc>
        <w:tc>
          <w:tcPr>
            <w:tcW w:type="dxa" w:w="3222"/>
          </w:tcPr>
          <w:p>
            <w:pPr>
              <w:pStyle w:val="Compact"/>
              <w:spacing w:after="20" w:before="20"/>
              <w:jc w:val="left"/>
            </w:pPr>
            <w:r>
              <w:rPr>
                <w:rStyle w:val="VerbatimChar"/>
                <w:sz w:val="17"/>
              </w:rPr>
              <w:t xml:space="preserve">main</w:t>
            </w:r>
            <w:r>
              <w:rPr>
                <w:sz w:val="17"/>
              </w:rPr>
              <w:t xml:space="preserve"> </w:t>
            </w:r>
            <w:r>
              <w:rPr>
                <w:sz w:val="17"/>
              </w:rPr>
              <w:t xml:space="preserve">is protected: PR, non-author approval, passing</w:t>
            </w:r>
            <w:r>
              <w:rPr>
                <w:sz w:val="17"/>
              </w:rPr>
              <w:t xml:space="preserve"> </w:t>
            </w:r>
            <w:r>
              <w:rPr>
                <w:rStyle w:val="VerbatimChar"/>
                <w:sz w:val="17"/>
              </w:rPr>
              <w:t xml:space="preserve">test</w:t>
            </w:r>
            <w:r>
              <w:rPr>
                <w:sz w:val="17"/>
              </w:rPr>
              <w:t xml:space="preserve"> </w:t>
            </w:r>
            <w:r>
              <w:rPr>
                <w:sz w:val="17"/>
              </w:rPr>
              <w:t xml:space="preserve">check, no force pushes</w:t>
            </w:r>
          </w:p>
        </w:tc>
        <w:tc>
          <w:tcPr>
            <w:tcW w:type="dxa" w:w="1718"/>
          </w:tcPr>
          <w:p>
            <w:pPr>
              <w:pStyle w:val="Compact"/>
              <w:spacing w:after="20" w:before="20"/>
              <w:jc w:val="left"/>
            </w:pPr>
            <w:r>
              <w:rPr>
                <w:sz w:val="17"/>
              </w:rPr>
              <w:t xml:space="preserve">CI Pipeline and the repository branch-protection settings</w:t>
            </w:r>
          </w:p>
        </w:tc>
        <w:tc>
          <w:tcPr>
            <w:tcW w:type="dxa" w:w="1718"/>
          </w:tcPr>
          <w:p>
            <w:pPr>
              <w:pStyle w:val="Compact"/>
              <w:spacing w:after="20" w:before="20"/>
              <w:jc w:val="left"/>
            </w:pPr>
            <w:r>
              <w:rPr>
                <w:sz w:val="17"/>
              </w:rPr>
              <w:t xml:space="preserve">SAD §3.9</w:t>
            </w:r>
          </w:p>
        </w:tc>
        <w:tc>
          <w:tcPr>
            <w:tcW w:type="dxa" w:w="1718"/>
          </w:tcPr>
          <w:p>
            <w:pPr>
              <w:pStyle w:val="Compact"/>
              <w:spacing w:after="20" w:before="20"/>
              <w:jc w:val="left"/>
            </w:pPr>
            <w:r>
              <w:rPr>
                <w:sz w:val="17"/>
              </w:rPr>
              <w:t xml:space="preserve">TC-SEC-02</w:t>
            </w:r>
          </w:p>
        </w:tc>
      </w:tr>
      <w:tr>
        <w:tc>
          <w:tcPr>
            <w:tcW w:type="dxa" w:w="1128"/>
          </w:tcPr>
          <w:p>
            <w:pPr>
              <w:pStyle w:val="Compact"/>
              <w:spacing w:after="20" w:before="20"/>
              <w:jc w:val="left"/>
            </w:pPr>
            <w:r>
              <w:rPr>
                <w:sz w:val="17"/>
              </w:rPr>
              <w:t xml:space="preserve">SCM-SR-006</w:t>
            </w:r>
          </w:p>
        </w:tc>
        <w:tc>
          <w:tcPr>
            <w:tcW w:type="dxa" w:w="3222"/>
          </w:tcPr>
          <w:p>
            <w:pPr>
              <w:pStyle w:val="Compact"/>
              <w:spacing w:after="20" w:before="20"/>
              <w:jc w:val="left"/>
            </w:pPr>
            <w:r>
              <w:rPr>
                <w:sz w:val="17"/>
              </w:rPr>
              <w:t xml:space="preserve">No secrets; no network calls; no runtime third-party dependencies</w:t>
            </w:r>
          </w:p>
        </w:tc>
        <w:tc>
          <w:tcPr>
            <w:tcW w:type="dxa" w:w="1718"/>
          </w:tcPr>
          <w:p>
            <w:pPr>
              <w:pStyle w:val="Compact"/>
              <w:spacing w:after="20" w:before="20"/>
              <w:jc w:val="left"/>
            </w:pPr>
            <w:r>
              <w:rPr>
                <w:sz w:val="17"/>
              </w:rPr>
              <w:t xml:space="preserve">All five source modules (</w:t>
            </w:r>
            <w:r>
              <w:rPr>
                <w:rStyle w:val="VerbatimChar"/>
                <w:sz w:val="17"/>
              </w:rPr>
              <w:t xml:space="preserve">requirements.txt</w:t>
            </w:r>
            <w:r>
              <w:rPr>
                <w:sz w:val="17"/>
              </w:rPr>
              <w:t xml:space="preserve">)</w:t>
            </w:r>
          </w:p>
        </w:tc>
        <w:tc>
          <w:tcPr>
            <w:tcW w:type="dxa" w:w="1718"/>
          </w:tcPr>
          <w:p>
            <w:pPr>
              <w:pStyle w:val="Compact"/>
              <w:spacing w:after="20" w:before="20"/>
              <w:jc w:val="left"/>
            </w:pPr>
            <w:r>
              <w:rPr>
                <w:sz w:val="17"/>
              </w:rPr>
              <w:t xml:space="preserve">SAD §3.6, §3.9</w:t>
            </w:r>
          </w:p>
        </w:tc>
        <w:tc>
          <w:tcPr>
            <w:tcW w:type="dxa" w:w="1718"/>
          </w:tcPr>
          <w:p>
            <w:pPr>
              <w:pStyle w:val="Compact"/>
              <w:spacing w:after="20" w:before="20"/>
              <w:jc w:val="left"/>
            </w:pPr>
            <w:r>
              <w:rPr>
                <w:sz w:val="17"/>
              </w:rPr>
              <w:t xml:space="preserve">TC-SEC-02</w:t>
            </w:r>
          </w:p>
        </w:tc>
      </w:tr>
      <w:tr>
        <w:tc>
          <w:tcPr>
            <w:tcW w:type="dxa" w:w="1128"/>
          </w:tcPr>
          <w:p>
            <w:pPr>
              <w:pStyle w:val="Compact"/>
              <w:spacing w:after="20" w:before="20"/>
              <w:jc w:val="left"/>
            </w:pPr>
            <w:r>
              <w:rPr>
                <w:sz w:val="17"/>
              </w:rPr>
              <w:t xml:space="preserve">SCM-SR-007</w:t>
            </w:r>
          </w:p>
        </w:tc>
        <w:tc>
          <w:tcPr>
            <w:tcW w:type="dxa" w:w="3222"/>
          </w:tcPr>
          <w:p>
            <w:pPr>
              <w:pStyle w:val="Compact"/>
              <w:spacing w:after="20" w:before="20"/>
              <w:jc w:val="left"/>
            </w:pPr>
            <w:r>
              <w:rPr>
                <w:sz w:val="17"/>
              </w:rPr>
              <w:t xml:space="preserve">Returned data is a copy; mutating it cannot change internal state</w:t>
            </w:r>
          </w:p>
        </w:tc>
        <w:tc>
          <w:tcPr>
            <w:tcW w:type="dxa" w:w="1718"/>
          </w:tcPr>
          <w:p>
            <w:pPr>
              <w:pStyle w:val="Compact"/>
              <w:spacing w:after="20" w:before="20"/>
              <w:jc w:val="left"/>
            </w:pPr>
            <w:r>
              <w:rPr>
                <w:sz w:val="17"/>
              </w:rPr>
              <w:t xml:space="preserve">Inventory (</w:t>
            </w:r>
            <w:r>
              <w:rPr>
                <w:rStyle w:val="VerbatimChar"/>
                <w:sz w:val="17"/>
              </w:rPr>
              <w:t xml:space="preserve">snapshot</w:t>
            </w:r>
            <w:r>
              <w:rPr>
                <w:sz w:val="17"/>
              </w:rPr>
              <w:t xml:space="preserve">), Analytics (</w:t>
            </w:r>
            <w:r>
              <w:rPr>
                <w:rStyle w:val="VerbatimChar"/>
                <w:sz w:val="17"/>
              </w:rPr>
              <w:t xml:space="preserve">build_report</w:t>
            </w:r>
            <w:r>
              <w:rPr>
                <w:sz w:val="17"/>
              </w:rPr>
              <w:t xml:space="preserve">)</w:t>
            </w:r>
          </w:p>
        </w:tc>
        <w:tc>
          <w:tcPr>
            <w:tcW w:type="dxa" w:w="1718"/>
          </w:tcPr>
          <w:p>
            <w:pPr>
              <w:pStyle w:val="Compact"/>
              <w:spacing w:after="20" w:before="20"/>
              <w:jc w:val="left"/>
            </w:pPr>
            <w:r>
              <w:rPr>
                <w:sz w:val="17"/>
              </w:rPr>
              <w:t xml:space="preserve">SAD §3.4.1, §3.4.4</w:t>
            </w:r>
          </w:p>
        </w:tc>
        <w:tc>
          <w:tcPr>
            <w:tcW w:type="dxa" w:w="1718"/>
          </w:tcPr>
          <w:p>
            <w:pPr>
              <w:pStyle w:val="Compact"/>
              <w:spacing w:after="20" w:before="20"/>
              <w:jc w:val="left"/>
            </w:pPr>
            <w:r>
              <w:rPr>
                <w:sz w:val="17"/>
              </w:rPr>
              <w:t xml:space="preserve">TC-SEC-01</w:t>
            </w:r>
          </w:p>
        </w:tc>
      </w:tr>
    </w:tbl>
    <w:bookmarkEnd w:id="86"/>
    <w:bookmarkStart w:id="87" w:name="Xd2e41f6395d6d9bb95589afc14f966fd8cb0920"/>
    <w:p>
      <w:pPr>
        <w:pStyle w:val="Heading3"/>
      </w:pPr>
      <w:r>
        <w:t xml:space="preserve">3.8.4 Reverse Coverage (Component to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000"/>
        <w:gridCol w:w="3751"/>
        <w:gridCol w:w="3751"/>
      </w:tblGrid>
      <w:tr>
        <w:trPr>
          <w:tblHeader w:val="true"/>
        </w:trPr>
        <w:tc>
          <w:tcPr>
            <w:tcW w:type="dxa" w:w="2001"/>
            <w:shd w:val="clear" w:color="auto" w:fill="DCE6F0"/>
          </w:tcPr>
          <w:p>
            <w:pPr>
              <w:pStyle w:val="Compact"/>
              <w:spacing w:after="20" w:before="20"/>
              <w:jc w:val="left"/>
            </w:pPr>
            <w:r>
              <w:rPr>
                <w:b/>
                <w:sz w:val="17"/>
              </w:rPr>
              <w:t xml:space="preserve">Component</w:t>
            </w:r>
          </w:p>
        </w:tc>
        <w:tc>
          <w:tcPr>
            <w:tcW w:type="dxa" w:w="3752"/>
            <w:shd w:val="clear" w:color="auto" w:fill="DCE6F0"/>
          </w:tcPr>
          <w:p>
            <w:pPr>
              <w:pStyle w:val="Compact"/>
              <w:spacing w:after="20" w:before="20"/>
              <w:jc w:val="left"/>
            </w:pPr>
            <w:r>
              <w:rPr>
                <w:b/>
                <w:sz w:val="17"/>
              </w:rPr>
              <w:t xml:space="preserve">Requirements implemented</w:t>
            </w:r>
          </w:p>
        </w:tc>
        <w:tc>
          <w:tcPr>
            <w:tcW w:type="dxa" w:w="3752"/>
            <w:shd w:val="clear" w:color="auto" w:fill="DCE6F0"/>
          </w:tcPr>
          <w:p>
            <w:pPr>
              <w:pStyle w:val="Compact"/>
              <w:spacing w:after="20" w:before="20"/>
              <w:jc w:val="left"/>
            </w:pPr>
            <w:r>
              <w:rPr>
                <w:b/>
                <w:sz w:val="17"/>
              </w:rPr>
              <w:t xml:space="preserve">Requirements it supports but does not own</w:t>
            </w:r>
          </w:p>
        </w:tc>
      </w:tr>
      <w:tr>
        <w:tc>
          <w:tcPr>
            <w:tcW w:type="dxa" w:w="2001"/>
          </w:tcPr>
          <w:p>
            <w:pPr>
              <w:pStyle w:val="Compact"/>
              <w:spacing w:after="20" w:before="20"/>
              <w:jc w:val="left"/>
            </w:pPr>
            <w:r>
              <w:rPr>
                <w:bCs/>
                <w:b/>
                <w:sz w:val="17"/>
              </w:rPr>
              <w:t xml:space="preserve">Inventory</w:t>
            </w:r>
          </w:p>
        </w:tc>
        <w:tc>
          <w:tcPr>
            <w:tcW w:type="dxa" w:w="3752"/>
          </w:tcPr>
          <w:p>
            <w:pPr>
              <w:pStyle w:val="Compact"/>
              <w:spacing w:after="20" w:before="20"/>
              <w:jc w:val="left"/>
            </w:pPr>
            <w:r>
              <w:rPr>
                <w:sz w:val="17"/>
              </w:rPr>
              <w:t xml:space="preserve">SCM-F-001, SCM-F-002, SCM-F-003, SCM-F-004</w:t>
            </w:r>
          </w:p>
        </w:tc>
        <w:tc>
          <w:tcPr>
            <w:tcW w:type="dxa" w:w="3752"/>
          </w:tcPr>
          <w:p>
            <w:pPr>
              <w:pStyle w:val="Compact"/>
              <w:spacing w:after="20" w:before="20"/>
              <w:jc w:val="left"/>
            </w:pPr>
            <w:r>
              <w:rPr>
                <w:sz w:val="17"/>
              </w:rPr>
              <w:t xml:space="preserve">SCM-SR-002, SCM-SR-007</w:t>
            </w:r>
          </w:p>
        </w:tc>
      </w:tr>
      <w:tr>
        <w:tc>
          <w:tcPr>
            <w:tcW w:type="dxa" w:w="2001"/>
          </w:tcPr>
          <w:p>
            <w:pPr>
              <w:pStyle w:val="Compact"/>
              <w:spacing w:after="20" w:before="20"/>
              <w:jc w:val="left"/>
            </w:pPr>
            <w:r>
              <w:rPr>
                <w:bCs/>
                <w:b/>
                <w:sz w:val="17"/>
              </w:rPr>
              <w:t xml:space="preserve">Order Manager</w:t>
            </w:r>
          </w:p>
        </w:tc>
        <w:tc>
          <w:tcPr>
            <w:tcW w:type="dxa" w:w="3752"/>
          </w:tcPr>
          <w:p>
            <w:pPr>
              <w:pStyle w:val="Compact"/>
              <w:spacing w:after="20" w:before="20"/>
              <w:jc w:val="left"/>
            </w:pPr>
            <w:r>
              <w:rPr>
                <w:sz w:val="17"/>
              </w:rPr>
              <w:t xml:space="preserve">SCM-F-010, SCM-F-011, SCM-F-012, SCM-F-013</w:t>
            </w:r>
          </w:p>
        </w:tc>
        <w:tc>
          <w:tcPr>
            <w:tcW w:type="dxa" w:w="3752"/>
          </w:tcPr>
          <w:p>
            <w:pPr>
              <w:pStyle w:val="Compact"/>
              <w:spacing w:after="20" w:before="20"/>
              <w:jc w:val="left"/>
            </w:pPr>
            <w:r>
              <w:rPr>
                <w:sz w:val="17"/>
              </w:rPr>
              <w:t xml:space="preserve">SCM-SR-003, SCM-SR-004</w:t>
            </w:r>
          </w:p>
        </w:tc>
      </w:tr>
      <w:tr>
        <w:tc>
          <w:tcPr>
            <w:tcW w:type="dxa" w:w="2001"/>
          </w:tcPr>
          <w:p>
            <w:pPr>
              <w:pStyle w:val="Compact"/>
              <w:spacing w:after="20" w:before="20"/>
              <w:jc w:val="left"/>
            </w:pPr>
            <w:r>
              <w:rPr>
                <w:bCs/>
                <w:b/>
                <w:sz w:val="17"/>
              </w:rPr>
              <w:t xml:space="preserve">Shipment Manager</w:t>
            </w:r>
          </w:p>
        </w:tc>
        <w:tc>
          <w:tcPr>
            <w:tcW w:type="dxa" w:w="3752"/>
          </w:tcPr>
          <w:p>
            <w:pPr>
              <w:pStyle w:val="Compact"/>
              <w:spacing w:after="20" w:before="20"/>
              <w:jc w:val="left"/>
            </w:pPr>
            <w:r>
              <w:rPr>
                <w:sz w:val="17"/>
              </w:rPr>
              <w:t xml:space="preserve">SCM-F-020, SCM-F-021, SCM-F-022, SCM-F-023</w:t>
            </w:r>
          </w:p>
        </w:tc>
        <w:tc>
          <w:tcPr>
            <w:tcW w:type="dxa" w:w="3752"/>
          </w:tcPr>
          <w:p>
            <w:pPr>
              <w:pStyle w:val="Compact"/>
              <w:spacing w:after="20" w:before="20"/>
              <w:jc w:val="left"/>
            </w:pPr>
            <w:r>
              <w:rPr>
                <w:sz w:val="17"/>
              </w:rPr>
              <w:t xml:space="preserve">SCM-SR-004, SCM-SR-006</w:t>
            </w:r>
          </w:p>
        </w:tc>
      </w:tr>
      <w:tr>
        <w:tc>
          <w:tcPr>
            <w:tcW w:type="dxa" w:w="2001"/>
          </w:tcPr>
          <w:p>
            <w:pPr>
              <w:pStyle w:val="Compact"/>
              <w:spacing w:after="20" w:before="20"/>
              <w:jc w:val="left"/>
            </w:pPr>
            <w:r>
              <w:rPr>
                <w:bCs/>
                <w:b/>
                <w:sz w:val="17"/>
              </w:rPr>
              <w:t xml:space="preserve">Analytics</w:t>
            </w:r>
          </w:p>
        </w:tc>
        <w:tc>
          <w:tcPr>
            <w:tcW w:type="dxa" w:w="3752"/>
          </w:tcPr>
          <w:p>
            <w:pPr>
              <w:pStyle w:val="Compact"/>
              <w:spacing w:after="20" w:before="20"/>
              <w:jc w:val="left"/>
            </w:pPr>
            <w:r>
              <w:rPr>
                <w:sz w:val="17"/>
              </w:rPr>
              <w:t xml:space="preserve">SCM-F-030, SCM-F-031, SCM-F-032, SCM-F-033</w:t>
            </w:r>
          </w:p>
        </w:tc>
        <w:tc>
          <w:tcPr>
            <w:tcW w:type="dxa" w:w="3752"/>
          </w:tcPr>
          <w:p>
            <w:pPr>
              <w:pStyle w:val="Compact"/>
              <w:spacing w:after="20" w:before="20"/>
              <w:jc w:val="left"/>
            </w:pPr>
            <w:r>
              <w:rPr>
                <w:sz w:val="17"/>
              </w:rPr>
              <w:t xml:space="preserve">SCM-SR-007, SCM-NF-002, SCM-NF-005</w:t>
            </w:r>
          </w:p>
        </w:tc>
      </w:tr>
      <w:tr>
        <w:tc>
          <w:tcPr>
            <w:tcW w:type="dxa" w:w="2001"/>
          </w:tcPr>
          <w:p>
            <w:pPr>
              <w:pStyle w:val="Compact"/>
              <w:spacing w:after="20" w:before="20"/>
              <w:jc w:val="left"/>
            </w:pPr>
            <w:r>
              <w:rPr>
                <w:bCs/>
                <w:b/>
                <w:sz w:val="17"/>
              </w:rPr>
              <w:t xml:space="preserve">Simulation Engine</w:t>
            </w:r>
          </w:p>
        </w:tc>
        <w:tc>
          <w:tcPr>
            <w:tcW w:type="dxa" w:w="3752"/>
          </w:tcPr>
          <w:p>
            <w:pPr>
              <w:pStyle w:val="Compact"/>
              <w:spacing w:after="20" w:before="20"/>
              <w:jc w:val="left"/>
            </w:pPr>
            <w:r>
              <w:rPr>
                <w:sz w:val="17"/>
              </w:rPr>
              <w:t xml:space="preserve">SCM-F-040, SCM-F-041, SCM-F-042</w:t>
            </w:r>
          </w:p>
        </w:tc>
        <w:tc>
          <w:tcPr>
            <w:tcW w:type="dxa" w:w="3752"/>
          </w:tcPr>
          <w:p>
            <w:pPr>
              <w:pStyle w:val="Compact"/>
              <w:spacing w:after="20" w:before="20"/>
              <w:jc w:val="left"/>
            </w:pPr>
            <w:r>
              <w:rPr>
                <w:sz w:val="17"/>
              </w:rPr>
              <w:t xml:space="preserve">SCM-SR-001, SCM-NF-001, SCM-NF-002</w:t>
            </w:r>
          </w:p>
        </w:tc>
      </w:tr>
      <w:tr>
        <w:tc>
          <w:tcPr>
            <w:tcW w:type="dxa" w:w="2001"/>
          </w:tcPr>
          <w:p>
            <w:pPr>
              <w:pStyle w:val="Compact"/>
              <w:spacing w:after="20" w:before="20"/>
              <w:jc w:val="left"/>
            </w:pPr>
            <w:r>
              <w:rPr>
                <w:bCs/>
                <w:b/>
                <w:sz w:val="17"/>
              </w:rPr>
              <w:t xml:space="preserve">CLI</w:t>
            </w:r>
          </w:p>
        </w:tc>
        <w:tc>
          <w:tcPr>
            <w:tcW w:type="dxa" w:w="3752"/>
          </w:tcPr>
          <w:p>
            <w:pPr>
              <w:pStyle w:val="Compact"/>
              <w:spacing w:after="20" w:before="20"/>
              <w:jc w:val="left"/>
            </w:pPr>
            <w:r>
              <w:rPr>
                <w:sz w:val="17"/>
              </w:rPr>
              <w:t xml:space="preserve">SCM-F-043</w:t>
            </w:r>
          </w:p>
        </w:tc>
        <w:tc>
          <w:tcPr>
            <w:tcW w:type="dxa" w:w="3752"/>
          </w:tcPr>
          <w:p>
            <w:pPr>
              <w:pStyle w:val="Compact"/>
              <w:spacing w:after="20" w:before="20"/>
              <w:jc w:val="left"/>
            </w:pPr>
            <w:r>
              <w:rPr>
                <w:sz w:val="17"/>
              </w:rPr>
              <w:t xml:space="preserve">SCM-NF-005</w:t>
            </w:r>
          </w:p>
        </w:tc>
      </w:tr>
      <w:tr>
        <w:tc>
          <w:tcPr>
            <w:tcW w:type="dxa" w:w="2001"/>
          </w:tcPr>
          <w:p>
            <w:pPr>
              <w:pStyle w:val="Compact"/>
              <w:spacing w:after="20" w:before="20"/>
              <w:jc w:val="left"/>
            </w:pPr>
            <w:r>
              <w:rPr>
                <w:bCs/>
                <w:b/>
                <w:sz w:val="17"/>
              </w:rPr>
              <w:t xml:space="preserve">CI Pipeline</w:t>
            </w:r>
          </w:p>
        </w:tc>
        <w:tc>
          <w:tcPr>
            <w:tcW w:type="dxa" w:w="3752"/>
          </w:tcPr>
          <w:p>
            <w:pPr>
              <w:pStyle w:val="Compact"/>
              <w:spacing w:after="20" w:before="20"/>
              <w:jc w:val="left"/>
            </w:pPr>
            <w:r>
              <w:rPr>
                <w:sz w:val="17"/>
              </w:rPr>
              <w:t xml:space="preserve">SCM-NF-003</w:t>
            </w:r>
          </w:p>
        </w:tc>
        <w:tc>
          <w:tcPr>
            <w:tcW w:type="dxa" w:w="3752"/>
          </w:tcPr>
          <w:p>
            <w:pPr>
              <w:pStyle w:val="Compact"/>
              <w:spacing w:after="20" w:before="20"/>
              <w:jc w:val="left"/>
            </w:pPr>
            <w:r>
              <w:rPr>
                <w:sz w:val="17"/>
              </w:rPr>
              <w:t xml:space="preserve">SCM-SR-005, SCM-SR-006, SCM-NF-004</w:t>
            </w:r>
          </w:p>
        </w:tc>
      </w:tr>
    </w:tbl>
    <w:p>
      <w:pPr>
        <w:pStyle w:val="BodyText"/>
      </w:pPr>
      <w:r>
        <w:t xml:space="preserve">Every one of the 32 requirement IDs (20 functional, 5 non-functional, 7 security) appears in exactly one</w:t>
      </w:r>
      <w:r>
        <w:t xml:space="preserve"> </w:t>
      </w:r>
      <w:r>
        <w:t xml:space="preserve">“</w:t>
      </w:r>
      <w:r>
        <w:t xml:space="preserve">primary component</w:t>
      </w:r>
      <w:r>
        <w:t xml:space="preserve">”</w:t>
      </w:r>
      <w:r>
        <w:t xml:space="preserve"> </w:t>
      </w:r>
      <w:r>
        <w:t xml:space="preserve">cell above, and every component in the component diagram of SAD §3.3 implements at least one requirement. No component is orphaned and no requirement is unimplemented.</w:t>
      </w:r>
    </w:p>
    <w:bookmarkEnd w:id="87"/>
    <w:bookmarkEnd w:id="88"/>
    <w:bookmarkStart w:id="93" w:name="security-architecture"/>
    <w:p>
      <w:pPr>
        <w:pStyle w:val="Heading2"/>
      </w:pPr>
      <w:r>
        <w:t xml:space="preserve">3.9 Security Architecture</w:t>
      </w:r>
    </w:p>
    <w:bookmarkStart w:id="89" w:name="applicability-of-stride-to-this-system"/>
    <w:p>
      <w:pPr>
        <w:pStyle w:val="Heading3"/>
      </w:pPr>
      <w:r>
        <w:t xml:space="preserve">3.9.1 Applicability of STRIDE to This System</w:t>
      </w:r>
    </w:p>
    <w:p>
      <w:pPr>
        <w:pStyle w:val="FirstParagraph"/>
      </w:pPr>
      <w:r>
        <w:t xml:space="preserve">STRIDE is normally applied to a networked, multi-user, service-hosted system with an authentication boundary, an authorisation model, network listeners and a persistent data store. The Supply Chain Management Simulator has none of those: it is a single-process Python command-line program that imports only the standard library, keeps all state in memory for the lifetime of one run, opens no sockets, stores nothing to disk and serves no requests. There is therefore no user identity to spoof, no privilege to escalate, no request to flood and no stored record to disclose during a run.</w:t>
      </w:r>
    </w:p>
    <w:p>
      <w:pPr>
        <w:pStyle w:val="BodyText"/>
      </w:pPr>
      <w:r>
        <w:t xml:space="preserve">The threats that</w:t>
      </w:r>
      <w:r>
        <w:t xml:space="preserve"> </w:t>
      </w:r>
      <w:r>
        <w:rPr>
          <w:iCs/>
          <w:i/>
        </w:rPr>
        <w:t xml:space="preserve">are</w:t>
      </w:r>
      <w:r>
        <w:t xml:space="preserve"> </w:t>
      </w:r>
      <w:r>
        <w:t xml:space="preserve">real for this project are therefore of two kinds, and the security architecture addresses both:</w:t>
      </w:r>
    </w:p>
    <w:p>
      <w:pPr>
        <w:numPr>
          <w:ilvl w:val="0"/>
          <w:numId w:val="1035"/>
        </w:numPr>
        <w:pStyle w:val="Compact"/>
      </w:pPr>
      <w:r>
        <w:rPr>
          <w:bCs/>
          <w:b/>
        </w:rPr>
        <w:t xml:space="preserve">Data-integrity threats at runtime.</w:t>
      </w:r>
      <w:r>
        <w:t xml:space="preserve"> </w:t>
      </w:r>
      <w:r>
        <w:t xml:space="preserve">The simulation manipulates money-relevant quantities — stock levels, order commitments and shipment arrival days. If bad input could drive stock negative, push a warehouse past its capacity, or produce an impossible status transition, the resulting reports would be confidently wrong. This is the concern of the security objective</w:t>
      </w:r>
      <w:r>
        <w:t xml:space="preserve"> </w:t>
      </w:r>
      <w:r>
        <w:rPr>
          <w:bCs/>
          <w:b/>
        </w:rPr>
        <w:t xml:space="preserve">SCM-SO-1</w:t>
      </w:r>
      <w:r>
        <w:t xml:space="preserve">, and it is enforced inside the code by validation and invariants.</w:t>
      </w:r>
    </w:p>
    <w:p>
      <w:pPr>
        <w:numPr>
          <w:ilvl w:val="0"/>
          <w:numId w:val="1035"/>
        </w:numPr>
        <w:pStyle w:val="Compact"/>
      </w:pPr>
      <w:r>
        <w:rPr>
          <w:bCs/>
          <w:b/>
        </w:rPr>
        <w:t xml:space="preserve">Supply-chain and process threats during development.</w:t>
      </w:r>
      <w:r>
        <w:t xml:space="preserve"> </w:t>
      </w:r>
      <w:r>
        <w:t xml:space="preserve">The simulator is not the only place where integrity matters. Anyone who can change the code can change what the simulator reports, and the code is developed by four people on a shared public repository. This is the concern of</w:t>
      </w:r>
      <w:r>
        <w:t xml:space="preserve"> </w:t>
      </w:r>
      <w:r>
        <w:rPr>
          <w:bCs/>
          <w:b/>
        </w:rPr>
        <w:t xml:space="preserve">SCM-SO-2</w:t>
      </w:r>
      <w:r>
        <w:t xml:space="preserve">, and it is enforced by branch protection, mandatory automated verification and peer review.</w:t>
      </w:r>
    </w:p>
    <w:p>
      <w:pPr>
        <w:pStyle w:val="FirstParagraph"/>
      </w:pPr>
      <w:r>
        <w:t xml:space="preserve">Each of the six STRIDE categories is therefore analysed below against the project as built, with the threat re-cast so that it is meaningful for a local simulator and its development pipeline.</w:t>
      </w:r>
    </w:p>
    <w:bookmarkEnd w:id="89"/>
    <w:bookmarkStart w:id="90" w:name="stride-analysis"/>
    <w:p>
      <w:pPr>
        <w:pStyle w:val="Heading3"/>
      </w:pPr>
      <w:r>
        <w:t xml:space="preserve">3.9.2 STRIDE Analysis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992"/>
        <w:gridCol w:w="2837"/>
        <w:gridCol w:w="2837"/>
        <w:gridCol w:w="2837"/>
      </w:tblGrid>
      <w:tr>
        <w:trPr>
          <w:tblHeader w:val="true"/>
        </w:trPr>
        <w:tc>
          <w:tcPr>
            <w:tcW w:type="dxa" w:w="993"/>
            <w:shd w:val="clear" w:color="auto" w:fill="DCE6F0"/>
          </w:tcPr>
          <w:p>
            <w:pPr>
              <w:pStyle w:val="Compact"/>
              <w:spacing w:after="20" w:before="20"/>
              <w:jc w:val="left"/>
            </w:pPr>
            <w:r>
              <w:rPr>
                <w:b/>
                <w:sz w:val="17"/>
              </w:rPr>
              <w:t xml:space="preserve">Category</w:t>
            </w:r>
          </w:p>
        </w:tc>
        <w:tc>
          <w:tcPr>
            <w:tcW w:type="dxa" w:w="2837"/>
            <w:shd w:val="clear" w:color="auto" w:fill="DCE6F0"/>
          </w:tcPr>
          <w:p>
            <w:pPr>
              <w:pStyle w:val="Compact"/>
              <w:spacing w:after="20" w:before="20"/>
              <w:jc w:val="left"/>
            </w:pPr>
            <w:r>
              <w:rPr>
                <w:b/>
                <w:sz w:val="17"/>
              </w:rPr>
              <w:t xml:space="preserve">Threat applicable to this system</w:t>
            </w:r>
          </w:p>
        </w:tc>
        <w:tc>
          <w:tcPr>
            <w:tcW w:type="dxa" w:w="2837"/>
            <w:shd w:val="clear" w:color="auto" w:fill="DCE6F0"/>
          </w:tcPr>
          <w:p>
            <w:pPr>
              <w:pStyle w:val="Compact"/>
              <w:spacing w:after="20" w:before="20"/>
              <w:jc w:val="left"/>
            </w:pPr>
            <w:r>
              <w:rPr>
                <w:b/>
                <w:sz w:val="17"/>
              </w:rPr>
              <w:t xml:space="preserve">Mitigation implemented</w:t>
            </w:r>
          </w:p>
        </w:tc>
        <w:tc>
          <w:tcPr>
            <w:tcW w:type="dxa" w:w="2837"/>
            <w:shd w:val="clear" w:color="auto" w:fill="DCE6F0"/>
          </w:tcPr>
          <w:p>
            <w:pPr>
              <w:pStyle w:val="Compact"/>
              <w:spacing w:after="20" w:before="20"/>
              <w:jc w:val="left"/>
            </w:pPr>
            <w:r>
              <w:rPr>
                <w:b/>
                <w:sz w:val="17"/>
              </w:rPr>
              <w:t xml:space="preserve">Related requirement IDs</w:t>
            </w:r>
          </w:p>
        </w:tc>
      </w:tr>
      <w:tr>
        <w:tc>
          <w:tcPr>
            <w:tcW w:type="dxa" w:w="993"/>
          </w:tcPr>
          <w:p>
            <w:pPr>
              <w:pStyle w:val="Compact"/>
              <w:spacing w:after="20" w:before="20"/>
              <w:jc w:val="left"/>
            </w:pPr>
            <w:r>
              <w:rPr>
                <w:bCs/>
                <w:b/>
                <w:sz w:val="17"/>
              </w:rPr>
              <w:t xml:space="preserve">Spoofing</w:t>
            </w:r>
          </w:p>
        </w:tc>
        <w:tc>
          <w:tcPr>
            <w:tcW w:type="dxa" w:w="2837"/>
          </w:tcPr>
          <w:p>
            <w:pPr>
              <w:pStyle w:val="Compact"/>
              <w:spacing w:after="20" w:before="20"/>
              <w:jc w:val="left"/>
            </w:pPr>
            <w:r>
              <w:rPr>
                <w:sz w:val="17"/>
              </w:rPr>
              <w:t xml:space="preserve">At runtime there is no authentication surface: no login, no API key and no user account, so an external party cannot impersonate a caller. The equivalent threat in this project is</w:t>
            </w:r>
            <w:r>
              <w:rPr>
                <w:sz w:val="17"/>
              </w:rPr>
              <w:t xml:space="preserve"> </w:t>
            </w:r>
            <w:r>
              <w:rPr>
                <w:bCs/>
                <w:b/>
                <w:sz w:val="17"/>
              </w:rPr>
              <w:t xml:space="preserve">impersonation in the repository</w:t>
            </w:r>
            <w:r>
              <w:rPr>
                <w:sz w:val="17"/>
              </w:rPr>
              <w:t xml:space="preserve">. A commit attributed to someone other than its true author, or a pull request opened through an account that does not belong to the team member who wrote it, would make the change history untrustworthy and would defeat the traceability promised by SCM-SO-2.</w:t>
            </w:r>
          </w:p>
        </w:tc>
        <w:tc>
          <w:tcPr>
            <w:tcW w:type="dxa" w:w="2837"/>
          </w:tcPr>
          <w:p>
            <w:pPr>
              <w:pStyle w:val="Compact"/>
              <w:spacing w:after="20" w:before="20"/>
              <w:jc w:val="left"/>
            </w:pPr>
            <w:r>
              <w:rPr>
                <w:sz w:val="17"/>
              </w:rPr>
              <w:t xml:space="preserve">GitHub verifies the email address behind every commit (the repository requires a GitHub-linked email in</w:t>
            </w:r>
            <w:r>
              <w:rPr>
                <w:sz w:val="17"/>
              </w:rPr>
              <w:t xml:space="preserve"> </w:t>
            </w:r>
            <w:r>
              <w:rPr>
                <w:rStyle w:val="VerbatimChar"/>
                <w:sz w:val="17"/>
              </w:rPr>
              <w:t xml:space="preserve">git config user.email</w:t>
            </w:r>
            <w:r>
              <w:rPr>
                <w:sz w:val="17"/>
              </w:rPr>
              <w:t xml:space="preserve">), and authorship is displayed against the authenticated GitHub account rather than against free text supplied by the client. No identity is asserted at runtime because no runtime identity exists. Branch protection additionally requires that a change to</w:t>
            </w:r>
            <w:r>
              <w:rPr>
                <w:sz w:val="17"/>
              </w:rPr>
              <w:t xml:space="preserve"> </w:t>
            </w:r>
            <w:r>
              <w:rPr>
                <w:rStyle w:val="VerbatimChar"/>
                <w:sz w:val="17"/>
              </w:rPr>
              <w:t xml:space="preserve">main</w:t>
            </w:r>
            <w:r>
              <w:rPr>
                <w:sz w:val="17"/>
              </w:rPr>
              <w:t xml:space="preserve"> </w:t>
            </w:r>
            <w:r>
              <w:rPr>
                <w:sz w:val="17"/>
              </w:rPr>
              <w:t xml:space="preserve">arrive through a pull request opened by a team member, so an anonymous contribution cannot land directly.</w:t>
            </w:r>
          </w:p>
        </w:tc>
        <w:tc>
          <w:tcPr>
            <w:tcW w:type="dxa" w:w="2837"/>
          </w:tcPr>
          <w:p>
            <w:pPr>
              <w:pStyle w:val="Compact"/>
              <w:spacing w:after="20" w:before="20"/>
              <w:jc w:val="left"/>
            </w:pPr>
            <w:r>
              <w:rPr>
                <w:sz w:val="17"/>
              </w:rPr>
              <w:t xml:space="preserve">SCM-SO-2, SCM-SR-005</w:t>
            </w:r>
          </w:p>
        </w:tc>
      </w:tr>
      <w:tr>
        <w:tc>
          <w:tcPr>
            <w:tcW w:type="dxa" w:w="993"/>
          </w:tcPr>
          <w:p>
            <w:pPr>
              <w:pStyle w:val="Compact"/>
              <w:spacing w:after="20" w:before="20"/>
              <w:jc w:val="left"/>
            </w:pPr>
            <w:r>
              <w:rPr>
                <w:bCs/>
                <w:b/>
                <w:sz w:val="17"/>
              </w:rPr>
              <w:t xml:space="preserve">Tampering</w:t>
            </w:r>
          </w:p>
        </w:tc>
        <w:tc>
          <w:tcPr>
            <w:tcW w:type="dxa" w:w="2837"/>
          </w:tcPr>
          <w:p>
            <w:pPr>
              <w:pStyle w:val="Compact"/>
              <w:spacing w:after="20" w:before="20"/>
              <w:jc w:val="left"/>
            </w:pPr>
            <w:r>
              <w:rPr>
                <w:sz w:val="17"/>
              </w:rPr>
              <w:t xml:space="preserve">Two distinct tampering surfaces exist.</w:t>
            </w:r>
            <w:r>
              <w:rPr>
                <w:sz w:val="17"/>
              </w:rPr>
              <w:t xml:space="preserve"> </w:t>
            </w:r>
            <w:r>
              <w:rPr>
                <w:bCs/>
                <w:b/>
                <w:sz w:val="17"/>
              </w:rPr>
              <w:t xml:space="preserve">Runtime data tampering:</w:t>
            </w:r>
            <w:r>
              <w:rPr>
                <w:sz w:val="17"/>
              </w:rPr>
              <w:t xml:space="preserve"> </w:t>
            </w:r>
            <w:r>
              <w:rPr>
                <w:sz w:val="17"/>
              </w:rPr>
              <w:t xml:space="preserve">malformed input reaching a public operation and corrupting the simulation state — stock driven negative, a warehouse exceeding its capacity, an order moved through an illegal status transition, or an order silently fulfilled twice.</w:t>
            </w:r>
            <w:r>
              <w:rPr>
                <w:sz w:val="17"/>
              </w:rPr>
              <w:t xml:space="preserve"> </w:t>
            </w:r>
            <w:r>
              <w:rPr>
                <w:bCs/>
                <w:b/>
                <w:sz w:val="17"/>
              </w:rPr>
              <w:t xml:space="preserve">Codebase tampering:</w:t>
            </w:r>
            <w:r>
              <w:rPr>
                <w:sz w:val="17"/>
              </w:rPr>
              <w:t xml:space="preserve"> </w:t>
            </w:r>
            <w:r>
              <w:rPr>
                <w:sz w:val="17"/>
              </w:rPr>
              <w:t xml:space="preserve">a change reaching</w:t>
            </w:r>
            <w:r>
              <w:rPr>
                <w:sz w:val="17"/>
              </w:rPr>
              <w:t xml:space="preserve"> </w:t>
            </w:r>
            <w:r>
              <w:rPr>
                <w:rStyle w:val="VerbatimChar"/>
                <w:sz w:val="17"/>
              </w:rPr>
              <w:t xml:space="preserve">main</w:t>
            </w:r>
            <w:r>
              <w:rPr>
                <w:sz w:val="17"/>
              </w:rPr>
              <w:t xml:space="preserve"> </w:t>
            </w:r>
            <w:r>
              <w:rPr>
                <w:sz w:val="17"/>
              </w:rPr>
              <w:t xml:space="preserve">that has not been reviewed or tested, including a malicious or careless dependency added to the runtime set.</w:t>
            </w:r>
          </w:p>
        </w:tc>
        <w:tc>
          <w:tcPr>
            <w:tcW w:type="dxa" w:w="2837"/>
          </w:tcPr>
          <w:p>
            <w:pPr>
              <w:pStyle w:val="Compact"/>
              <w:spacing w:after="20" w:before="20"/>
              <w:jc w:val="left"/>
            </w:pPr>
            <w:r>
              <w:rPr>
                <w:iCs/>
                <w:i/>
                <w:sz w:val="17"/>
              </w:rPr>
              <w:t xml:space="preserve">Runtime:</w:t>
            </w:r>
            <w:r>
              <w:rPr>
                <w:sz w:val="17"/>
              </w:rPr>
              <w:t xml:space="preserve"> </w:t>
            </w:r>
            <w:r>
              <w:rPr>
                <w:sz w:val="17"/>
              </w:rPr>
              <w:t xml:space="preserve">fail-fast validation before any mutation —</w:t>
            </w:r>
            <w:r>
              <w:rPr>
                <w:sz w:val="17"/>
              </w:rPr>
              <w:t xml:space="preserve"> </w:t>
            </w:r>
            <w:r>
              <w:rPr>
                <w:rStyle w:val="VerbatimChar"/>
                <w:sz w:val="17"/>
              </w:rPr>
              <w:t xml:space="preserve">ValueError</w:t>
            </w:r>
            <w:r>
              <w:rPr>
                <w:sz w:val="17"/>
              </w:rPr>
              <w:t xml:space="preserve"> </w:t>
            </w:r>
            <w:r>
              <w:rPr>
                <w:sz w:val="17"/>
              </w:rPr>
              <w:t xml:space="preserve">for invalid arguments (non-positive quantity, negative lead time, reliability outside</w:t>
            </w:r>
            <w:r>
              <w:rPr>
                <w:sz w:val="17"/>
              </w:rPr>
              <w:t xml:space="preserve"> </w:t>
            </w:r>
            <m:oMath>
              <m:d>
                <m:dPr>
                  <m:begChr m:val="["/>
                  <m:endChr m:val="]"/>
                  <m:sepChr m:val=""/>
                  <m:grow/>
                </m:dPr>
                <m:e>
                  <m:r>
                    <m:t>0</m:t>
                  </m:r>
                  <m:r>
                    <m:rPr>
                      <m:sty m:val="p"/>
                    </m:rPr>
                    <m:t>,</m:t>
                  </m:r>
                  <m:r>
                    <m:t>1</m:t>
                  </m:r>
                </m:e>
              </m:d>
            </m:oMath>
            <w:r>
              <w:rPr>
                <w:sz w:val="17"/>
              </w:rPr>
              <w:t xml:space="preserve">, non-positive capacity, a scheduled day in the past),</w:t>
            </w:r>
            <w:r>
              <w:rPr>
                <w:sz w:val="17"/>
              </w:rPr>
              <w:t xml:space="preserve"> </w:t>
            </w:r>
            <w:r>
              <w:rPr>
                <w:rStyle w:val="VerbatimChar"/>
                <w:sz w:val="17"/>
              </w:rPr>
              <w:t xml:space="preserve">InsufficientStockError</w:t>
            </w:r>
            <w:r>
              <w:rPr>
                <w:sz w:val="17"/>
              </w:rPr>
              <w:t xml:space="preserve"> </w:t>
            </w:r>
            <w:r>
              <w:rPr>
                <w:sz w:val="17"/>
              </w:rPr>
              <w:t xml:space="preserve">and</w:t>
            </w:r>
            <w:r>
              <w:rPr>
                <w:sz w:val="17"/>
              </w:rPr>
              <w:t xml:space="preserve"> </w:t>
            </w:r>
            <w:r>
              <w:rPr>
                <w:rStyle w:val="VerbatimChar"/>
                <w:sz w:val="17"/>
              </w:rPr>
              <w:t xml:space="preserve">CapacityExceededError</w:t>
            </w:r>
            <w:r>
              <w:rPr>
                <w:sz w:val="17"/>
              </w:rPr>
              <w:t xml:space="preserve"> </w:t>
            </w:r>
            <w:r>
              <w:rPr>
                <w:sz w:val="17"/>
              </w:rPr>
              <w:t xml:space="preserve">for the two stock invariants, and</w:t>
            </w:r>
            <w:r>
              <w:rPr>
                <w:sz w:val="17"/>
              </w:rPr>
              <w:t xml:space="preserve"> </w:t>
            </w:r>
            <w:r>
              <w:rPr>
                <w:rStyle w:val="VerbatimChar"/>
                <w:sz w:val="17"/>
              </w:rPr>
              <w:t xml:space="preserve">KeyError</w:t>
            </w:r>
            <w:r>
              <w:rPr>
                <w:sz w:val="17"/>
              </w:rPr>
              <w:t xml:space="preserve"> </w:t>
            </w:r>
            <w:r>
              <w:rPr>
                <w:sz w:val="17"/>
              </w:rPr>
              <w:t xml:space="preserve">for references to unknown suppliers, warehouses or orders, so that nothing is created implicitly. The overarching invariant is that</w:t>
            </w:r>
            <w:r>
              <w:rPr>
                <w:sz w:val="17"/>
              </w:rPr>
              <w:t xml:space="preserve"> </w:t>
            </w:r>
            <w:r>
              <w:rPr>
                <w:bCs/>
                <w:b/>
                <w:sz w:val="17"/>
              </w:rPr>
              <w:t xml:space="preserve">any operation which raises leaves state unchanged</w:t>
            </w:r>
            <w:r>
              <w:rPr>
                <w:sz w:val="17"/>
              </w:rPr>
              <w:t xml:space="preserve">. Order status transitions are guarded: a</w:t>
            </w:r>
            <w:r>
              <w:rPr>
                <w:sz w:val="17"/>
              </w:rPr>
              <w:t xml:space="preserve"> </w:t>
            </w:r>
            <w:r>
              <w:rPr>
                <w:rStyle w:val="VerbatimChar"/>
                <w:sz w:val="17"/>
              </w:rPr>
              <w:t xml:space="preserve">FULFILLED</w:t>
            </w:r>
            <w:r>
              <w:rPr>
                <w:sz w:val="17"/>
              </w:rPr>
              <w:t xml:space="preserve"> </w:t>
            </w:r>
            <w:r>
              <w:rPr>
                <w:sz w:val="17"/>
              </w:rPr>
              <w:t xml:space="preserve">order cannot be cancelled, and</w:t>
            </w:r>
            <w:r>
              <w:rPr>
                <w:sz w:val="17"/>
              </w:rPr>
              <w:t xml:space="preserve"> </w:t>
            </w:r>
            <w:r>
              <w:rPr>
                <w:rStyle w:val="VerbatimChar"/>
                <w:sz w:val="17"/>
              </w:rPr>
              <w:t xml:space="preserve">FULFILLED</w:t>
            </w:r>
            <w:r>
              <w:rPr>
                <w:sz w:val="17"/>
              </w:rPr>
              <w:t xml:space="preserve"> </w:t>
            </w:r>
            <w:r>
              <w:rPr>
                <w:sz w:val="17"/>
              </w:rPr>
              <w:t xml:space="preserve">and</w:t>
            </w:r>
            <w:r>
              <w:rPr>
                <w:sz w:val="17"/>
              </w:rPr>
              <w:t xml:space="preserve"> </w:t>
            </w:r>
            <w:r>
              <w:rPr>
                <w:rStyle w:val="VerbatimChar"/>
                <w:sz w:val="17"/>
              </w:rPr>
              <w:t xml:space="preserve">CANCELLED</w:t>
            </w:r>
            <w:r>
              <w:rPr>
                <w:sz w:val="17"/>
              </w:rPr>
              <w:t xml:space="preserve"> </w:t>
            </w:r>
            <w:r>
              <w:rPr>
                <w:sz w:val="17"/>
              </w:rPr>
              <w:t xml:space="preserve">orders are never re-processed.</w:t>
            </w:r>
            <w:r>
              <w:rPr>
                <w:sz w:val="17"/>
              </w:rPr>
              <w:t xml:space="preserve"> </w:t>
            </w:r>
            <w:r>
              <w:rPr>
                <w:iCs/>
                <w:i/>
                <w:sz w:val="17"/>
              </w:rPr>
              <w:t xml:space="preserve">Codebase:</w:t>
            </w:r>
            <w:r>
              <w:rPr>
                <w:sz w:val="17"/>
              </w:rPr>
              <w:t xml:space="preserve"> </w:t>
            </w:r>
            <w:r>
              <w:rPr>
                <w:sz w:val="17"/>
              </w:rPr>
              <w:t xml:space="preserve">the</w:t>
            </w:r>
            <w:r>
              <w:rPr>
                <w:sz w:val="17"/>
              </w:rPr>
              <w:t xml:space="preserve"> </w:t>
            </w:r>
            <w:r>
              <w:rPr>
                <w:rStyle w:val="VerbatimChar"/>
                <w:sz w:val="17"/>
              </w:rPr>
              <w:t xml:space="preserve">main</w:t>
            </w:r>
            <w:r>
              <w:rPr>
                <w:sz w:val="17"/>
              </w:rPr>
              <w:t xml:space="preserve"> </w:t>
            </w:r>
            <w:r>
              <w:rPr>
                <w:sz w:val="17"/>
              </w:rPr>
              <w:t xml:space="preserve">branch is protected so that no change can be pushed to it directly — a pull request is required, the required</w:t>
            </w:r>
            <w:r>
              <w:rPr>
                <w:sz w:val="17"/>
              </w:rPr>
              <w:t xml:space="preserve"> </w:t>
            </w:r>
            <w:r>
              <w:rPr>
                <w:rStyle w:val="VerbatimChar"/>
                <w:sz w:val="17"/>
              </w:rPr>
              <w:t xml:space="preserve">test</w:t>
            </w:r>
            <w:r>
              <w:rPr>
                <w:sz w:val="17"/>
              </w:rPr>
              <w:t xml:space="preserve"> </w:t>
            </w:r>
            <w:r>
              <w:rPr>
                <w:sz w:val="17"/>
              </w:rPr>
              <w:t xml:space="preserve">check must pass, the branch must be up to date, and force pushes and deletions are blocked with the rules applied to administrators as well. Peer review by a non-author is the human control.</w:t>
            </w:r>
          </w:p>
        </w:tc>
        <w:tc>
          <w:tcPr>
            <w:tcW w:type="dxa" w:w="2837"/>
          </w:tcPr>
          <w:p>
            <w:pPr>
              <w:pStyle w:val="Compact"/>
              <w:spacing w:after="20" w:before="20"/>
              <w:jc w:val="left"/>
            </w:pPr>
            <w:r>
              <w:rPr>
                <w:sz w:val="17"/>
              </w:rPr>
              <w:t xml:space="preserve">SCM-SO-1, SCM-SO-2, SCM-SR-001, SCM-SR-002, SCM-SR-003, SCM-SR-004, SCM-SR-005, SCM-SR-006</w:t>
            </w:r>
          </w:p>
        </w:tc>
      </w:tr>
      <w:tr>
        <w:tc>
          <w:tcPr>
            <w:tcW w:type="dxa" w:w="993"/>
          </w:tcPr>
          <w:p>
            <w:pPr>
              <w:pStyle w:val="Compact"/>
              <w:spacing w:after="20" w:before="20"/>
              <w:jc w:val="left"/>
            </w:pPr>
            <w:r>
              <w:rPr>
                <w:bCs/>
                <w:b/>
                <w:sz w:val="17"/>
              </w:rPr>
              <w:t xml:space="preserve">Repudiation</w:t>
            </w:r>
          </w:p>
        </w:tc>
        <w:tc>
          <w:tcPr>
            <w:tcW w:type="dxa" w:w="2837"/>
          </w:tcPr>
          <w:p>
            <w:pPr>
              <w:pStyle w:val="Compact"/>
              <w:spacing w:after="20" w:before="20"/>
              <w:jc w:val="left"/>
            </w:pPr>
            <w:r>
              <w:rPr>
                <w:sz w:val="17"/>
              </w:rPr>
              <w:t xml:space="preserve">A change that cannot be attributed to an author, or a failed check whose result is not retained, would leave the team unable to say who introduced a defect or what state the code passed CI in. Simulation state itself needs no audit trail — it is in-memory and discarded when the run ends.</w:t>
            </w:r>
          </w:p>
        </w:tc>
        <w:tc>
          <w:tcPr>
            <w:tcW w:type="dxa" w:w="2837"/>
          </w:tcPr>
          <w:p>
            <w:pPr>
              <w:pStyle w:val="Compact"/>
              <w:spacing w:after="20" w:before="20"/>
              <w:jc w:val="left"/>
            </w:pPr>
            <w:r>
              <w:rPr>
                <w:sz w:val="17"/>
              </w:rPr>
              <w:t xml:space="preserve">Every change is traceable to a commit with a recorded author and date, and to the pull request through which it was merged, so a line of code can always be traced back to a person and a discussion. Pull requests retain their review comments and approvals as a permanent record. The GitHub Actions</w:t>
            </w:r>
            <w:r>
              <w:rPr>
                <w:sz w:val="17"/>
              </w:rPr>
              <w:t xml:space="preserve"> </w:t>
            </w:r>
            <w:r>
              <w:rPr>
                <w:rStyle w:val="VerbatimChar"/>
                <w:sz w:val="17"/>
              </w:rPr>
              <w:t xml:space="preserve">test</w:t>
            </w:r>
            <w:r>
              <w:rPr>
                <w:sz w:val="17"/>
              </w:rPr>
              <w:t xml:space="preserve"> </w:t>
            </w:r>
            <w:r>
              <w:rPr>
                <w:sz w:val="17"/>
              </w:rPr>
              <w:t xml:space="preserve">job publishes the result of</w:t>
            </w:r>
            <w:r>
              <w:rPr>
                <w:sz w:val="17"/>
              </w:rPr>
              <w:t xml:space="preserve"> </w:t>
            </w:r>
            <w:r>
              <w:rPr>
                <w:rStyle w:val="VerbatimChar"/>
                <w:sz w:val="17"/>
              </w:rPr>
              <w:t xml:space="preserve">pytest -v --cov=scm_sim</w:t>
            </w:r>
            <w:r>
              <w:rPr>
                <w:sz w:val="17"/>
              </w:rPr>
              <w:t xml:space="preserve"> </w:t>
            </w:r>
            <w:r>
              <w:rPr>
                <w:sz w:val="17"/>
              </w:rPr>
              <w:t xml:space="preserve">on every push to</w:t>
            </w:r>
            <w:r>
              <w:rPr>
                <w:sz w:val="17"/>
              </w:rPr>
              <w:t xml:space="preserve"> </w:t>
            </w:r>
            <w:r>
              <w:rPr>
                <w:rStyle w:val="VerbatimChar"/>
                <w:sz w:val="17"/>
              </w:rPr>
              <w:t xml:space="preserve">main</w:t>
            </w:r>
            <w:r>
              <w:rPr>
                <w:sz w:val="17"/>
              </w:rPr>
              <w:t xml:space="preserve"> </w:t>
            </w:r>
            <w:r>
              <w:rPr>
                <w:sz w:val="17"/>
              </w:rPr>
              <w:t xml:space="preserve">and every pull request, giving a durable, dated record of which tests passed for which commit. This is the control that makes SCM-SO-2’s traceability claim checkable rather than aspirational.</w:t>
            </w:r>
          </w:p>
        </w:tc>
        <w:tc>
          <w:tcPr>
            <w:tcW w:type="dxa" w:w="2837"/>
          </w:tcPr>
          <w:p>
            <w:pPr>
              <w:pStyle w:val="Compact"/>
              <w:spacing w:after="20" w:before="20"/>
              <w:jc w:val="left"/>
            </w:pPr>
            <w:r>
              <w:rPr>
                <w:sz w:val="17"/>
              </w:rPr>
              <w:t xml:space="preserve">SCM-SO-2, SCM-SR-005, SCM-NF-003</w:t>
            </w:r>
          </w:p>
        </w:tc>
      </w:tr>
      <w:tr>
        <w:tc>
          <w:tcPr>
            <w:tcW w:type="dxa" w:w="993"/>
          </w:tcPr>
          <w:p>
            <w:pPr>
              <w:pStyle w:val="Compact"/>
              <w:spacing w:after="20" w:before="20"/>
              <w:jc w:val="left"/>
            </w:pPr>
            <w:r>
              <w:rPr>
                <w:bCs/>
                <w:b/>
                <w:sz w:val="17"/>
              </w:rPr>
              <w:t xml:space="preserve">Information disclosure</w:t>
            </w:r>
          </w:p>
        </w:tc>
        <w:tc>
          <w:tcPr>
            <w:tcW w:type="dxa" w:w="2837"/>
          </w:tcPr>
          <w:p>
            <w:pPr>
              <w:pStyle w:val="Compact"/>
              <w:spacing w:after="20" w:before="20"/>
              <w:jc w:val="left"/>
            </w:pPr>
            <w:r>
              <w:rPr>
                <w:sz w:val="17"/>
              </w:rPr>
              <w:t xml:space="preserve">The runtime surface for disclosure is small but must be stated: there is no data store to dump, no network egress, no log file and no credential store. The real disclosure surface is the</w:t>
            </w:r>
            <w:r>
              <w:rPr>
                <w:sz w:val="17"/>
              </w:rPr>
              <w:t xml:space="preserve"> </w:t>
            </w:r>
            <w:r>
              <w:rPr>
                <w:bCs/>
                <w:b/>
                <w:sz w:val="17"/>
              </w:rPr>
              <w:t xml:space="preserve">repository</w:t>
            </w:r>
            <w:r>
              <w:rPr>
                <w:sz w:val="17"/>
              </w:rPr>
              <w:t xml:space="preserve">, where a committed token, password or</w:t>
            </w:r>
            <w:r>
              <w:rPr>
                <w:sz w:val="17"/>
              </w:rPr>
              <w:t xml:space="preserve"> </w:t>
            </w:r>
            <w:r>
              <w:rPr>
                <w:rStyle w:val="VerbatimChar"/>
                <w:sz w:val="17"/>
              </w:rPr>
              <w:t xml:space="preserve">.env</w:t>
            </w:r>
            <w:r>
              <w:rPr>
                <w:sz w:val="17"/>
              </w:rPr>
              <w:t xml:space="preserve"> </w:t>
            </w:r>
            <w:r>
              <w:rPr>
                <w:sz w:val="17"/>
              </w:rPr>
              <w:t xml:space="preserve">file would be published to every clone, and the</w:t>
            </w:r>
            <w:r>
              <w:rPr>
                <w:sz w:val="17"/>
              </w:rPr>
              <w:t xml:space="preserve"> </w:t>
            </w:r>
            <w:r>
              <w:rPr>
                <w:bCs/>
                <w:b/>
                <w:sz w:val="17"/>
              </w:rPr>
              <w:t xml:space="preserve">development machine</w:t>
            </w:r>
            <w:r>
              <w:rPr>
                <w:sz w:val="17"/>
              </w:rPr>
              <w:t xml:space="preserve">, where credentials would be stored insecurely.</w:t>
            </w:r>
          </w:p>
        </w:tc>
        <w:tc>
          <w:tcPr>
            <w:tcW w:type="dxa" w:w="2837"/>
          </w:tcPr>
          <w:p>
            <w:pPr>
              <w:pStyle w:val="Compact"/>
              <w:spacing w:after="20" w:before="20"/>
              <w:jc w:val="left"/>
            </w:pPr>
            <w:r>
              <w:rPr>
                <w:sz w:val="17"/>
              </w:rPr>
              <w:t xml:space="preserve">The simulator uses only the Python standard library at runtime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w:t>
            </w:r>
            <w:r>
              <w:rPr>
                <w:sz w:val="17"/>
              </w:rPr>
              <w:t xml:space="preserve"> </w:t>
            </w:r>
            <w:r>
              <w:rPr>
                <w:rStyle w:val="VerbatimChar"/>
                <w:sz w:val="17"/>
              </w:rPr>
              <w:t xml:space="preserve">argparse</w:t>
            </w:r>
            <w:r>
              <w:rPr>
                <w:sz w:val="17"/>
              </w:rPr>
              <w:t xml:space="preserve">), so it introduces no third-party code that could phone home, and it makes no network calls at all.</w:t>
            </w:r>
            <w:r>
              <w:rPr>
                <w:sz w:val="17"/>
              </w:rPr>
              <w:t xml:space="preserve"> </w:t>
            </w:r>
            <w:r>
              <w:rPr>
                <w:rStyle w:val="VerbatimChar"/>
                <w:sz w:val="17"/>
              </w:rPr>
              <w:t xml:space="preserve">requirements.txt</w:t>
            </w:r>
            <w:r>
              <w:rPr>
                <w:sz w:val="17"/>
              </w:rPr>
              <w:t xml:space="preserve"> </w:t>
            </w:r>
            <w:r>
              <w:rPr>
                <w:sz w:val="17"/>
              </w:rPr>
              <w:t xml:space="preserve">contains only test-time dependencies (</w:t>
            </w:r>
            <w:r>
              <w:rPr>
                <w:rStyle w:val="VerbatimChar"/>
                <w:sz w:val="17"/>
              </w:rPr>
              <w:t xml:space="preserve">pytest</w:t>
            </w:r>
            <w:r>
              <w:rPr>
                <w:sz w:val="17"/>
              </w:rPr>
              <w:t xml:space="preserve">,</w:t>
            </w:r>
            <w:r>
              <w:rPr>
                <w:sz w:val="17"/>
              </w:rPr>
              <w:t xml:space="preserve"> </w:t>
            </w:r>
            <w:r>
              <w:rPr>
                <w:rStyle w:val="VerbatimChar"/>
                <w:sz w:val="17"/>
              </w:rPr>
              <w:t xml:space="preserve">pytest-cov</w:t>
            </w:r>
            <w:r>
              <w:rPr>
                <w:sz w:val="17"/>
              </w:rPr>
              <w:t xml:space="preserve">) and no runtime dependency is installed by an end user, so nothing needs to be trusted or fetched at run time. Secrets are kept out of the repository; repository contents are searched for tokens as part of the manual TC-SEC-02 check. Simulation data is not sensitive because it is entirely synthetic.</w:t>
            </w:r>
          </w:p>
        </w:tc>
        <w:tc>
          <w:tcPr>
            <w:tcW w:type="dxa" w:w="2837"/>
          </w:tcPr>
          <w:p>
            <w:pPr>
              <w:pStyle w:val="Compact"/>
              <w:spacing w:after="20" w:before="20"/>
              <w:jc w:val="left"/>
            </w:pPr>
            <w:r>
              <w:rPr>
                <w:sz w:val="17"/>
              </w:rPr>
              <w:t xml:space="preserve">SCM-SR-006, SCM-NF-004</w:t>
            </w:r>
          </w:p>
        </w:tc>
      </w:tr>
      <w:tr>
        <w:tc>
          <w:tcPr>
            <w:tcW w:type="dxa" w:w="993"/>
          </w:tcPr>
          <w:p>
            <w:pPr>
              <w:pStyle w:val="Compact"/>
              <w:spacing w:after="20" w:before="20"/>
              <w:jc w:val="left"/>
            </w:pPr>
            <w:r>
              <w:rPr>
                <w:bCs/>
                <w:b/>
                <w:sz w:val="17"/>
              </w:rPr>
              <w:t xml:space="preserve">Denial of service</w:t>
            </w:r>
          </w:p>
        </w:tc>
        <w:tc>
          <w:tcPr>
            <w:tcW w:type="dxa" w:w="2837"/>
          </w:tcPr>
          <w:p>
            <w:pPr>
              <w:pStyle w:val="Compact"/>
              <w:spacing w:after="20" w:before="20"/>
              <w:jc w:val="left"/>
            </w:pPr>
            <w:r>
              <w:rPr>
                <w:sz w:val="17"/>
              </w:rPr>
              <w:t xml:space="preserve">There is no server to exhaust, so the realistic equivalent is</w:t>
            </w:r>
            <w:r>
              <w:rPr>
                <w:sz w:val="17"/>
              </w:rPr>
              <w:t xml:space="preserve"> </w:t>
            </w:r>
            <w:r>
              <w:rPr>
                <w:bCs/>
                <w:b/>
                <w:sz w:val="17"/>
              </w:rPr>
              <w:t xml:space="preserve">resource exhaustion inside a run</w:t>
            </w:r>
            <w:r>
              <w:rPr>
                <w:sz w:val="17"/>
              </w:rPr>
              <w:t xml:space="preserve">: an extreme</w:t>
            </w:r>
            <w:r>
              <w:rPr>
                <w:sz w:val="17"/>
              </w:rPr>
              <w:t xml:space="preserve"> </w:t>
            </w:r>
            <w:r>
              <w:rPr>
                <w:rStyle w:val="VerbatimChar"/>
                <w:sz w:val="17"/>
              </w:rPr>
              <w:t xml:space="preserve">--days</w:t>
            </w:r>
            <w:r>
              <w:rPr>
                <w:sz w:val="17"/>
              </w:rPr>
              <w:t xml:space="preserve"> </w:t>
            </w:r>
            <w:r>
              <w:rPr>
                <w:sz w:val="17"/>
              </w:rPr>
              <w:t xml:space="preserve">value, an oversized quantity, or a single warehouse holding an unbounded number of tracked items could make a run consume unbounded time or memory and appear to hang. A malicious input of this kind is indistinguishable, from the operator’s point of view, from a defect.</w:t>
            </w:r>
          </w:p>
        </w:tc>
        <w:tc>
          <w:tcPr>
            <w:tcW w:type="dxa" w:w="2837"/>
          </w:tcPr>
          <w:p>
            <w:pPr>
              <w:pStyle w:val="Compact"/>
              <w:spacing w:after="20" w:before="20"/>
              <w:jc w:val="left"/>
            </w:pPr>
            <w:r>
              <w:rPr>
                <w:sz w:val="17"/>
              </w:rPr>
              <w:t xml:space="preserve">Arguments are validated at the entry point:</w:t>
            </w:r>
            <w:r>
              <w:rPr>
                <w:sz w:val="17"/>
              </w:rPr>
              <w:t xml:space="preserve"> </w:t>
            </w:r>
            <w:r>
              <w:rPr>
                <w:rStyle w:val="VerbatimChar"/>
                <w:sz w:val="17"/>
              </w:rPr>
              <w:t xml:space="preserve">--days &lt; 1</w:t>
            </w:r>
            <w:r>
              <w:rPr>
                <w:sz w:val="17"/>
              </w:rPr>
              <w:t xml:space="preserve"> </w:t>
            </w:r>
            <w:r>
              <w:rPr>
                <w:sz w:val="17"/>
              </w:rPr>
              <w:t xml:space="preserve">is rejected as an argparse usage error with exit code 2 before any simulation is built, so an invalid invocation fails immediately rather than looping. Within the engine, every daily loop is bounded by the number of days requested, non-positive quantities are rejected by</w:t>
            </w:r>
            <w:r>
              <w:rPr>
                <w:sz w:val="17"/>
              </w:rPr>
              <w:t xml:space="preserve"> </w:t>
            </w:r>
            <w:r>
              <w:rPr>
                <w:rStyle w:val="VerbatimChar"/>
                <w:sz w:val="17"/>
              </w:rPr>
              <w:t xml:space="preserve">Inventory</w:t>
            </w:r>
            <w:r>
              <w:rPr>
                <w:sz w:val="17"/>
              </w:rPr>
              <w:t xml:space="preserve">, and a registered warehouse capacity bounds the stock it can hold. Performance is baselined so that a regression is detectable: a 365-day run completes in approximately 0.02 s against the 1 s budget of SCM-NF-001, measured by TC-PERF-01. There is no authentication, rate limiting or quota layer because there is no service to protect.</w:t>
            </w:r>
          </w:p>
        </w:tc>
        <w:tc>
          <w:tcPr>
            <w:tcW w:type="dxa" w:w="2837"/>
          </w:tcPr>
          <w:p>
            <w:pPr>
              <w:pStyle w:val="Compact"/>
              <w:spacing w:after="20" w:before="20"/>
              <w:jc w:val="left"/>
            </w:pPr>
            <w:r>
              <w:rPr>
                <w:sz w:val="17"/>
              </w:rPr>
              <w:t xml:space="preserve">SCM-SR-001, SCM-NF-001</w:t>
            </w:r>
          </w:p>
        </w:tc>
      </w:tr>
      <w:tr>
        <w:tc>
          <w:tcPr>
            <w:tcW w:type="dxa" w:w="993"/>
          </w:tcPr>
          <w:p>
            <w:pPr>
              <w:pStyle w:val="Compact"/>
              <w:spacing w:after="20" w:before="20"/>
              <w:jc w:val="left"/>
            </w:pPr>
            <w:r>
              <w:rPr>
                <w:bCs/>
                <w:b/>
                <w:sz w:val="17"/>
              </w:rPr>
              <w:t xml:space="preserve">Elevation of privilege</w:t>
            </w:r>
          </w:p>
        </w:tc>
        <w:tc>
          <w:tcPr>
            <w:tcW w:type="dxa" w:w="2837"/>
          </w:tcPr>
          <w:p>
            <w:pPr>
              <w:pStyle w:val="Compact"/>
              <w:spacing w:after="20" w:before="20"/>
              <w:jc w:val="left"/>
            </w:pPr>
            <w:r>
              <w:rPr>
                <w:sz w:val="17"/>
              </w:rPr>
              <w:t xml:space="preserve">The project has no roles, no permissions model and no authenticated principal, so there is no runtime privilege to escalate. The equivalent threat is</w:t>
            </w:r>
            <w:r>
              <w:rPr>
                <w:sz w:val="17"/>
              </w:rPr>
              <w:t xml:space="preserve"> </w:t>
            </w:r>
            <w:r>
              <w:rPr>
                <w:bCs/>
                <w:b/>
                <w:sz w:val="17"/>
              </w:rPr>
              <w:t xml:space="preserve">bypassing the review gate on the code itself</w:t>
            </w:r>
            <w:r>
              <w:rPr>
                <w:sz w:val="17"/>
              </w:rPr>
              <w:t xml:space="preserve"> </w:t>
            </w:r>
            <w:r>
              <w:rPr>
                <w:sz w:val="17"/>
              </w:rPr>
              <w:t xml:space="preserve">— a team member (or anyone with repository access) merging work to</w:t>
            </w:r>
            <w:r>
              <w:rPr>
                <w:sz w:val="17"/>
              </w:rPr>
              <w:t xml:space="preserve"> </w:t>
            </w:r>
            <w:r>
              <w:rPr>
                <w:rStyle w:val="VerbatimChar"/>
                <w:sz w:val="17"/>
              </w:rPr>
              <w:t xml:space="preserve">main</w:t>
            </w:r>
            <w:r>
              <w:rPr>
                <w:sz w:val="17"/>
              </w:rPr>
              <w:t xml:space="preserve"> </w:t>
            </w:r>
            <w:r>
              <w:rPr>
                <w:sz w:val="17"/>
              </w:rPr>
              <w:t xml:space="preserve">without review, or using an administrator account to override the protection rules.</w:t>
            </w:r>
          </w:p>
        </w:tc>
        <w:tc>
          <w:tcPr>
            <w:tcW w:type="dxa" w:w="2837"/>
          </w:tcPr>
          <w:p>
            <w:pPr>
              <w:pStyle w:val="Compact"/>
              <w:spacing w:after="20" w:before="20"/>
              <w:jc w:val="left"/>
            </w:pPr>
            <w:r>
              <w:rPr>
                <w:sz w:val="17"/>
              </w:rPr>
              <w:t xml:space="preserve">The rules applied to</w:t>
            </w:r>
            <w:r>
              <w:rPr>
                <w:sz w:val="17"/>
              </w:rPr>
              <w:t xml:space="preserve"> </w:t>
            </w:r>
            <w:r>
              <w:rPr>
                <w:rStyle w:val="VerbatimChar"/>
                <w:sz w:val="17"/>
              </w:rPr>
              <w:t xml:space="preserve">main</w:t>
            </w:r>
            <w:r>
              <w:rPr>
                <w:sz w:val="17"/>
              </w:rPr>
              <w:t xml:space="preserve"> </w:t>
            </w:r>
            <w:r>
              <w:rPr>
                <w:sz w:val="17"/>
              </w:rPr>
              <w:t xml:space="preserve">are enforced for administrators as well as for other users, so an administrator cannot bypass them, and force pushes and branch deletion are blocked. A pull request cannot be merged without at least one approval from someone other than its author, and the required</w:t>
            </w:r>
            <w:r>
              <w:rPr>
                <w:sz w:val="17"/>
              </w:rPr>
              <w:t xml:space="preserve"> </w:t>
            </w:r>
            <w:r>
              <w:rPr>
                <w:rStyle w:val="VerbatimChar"/>
                <w:sz w:val="17"/>
              </w:rPr>
              <w:t xml:space="preserve">test</w:t>
            </w:r>
            <w:r>
              <w:rPr>
                <w:sz w:val="17"/>
              </w:rPr>
              <w:t xml:space="preserve"> </w:t>
            </w:r>
            <w:r>
              <w:rPr>
                <w:sz w:val="17"/>
              </w:rPr>
              <w:t xml:space="preserve">check must report success. The verification that these rules are actually in force — attempting a direct push, attempting to merge an unapproved pull request, and inspecting Settings → Branches — is defined as the manual test case TC-SEC-02, so the control is itself verified rather than assumed.</w:t>
            </w:r>
          </w:p>
        </w:tc>
        <w:tc>
          <w:tcPr>
            <w:tcW w:type="dxa" w:w="2837"/>
          </w:tcPr>
          <w:p>
            <w:pPr>
              <w:pStyle w:val="Compact"/>
              <w:spacing w:after="20" w:before="20"/>
              <w:jc w:val="left"/>
            </w:pPr>
            <w:r>
              <w:rPr>
                <w:sz w:val="17"/>
              </w:rPr>
              <w:t xml:space="preserve">SCM-SO-2, SCM-SR-005</w:t>
            </w:r>
          </w:p>
        </w:tc>
      </w:tr>
    </w:tbl>
    <w:bookmarkEnd w:id="90"/>
    <w:bookmarkStart w:id="91" w:name="security-controls-summary"/>
    <w:p>
      <w:pPr>
        <w:pStyle w:val="Heading3"/>
      </w:pPr>
      <w:r>
        <w:t xml:space="preserve">3.9.3 Security Controls Summary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599"/>
        <w:gridCol w:w="1705"/>
        <w:gridCol w:w="2599"/>
        <w:gridCol w:w="2599"/>
      </w:tblGrid>
      <w:tr>
        <w:trPr>
          <w:tblHeader w:val="true"/>
        </w:trPr>
        <w:tc>
          <w:tcPr>
            <w:tcW w:type="dxa" w:w="2599"/>
            <w:shd w:val="clear" w:color="auto" w:fill="DCE6F0"/>
          </w:tcPr>
          <w:p>
            <w:pPr>
              <w:pStyle w:val="Compact"/>
              <w:spacing w:after="20" w:before="20"/>
              <w:jc w:val="left"/>
            </w:pPr>
            <w:r>
              <w:rPr>
                <w:b/>
                <w:sz w:val="17"/>
              </w:rPr>
              <w:t xml:space="preserve">Control</w:t>
            </w:r>
          </w:p>
        </w:tc>
        <w:tc>
          <w:tcPr>
            <w:tcW w:type="dxa" w:w="1706"/>
            <w:shd w:val="clear" w:color="auto" w:fill="DCE6F0"/>
          </w:tcPr>
          <w:p>
            <w:pPr>
              <w:pStyle w:val="Compact"/>
              <w:spacing w:after="20" w:before="20"/>
              <w:jc w:val="left"/>
            </w:pPr>
            <w:r>
              <w:rPr>
                <w:b/>
                <w:sz w:val="17"/>
              </w:rPr>
              <w:t xml:space="preserve">Type</w:t>
            </w:r>
          </w:p>
        </w:tc>
        <w:tc>
          <w:tcPr>
            <w:tcW w:type="dxa" w:w="2599"/>
            <w:shd w:val="clear" w:color="auto" w:fill="DCE6F0"/>
          </w:tcPr>
          <w:p>
            <w:pPr>
              <w:pStyle w:val="Compact"/>
              <w:spacing w:after="20" w:before="20"/>
              <w:jc w:val="left"/>
            </w:pPr>
            <w:r>
              <w:rPr>
                <w:b/>
                <w:sz w:val="17"/>
              </w:rPr>
              <w:t xml:space="preserve">Where enforced</w:t>
            </w:r>
          </w:p>
        </w:tc>
        <w:tc>
          <w:tcPr>
            <w:tcW w:type="dxa" w:w="2599"/>
            <w:shd w:val="clear" w:color="auto" w:fill="DCE6F0"/>
          </w:tcPr>
          <w:p>
            <w:pPr>
              <w:pStyle w:val="Compact"/>
              <w:spacing w:after="20" w:before="20"/>
              <w:jc w:val="left"/>
            </w:pPr>
            <w:r>
              <w:rPr>
                <w:b/>
                <w:sz w:val="17"/>
              </w:rPr>
              <w:t xml:space="preserve">Verified by</w:t>
            </w:r>
          </w:p>
        </w:tc>
      </w:tr>
      <w:tr>
        <w:tc>
          <w:tcPr>
            <w:tcW w:type="dxa" w:w="2599"/>
          </w:tcPr>
          <w:p>
            <w:pPr>
              <w:pStyle w:val="Compact"/>
              <w:spacing w:after="20" w:before="20"/>
              <w:jc w:val="left"/>
            </w:pPr>
            <w:r>
              <w:rPr>
                <w:sz w:val="17"/>
              </w:rPr>
              <w:t xml:space="preserve">Input validation before state mutation</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rStyle w:val="VerbatimChar"/>
                <w:sz w:val="17"/>
              </w:rPr>
              <w:t xml:space="preserve">inventory.py</w:t>
            </w:r>
            <w:r>
              <w:rPr>
                <w:sz w:val="17"/>
              </w:rPr>
              <w:t xml:space="preserve">,</w:t>
            </w:r>
            <w:r>
              <w:rPr>
                <w:sz w:val="17"/>
              </w:rPr>
              <w:t xml:space="preserve"> </w:t>
            </w:r>
            <w:r>
              <w:rPr>
                <w:rStyle w:val="VerbatimChar"/>
                <w:sz w:val="17"/>
              </w:rPr>
              <w:t xml:space="preserve">orders.py</w:t>
            </w:r>
            <w:r>
              <w:rPr>
                <w:sz w:val="17"/>
              </w:rPr>
              <w:t xml:space="preserve">,</w:t>
            </w:r>
            <w:r>
              <w:rPr>
                <w:sz w:val="17"/>
              </w:rPr>
              <w:t xml:space="preserve"> </w:t>
            </w:r>
            <w:r>
              <w:rPr>
                <w:rStyle w:val="VerbatimChar"/>
                <w:sz w:val="17"/>
              </w:rPr>
              <w:t xml:space="preserve">shipments.py</w:t>
            </w:r>
            <w:r>
              <w:rPr>
                <w:sz w:val="17"/>
              </w:rPr>
              <w:t xml:space="preserve">,</w:t>
            </w:r>
            <w:r>
              <w:rPr>
                <w:sz w:val="17"/>
              </w:rPr>
              <w:t xml:space="preserve"> </w:t>
            </w:r>
            <w:r>
              <w:rPr>
                <w:rStyle w:val="VerbatimChar"/>
                <w:sz w:val="17"/>
              </w:rPr>
              <w:t xml:space="preserve">simulator.py</w:t>
            </w:r>
          </w:p>
        </w:tc>
        <w:tc>
          <w:tcPr>
            <w:tcW w:type="dxa" w:w="2599"/>
          </w:tcPr>
          <w:p>
            <w:pPr>
              <w:pStyle w:val="Compact"/>
              <w:spacing w:after="20" w:before="20"/>
              <w:jc w:val="left"/>
            </w:pPr>
            <w:r>
              <w:rPr>
                <w:sz w:val="17"/>
              </w:rPr>
              <w:t xml:space="preserve">TC-SEC-01, TC-INV-01, TC-ORD-01, TC-SHP-01, TC-SIM-02</w:t>
            </w:r>
          </w:p>
        </w:tc>
      </w:tr>
      <w:tr>
        <w:tc>
          <w:tcPr>
            <w:tcW w:type="dxa" w:w="2599"/>
          </w:tcPr>
          <w:p>
            <w:pPr>
              <w:pStyle w:val="Compact"/>
              <w:spacing w:after="20" w:before="20"/>
              <w:jc w:val="left"/>
            </w:pPr>
            <w:r>
              <w:rPr>
                <w:sz w:val="17"/>
              </w:rPr>
              <w:t xml:space="preserve">Stock invariants (no negative stock, no over-capacity warehouse)</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rStyle w:val="VerbatimChar"/>
                <w:sz w:val="17"/>
              </w:rPr>
              <w:t xml:space="preserve">Inventory.add</w:t>
            </w:r>
            <w:r>
              <w:rPr>
                <w:sz w:val="17"/>
              </w:rPr>
              <w:t xml:space="preserve">,</w:t>
            </w:r>
            <w:r>
              <w:rPr>
                <w:sz w:val="17"/>
              </w:rPr>
              <w:t xml:space="preserve"> </w:t>
            </w:r>
            <w:r>
              <w:rPr>
                <w:rStyle w:val="VerbatimChar"/>
                <w:sz w:val="17"/>
              </w:rPr>
              <w:t xml:space="preserve">Inventory.remove</w:t>
            </w:r>
          </w:p>
        </w:tc>
        <w:tc>
          <w:tcPr>
            <w:tcW w:type="dxa" w:w="2599"/>
          </w:tcPr>
          <w:p>
            <w:pPr>
              <w:pStyle w:val="Compact"/>
              <w:spacing w:after="20" w:before="20"/>
              <w:jc w:val="left"/>
            </w:pPr>
            <w:r>
              <w:rPr>
                <w:sz w:val="17"/>
              </w:rPr>
              <w:t xml:space="preserve">TC-SEC-01, TC-INV-01</w:t>
            </w:r>
          </w:p>
        </w:tc>
      </w:tr>
      <w:tr>
        <w:tc>
          <w:tcPr>
            <w:tcW w:type="dxa" w:w="2599"/>
          </w:tcPr>
          <w:p>
            <w:pPr>
              <w:pStyle w:val="Compact"/>
              <w:spacing w:after="20" w:before="20"/>
              <w:jc w:val="left"/>
            </w:pPr>
            <w:r>
              <w:rPr>
                <w:sz w:val="17"/>
              </w:rPr>
              <w:t xml:space="preserve">Guarded order status transitions</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rStyle w:val="VerbatimChar"/>
                <w:sz w:val="17"/>
              </w:rPr>
              <w:t xml:space="preserve">OrderManager.try_fulfil</w:t>
            </w:r>
            <w:r>
              <w:rPr>
                <w:sz w:val="17"/>
              </w:rPr>
              <w:t xml:space="preserve">,</w:t>
            </w:r>
            <w:r>
              <w:rPr>
                <w:sz w:val="17"/>
              </w:rPr>
              <w:t xml:space="preserve"> </w:t>
            </w:r>
            <w:r>
              <w:rPr>
                <w:rStyle w:val="VerbatimChar"/>
                <w:sz w:val="17"/>
              </w:rPr>
              <w:t xml:space="preserve">process_open</w:t>
            </w:r>
            <w:r>
              <w:rPr>
                <w:sz w:val="17"/>
              </w:rPr>
              <w:t xml:space="preserve">,</w:t>
            </w:r>
            <w:r>
              <w:rPr>
                <w:sz w:val="17"/>
              </w:rPr>
              <w:t xml:space="preserve"> </w:t>
            </w:r>
            <w:r>
              <w:rPr>
                <w:rStyle w:val="VerbatimChar"/>
                <w:sz w:val="17"/>
              </w:rPr>
              <w:t xml:space="preserve">cancel</w:t>
            </w:r>
          </w:p>
        </w:tc>
        <w:tc>
          <w:tcPr>
            <w:tcW w:type="dxa" w:w="2599"/>
          </w:tcPr>
          <w:p>
            <w:pPr>
              <w:pStyle w:val="Compact"/>
              <w:spacing w:after="20" w:before="20"/>
              <w:jc w:val="left"/>
            </w:pPr>
            <w:r>
              <w:rPr>
                <w:sz w:val="17"/>
              </w:rPr>
              <w:t xml:space="preserve">TC-SEC-01, TC-ORD-02</w:t>
            </w:r>
          </w:p>
        </w:tc>
      </w:tr>
      <w:tr>
        <w:tc>
          <w:tcPr>
            <w:tcW w:type="dxa" w:w="2599"/>
          </w:tcPr>
          <w:p>
            <w:pPr>
              <w:pStyle w:val="Compact"/>
              <w:spacing w:after="20" w:before="20"/>
              <w:jc w:val="left"/>
            </w:pPr>
            <w:r>
              <w:rPr>
                <w:sz w:val="17"/>
              </w:rPr>
              <w:t xml:space="preserve">Rejection of unknown references with</w:t>
            </w:r>
            <w:r>
              <w:rPr>
                <w:sz w:val="17"/>
              </w:rPr>
              <w:t xml:space="preserve"> </w:t>
            </w:r>
            <w:r>
              <w:rPr>
                <w:rStyle w:val="VerbatimChar"/>
                <w:sz w:val="17"/>
              </w:rPr>
              <w:t xml:space="preserve">KeyError</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rStyle w:val="VerbatimChar"/>
                <w:sz w:val="17"/>
              </w:rPr>
              <w:t xml:space="preserve">OrderManager.get</w:t>
            </w:r>
            <w:r>
              <w:rPr>
                <w:sz w:val="17"/>
              </w:rPr>
              <w:t xml:space="preserve">,</w:t>
            </w:r>
            <w:r>
              <w:rPr>
                <w:sz w:val="17"/>
              </w:rPr>
              <w:t xml:space="preserve"> </w:t>
            </w:r>
            <w:r>
              <w:rPr>
                <w:rStyle w:val="VerbatimChar"/>
                <w:sz w:val="17"/>
              </w:rPr>
              <w:t xml:space="preserve">cancel</w:t>
            </w:r>
            <w:r>
              <w:rPr>
                <w:sz w:val="17"/>
              </w:rPr>
              <w:t xml:space="preserve">,</w:t>
            </w:r>
            <w:r>
              <w:rPr>
                <w:sz w:val="17"/>
              </w:rPr>
              <w:t xml:space="preserve"> </w:t>
            </w:r>
            <w:r>
              <w:rPr>
                <w:rStyle w:val="VerbatimChar"/>
                <w:sz w:val="17"/>
              </w:rPr>
              <w:t xml:space="preserve">ShipmentManager.dispatch</w:t>
            </w:r>
            <w:r>
              <w:rPr>
                <w:sz w:val="17"/>
              </w:rPr>
              <w:t xml:space="preserve">,</w:t>
            </w:r>
            <w:r>
              <w:rPr>
                <w:sz w:val="17"/>
              </w:rPr>
              <w:t xml:space="preserve"> </w:t>
            </w:r>
            <w:r>
              <w:rPr>
                <w:rStyle w:val="VerbatimChar"/>
                <w:sz w:val="17"/>
              </w:rPr>
              <w:t xml:space="preserve">Simulation</w:t>
            </w:r>
          </w:p>
        </w:tc>
        <w:tc>
          <w:tcPr>
            <w:tcW w:type="dxa" w:w="2599"/>
          </w:tcPr>
          <w:p>
            <w:pPr>
              <w:pStyle w:val="Compact"/>
              <w:spacing w:after="20" w:before="20"/>
              <w:jc w:val="left"/>
            </w:pPr>
            <w:r>
              <w:rPr>
                <w:sz w:val="17"/>
              </w:rPr>
              <w:t xml:space="preserve">TC-SEC-01</w:t>
            </w:r>
          </w:p>
        </w:tc>
      </w:tr>
      <w:tr>
        <w:tc>
          <w:tcPr>
            <w:tcW w:type="dxa" w:w="2599"/>
          </w:tcPr>
          <w:p>
            <w:pPr>
              <w:pStyle w:val="Compact"/>
              <w:spacing w:after="20" w:before="20"/>
              <w:jc w:val="left"/>
            </w:pPr>
            <w:r>
              <w:rPr>
                <w:sz w:val="17"/>
              </w:rPr>
              <w:t xml:space="preserve">Returned data returned as a copy</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rStyle w:val="VerbatimChar"/>
                <w:sz w:val="17"/>
              </w:rPr>
              <w:t xml:space="preserve">Inventory.snapshot</w:t>
            </w:r>
            <w:r>
              <w:rPr>
                <w:sz w:val="17"/>
              </w:rPr>
              <w:t xml:space="preserve">,</w:t>
            </w:r>
            <w:r>
              <w:rPr>
                <w:sz w:val="17"/>
              </w:rPr>
              <w:t xml:space="preserve"> </w:t>
            </w:r>
            <w:r>
              <w:rPr>
                <w:rStyle w:val="VerbatimChar"/>
                <w:sz w:val="17"/>
              </w:rPr>
              <w:t xml:space="preserve">analytics.build_report</w:t>
            </w:r>
          </w:p>
        </w:tc>
        <w:tc>
          <w:tcPr>
            <w:tcW w:type="dxa" w:w="2599"/>
          </w:tcPr>
          <w:p>
            <w:pPr>
              <w:pStyle w:val="Compact"/>
              <w:spacing w:after="20" w:before="20"/>
              <w:jc w:val="left"/>
            </w:pPr>
            <w:r>
              <w:rPr>
                <w:sz w:val="17"/>
              </w:rPr>
              <w:t xml:space="preserve">TC-SEC-01, TC-INV-02</w:t>
            </w:r>
          </w:p>
        </w:tc>
      </w:tr>
      <w:tr>
        <w:tc>
          <w:tcPr>
            <w:tcW w:type="dxa" w:w="2599"/>
          </w:tcPr>
          <w:p>
            <w:pPr>
              <w:pStyle w:val="Compact"/>
              <w:spacing w:after="20" w:before="20"/>
              <w:jc w:val="left"/>
            </w:pPr>
            <w:r>
              <w:rPr>
                <w:sz w:val="17"/>
              </w:rPr>
              <w:t xml:space="preserve">Standard library only at runtime; no network calls</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sz w:val="17"/>
              </w:rPr>
              <w:t xml:space="preserve">All five modules;</w:t>
            </w:r>
            <w:r>
              <w:rPr>
                <w:sz w:val="17"/>
              </w:rPr>
              <w:t xml:space="preserve"> </w:t>
            </w:r>
            <w:r>
              <w:rPr>
                <w:rStyle w:val="VerbatimChar"/>
                <w:sz w:val="17"/>
              </w:rPr>
              <w:t xml:space="preserve">requirements.txt</w:t>
            </w:r>
          </w:p>
        </w:tc>
        <w:tc>
          <w:tcPr>
            <w:tcW w:type="dxa" w:w="2599"/>
          </w:tcPr>
          <w:p>
            <w:pPr>
              <w:pStyle w:val="Compact"/>
              <w:spacing w:after="20" w:before="20"/>
              <w:jc w:val="left"/>
            </w:pPr>
            <w:r>
              <w:rPr>
                <w:sz w:val="17"/>
              </w:rPr>
              <w:t xml:space="preserve">TC-SEC-02</w:t>
            </w:r>
          </w:p>
        </w:tc>
      </w:tr>
      <w:tr>
        <w:tc>
          <w:tcPr>
            <w:tcW w:type="dxa" w:w="2599"/>
          </w:tcPr>
          <w:p>
            <w:pPr>
              <w:pStyle w:val="Compact"/>
              <w:spacing w:after="20" w:before="20"/>
              <w:jc w:val="left"/>
            </w:pPr>
            <w:r>
              <w:rPr>
                <w:sz w:val="17"/>
              </w:rPr>
              <w:t xml:space="preserve">Protected</w:t>
            </w:r>
            <w:r>
              <w:rPr>
                <w:sz w:val="17"/>
              </w:rPr>
              <w:t xml:space="preserve"> </w:t>
            </w:r>
            <w:r>
              <w:rPr>
                <w:rStyle w:val="VerbatimChar"/>
                <w:sz w:val="17"/>
              </w:rPr>
              <w:t xml:space="preserve">main</w:t>
            </w:r>
            <w:r>
              <w:rPr>
                <w:sz w:val="17"/>
              </w:rPr>
              <w:t xml:space="preserve"> </w:t>
            </w:r>
            <w:r>
              <w:rPr>
                <w:sz w:val="17"/>
              </w:rPr>
              <w:t xml:space="preserve">branch rules incl. admins</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sz w:val="17"/>
              </w:rPr>
              <w:t xml:space="preserve">GitHub branch protection</w:t>
            </w:r>
          </w:p>
        </w:tc>
        <w:tc>
          <w:tcPr>
            <w:tcW w:type="dxa" w:w="2599"/>
          </w:tcPr>
          <w:p>
            <w:pPr>
              <w:pStyle w:val="Compact"/>
              <w:spacing w:after="20" w:before="20"/>
              <w:jc w:val="left"/>
            </w:pPr>
            <w:r>
              <w:rPr>
                <w:sz w:val="17"/>
              </w:rPr>
              <w:t xml:space="preserve">TC-SEC-02</w:t>
            </w:r>
          </w:p>
        </w:tc>
      </w:tr>
      <w:tr>
        <w:tc>
          <w:tcPr>
            <w:tcW w:type="dxa" w:w="2599"/>
          </w:tcPr>
          <w:p>
            <w:pPr>
              <w:pStyle w:val="Compact"/>
              <w:spacing w:after="20" w:before="20"/>
              <w:jc w:val="left"/>
            </w:pPr>
            <w:r>
              <w:rPr>
                <w:sz w:val="17"/>
              </w:rPr>
              <w:t xml:space="preserve">Mandatory peer review (1 non-author approval)</w:t>
            </w:r>
          </w:p>
        </w:tc>
        <w:tc>
          <w:tcPr>
            <w:tcW w:type="dxa" w:w="1706"/>
          </w:tcPr>
          <w:p>
            <w:pPr>
              <w:pStyle w:val="Compact"/>
              <w:spacing w:after="20" w:before="20"/>
              <w:jc w:val="left"/>
            </w:pPr>
            <w:r>
              <w:rPr>
                <w:sz w:val="17"/>
              </w:rPr>
              <w:t xml:space="preserve">Detective</w:t>
            </w:r>
          </w:p>
        </w:tc>
        <w:tc>
          <w:tcPr>
            <w:tcW w:type="dxa" w:w="2599"/>
          </w:tcPr>
          <w:p>
            <w:pPr>
              <w:pStyle w:val="Compact"/>
              <w:spacing w:after="20" w:before="20"/>
              <w:jc w:val="left"/>
            </w:pPr>
            <w:r>
              <w:rPr>
                <w:sz w:val="17"/>
              </w:rPr>
              <w:t xml:space="preserve">GitHub pull request review</w:t>
            </w:r>
          </w:p>
        </w:tc>
        <w:tc>
          <w:tcPr>
            <w:tcW w:type="dxa" w:w="2599"/>
          </w:tcPr>
          <w:p>
            <w:pPr>
              <w:pStyle w:val="Compact"/>
              <w:spacing w:after="20" w:before="20"/>
              <w:jc w:val="left"/>
            </w:pPr>
            <w:r>
              <w:rPr>
                <w:sz w:val="17"/>
              </w:rPr>
              <w:t xml:space="preserve">TC-SEC-02</w:t>
            </w:r>
          </w:p>
        </w:tc>
      </w:tr>
      <w:tr>
        <w:tc>
          <w:tcPr>
            <w:tcW w:type="dxa" w:w="2599"/>
          </w:tcPr>
          <w:p>
            <w:pPr>
              <w:pStyle w:val="Compact"/>
              <w:spacing w:after="20" w:before="20"/>
              <w:jc w:val="left"/>
            </w:pPr>
            <w:r>
              <w:rPr>
                <w:sz w:val="17"/>
              </w:rPr>
              <w:t xml:space="preserve">Automated test and coverage gate on every push and pull request</w:t>
            </w:r>
          </w:p>
        </w:tc>
        <w:tc>
          <w:tcPr>
            <w:tcW w:type="dxa" w:w="1706"/>
          </w:tcPr>
          <w:p>
            <w:pPr>
              <w:pStyle w:val="Compact"/>
              <w:spacing w:after="20" w:before="20"/>
              <w:jc w:val="left"/>
            </w:pPr>
            <w:r>
              <w:rPr>
                <w:sz w:val="17"/>
              </w:rPr>
              <w:t xml:space="preserve">Detective</w:t>
            </w:r>
          </w:p>
        </w:tc>
        <w:tc>
          <w:tcPr>
            <w:tcW w:type="dxa" w:w="2599"/>
          </w:tcPr>
          <w:p>
            <w:pPr>
              <w:pStyle w:val="Compact"/>
              <w:spacing w:after="20" w:before="20"/>
              <w:jc w:val="left"/>
            </w:pPr>
            <w:r>
              <w:rPr>
                <w:rStyle w:val="VerbatimChar"/>
                <w:sz w:val="17"/>
              </w:rPr>
              <w:t xml:space="preserve">.github/workflows/ci.yml</w:t>
            </w:r>
            <w:r>
              <w:rPr>
                <w:sz w:val="17"/>
              </w:rPr>
              <w:t xml:space="preserve">, job</w:t>
            </w:r>
            <w:r>
              <w:rPr>
                <w:sz w:val="17"/>
              </w:rPr>
              <w:t xml:space="preserve"> </w:t>
            </w:r>
            <w:r>
              <w:rPr>
                <w:rStyle w:val="VerbatimChar"/>
                <w:sz w:val="17"/>
              </w:rPr>
              <w:t xml:space="preserve">test</w:t>
            </w:r>
          </w:p>
        </w:tc>
        <w:tc>
          <w:tcPr>
            <w:tcW w:type="dxa" w:w="2599"/>
          </w:tcPr>
          <w:p>
            <w:pPr>
              <w:pStyle w:val="Compact"/>
              <w:spacing w:after="20" w:before="20"/>
              <w:jc w:val="left"/>
            </w:pPr>
            <w:r>
              <w:rPr>
                <w:sz w:val="17"/>
              </w:rPr>
              <w:t xml:space="preserve">TC-COV-01, TC-SEC-02</w:t>
            </w:r>
          </w:p>
        </w:tc>
      </w:tr>
      <w:tr>
        <w:tc>
          <w:tcPr>
            <w:tcW w:type="dxa" w:w="2599"/>
          </w:tcPr>
          <w:p>
            <w:pPr>
              <w:pStyle w:val="Compact"/>
              <w:spacing w:after="20" w:before="20"/>
              <w:jc w:val="left"/>
            </w:pPr>
            <w:r>
              <w:rPr>
                <w:sz w:val="17"/>
              </w:rPr>
              <w:t xml:space="preserve">No secrets committed to the repository</w:t>
            </w:r>
          </w:p>
        </w:tc>
        <w:tc>
          <w:tcPr>
            <w:tcW w:type="dxa" w:w="1706"/>
          </w:tcPr>
          <w:p>
            <w:pPr>
              <w:pStyle w:val="Compact"/>
              <w:spacing w:after="20" w:before="20"/>
              <w:jc w:val="left"/>
            </w:pPr>
            <w:r>
              <w:rPr>
                <w:sz w:val="17"/>
              </w:rPr>
              <w:t xml:space="preserve">Preventive</w:t>
            </w:r>
          </w:p>
        </w:tc>
        <w:tc>
          <w:tcPr>
            <w:tcW w:type="dxa" w:w="2599"/>
          </w:tcPr>
          <w:p>
            <w:pPr>
              <w:pStyle w:val="Compact"/>
              <w:spacing w:after="20" w:before="20"/>
              <w:jc w:val="left"/>
            </w:pPr>
            <w:r>
              <w:rPr>
                <w:sz w:val="17"/>
              </w:rPr>
              <w:t xml:space="preserve">Repository contents; developer practice</w:t>
            </w:r>
          </w:p>
        </w:tc>
        <w:tc>
          <w:tcPr>
            <w:tcW w:type="dxa" w:w="2599"/>
          </w:tcPr>
          <w:p>
            <w:pPr>
              <w:pStyle w:val="Compact"/>
              <w:spacing w:after="20" w:before="20"/>
              <w:jc w:val="left"/>
            </w:pPr>
            <w:r>
              <w:rPr>
                <w:sz w:val="17"/>
              </w:rPr>
              <w:t xml:space="preserve">TC-SEC-02</w:t>
            </w:r>
          </w:p>
        </w:tc>
      </w:tr>
    </w:tbl>
    <w:bookmarkEnd w:id="91"/>
    <w:bookmarkStart w:id="92" w:name="scope-exclusions"/>
    <w:p>
      <w:pPr>
        <w:pStyle w:val="Heading3"/>
      </w:pPr>
      <w:r>
        <w:t xml:space="preserve">3.9.4 Scope Exclusions</w:t>
      </w:r>
    </w:p>
    <w:p>
      <w:pPr>
        <w:pStyle w:val="FirstParagraph"/>
      </w:pPr>
      <w:r>
        <w:t xml:space="preserve">The following are explicitly</w:t>
      </w:r>
      <w:r>
        <w:t xml:space="preserve"> </w:t>
      </w:r>
      <w:r>
        <w:rPr>
          <w:bCs/>
          <w:b/>
        </w:rPr>
        <w:t xml:space="preserve">not</w:t>
      </w:r>
      <w:r>
        <w:t xml:space="preserve"> </w:t>
      </w:r>
      <w:r>
        <w:t xml:space="preserve">addressed, because the corresponding features do not exist in the system and their absence is a documented design decision rather than a gap. Stating them prevents a reader from reading an omission as an oversight:</w:t>
      </w:r>
    </w:p>
    <w:p>
      <w:pPr>
        <w:numPr>
          <w:ilvl w:val="0"/>
          <w:numId w:val="1036"/>
        </w:numPr>
        <w:pStyle w:val="Compact"/>
      </w:pPr>
      <w:r>
        <w:rPr>
          <w:bCs/>
          <w:b/>
        </w:rPr>
        <w:t xml:space="preserve">Authentication, authorisation, session management and account roles.</w:t>
      </w:r>
      <w:r>
        <w:t xml:space="preserve"> </w:t>
      </w:r>
      <w:r>
        <w:t xml:space="preserve">The simulator has no user accounts and no login; every invocation runs with the full privileges of the operating-system user who started it.</w:t>
      </w:r>
    </w:p>
    <w:p>
      <w:pPr>
        <w:numPr>
          <w:ilvl w:val="0"/>
          <w:numId w:val="1036"/>
        </w:numPr>
        <w:pStyle w:val="Compact"/>
      </w:pPr>
      <w:r>
        <w:rPr>
          <w:bCs/>
          <w:b/>
        </w:rPr>
        <w:t xml:space="preserve">Transport and network security (TLS, API security, firewalling).</w:t>
      </w:r>
      <w:r>
        <w:t xml:space="preserve"> </w:t>
      </w:r>
      <w:r>
        <w:t xml:space="preserve">The simulator opens no sockets and exchanges no data with another system, so there is nothing to encrypt or authenticate in transit.</w:t>
      </w:r>
    </w:p>
    <w:p>
      <w:pPr>
        <w:numPr>
          <w:ilvl w:val="0"/>
          <w:numId w:val="1036"/>
        </w:numPr>
        <w:pStyle w:val="Compact"/>
      </w:pPr>
      <w:r>
        <w:rPr>
          <w:bCs/>
          <w:b/>
        </w:rPr>
        <w:t xml:space="preserve">At-rest encryption, key management and secure deletion.</w:t>
      </w:r>
      <w:r>
        <w:t xml:space="preserve"> </w:t>
      </w:r>
      <w:r>
        <w:t xml:space="preserve">All simulation state lives in memory for the lifetime of the process and is discarded when it exits.</w:t>
      </w:r>
    </w:p>
    <w:p>
      <w:pPr>
        <w:numPr>
          <w:ilvl w:val="0"/>
          <w:numId w:val="1036"/>
        </w:numPr>
        <w:pStyle w:val="Compact"/>
      </w:pPr>
      <w:r>
        <w:rPr>
          <w:bCs/>
          <w:b/>
        </w:rPr>
        <w:t xml:space="preserve">Audit logging and tamper-evident logs.</w:t>
      </w:r>
      <w:r>
        <w:t xml:space="preserve"> </w:t>
      </w:r>
      <w:r>
        <w:t xml:space="preserve">The event record of a run is the day-by-day</w:t>
      </w:r>
      <w:r>
        <w:t xml:space="preserve"> </w:t>
      </w:r>
      <w:r>
        <w:rPr>
          <w:rStyle w:val="VerbatimChar"/>
        </w:rPr>
        <w:t xml:space="preserve">DayLog</w:t>
      </w:r>
      <w:r>
        <w:t xml:space="preserve"> </w:t>
      </w:r>
      <w:r>
        <w:t xml:space="preserve">and the retained reports, which are diagnostic output rather than a security audit trail, and which disappear with the process.</w:t>
      </w:r>
    </w:p>
    <w:p>
      <w:pPr>
        <w:numPr>
          <w:ilvl w:val="0"/>
          <w:numId w:val="1036"/>
        </w:numPr>
        <w:pStyle w:val="Compact"/>
      </w:pPr>
      <w:r>
        <w:rPr>
          <w:bCs/>
          <w:b/>
        </w:rPr>
        <w:t xml:space="preserve">Dependency vulnerability management and SBOM generation.</w:t>
      </w:r>
      <w:r>
        <w:t xml:space="preserve"> </w:t>
      </w:r>
      <w:r>
        <w:t xml:space="preserve">There are no runtime third-party dependencies to scan; the only dependencies are the test tools, which never execute in production.</w:t>
      </w:r>
    </w:p>
    <w:p>
      <w:pPr>
        <w:numPr>
          <w:ilvl w:val="0"/>
          <w:numId w:val="1036"/>
        </w:numPr>
        <w:pStyle w:val="Compact"/>
      </w:pPr>
      <w:r>
        <w:rPr>
          <w:bCs/>
          <w:b/>
        </w:rPr>
        <w:t xml:space="preserve">Physical security and endpoint protection.</w:t>
      </w:r>
      <w:r>
        <w:t xml:space="preserve"> </w:t>
      </w:r>
      <w:r>
        <w:t xml:space="preserve">Out of scope for a source repository; these are the responsibility of the development environment.</w:t>
      </w:r>
    </w:p>
    <w:bookmarkEnd w:id="92"/>
    <w:bookmarkEnd w:id="93"/>
    <w:bookmarkEnd w:id="94"/>
    <w:bookmarkStart w:id="160" w:name="design"/>
    <w:p>
      <w:pPr>
        <w:pStyle w:val="Heading1"/>
      </w:pPr>
      <w:r>
        <w:t xml:space="preserve">4. Design</w:t>
      </w:r>
    </w:p>
    <w:bookmarkStart w:id="98" w:name="design-overview"/>
    <w:p>
      <w:pPr>
        <w:pStyle w:val="Heading2"/>
      </w:pPr>
      <w:r>
        <w:t xml:space="preserve">4.1 Design Overview</w:t>
      </w:r>
    </w:p>
    <w:bookmarkStart w:id="95" w:name="simulation-paradigm"/>
    <w:p>
      <w:pPr>
        <w:pStyle w:val="Heading3"/>
      </w:pPr>
      <w:r>
        <w:t xml:space="preserve">Simulation Paradigm</w:t>
      </w:r>
    </w:p>
    <w:p>
      <w:pPr>
        <w:pStyle w:val="FirstParagraph"/>
      </w:pPr>
      <w:r>
        <w:t xml:space="preserve">The Supply Chain Management Simulator employs a</w:t>
      </w:r>
      <w:r>
        <w:t xml:space="preserve"> </w:t>
      </w:r>
      <w:r>
        <w:rPr>
          <w:bCs/>
          <w:b/>
        </w:rPr>
        <w:t xml:space="preserve">discrete-time, day-by-day stepped simulation engine</w:t>
      </w:r>
      <w:r>
        <w:t xml:space="preserve">. Rather than continuous time or complex asynchronous event queues, the simulation clock advances strictly in discrete integer units of simulated days (</w:t>
      </w:r>
      <m:oMath>
        <m:r>
          <m:t>t</m:t>
        </m:r>
        <m:r>
          <m:rPr>
            <m:sty m:val="p"/>
          </m:rPr>
          <m:t>=</m:t>
        </m:r>
        <m:r>
          <m:t>0</m:t>
        </m:r>
        <m:r>
          <m:rPr>
            <m:sty m:val="p"/>
          </m:rPr>
          <m:t>,</m:t>
        </m:r>
        <m:r>
          <m:t>1</m:t>
        </m:r>
        <m:r>
          <m:rPr>
            <m:sty m:val="p"/>
          </m:rPr>
          <m:t>,</m:t>
        </m:r>
        <m:r>
          <m:t>2</m:t>
        </m:r>
        <m:r>
          <m:rPr>
            <m:sty m:val="p"/>
          </m:rPr>
          <m:t>,</m:t>
        </m:r>
        <m:r>
          <m:rPr>
            <m:sty m:val="p"/>
          </m:rPr>
          <m:t>…</m:t>
        </m:r>
        <m:r>
          <m:rPr>
            <m:sty m:val="p"/>
          </m:rPr>
          <m:t>,</m:t>
        </m:r>
        <m:r>
          <m:t>N</m:t>
        </m:r>
      </m:oMath>
      <w:r>
        <w:t xml:space="preserve">).</w:t>
      </w:r>
    </w:p>
    <w:p>
      <w:pPr>
        <w:pStyle w:val="BodyText"/>
      </w:pPr>
      <w:r>
        <w:t xml:space="preserve">The primary facade orchestrating this lifecycle is</w:t>
      </w:r>
      <w:r>
        <w:t xml:space="preserve"> </w:t>
      </w:r>
      <w:r>
        <w:rPr>
          <w:rStyle w:val="VerbatimChar"/>
        </w:rPr>
        <w:t xml:space="preserve">scm_sim.simulator.Simulation</w:t>
      </w:r>
      <w:r>
        <w:t xml:space="preserve">. On each day tick, the simulation executes a deterministic, 5-stage sequence designed to model real-world physical and commercial supply chain flows.</w:t>
      </w:r>
    </w:p>
    <w:bookmarkEnd w:id="95"/>
    <w:bookmarkStart w:id="96" w:name="Xfaad73f4bf64771388ce875138d6016061d7f6a"/>
    <w:p>
      <w:pPr>
        <w:pStyle w:val="Heading3"/>
      </w:pPr>
      <w:r>
        <w:t xml:space="preserve">The 5-Stage Daily Execution Sequence (</w:t>
      </w:r>
      <w:r>
        <w:rPr>
          <w:rStyle w:val="VerbatimChar"/>
        </w:rPr>
        <w:t xml:space="preserve">Simulation.step()</w:t>
      </w:r>
      <w:r>
        <w:t xml:space="preserve">)</w:t>
      </w:r>
    </w:p>
    <w:p>
      <w:pPr>
        <w:pStyle w:val="FirstParagraph"/>
      </w:pPr>
      <w:r>
        <w:t xml:space="preserve">Every call to</w:t>
      </w:r>
      <w:r>
        <w:t xml:space="preserve"> </w:t>
      </w:r>
      <w:r>
        <w:rPr>
          <w:rStyle w:val="VerbatimChar"/>
        </w:rPr>
        <w:t xml:space="preserve">Simulation.step()</w:t>
      </w:r>
      <w:r>
        <w:t xml:space="preserve"> </w:t>
      </w:r>
      <w:r>
        <w:t xml:space="preserve">advances the internal day counter by 1 and executes the following operations in a strictly enforced order:</w:t>
      </w:r>
    </w:p>
    <w:p>
      <w:pPr>
        <w:pStyle w:val="SourceCode"/>
      </w:pPr>
      <w:r>
        <w:rPr>
          <w:rStyle w:val="VerbatimChar"/>
        </w:rPr>
        <w:t xml:space="preserve">  +------------------------------------------------------------------------+</w:t>
      </w:r>
      <w:r>
        <w:br/>
      </w:r>
      <w:r>
        <w:rPr>
          <w:rStyle w:val="VerbatimChar"/>
        </w:rPr>
        <w:t xml:space="preserve">  |                   Day t: Simulation.step() Pipeline                   |</w:t>
      </w:r>
      <w:r>
        <w:br/>
      </w:r>
      <w:r>
        <w:rPr>
          <w:rStyle w:val="VerbatimChar"/>
        </w:rPr>
        <w:t xml:space="preserve">  +------------------------------------------------------------------------+</w:t>
      </w:r>
      <w:r>
        <w:br/>
      </w:r>
      <w:r>
        <w:rPr>
          <w:rStyle w:val="VerbatimChar"/>
        </w:rPr>
        <w:t xml:space="preserve">                                      |</w:t>
      </w:r>
      <w:r>
        <w:br/>
      </w:r>
      <w:r>
        <w:rPr>
          <w:rStyle w:val="VerbatimChar"/>
        </w:rPr>
        <w:t xml:space="preserve">  [Stage 1: Inbound Receiving]        v</w:t>
      </w:r>
      <w:r>
        <w:br/>
      </w:r>
      <w:r>
        <w:rPr>
          <w:rStyle w:val="VerbatimChar"/>
        </w:rPr>
        <w:t xml:space="preserve">  ShipmentManager.process_arrivals(day) ---&gt; Inventory.add(warehouse, sku, qty)</w:t>
      </w:r>
      <w:r>
        <w:br/>
      </w:r>
      <w:r>
        <w:rPr>
          <w:rStyle w:val="VerbatimChar"/>
        </w:rPr>
        <w:t xml:space="preserve">                                      |</w:t>
      </w:r>
      <w:r>
        <w:br/>
      </w:r>
      <w:r>
        <w:rPr>
          <w:rStyle w:val="VerbatimChar"/>
        </w:rPr>
        <w:t xml:space="preserve">  [Stage 2: Customer Orders]          v</w:t>
      </w:r>
      <w:r>
        <w:br/>
      </w:r>
      <w:r>
        <w:rPr>
          <w:rStyle w:val="VerbatimChar"/>
        </w:rPr>
        <w:t xml:space="preserve">  For orders scheduled for day:</w:t>
      </w:r>
      <w:r>
        <w:br/>
      </w:r>
      <w:r>
        <w:rPr>
          <w:rStyle w:val="VerbatimChar"/>
        </w:rPr>
        <w:t xml:space="preserve">    OrderManager.create(...) ---------&gt; OrderManager.try_fulfil(...)</w:t>
      </w:r>
      <w:r>
        <w:br/>
      </w:r>
      <w:r>
        <w:rPr>
          <w:rStyle w:val="VerbatimChar"/>
        </w:rPr>
        <w:t xml:space="preserve">                                      |</w:t>
      </w:r>
      <w:r>
        <w:br/>
      </w:r>
      <w:r>
        <w:rPr>
          <w:rStyle w:val="VerbatimChar"/>
        </w:rPr>
        <w:t xml:space="preserve">  [Stage 3: Back-order Retry]         v</w:t>
      </w:r>
      <w:r>
        <w:br/>
      </w:r>
      <w:r>
        <w:rPr>
          <w:rStyle w:val="VerbatimChar"/>
        </w:rPr>
        <w:t xml:space="preserve">  OrderManager.process_open(day) -----&gt; Inventory.remove(...) [FIFO Priority]</w:t>
      </w:r>
      <w:r>
        <w:br/>
      </w:r>
      <w:r>
        <w:rPr>
          <w:rStyle w:val="VerbatimChar"/>
        </w:rPr>
        <w:t xml:space="preserve">                                      |</w:t>
      </w:r>
      <w:r>
        <w:br/>
      </w:r>
      <w:r>
        <w:rPr>
          <w:rStyle w:val="VerbatimChar"/>
        </w:rPr>
        <w:t xml:space="preserve">  [Stage 4: Automated Replenishment]  v</w:t>
      </w:r>
      <w:r>
        <w:br/>
      </w:r>
      <w:r>
        <w:rPr>
          <w:rStyle w:val="VerbatimChar"/>
        </w:rPr>
        <w:t xml:space="preserve">  Inventory.reorder_suggestions() ---&gt; Check in-transit &amp; trim to capacity</w:t>
      </w:r>
      <w:r>
        <w:br/>
      </w:r>
      <w:r>
        <w:rPr>
          <w:rStyle w:val="VerbatimChar"/>
        </w:rPr>
        <w:t xml:space="preserve">                                  ---&gt; ShipmentManager.dispatch(...)</w:t>
      </w:r>
      <w:r>
        <w:br/>
      </w:r>
      <w:r>
        <w:rPr>
          <w:rStyle w:val="VerbatimChar"/>
        </w:rPr>
        <w:t xml:space="preserve">                                      |</w:t>
      </w:r>
      <w:r>
        <w:br/>
      </w:r>
      <w:r>
        <w:rPr>
          <w:rStyle w:val="VerbatimChar"/>
        </w:rPr>
        <w:t xml:space="preserve">  [Stage 5: Analytics &amp; Logging]      v</w:t>
      </w:r>
      <w:r>
        <w:br/>
      </w:r>
      <w:r>
        <w:rPr>
          <w:rStyle w:val="VerbatimChar"/>
        </w:rPr>
        <w:t xml:space="preserve">  analytics.build_report(...) -------&gt; Stored in DayLog event history</w:t>
      </w:r>
      <w:r>
        <w:br/>
      </w:r>
      <w:r>
        <w:rPr>
          <w:rStyle w:val="VerbatimChar"/>
        </w:rPr>
        <w:t xml:space="preserve">                                      v</w:t>
      </w:r>
      <w:r>
        <w:br/>
      </w:r>
      <w:r>
        <w:rPr>
          <w:rStyle w:val="VerbatimChar"/>
        </w:rPr>
        <w:t xml:space="preserve">                             [Return Day Report]</w:t>
      </w:r>
    </w:p>
    <w:p>
      <w:pPr>
        <w:numPr>
          <w:ilvl w:val="0"/>
          <w:numId w:val="1037"/>
        </w:numPr>
        <w:pStyle w:val="Compact"/>
      </w:pPr>
      <w:r>
        <w:rPr>
          <w:bCs/>
          <w:b/>
        </w:rPr>
        <w:t xml:space="preserve">Stage 1: Inbound Receiving (Shipment Arrivals):</w:t>
      </w:r>
    </w:p>
    <w:p>
      <w:pPr>
        <w:numPr>
          <w:ilvl w:val="1"/>
          <w:numId w:val="1038"/>
        </w:numPr>
        <w:pStyle w:val="Compact"/>
      </w:pPr>
      <w:r>
        <w:t xml:space="preserve">The engine triggers</w:t>
      </w:r>
      <w:r>
        <w:t xml:space="preserve"> </w:t>
      </w:r>
      <w:r>
        <w:rPr>
          <w:rStyle w:val="VerbatimChar"/>
        </w:rPr>
        <w:t xml:space="preserve">ShipmentManager.process_arrivals(self.day)</w:t>
      </w:r>
      <w:r>
        <w:t xml:space="preserve">.</w:t>
      </w:r>
    </w:p>
    <w:p>
      <w:pPr>
        <w:numPr>
          <w:ilvl w:val="1"/>
          <w:numId w:val="1038"/>
        </w:numPr>
        <w:pStyle w:val="Compact"/>
      </w:pPr>
      <w:r>
        <w:t xml:space="preserve">Any shipment in transit whose</w:t>
      </w:r>
      <w:r>
        <w:t xml:space="preserve"> </w:t>
      </w:r>
      <w:r>
        <w:rPr>
          <w:rStyle w:val="VerbatimChar"/>
        </w:rPr>
        <w:t xml:space="preserve">arrival_day &lt;= self.day</w:t>
      </w:r>
      <w:r>
        <w:t xml:space="preserve"> </w:t>
      </w:r>
      <w:r>
        <w:t xml:space="preserve">is delivered.</w:t>
      </w:r>
    </w:p>
    <w:p>
      <w:pPr>
        <w:numPr>
          <w:ilvl w:val="1"/>
          <w:numId w:val="1038"/>
        </w:numPr>
        <w:pStyle w:val="Compact"/>
      </w:pPr>
      <w:r>
        <w:t xml:space="preserve">For each arriving shipment, units are credited to warehouse inventory via</w:t>
      </w:r>
      <w:r>
        <w:t xml:space="preserve"> </w:t>
      </w:r>
      <w:r>
        <w:rPr>
          <w:rStyle w:val="VerbatimChar"/>
        </w:rPr>
        <w:t xml:space="preserve">Inventory.add(warehouse_id, sku, quantity)</w:t>
      </w:r>
      <w:r>
        <w:t xml:space="preserve">.</w:t>
      </w:r>
    </w:p>
    <w:p>
      <w:pPr>
        <w:numPr>
          <w:ilvl w:val="1"/>
          <w:numId w:val="1038"/>
        </w:numPr>
        <w:pStyle w:val="Compact"/>
      </w:pPr>
      <w:r>
        <w:t xml:space="preserve">The shipment status transitions to</w:t>
      </w:r>
      <w:r>
        <w:t xml:space="preserve"> </w:t>
      </w:r>
      <w:r>
        <w:rPr>
          <w:rStyle w:val="VerbatimChar"/>
        </w:rPr>
        <w:t xml:space="preserve">DELIVERED</w:t>
      </w:r>
      <w:r>
        <w:t xml:space="preserve"> </w:t>
      </w:r>
      <w:r>
        <w:t xml:space="preserve">and</w:t>
      </w:r>
      <w:r>
        <w:t xml:space="preserve"> </w:t>
      </w:r>
      <w:r>
        <w:rPr>
          <w:rStyle w:val="VerbatimChar"/>
        </w:rPr>
        <w:t xml:space="preserve">actual_day</w:t>
      </w:r>
      <w:r>
        <w:t xml:space="preserve"> </w:t>
      </w:r>
      <w:r>
        <w:t xml:space="preserve">is set to</w:t>
      </w:r>
      <w:r>
        <w:t xml:space="preserve"> </w:t>
      </w:r>
      <w:r>
        <w:rPr>
          <w:rStyle w:val="VerbatimChar"/>
        </w:rPr>
        <w:t xml:space="preserve">self.day</w:t>
      </w:r>
      <w:r>
        <w:t xml:space="preserve">.</w:t>
      </w:r>
    </w:p>
    <w:p>
      <w:pPr>
        <w:numPr>
          <w:ilvl w:val="1"/>
          <w:numId w:val="1038"/>
        </w:numPr>
        <w:pStyle w:val="Compact"/>
      </w:pPr>
      <w:r>
        <w:rPr>
          <w:iCs/>
          <w:i/>
        </w:rPr>
        <w:t xml:space="preserve">Rationale:</w:t>
      </w:r>
      <w:r>
        <w:t xml:space="preserve"> </w:t>
      </w:r>
      <w:r>
        <w:t xml:space="preserve">Stock must physically arrive at the warehouse before customer orders for the day are evaluated.</w:t>
      </w:r>
    </w:p>
    <w:p>
      <w:pPr>
        <w:numPr>
          <w:ilvl w:val="0"/>
          <w:numId w:val="1037"/>
        </w:numPr>
        <w:pStyle w:val="Compact"/>
      </w:pPr>
      <w:r>
        <w:rPr>
          <w:bCs/>
          <w:b/>
        </w:rPr>
        <w:t xml:space="preserve">Stage 2: Customer Order Processing:</w:t>
      </w:r>
    </w:p>
    <w:p>
      <w:pPr>
        <w:numPr>
          <w:ilvl w:val="1"/>
          <w:numId w:val="1039"/>
        </w:numPr>
        <w:pStyle w:val="Compact"/>
      </w:pPr>
      <w:r>
        <w:t xml:space="preserve">The engine iterates through customer orders pre-scheduled for the current day.</w:t>
      </w:r>
    </w:p>
    <w:p>
      <w:pPr>
        <w:numPr>
          <w:ilvl w:val="1"/>
          <w:numId w:val="1039"/>
        </w:numPr>
        <w:pStyle w:val="Compact"/>
      </w:pPr>
      <w:r>
        <w:t xml:space="preserve">For each scheduled order,</w:t>
      </w:r>
      <w:r>
        <w:t xml:space="preserve"> </w:t>
      </w:r>
      <w:r>
        <w:rPr>
          <w:rStyle w:val="VerbatimChar"/>
        </w:rPr>
        <w:t xml:space="preserve">OrderManager.create(...)</w:t>
      </w:r>
      <w:r>
        <w:t xml:space="preserve"> </w:t>
      </w:r>
      <w:r>
        <w:t xml:space="preserve">registers the order with initial status</w:t>
      </w:r>
      <w:r>
        <w:t xml:space="preserve"> </w:t>
      </w:r>
      <w:r>
        <w:rPr>
          <w:rStyle w:val="VerbatimChar"/>
        </w:rPr>
        <w:t xml:space="preserve">PENDING</w:t>
      </w:r>
      <w:r>
        <w:t xml:space="preserve">.</w:t>
      </w:r>
    </w:p>
    <w:p>
      <w:pPr>
        <w:numPr>
          <w:ilvl w:val="1"/>
          <w:numId w:val="1039"/>
        </w:numPr>
        <w:pStyle w:val="Compact"/>
      </w:pPr>
      <w:r>
        <w:rPr>
          <w:rStyle w:val="VerbatimChar"/>
        </w:rPr>
        <w:t xml:space="preserve">OrderManager.try_fulfil(...)</w:t>
      </w:r>
      <w:r>
        <w:t xml:space="preserve"> </w:t>
      </w:r>
      <w:r>
        <w:t xml:space="preserve">immediately attempts fulfillment:</w:t>
      </w:r>
    </w:p>
    <w:p>
      <w:pPr>
        <w:numPr>
          <w:ilvl w:val="2"/>
          <w:numId w:val="1040"/>
        </w:numPr>
        <w:pStyle w:val="Compact"/>
      </w:pPr>
      <w:r>
        <w:t xml:space="preserve">If</w:t>
      </w:r>
      <w:r>
        <w:t xml:space="preserve"> </w:t>
      </w:r>
      <w:r>
        <w:rPr>
          <w:rStyle w:val="VerbatimChar"/>
        </w:rPr>
        <w:t xml:space="preserve">Inventory.level(warehouse, sku) &gt;= quantity</w:t>
      </w:r>
      <w:r>
        <w:t xml:space="preserve">: units are removed from inventory via</w:t>
      </w:r>
      <w:r>
        <w:t xml:space="preserve"> </w:t>
      </w:r>
      <w:r>
        <w:rPr>
          <w:rStyle w:val="VerbatimChar"/>
        </w:rPr>
        <w:t xml:space="preserve">Inventory.remove()</w:t>
      </w:r>
      <w:r>
        <w:t xml:space="preserve">, status is set to</w:t>
      </w:r>
      <w:r>
        <w:t xml:space="preserve"> </w:t>
      </w:r>
      <w:r>
        <w:rPr>
          <w:rStyle w:val="VerbatimChar"/>
        </w:rPr>
        <w:t xml:space="preserve">FULFILLED</w:t>
      </w:r>
      <w:r>
        <w:t xml:space="preserve">, and</w:t>
      </w:r>
      <w:r>
        <w:t xml:space="preserve"> </w:t>
      </w:r>
      <w:r>
        <w:rPr>
          <w:rStyle w:val="VerbatimChar"/>
        </w:rPr>
        <w:t xml:space="preserve">fulfilled_day</w:t>
      </w:r>
      <w:r>
        <w:t xml:space="preserve"> </w:t>
      </w:r>
      <w:r>
        <w:t xml:space="preserve">is recorded.</w:t>
      </w:r>
    </w:p>
    <w:p>
      <w:pPr>
        <w:numPr>
          <w:ilvl w:val="2"/>
          <w:numId w:val="1040"/>
        </w:numPr>
        <w:pStyle w:val="Compact"/>
      </w:pPr>
      <w:r>
        <w:t xml:space="preserve">If stock is insufficient: status transitions to</w:t>
      </w:r>
      <w:r>
        <w:t xml:space="preserve"> </w:t>
      </w:r>
      <w:r>
        <w:rPr>
          <w:rStyle w:val="VerbatimChar"/>
        </w:rPr>
        <w:t xml:space="preserve">BACKORDERED</w:t>
      </w:r>
      <w:r>
        <w:t xml:space="preserve"> </w:t>
      </w:r>
      <w:r>
        <w:t xml:space="preserve">with stock level left unchanged (no partial fulfillment).</w:t>
      </w:r>
    </w:p>
    <w:p>
      <w:pPr>
        <w:numPr>
          <w:ilvl w:val="0"/>
          <w:numId w:val="1037"/>
        </w:numPr>
        <w:pStyle w:val="Compact"/>
      </w:pPr>
      <w:r>
        <w:rPr>
          <w:bCs/>
          <w:b/>
        </w:rPr>
        <w:t xml:space="preserve">Stage 3: Back-order Re-evaluation:</w:t>
      </w:r>
    </w:p>
    <w:p>
      <w:pPr>
        <w:numPr>
          <w:ilvl w:val="1"/>
          <w:numId w:val="1041"/>
        </w:numPr>
        <w:pStyle w:val="Compact"/>
      </w:pPr>
      <w:r>
        <w:t xml:space="preserve">The engine calls</w:t>
      </w:r>
      <w:r>
        <w:t xml:space="preserve"> </w:t>
      </w:r>
      <w:r>
        <w:rPr>
          <w:rStyle w:val="VerbatimChar"/>
        </w:rPr>
        <w:t xml:space="preserve">OrderManager.process_open(self.day)</w:t>
      </w:r>
      <w:r>
        <w:t xml:space="preserve"> </w:t>
      </w:r>
      <w:r>
        <w:t xml:space="preserve">to re-evaluate all unresolved</w:t>
      </w:r>
      <w:r>
        <w:t xml:space="preserve"> </w:t>
      </w:r>
      <w:r>
        <w:rPr>
          <w:rStyle w:val="VerbatimChar"/>
        </w:rPr>
        <w:t xml:space="preserve">PENDING</w:t>
      </w:r>
      <w:r>
        <w:t xml:space="preserve"> </w:t>
      </w:r>
      <w:r>
        <w:t xml:space="preserve">and</w:t>
      </w:r>
      <w:r>
        <w:t xml:space="preserve"> </w:t>
      </w:r>
      <w:r>
        <w:rPr>
          <w:rStyle w:val="VerbatimChar"/>
        </w:rPr>
        <w:t xml:space="preserve">BACKORDERED</w:t>
      </w:r>
      <w:r>
        <w:t xml:space="preserve"> </w:t>
      </w:r>
      <w:r>
        <w:t xml:space="preserve">orders.</w:t>
      </w:r>
    </w:p>
    <w:p>
      <w:pPr>
        <w:numPr>
          <w:ilvl w:val="1"/>
          <w:numId w:val="1041"/>
        </w:numPr>
        <w:pStyle w:val="Compact"/>
      </w:pPr>
      <w:r>
        <w:t xml:space="preserve">Orders are processed in strict priority sequence: oldest</w:t>
      </w:r>
      <w:r>
        <w:t xml:space="preserve"> </w:t>
      </w:r>
      <w:r>
        <w:rPr>
          <w:rStyle w:val="VerbatimChar"/>
        </w:rPr>
        <w:t xml:space="preserve">created_day</w:t>
      </w:r>
      <w:r>
        <w:t xml:space="preserve"> </w:t>
      </w:r>
      <w:r>
        <w:t xml:space="preserve">first, with ties broken by ascending</w:t>
      </w:r>
      <w:r>
        <w:t xml:space="preserve"> </w:t>
      </w:r>
      <w:r>
        <w:rPr>
          <w:rStyle w:val="VerbatimChar"/>
        </w:rPr>
        <w:t xml:space="preserve">order_id</w:t>
      </w:r>
      <w:r>
        <w:t xml:space="preserve"> </w:t>
      </w:r>
      <w:r>
        <w:t xml:space="preserve">(FIFO fairness).</w:t>
      </w:r>
    </w:p>
    <w:p>
      <w:pPr>
        <w:numPr>
          <w:ilvl w:val="1"/>
          <w:numId w:val="1041"/>
        </w:numPr>
        <w:pStyle w:val="Compact"/>
      </w:pPr>
      <w:r>
        <w:t xml:space="preserve">Any newly replenished stock from Stage 1 that was not consumed in Stage 2 is allocated to older backlog orders.</w:t>
      </w:r>
    </w:p>
    <w:p>
      <w:pPr>
        <w:numPr>
          <w:ilvl w:val="0"/>
          <w:numId w:val="1037"/>
        </w:numPr>
        <w:pStyle w:val="Compact"/>
      </w:pPr>
      <w:r>
        <w:rPr>
          <w:bCs/>
          <w:b/>
        </w:rPr>
        <w:t xml:space="preserve">Stage 4: Automated Replenishment Evaluation:</w:t>
      </w:r>
    </w:p>
    <w:p>
      <w:pPr>
        <w:numPr>
          <w:ilvl w:val="1"/>
          <w:numId w:val="1042"/>
        </w:numPr>
        <w:pStyle w:val="Compact"/>
      </w:pPr>
      <w:r>
        <w:t xml:space="preserve">The engine queries</w:t>
      </w:r>
      <w:r>
        <w:t xml:space="preserve"> </w:t>
      </w:r>
      <w:r>
        <w:rPr>
          <w:rStyle w:val="VerbatimChar"/>
        </w:rPr>
        <w:t xml:space="preserve">Inventory.reorder_suggestions()</w:t>
      </w:r>
      <w:r>
        <w:t xml:space="preserve"> </w:t>
      </w:r>
      <w:r>
        <w:t xml:space="preserve">to identify tracked items whose stock is at or below their configured</w:t>
      </w:r>
      <w:r>
        <w:t xml:space="preserve"> </w:t>
      </w:r>
      <w:r>
        <w:rPr>
          <w:rStyle w:val="VerbatimChar"/>
        </w:rPr>
        <w:t xml:space="preserve">StockPolicy.reorder_point</w:t>
      </w:r>
      <w:r>
        <w:t xml:space="preserve">.</w:t>
      </w:r>
    </w:p>
    <w:p>
      <w:pPr>
        <w:numPr>
          <w:ilvl w:val="1"/>
          <w:numId w:val="1042"/>
        </w:numPr>
        <w:pStyle w:val="Compact"/>
      </w:pPr>
      <w:r>
        <w:t xml:space="preserve">For each candidate item, the engine verifies that no replenishment shipment is already in transit for that</w:t>
      </w:r>
      <w:r>
        <w:t xml:space="preserve"> </w:t>
      </w:r>
      <w:r>
        <w:rPr>
          <w:rStyle w:val="VerbatimChar"/>
        </w:rPr>
        <w:t xml:space="preserve">(warehouse, sku)</w:t>
      </w:r>
      <w:r>
        <w:t xml:space="preserve"> </w:t>
      </w:r>
      <w:r>
        <w:t xml:space="preserve">pair (preventing redundant double-orders).</w:t>
      </w:r>
    </w:p>
    <w:p>
      <w:pPr>
        <w:numPr>
          <w:ilvl w:val="1"/>
          <w:numId w:val="1042"/>
        </w:numPr>
        <w:pStyle w:val="Compact"/>
      </w:pPr>
      <w:r>
        <w:t xml:space="preserve">The replenishment quantity (</w:t>
      </w:r>
      <w:r>
        <w:rPr>
          <w:rStyle w:val="VerbatimChar"/>
        </w:rPr>
        <w:t xml:space="preserve">StockPolicy.reorder_quantity</w:t>
      </w:r>
      <w:r>
        <w:t xml:space="preserve">) is evaluated against warehouse storage limits: if adding the full batch would breach warehouse capacity, the order quantity is trimmed to fit available capacity.</w:t>
      </w:r>
    </w:p>
    <w:p>
      <w:pPr>
        <w:numPr>
          <w:ilvl w:val="1"/>
          <w:numId w:val="1042"/>
        </w:numPr>
        <w:pStyle w:val="Compact"/>
      </w:pPr>
      <w:r>
        <w:t xml:space="preserve">If positive capacity exists,</w:t>
      </w:r>
      <w:r>
        <w:t xml:space="preserve"> </w:t>
      </w:r>
      <w:r>
        <w:rPr>
          <w:rStyle w:val="VerbatimChar"/>
        </w:rPr>
        <w:t xml:space="preserve">ShipmentManager.dispatch(...)</w:t>
      </w:r>
      <w:r>
        <w:t xml:space="preserve"> </w:t>
      </w:r>
      <w:r>
        <w:t xml:space="preserve">is invoked to schedule the shipment with the designated supplier, computing lead time and stochastic delays.</w:t>
      </w:r>
    </w:p>
    <w:p>
      <w:pPr>
        <w:numPr>
          <w:ilvl w:val="0"/>
          <w:numId w:val="1037"/>
        </w:numPr>
        <w:pStyle w:val="Compact"/>
      </w:pPr>
      <w:r>
        <w:rPr>
          <w:bCs/>
          <w:b/>
        </w:rPr>
        <w:t xml:space="preserve">Stage 5: Analytics &amp; Reporting:</w:t>
      </w:r>
    </w:p>
    <w:p>
      <w:pPr>
        <w:numPr>
          <w:ilvl w:val="1"/>
          <w:numId w:val="1043"/>
        </w:numPr>
        <w:pStyle w:val="Compact"/>
      </w:pPr>
      <w:r>
        <w:t xml:space="preserve">The engine queries</w:t>
      </w:r>
      <w:r>
        <w:t xml:space="preserve"> </w:t>
      </w:r>
      <w:r>
        <w:rPr>
          <w:rStyle w:val="VerbatimChar"/>
        </w:rPr>
        <w:t xml:space="preserve">Inventory.snapshot()</w:t>
      </w:r>
      <w:r>
        <w:t xml:space="preserve">,</w:t>
      </w:r>
      <w:r>
        <w:t xml:space="preserve"> </w:t>
      </w:r>
      <w:r>
        <w:rPr>
          <w:rStyle w:val="VerbatimChar"/>
        </w:rPr>
        <w:t xml:space="preserve">ShipmentManager._shipments.values()</w:t>
      </w:r>
      <w:r>
        <w:t xml:space="preserve">, and</w:t>
      </w:r>
      <w:r>
        <w:t xml:space="preserve"> </w:t>
      </w:r>
      <w:r>
        <w:rPr>
          <w:rStyle w:val="VerbatimChar"/>
        </w:rPr>
        <w:t xml:space="preserve">OrderManager._orders.values()</w:t>
      </w:r>
      <w:r>
        <w:t xml:space="preserve">.</w:t>
      </w:r>
    </w:p>
    <w:p>
      <w:pPr>
        <w:numPr>
          <w:ilvl w:val="1"/>
          <w:numId w:val="1043"/>
        </w:numPr>
        <w:pStyle w:val="Compact"/>
      </w:pPr>
      <w:r>
        <w:t xml:space="preserve">It invokes the pure function</w:t>
      </w:r>
      <w:r>
        <w:t xml:space="preserve"> </w:t>
      </w:r>
      <w:r>
        <w:rPr>
          <w:rStyle w:val="VerbatimChar"/>
        </w:rPr>
        <w:t xml:space="preserve">analytics.build_report(...)</w:t>
      </w:r>
      <w:r>
        <w:t xml:space="preserve">, compiling stockout lists, low-stock alerts, excess inventory levels, late shipment delays, and order fill-rate statistics.</w:t>
      </w:r>
    </w:p>
    <w:p>
      <w:pPr>
        <w:numPr>
          <w:ilvl w:val="1"/>
          <w:numId w:val="1043"/>
        </w:numPr>
        <w:pStyle w:val="Compact"/>
      </w:pPr>
      <w:r>
        <w:t xml:space="preserve">The resulting report dictionary is stored in the simulation history (</w:t>
      </w:r>
      <w:r>
        <w:rPr>
          <w:rStyle w:val="VerbatimChar"/>
        </w:rPr>
        <w:t xml:space="preserve">DayLog</w:t>
      </w:r>
      <w:r>
        <w:t xml:space="preserve">) and returned to the caller.</w:t>
      </w:r>
    </w:p>
    <w:bookmarkEnd w:id="96"/>
    <w:bookmarkStart w:id="97" w:name="data-flow-and-subsystem-decoupling"/>
    <w:p>
      <w:pPr>
        <w:pStyle w:val="Heading3"/>
      </w:pPr>
      <w:r>
        <w:t xml:space="preserve">Data Flow and Subsystem Decoupling</w:t>
      </w:r>
    </w:p>
    <w:p>
      <w:pPr>
        <w:pStyle w:val="FirstParagraph"/>
      </w:pPr>
      <w:r>
        <w:t xml:space="preserve">The architecture enforces unidirectional data dependencies to maximize testability and eliminate circular couplings:</w:t>
      </w:r>
      <w:r>
        <w:t xml:space="preserve"> </w:t>
      </w:r>
      <w:r>
        <w:t xml:space="preserve">-</w:t>
      </w:r>
      <w:r>
        <w:t xml:space="preserve"> </w:t>
      </w:r>
      <w:r>
        <w:rPr>
          <w:rStyle w:val="VerbatimChar"/>
        </w:rPr>
        <w:t xml:space="preserve">Inventory</w:t>
      </w:r>
      <w:r>
        <w:t xml:space="preserve">: Fundamental state provider; has zero dependencies on other simulation modules.</w:t>
      </w:r>
      <w:r>
        <w:t xml:space="preserve"> </w:t>
      </w:r>
      <w:r>
        <w:t xml:space="preserve">-</w:t>
      </w:r>
      <w:r>
        <w:t xml:space="preserve"> </w:t>
      </w:r>
      <w:r>
        <w:rPr>
          <w:rStyle w:val="VerbatimChar"/>
        </w:rPr>
        <w:t xml:space="preserve">OrderManager</w:t>
      </w:r>
      <w:r>
        <w:t xml:space="preserve">: Depends strictly on</w:t>
      </w:r>
      <w:r>
        <w:t xml:space="preserve"> </w:t>
      </w:r>
      <w:r>
        <w:rPr>
          <w:rStyle w:val="VerbatimChar"/>
        </w:rPr>
        <w:t xml:space="preserve">Inventory</w:t>
      </w:r>
      <w:r>
        <w:t xml:space="preserve"> </w:t>
      </w:r>
      <w:r>
        <w:t xml:space="preserve">for stock balance queries and withdrawals.</w:t>
      </w:r>
      <w:r>
        <w:t xml:space="preserve"> </w:t>
      </w:r>
      <w:r>
        <w:t xml:space="preserve">-</w:t>
      </w:r>
      <w:r>
        <w:t xml:space="preserve"> </w:t>
      </w:r>
      <w:r>
        <w:rPr>
          <w:rStyle w:val="VerbatimChar"/>
        </w:rPr>
        <w:t xml:space="preserve">ShipmentManager</w:t>
      </w:r>
      <w:r>
        <w:t xml:space="preserve">: Depends strictly on</w:t>
      </w:r>
      <w:r>
        <w:t xml:space="preserve"> </w:t>
      </w:r>
      <w:r>
        <w:rPr>
          <w:rStyle w:val="VerbatimChar"/>
        </w:rPr>
        <w:t xml:space="preserve">Inventory</w:t>
      </w:r>
      <w:r>
        <w:t xml:space="preserve"> </w:t>
      </w:r>
      <w:r>
        <w:t xml:space="preserve">for crediting arrived goods.</w:t>
      </w:r>
      <w:r>
        <w:t xml:space="preserve"> </w:t>
      </w:r>
      <w:r>
        <w:t xml:space="preserve">-</w:t>
      </w:r>
      <w:r>
        <w:t xml:space="preserve"> </w:t>
      </w:r>
      <w:r>
        <w:rPr>
          <w:rStyle w:val="VerbatimChar"/>
        </w:rPr>
        <w:t xml:space="preserve">Analytics</w:t>
      </w:r>
      <w:r>
        <w:t xml:space="preserve">: Completely stateless; accepts raw data structures and snapshots, with no dependencies on internal manager state.</w:t>
      </w:r>
      <w:r>
        <w:t xml:space="preserve"> </w:t>
      </w:r>
      <w:r>
        <w:t xml:space="preserve">-</w:t>
      </w:r>
      <w:r>
        <w:t xml:space="preserve"> </w:t>
      </w:r>
      <w:r>
        <w:rPr>
          <w:rStyle w:val="VerbatimChar"/>
        </w:rPr>
        <w:t xml:space="preserve">Simulation</w:t>
      </w:r>
      <w:r>
        <w:t xml:space="preserve">: High-level orchestrator mediating interactions between domain managers and the analytics pipeline.</w:t>
      </w:r>
    </w:p>
    <w:bookmarkEnd w:id="97"/>
    <w:bookmarkEnd w:id="98"/>
    <w:bookmarkStart w:id="109" w:name="uml-sequence-diagrams"/>
    <w:p>
      <w:pPr>
        <w:pStyle w:val="Heading2"/>
      </w:pPr>
      <w:r>
        <w:t xml:space="preserve">4.2 UML Sequence Diagrams</w:t>
      </w:r>
    </w:p>
    <w:bookmarkStart w:id="103" w:name="X0baa68dae9af24eb2de423dd9aff469cbf66593"/>
    <w:p>
      <w:pPr>
        <w:pStyle w:val="Heading3"/>
      </w:pPr>
      <w:r>
        <w:t xml:space="preserve">4.2.1 Sequence Diagram 1: Order Fulfilment and Back-Order Flow</w:t>
      </w:r>
    </w:p>
    <w:p>
      <w:pPr>
        <w:pStyle w:val="FirstParagraph"/>
      </w:pPr>
      <w:r>
        <w:t xml:space="preserve">This section details the dynamic execution flow for customer order creation, initial stock inspection, backorder transition, and subsequent resolution following replenishment delivery.</w:t>
      </w:r>
    </w:p>
    <w:p>
      <w:pPr>
        <w:pStyle w:val="CaptionedFigure"/>
      </w:pPr>
      <w:r>
        <w:drawing>
          <wp:inline>
            <wp:extent cx="6096000" cy="5821483"/>
            <wp:effectExtent b="0" l="0" r="0" t="0"/>
            <wp:docPr descr="Sequence diagram: order fulfilment" title="" id="100" name="Picture"/>
            <a:graphic>
              <a:graphicData uri="http://schemas.openxmlformats.org/drawingml/2006/picture">
                <pic:pic>
                  <pic:nvPicPr>
                    <pic:cNvPr descr="/home/claude/final/build/diagrams/seq-order-fulfilment.png" id="101" name="Picture"/>
                    <pic:cNvPicPr>
                      <a:picLocks noChangeArrowheads="1" noChangeAspect="1"/>
                    </pic:cNvPicPr>
                  </pic:nvPicPr>
                  <pic:blipFill>
                    <a:blip r:embed="rId99"/>
                    <a:stretch>
                      <a:fillRect/>
                    </a:stretch>
                  </pic:blipFill>
                  <pic:spPr bwMode="auto">
                    <a:xfrm>
                      <a:off x="0" y="0"/>
                      <a:ext cx="6096000" cy="5821483"/>
                    </a:xfrm>
                    <a:prstGeom prst="rect">
                      <a:avLst/>
                    </a:prstGeom>
                    <a:noFill/>
                    <a:ln w="9525">
                      <a:noFill/>
                      <a:headEnd/>
                      <a:tailEnd/>
                    </a:ln>
                  </pic:spPr>
                </pic:pic>
              </a:graphicData>
            </a:graphic>
          </wp:inline>
        </w:drawing>
      </w:r>
    </w:p>
    <w:p>
      <w:pPr>
        <w:pStyle w:val="ImageCaption"/>
      </w:pPr>
      <w:r>
        <w:t xml:space="preserve">Sequence diagram: order fulfilment</w:t>
      </w:r>
    </w:p>
    <w:bookmarkStart w:id="102" w:name="step-by-step-flow-explanation"/>
    <w:p>
      <w:pPr>
        <w:pStyle w:val="Heading4"/>
      </w:pPr>
      <w:r>
        <w:t xml:space="preserve">Step-by-Step Flow Explanation</w:t>
      </w:r>
    </w:p>
    <w:p>
      <w:pPr>
        <w:pStyle w:val="FirstParagraph"/>
      </w:pPr>
      <w:r>
        <w:t xml:space="preserve">The sequence diagram illustrates the lifecycle of customer order</w:t>
      </w:r>
      <w:r>
        <w:t xml:space="preserve"> </w:t>
      </w:r>
      <w:r>
        <w:rPr>
          <w:rStyle w:val="VerbatimChar"/>
        </w:rPr>
        <w:t xml:space="preserve">ORD-0001</w:t>
      </w:r>
      <w:r>
        <w:t xml:space="preserve"> </w:t>
      </w:r>
      <w:r>
        <w:t xml:space="preserve">interacting with</w:t>
      </w:r>
      <w:r>
        <w:t xml:space="preserve"> </w:t>
      </w:r>
      <w:r>
        <w:rPr>
          <w:rStyle w:val="VerbatimChar"/>
        </w:rPr>
        <w:t xml:space="preserve">Simulation</w:t>
      </w:r>
      <w:r>
        <w:t xml:space="preserve">,</w:t>
      </w:r>
      <w:r>
        <w:t xml:space="preserve"> </w:t>
      </w:r>
      <w:r>
        <w:rPr>
          <w:rStyle w:val="VerbatimChar"/>
        </w:rPr>
        <w:t xml:space="preserve">OrderManager</w:t>
      </w:r>
      <w:r>
        <w:t xml:space="preserve">,</w:t>
      </w:r>
      <w:r>
        <w:t xml:space="preserve"> </w:t>
      </w:r>
      <w:r>
        <w:rPr>
          <w:rStyle w:val="VerbatimChar"/>
        </w:rPr>
        <w:t xml:space="preserve">ShipmentManager</w:t>
      </w:r>
      <w:r>
        <w:t xml:space="preserve">, and</w:t>
      </w:r>
      <w:r>
        <w:t xml:space="preserve"> </w:t>
      </w:r>
      <w:r>
        <w:rPr>
          <w:rStyle w:val="VerbatimChar"/>
        </w:rPr>
        <w:t xml:space="preserve">Inventory</w:t>
      </w:r>
      <w:r>
        <w:t xml:space="preserve"> </w:t>
      </w:r>
      <w:r>
        <w:t xml:space="preserve">across two discrete simulation days:</w:t>
      </w:r>
    </w:p>
    <w:p>
      <w:pPr>
        <w:numPr>
          <w:ilvl w:val="0"/>
          <w:numId w:val="1044"/>
        </w:numPr>
        <w:pStyle w:val="Compact"/>
      </w:pPr>
      <w:r>
        <w:rPr>
          <w:bCs/>
          <w:b/>
        </w:rPr>
        <w:t xml:space="preserve">Step Trigger (Day 1):</w:t>
      </w:r>
      <w:r>
        <w:t xml:space="preserve"> </w:t>
      </w:r>
      <w:r>
        <w:t xml:space="preserve">The user or CLI invokes</w:t>
      </w:r>
      <w:r>
        <w:t xml:space="preserve"> </w:t>
      </w:r>
      <w:r>
        <w:rPr>
          <w:rStyle w:val="VerbatimChar"/>
        </w:rPr>
        <w:t xml:space="preserve">Simulation.step()</w:t>
      </w:r>
      <w:r>
        <w:t xml:space="preserve">, advancing the discrete time counter to Day 1.</w:t>
      </w:r>
    </w:p>
    <w:p>
      <w:pPr>
        <w:numPr>
          <w:ilvl w:val="0"/>
          <w:numId w:val="1044"/>
        </w:numPr>
        <w:pStyle w:val="Compact"/>
      </w:pPr>
      <w:r>
        <w:rPr>
          <w:bCs/>
          <w:b/>
        </w:rPr>
        <w:t xml:space="preserve">Order Instantiation:</w:t>
      </w:r>
      <w:r>
        <w:t xml:space="preserve"> </w:t>
      </w:r>
      <w:r>
        <w:t xml:space="preserve">The simulation orchestrator retrieves orders scheduled for Day 1 and calls</w:t>
      </w:r>
      <w:r>
        <w:t xml:space="preserve"> </w:t>
      </w:r>
      <w:r>
        <w:rPr>
          <w:rStyle w:val="VerbatimChar"/>
        </w:rPr>
        <w:t xml:space="preserve">OrderManager.create(customer_id="C-ACME", warehouse_id="WH-NORTH", sku="WIDGET", quantity=100, day=1)</w:t>
      </w:r>
      <w:r>
        <w:t xml:space="preserve">. The manager validates that quantity</w:t>
      </w:r>
      <w:r>
        <w:t xml:space="preserve"> </w:t>
      </w:r>
      <m:oMath>
        <m:r>
          <m:rPr>
            <m:sty m:val="p"/>
          </m:rPr>
          <m:t>&gt;</m:t>
        </m:r>
        <m:r>
          <m:t>0</m:t>
        </m:r>
      </m:oMath>
      <w:r>
        <w:t xml:space="preserve">, issues sequential identifier</w:t>
      </w:r>
      <w:r>
        <w:t xml:space="preserve"> </w:t>
      </w:r>
      <w:r>
        <w:rPr>
          <w:rStyle w:val="VerbatimChar"/>
        </w:rPr>
        <w:t xml:space="preserve">"ORD-0001"</w:t>
      </w:r>
      <w:r>
        <w:t xml:space="preserve">, stores the order internally with status</w:t>
      </w:r>
      <w:r>
        <w:t xml:space="preserve"> </w:t>
      </w:r>
      <w:r>
        <w:rPr>
          <w:rStyle w:val="VerbatimChar"/>
        </w:rPr>
        <w:t xml:space="preserve">PENDING</w:t>
      </w:r>
      <w:r>
        <w:t xml:space="preserve">, and returns the</w:t>
      </w:r>
      <w:r>
        <w:t xml:space="preserve"> </w:t>
      </w:r>
      <w:r>
        <w:rPr>
          <w:rStyle w:val="VerbatimChar"/>
        </w:rPr>
        <w:t xml:space="preserve">Order</w:t>
      </w:r>
      <w:r>
        <w:t xml:space="preserve"> </w:t>
      </w:r>
      <w:r>
        <w:t xml:space="preserve">instance.</w:t>
      </w:r>
    </w:p>
    <w:p>
      <w:pPr>
        <w:numPr>
          <w:ilvl w:val="0"/>
          <w:numId w:val="1044"/>
        </w:numPr>
        <w:pStyle w:val="Compact"/>
      </w:pPr>
      <w:r>
        <w:rPr>
          <w:bCs/>
          <w:b/>
        </w:rPr>
        <w:t xml:space="preserve">Immediate Fulfillment Check:</w:t>
      </w:r>
      <w:r>
        <w:t xml:space="preserve"> </w:t>
      </w:r>
      <w:r>
        <w:t xml:space="preserve">The simulation invokes</w:t>
      </w:r>
      <w:r>
        <w:t xml:space="preserve"> </w:t>
      </w:r>
      <w:r>
        <w:rPr>
          <w:rStyle w:val="VerbatimChar"/>
        </w:rPr>
        <w:t xml:space="preserve">OrderManager.try_fulfil(order, day=1)</w:t>
      </w:r>
      <w:r>
        <w:t xml:space="preserve">. The manager queries</w:t>
      </w:r>
      <w:r>
        <w:t xml:space="preserve"> </w:t>
      </w:r>
      <w:r>
        <w:rPr>
          <w:rStyle w:val="VerbatimChar"/>
        </w:rPr>
        <w:t xml:space="preserve">Inventory.level("WH-NORTH", "WIDGET")</w:t>
      </w:r>
      <w:r>
        <w:t xml:space="preserve">, which returns current available stock of 20 units.</w:t>
      </w:r>
    </w:p>
    <w:p>
      <w:pPr>
        <w:numPr>
          <w:ilvl w:val="0"/>
          <w:numId w:val="1044"/>
        </w:numPr>
        <w:pStyle w:val="Compact"/>
      </w:pPr>
      <w:r>
        <w:rPr>
          <w:bCs/>
          <w:b/>
        </w:rPr>
        <w:t xml:space="preserve">Shortage &amp; Backordering:</w:t>
      </w:r>
      <w:r>
        <w:t xml:space="preserve"> </w:t>
      </w:r>
      <w:r>
        <w:t xml:space="preserve">Because the available stock (20) is strictly less than the requested quantity (100), the all-or-nothing fulfillment rule triggers:</w:t>
      </w:r>
    </w:p>
    <w:p>
      <w:pPr>
        <w:numPr>
          <w:ilvl w:val="1"/>
          <w:numId w:val="1045"/>
        </w:numPr>
        <w:pStyle w:val="Compact"/>
      </w:pPr>
      <w:r>
        <w:t xml:space="preserve">No inventory is deducted (stock remains at 20).</w:t>
      </w:r>
    </w:p>
    <w:p>
      <w:pPr>
        <w:numPr>
          <w:ilvl w:val="1"/>
          <w:numId w:val="1045"/>
        </w:numPr>
        <w:pStyle w:val="Compact"/>
      </w:pPr>
      <w:r>
        <w:t xml:space="preserve">The order status transitions from</w:t>
      </w:r>
      <w:r>
        <w:t xml:space="preserve"> </w:t>
      </w:r>
      <w:r>
        <w:rPr>
          <w:rStyle w:val="VerbatimChar"/>
        </w:rPr>
        <w:t xml:space="preserve">PENDING</w:t>
      </w:r>
      <w:r>
        <w:t xml:space="preserve"> </w:t>
      </w:r>
      <w:r>
        <w:t xml:space="preserve">to</w:t>
      </w:r>
      <w:r>
        <w:t xml:space="preserve"> </w:t>
      </w:r>
      <w:r>
        <w:rPr>
          <w:rStyle w:val="VerbatimChar"/>
        </w:rPr>
        <w:t xml:space="preserve">BACKORDERED</w:t>
      </w:r>
      <w:r>
        <w:t xml:space="preserve">.</w:t>
      </w:r>
    </w:p>
    <w:p>
      <w:pPr>
        <w:numPr>
          <w:ilvl w:val="1"/>
          <w:numId w:val="1045"/>
        </w:numPr>
        <w:pStyle w:val="Compact"/>
      </w:pPr>
      <w:r>
        <w:rPr>
          <w:rStyle w:val="VerbatimChar"/>
        </w:rPr>
        <w:t xml:space="preserve">try_fulfil()</w:t>
      </w:r>
      <w:r>
        <w:t xml:space="preserve"> </w:t>
      </w:r>
      <w:r>
        <w:t xml:space="preserve">returns</w:t>
      </w:r>
      <w:r>
        <w:t xml:space="preserve"> </w:t>
      </w:r>
      <w:r>
        <w:rPr>
          <w:rStyle w:val="VerbatimChar"/>
        </w:rPr>
        <w:t xml:space="preserve">False</w:t>
      </w:r>
      <w:r>
        <w:t xml:space="preserve">.</w:t>
      </w:r>
    </w:p>
    <w:p>
      <w:pPr>
        <w:numPr>
          <w:ilvl w:val="0"/>
          <w:numId w:val="1044"/>
        </w:numPr>
        <w:pStyle w:val="Compact"/>
      </w:pPr>
      <w:r>
        <w:rPr>
          <w:bCs/>
          <w:b/>
        </w:rPr>
        <w:t xml:space="preserve">Day 1 Closure:</w:t>
      </w:r>
      <w:r>
        <w:t xml:space="preserve"> </w:t>
      </w:r>
      <w:r>
        <w:rPr>
          <w:rStyle w:val="VerbatimChar"/>
        </w:rPr>
        <w:t xml:space="preserve">Simulation</w:t>
      </w:r>
      <w:r>
        <w:t xml:space="preserve"> </w:t>
      </w:r>
      <w:r>
        <w:t xml:space="preserve">compiles Day 1 analytics, reflecting one active backorder, and outputs the day log.</w:t>
      </w:r>
    </w:p>
    <w:p>
      <w:pPr>
        <w:numPr>
          <w:ilvl w:val="0"/>
          <w:numId w:val="1044"/>
        </w:numPr>
        <w:pStyle w:val="Compact"/>
      </w:pPr>
      <w:r>
        <w:rPr>
          <w:bCs/>
          <w:b/>
        </w:rPr>
        <w:t xml:space="preserve">Step Trigger (Day 3):</w:t>
      </w:r>
      <w:r>
        <w:t xml:space="preserve"> </w:t>
      </w:r>
      <w:r>
        <w:t xml:space="preserve">Two days later,</w:t>
      </w:r>
      <w:r>
        <w:t xml:space="preserve"> </w:t>
      </w:r>
      <w:r>
        <w:rPr>
          <w:rStyle w:val="VerbatimChar"/>
        </w:rPr>
        <w:t xml:space="preserve">Simulation.step()</w:t>
      </w:r>
      <w:r>
        <w:t xml:space="preserve"> </w:t>
      </w:r>
      <w:r>
        <w:t xml:space="preserve">is invoked for Day 3.</w:t>
      </w:r>
    </w:p>
    <w:p>
      <w:pPr>
        <w:numPr>
          <w:ilvl w:val="0"/>
          <w:numId w:val="1044"/>
        </w:numPr>
        <w:pStyle w:val="Compact"/>
      </w:pPr>
      <w:r>
        <w:rPr>
          <w:bCs/>
          <w:b/>
        </w:rPr>
        <w:t xml:space="preserve">Shipment Arrival (Step 1 of Daily Loop):</w:t>
      </w:r>
      <w:r>
        <w:t xml:space="preserve"> </w:t>
      </w:r>
      <w:r>
        <w:rPr>
          <w:rStyle w:val="VerbatimChar"/>
        </w:rPr>
        <w:t xml:space="preserve">Simulation</w:t>
      </w:r>
      <w:r>
        <w:t xml:space="preserve"> </w:t>
      </w:r>
      <w:r>
        <w:t xml:space="preserve">invokes</w:t>
      </w:r>
      <w:r>
        <w:t xml:space="preserve"> </w:t>
      </w:r>
      <w:r>
        <w:rPr>
          <w:rStyle w:val="VerbatimChar"/>
        </w:rPr>
        <w:t xml:space="preserve">ShipmentManager.process_arrivals(day=3)</w:t>
      </w:r>
      <w:r>
        <w:t xml:space="preserve">. Shipment</w:t>
      </w:r>
      <w:r>
        <w:t xml:space="preserve"> </w:t>
      </w:r>
      <w:r>
        <w:rPr>
          <w:rStyle w:val="VerbatimChar"/>
        </w:rPr>
        <w:t xml:space="preserve">SHP-0001</w:t>
      </w:r>
      <w:r>
        <w:t xml:space="preserve"> </w:t>
      </w:r>
      <w:r>
        <w:t xml:space="preserve">(carrying 100 units of</w:t>
      </w:r>
      <w:r>
        <w:t xml:space="preserve"> </w:t>
      </w:r>
      <w:r>
        <w:rPr>
          <w:rStyle w:val="VerbatimChar"/>
        </w:rPr>
        <w:t xml:space="preserve">WIDGET</w:t>
      </w:r>
      <w:r>
        <w:t xml:space="preserve"> </w:t>
      </w:r>
      <w:r>
        <w:t xml:space="preserve">dispatched from supplier</w:t>
      </w:r>
      <w:r>
        <w:t xml:space="preserve"> </w:t>
      </w:r>
      <w:r>
        <w:rPr>
          <w:rStyle w:val="VerbatimChar"/>
        </w:rPr>
        <w:t xml:space="preserve">SUP-RELIABLE</w:t>
      </w:r>
      <w:r>
        <w:t xml:space="preserve">) arrives. The shipment manager calls</w:t>
      </w:r>
      <w:r>
        <w:t xml:space="preserve"> </w:t>
      </w:r>
      <w:r>
        <w:rPr>
          <w:rStyle w:val="VerbatimChar"/>
        </w:rPr>
        <w:t xml:space="preserve">Inventory.add("WH-NORTH", "WIDGET", 100)</w:t>
      </w:r>
      <w:r>
        <w:t xml:space="preserve">, increasing total on-hand stock to 120 units, marks the shipment</w:t>
      </w:r>
      <w:r>
        <w:t xml:space="preserve"> </w:t>
      </w:r>
      <w:r>
        <w:rPr>
          <w:rStyle w:val="VerbatimChar"/>
        </w:rPr>
        <w:t xml:space="preserve">DELIVERED</w:t>
      </w:r>
      <w:r>
        <w:t xml:space="preserve">, and records</w:t>
      </w:r>
      <w:r>
        <w:t xml:space="preserve"> </w:t>
      </w:r>
      <w:r>
        <w:rPr>
          <w:rStyle w:val="VerbatimChar"/>
        </w:rPr>
        <w:t xml:space="preserve">actual_day = 3</w:t>
      </w:r>
      <w:r>
        <w:t xml:space="preserve">.</w:t>
      </w:r>
    </w:p>
    <w:p>
      <w:pPr>
        <w:numPr>
          <w:ilvl w:val="0"/>
          <w:numId w:val="1044"/>
        </w:numPr>
        <w:pStyle w:val="Compact"/>
      </w:pPr>
      <w:r>
        <w:rPr>
          <w:bCs/>
          <w:b/>
        </w:rPr>
        <w:t xml:space="preserve">FIFO Backorder Retry (Step 3 of Daily Loop):</w:t>
      </w:r>
      <w:r>
        <w:t xml:space="preserve"> </w:t>
      </w:r>
      <w:r>
        <w:t xml:space="preserve">Later in the Day 3 cycle,</w:t>
      </w:r>
      <w:r>
        <w:t xml:space="preserve"> </w:t>
      </w:r>
      <w:r>
        <w:rPr>
          <w:rStyle w:val="VerbatimChar"/>
        </w:rPr>
        <w:t xml:space="preserve">Simulation</w:t>
      </w:r>
      <w:r>
        <w:t xml:space="preserve"> </w:t>
      </w:r>
      <w:r>
        <w:t xml:space="preserve">invokes</w:t>
      </w:r>
      <w:r>
        <w:t xml:space="preserve"> </w:t>
      </w:r>
      <w:r>
        <w:rPr>
          <w:rStyle w:val="VerbatimChar"/>
        </w:rPr>
        <w:t xml:space="preserve">OrderManager.process_open(day=3)</w:t>
      </w:r>
      <w:r>
        <w:t xml:space="preserve">. The manager collects all open orders (</w:t>
      </w:r>
      <w:r>
        <w:rPr>
          <w:rStyle w:val="VerbatimChar"/>
        </w:rPr>
        <w:t xml:space="preserve">PENDING</w:t>
      </w:r>
      <w:r>
        <w:t xml:space="preserve"> </w:t>
      </w:r>
      <w:r>
        <w:t xml:space="preserve">or</w:t>
      </w:r>
      <w:r>
        <w:t xml:space="preserve"> </w:t>
      </w:r>
      <w:r>
        <w:rPr>
          <w:rStyle w:val="VerbatimChar"/>
        </w:rPr>
        <w:t xml:space="preserve">BACKORDERED</w:t>
      </w:r>
      <w:r>
        <w:t xml:space="preserve">) and sorts them strictly oldest-first by</w:t>
      </w:r>
      <w:r>
        <w:t xml:space="preserve"> </w:t>
      </w:r>
      <w:r>
        <w:rPr>
          <w:rStyle w:val="VerbatimChar"/>
        </w:rPr>
        <w:t xml:space="preserve">(created_day, order_id)</w:t>
      </w:r>
      <w:r>
        <w:t xml:space="preserve">.</w:t>
      </w:r>
    </w:p>
    <w:p>
      <w:pPr>
        <w:numPr>
          <w:ilvl w:val="0"/>
          <w:numId w:val="1044"/>
        </w:numPr>
        <w:pStyle w:val="Compact"/>
      </w:pPr>
      <w:r>
        <w:rPr>
          <w:bCs/>
          <w:b/>
        </w:rPr>
        <w:t xml:space="preserve">Successful Fulfillment:</w:t>
      </w:r>
      <w:r>
        <w:t xml:space="preserve"> </w:t>
      </w:r>
      <w:r>
        <w:rPr>
          <w:rStyle w:val="VerbatimChar"/>
        </w:rPr>
        <w:t xml:space="preserve">ORD-0001</w:t>
      </w:r>
      <w:r>
        <w:t xml:space="preserve"> </w:t>
      </w:r>
      <w:r>
        <w:t xml:space="preserve">is evaluated first.</w:t>
      </w:r>
      <w:r>
        <w:t xml:space="preserve"> </w:t>
      </w:r>
      <w:r>
        <w:rPr>
          <w:rStyle w:val="VerbatimChar"/>
        </w:rPr>
        <w:t xml:space="preserve">OrderManager</w:t>
      </w:r>
      <w:r>
        <w:t xml:space="preserve"> </w:t>
      </w:r>
      <w:r>
        <w:t xml:space="preserve">queries</w:t>
      </w:r>
      <w:r>
        <w:t xml:space="preserve"> </w:t>
      </w:r>
      <w:r>
        <w:rPr>
          <w:rStyle w:val="VerbatimChar"/>
        </w:rPr>
        <w:t xml:space="preserve">Inventory.level("WH-NORTH", "WIDGET")</w:t>
      </w:r>
      <w:r>
        <w:t xml:space="preserve">, which now returns 120 units. Because stock (120)</w:t>
      </w:r>
      <w:r>
        <w:t xml:space="preserve"> </w:t>
      </w:r>
      <m:oMath>
        <m:r>
          <m:rPr>
            <m:sty m:val="p"/>
          </m:rPr>
          <m:t>≥</m:t>
        </m:r>
      </m:oMath>
      <w:r>
        <w:t xml:space="preserve"> </w:t>
      </w:r>
      <w:r>
        <w:t xml:space="preserve">quantity (100):</w:t>
      </w:r>
    </w:p>
    <w:p>
      <w:pPr>
        <w:numPr>
          <w:ilvl w:val="1"/>
          <w:numId w:val="1046"/>
        </w:numPr>
        <w:pStyle w:val="Compact"/>
      </w:pPr>
      <w:r>
        <w:rPr>
          <w:rStyle w:val="VerbatimChar"/>
        </w:rPr>
        <w:t xml:space="preserve">Inventory.remove("WH-NORTH", "WIDGET", 100)</w:t>
      </w:r>
      <w:r>
        <w:t xml:space="preserve"> </w:t>
      </w:r>
      <w:r>
        <w:t xml:space="preserve">is called, reducing stock to 20 units.</w:t>
      </w:r>
    </w:p>
    <w:p>
      <w:pPr>
        <w:numPr>
          <w:ilvl w:val="1"/>
          <w:numId w:val="1046"/>
        </w:numPr>
        <w:pStyle w:val="Compact"/>
      </w:pPr>
      <w:r>
        <w:t xml:space="preserve">The order status transitions to</w:t>
      </w:r>
      <w:r>
        <w:t xml:space="preserve"> </w:t>
      </w:r>
      <w:r>
        <w:rPr>
          <w:rStyle w:val="VerbatimChar"/>
        </w:rPr>
        <w:t xml:space="preserve">FULFILLED</w:t>
      </w:r>
      <w:r>
        <w:t xml:space="preserve"> </w:t>
      </w:r>
      <w:r>
        <w:t xml:space="preserve">and</w:t>
      </w:r>
      <w:r>
        <w:t xml:space="preserve"> </w:t>
      </w:r>
      <w:r>
        <w:rPr>
          <w:rStyle w:val="VerbatimChar"/>
        </w:rPr>
        <w:t xml:space="preserve">fulfilled_day = 3</w:t>
      </w:r>
      <w:r>
        <w:t xml:space="preserve"> </w:t>
      </w:r>
      <w:r>
        <w:t xml:space="preserve">is recorded.</w:t>
      </w:r>
    </w:p>
    <w:p>
      <w:pPr>
        <w:numPr>
          <w:ilvl w:val="1"/>
          <w:numId w:val="1046"/>
        </w:numPr>
        <w:pStyle w:val="Compact"/>
      </w:pPr>
      <w:r>
        <w:rPr>
          <w:rStyle w:val="VerbatimChar"/>
        </w:rPr>
        <w:t xml:space="preserve">ORD-0001</w:t>
      </w:r>
      <w:r>
        <w:t xml:space="preserve"> </w:t>
      </w:r>
      <w:r>
        <w:t xml:space="preserve">is appended to the list of newly fulfilled orders returned to the simulation engine.</w:t>
      </w:r>
    </w:p>
    <w:p>
      <w:pPr>
        <w:numPr>
          <w:ilvl w:val="0"/>
          <w:numId w:val="1044"/>
        </w:numPr>
        <w:pStyle w:val="Compact"/>
      </w:pPr>
      <w:r>
        <w:rPr>
          <w:bCs/>
          <w:b/>
        </w:rPr>
        <w:t xml:space="preserve">Day 3 Closure:</w:t>
      </w:r>
      <w:r>
        <w:t xml:space="preserve"> </w:t>
      </w:r>
      <w:r>
        <w:t xml:space="preserve">The simulation records the fulfillment event in the Day 3 analytics report and updates the customer fill rate metric.</w:t>
      </w:r>
    </w:p>
    <w:bookmarkEnd w:id="102"/>
    <w:bookmarkEnd w:id="103"/>
    <w:bookmarkStart w:id="108" w:name="Xbfb77cefa26c95ba2f0e752c6438e8c9368faf9"/>
    <w:p>
      <w:pPr>
        <w:pStyle w:val="Heading3"/>
      </w:pPr>
      <w:r>
        <w:t xml:space="preserve">4.2.2 Sequence Diagram 2: Delayed Shipment Detection</w:t>
      </w:r>
    </w:p>
    <w:p>
      <w:pPr>
        <w:pStyle w:val="FirstParagraph"/>
      </w:pPr>
      <w:r>
        <w:t xml:space="preserve">The following sequence diagram models the lifecycle of a replenishment shipment experiencing stochastic transit delays, detailing the chronological interactions between the</w:t>
      </w:r>
      <w:r>
        <w:t xml:space="preserve"> </w:t>
      </w:r>
      <w:r>
        <w:rPr>
          <w:rStyle w:val="VerbatimChar"/>
        </w:rPr>
        <w:t xml:space="preserve">Simulation</w:t>
      </w:r>
      <w:r>
        <w:t xml:space="preserve"> </w:t>
      </w:r>
      <w:r>
        <w:t xml:space="preserve">engine,</w:t>
      </w:r>
      <w:r>
        <w:t xml:space="preserve"> </w:t>
      </w:r>
      <w:r>
        <w:rPr>
          <w:rStyle w:val="VerbatimChar"/>
        </w:rPr>
        <w:t xml:space="preserve">Inventory</w:t>
      </w:r>
      <w:r>
        <w:t xml:space="preserve">,</w:t>
      </w:r>
      <w:r>
        <w:t xml:space="preserve"> </w:t>
      </w:r>
      <w:r>
        <w:rPr>
          <w:rStyle w:val="VerbatimChar"/>
        </w:rPr>
        <w:t xml:space="preserve">ShipmentManager</w:t>
      </w:r>
      <w:r>
        <w:t xml:space="preserve">,</w:t>
      </w:r>
      <w:r>
        <w:t xml:space="preserve"> </w:t>
      </w:r>
      <w:r>
        <w:rPr>
          <w:rStyle w:val="VerbatimChar"/>
        </w:rPr>
        <w:t xml:space="preserve">Shipment</w:t>
      </w:r>
      <w:r>
        <w:t xml:space="preserve">, and</w:t>
      </w:r>
      <w:r>
        <w:t xml:space="preserve"> </w:t>
      </w:r>
      <w:r>
        <w:rPr>
          <w:rStyle w:val="VerbatimChar"/>
        </w:rPr>
        <w:t xml:space="preserve">Analytics</w:t>
      </w:r>
      <w:r>
        <w:t xml:space="preserve"> </w:t>
      </w:r>
      <w:r>
        <w:t xml:space="preserve">across simulated days 1 through 5.</w:t>
      </w:r>
    </w:p>
    <w:p>
      <w:pPr>
        <w:pStyle w:val="CaptionedFigure"/>
      </w:pPr>
      <w:r>
        <w:drawing>
          <wp:inline>
            <wp:extent cx="6096000" cy="6203757"/>
            <wp:effectExtent b="0" l="0" r="0" t="0"/>
            <wp:docPr descr="Sequence diagram: delayed shipment" title="" id="105" name="Picture"/>
            <a:graphic>
              <a:graphicData uri="http://schemas.openxmlformats.org/drawingml/2006/picture">
                <pic:pic>
                  <pic:nvPicPr>
                    <pic:cNvPr descr="/home/claude/final/build/diagrams/seq-delayed-shipment.png" id="106" name="Picture"/>
                    <pic:cNvPicPr>
                      <a:picLocks noChangeArrowheads="1" noChangeAspect="1"/>
                    </pic:cNvPicPr>
                  </pic:nvPicPr>
                  <pic:blipFill>
                    <a:blip r:embed="rId104"/>
                    <a:stretch>
                      <a:fillRect/>
                    </a:stretch>
                  </pic:blipFill>
                  <pic:spPr bwMode="auto">
                    <a:xfrm>
                      <a:off x="0" y="0"/>
                      <a:ext cx="6096000" cy="6203757"/>
                    </a:xfrm>
                    <a:prstGeom prst="rect">
                      <a:avLst/>
                    </a:prstGeom>
                    <a:noFill/>
                    <a:ln w="9525">
                      <a:noFill/>
                      <a:headEnd/>
                      <a:tailEnd/>
                    </a:ln>
                  </pic:spPr>
                </pic:pic>
              </a:graphicData>
            </a:graphic>
          </wp:inline>
        </w:drawing>
      </w:r>
    </w:p>
    <w:p>
      <w:pPr>
        <w:pStyle w:val="ImageCaption"/>
      </w:pPr>
      <w:r>
        <w:t xml:space="preserve">Sequence diagram: delayed shipment</w:t>
      </w:r>
    </w:p>
    <w:bookmarkStart w:id="107" w:name="step-by-step-sequence-walkthrough"/>
    <w:p>
      <w:pPr>
        <w:pStyle w:val="Heading4"/>
      </w:pPr>
      <w:r>
        <w:t xml:space="preserve">Step-by-Step Sequence Walkthrough</w:t>
      </w:r>
    </w:p>
    <w:p>
      <w:pPr>
        <w:numPr>
          <w:ilvl w:val="0"/>
          <w:numId w:val="1047"/>
        </w:numPr>
        <w:pStyle w:val="Compact"/>
      </w:pPr>
      <w:r>
        <w:rPr>
          <w:bCs/>
          <w:b/>
        </w:rPr>
        <w:t xml:space="preserve">Day 1: Automated Replenishment Evaluation and Dispatch:</w:t>
      </w:r>
    </w:p>
    <w:p>
      <w:pPr>
        <w:numPr>
          <w:ilvl w:val="1"/>
          <w:numId w:val="1048"/>
        </w:numPr>
        <w:pStyle w:val="Compact"/>
      </w:pPr>
      <w:r>
        <w:t xml:space="preserve">In stage 4 of</w:t>
      </w:r>
      <w:r>
        <w:t xml:space="preserve"> </w:t>
      </w:r>
      <w:r>
        <w:rPr>
          <w:rStyle w:val="VerbatimChar"/>
        </w:rPr>
        <w:t xml:space="preserve">Simulation.step()</w:t>
      </w:r>
      <w:r>
        <w:t xml:space="preserve"> </w:t>
      </w:r>
      <w:r>
        <w:t xml:space="preserve">at day 1, the simulation queries</w:t>
      </w:r>
      <w:r>
        <w:t xml:space="preserve"> </w:t>
      </w:r>
      <w:r>
        <w:rPr>
          <w:rStyle w:val="VerbatimChar"/>
        </w:rPr>
        <w:t xml:space="preserve">Inventory.reorder_suggestions()</w:t>
      </w:r>
      <w:r>
        <w:t xml:space="preserve">.</w:t>
      </w:r>
    </w:p>
    <w:p>
      <w:pPr>
        <w:numPr>
          <w:ilvl w:val="1"/>
          <w:numId w:val="1048"/>
        </w:numPr>
        <w:pStyle w:val="Compact"/>
      </w:pPr>
      <w:r>
        <w:t xml:space="preserve">Inventory reports that SKU</w:t>
      </w:r>
      <w:r>
        <w:t xml:space="preserve"> </w:t>
      </w:r>
      <w:r>
        <w:rPr>
          <w:rStyle w:val="VerbatimChar"/>
        </w:rPr>
        <w:t xml:space="preserve">WIDGET</w:t>
      </w:r>
      <w:r>
        <w:t xml:space="preserve"> </w:t>
      </w:r>
      <w:r>
        <w:t xml:space="preserve">at warehouse</w:t>
      </w:r>
      <w:r>
        <w:t xml:space="preserve"> </w:t>
      </w:r>
      <w:r>
        <w:rPr>
          <w:rStyle w:val="VerbatimChar"/>
        </w:rPr>
        <w:t xml:space="preserve">WH-NORTH</w:t>
      </w:r>
      <w:r>
        <w:t xml:space="preserve"> </w:t>
      </w:r>
      <w:r>
        <w:t xml:space="preserve">is at or below its reorder point, suggesting a reorder quantity of 100 units.</w:t>
      </w:r>
    </w:p>
    <w:p>
      <w:pPr>
        <w:numPr>
          <w:ilvl w:val="1"/>
          <w:numId w:val="1048"/>
        </w:numPr>
        <w:pStyle w:val="Compact"/>
      </w:pPr>
      <w:r>
        <w:t xml:space="preserve">The engine checks</w:t>
      </w:r>
      <w:r>
        <w:t xml:space="preserve"> </w:t>
      </w:r>
      <w:r>
        <w:rPr>
          <w:rStyle w:val="VerbatimChar"/>
        </w:rPr>
        <w:t xml:space="preserve">ShipmentManager.in_transit()</w:t>
      </w:r>
      <w:r>
        <w:t xml:space="preserve"> </w:t>
      </w:r>
      <w:r>
        <w:t xml:space="preserve">to verify that no shipment for</w:t>
      </w:r>
      <w:r>
        <w:t xml:space="preserve"> </w:t>
      </w:r>
      <w:r>
        <w:rPr>
          <w:rStyle w:val="VerbatimChar"/>
        </w:rPr>
        <w:t xml:space="preserve">(WH-NORTH, WIDGET)</w:t>
      </w:r>
      <w:r>
        <w:t xml:space="preserve"> </w:t>
      </w:r>
      <w:r>
        <w:t xml:space="preserve">is already pending, and trims the quantity to available warehouse capacity (100 units).</w:t>
      </w:r>
    </w:p>
    <w:p>
      <w:pPr>
        <w:numPr>
          <w:ilvl w:val="1"/>
          <w:numId w:val="1048"/>
        </w:numPr>
        <w:pStyle w:val="Compact"/>
      </w:pPr>
      <w:r>
        <w:t xml:space="preserve">The engine calls</w:t>
      </w:r>
      <w:r>
        <w:t xml:space="preserve"> </w:t>
      </w:r>
      <w:r>
        <w:rPr>
          <w:rStyle w:val="VerbatimChar"/>
        </w:rPr>
        <w:t xml:space="preserve">ShipmentManager.dispatch(supplier_id="SUP-FLAKY", warehouse_id="WH-NORTH", sku="WIDGET", quantity=100, day=1)</w:t>
      </w:r>
      <w:r>
        <w:t xml:space="preserve">.</w:t>
      </w:r>
    </w:p>
    <w:p>
      <w:pPr>
        <w:numPr>
          <w:ilvl w:val="1"/>
          <w:numId w:val="1048"/>
        </w:numPr>
        <w:pStyle w:val="Compact"/>
      </w:pPr>
      <w:r>
        <w:rPr>
          <w:rStyle w:val="VerbatimChar"/>
        </w:rPr>
        <w:t xml:space="preserve">ShipmentManager</w:t>
      </w:r>
      <w:r>
        <w:t xml:space="preserve"> </w:t>
      </w:r>
      <w:r>
        <w:t xml:space="preserve">looks up</w:t>
      </w:r>
      <w:r>
        <w:t xml:space="preserve"> </w:t>
      </w:r>
      <w:r>
        <w:rPr>
          <w:rStyle w:val="VerbatimChar"/>
        </w:rPr>
        <w:t xml:space="preserve">SUP-FLAKY</w:t>
      </w:r>
      <w:r>
        <w:t xml:space="preserve"> </w:t>
      </w:r>
      <w:r>
        <w:t xml:space="preserve">(baseline</w:t>
      </w:r>
      <w:r>
        <w:t xml:space="preserve"> </w:t>
      </w:r>
      <w:r>
        <w:rPr>
          <w:rStyle w:val="VerbatimChar"/>
        </w:rPr>
        <w:t xml:space="preserve">lead_time_days = 2</w:t>
      </w:r>
      <w:r>
        <w:t xml:space="preserve">,</w:t>
      </w:r>
      <w:r>
        <w:t xml:space="preserve"> </w:t>
      </w:r>
      <w:r>
        <w:rPr>
          <w:rStyle w:val="VerbatimChar"/>
        </w:rPr>
        <w:t xml:space="preserve">reliability = 0.3</w:t>
      </w:r>
      <w:r>
        <w:t xml:space="preserve">).</w:t>
      </w:r>
    </w:p>
    <w:p>
      <w:pPr>
        <w:numPr>
          <w:ilvl w:val="1"/>
          <w:numId w:val="1048"/>
        </w:numPr>
        <w:pStyle w:val="Compact"/>
      </w:pPr>
      <w:r>
        <w:rPr>
          <w:rStyle w:val="VerbatimChar"/>
        </w:rPr>
        <w:t xml:space="preserve">expected_day</w:t>
      </w:r>
      <w:r>
        <w:t xml:space="preserve"> </w:t>
      </w:r>
      <w:r>
        <w:t xml:space="preserve">is calculated as</w:t>
      </w:r>
      <w:r>
        <w:t xml:space="preserve"> </w:t>
      </w:r>
      <w:r>
        <w:rPr>
          <w:rStyle w:val="VerbatimChar"/>
        </w:rPr>
        <w:t xml:space="preserve">1 + 2 = 3</w:t>
      </w:r>
      <w:r>
        <w:t xml:space="preserve">.</w:t>
      </w:r>
    </w:p>
    <w:p>
      <w:pPr>
        <w:numPr>
          <w:ilvl w:val="1"/>
          <w:numId w:val="1048"/>
        </w:numPr>
        <w:pStyle w:val="Compact"/>
      </w:pPr>
      <w:r>
        <w:t xml:space="preserve">Delay sampling: since</w:t>
      </w:r>
      <w:r>
        <w:t xml:space="preserve"> </w:t>
      </w:r>
      <w:r>
        <w:rPr>
          <w:rStyle w:val="VerbatimChar"/>
        </w:rPr>
        <w:t xml:space="preserve">delay</w:t>
      </w:r>
      <w:r>
        <w:t xml:space="preserve"> </w:t>
      </w:r>
      <w:r>
        <w:t xml:space="preserve">is not explicitly provided, the pseudorandom draw from</w:t>
      </w:r>
      <w:r>
        <w:t xml:space="preserve"> </w:t>
      </w:r>
      <w:r>
        <w:rPr>
          <w:rStyle w:val="VerbatimChar"/>
        </w:rPr>
        <w:t xml:space="preserve">random.Random</w:t>
      </w:r>
      <w:r>
        <w:t xml:space="preserve"> </w:t>
      </w:r>
      <w:r>
        <w:t xml:space="preserve">evaluates</w:t>
      </w:r>
      <w:r>
        <w:t xml:space="preserve"> </w:t>
      </w:r>
      <w:r>
        <w:rPr>
          <w:rStyle w:val="VerbatimChar"/>
        </w:rPr>
        <w:t xml:space="preserve">rng.random() &gt; 0.3</w:t>
      </w:r>
      <w:r>
        <w:t xml:space="preserve"> </w:t>
      </w:r>
      <w:r>
        <w:t xml:space="preserve">(True), triggering a delay of</w:t>
      </w:r>
      <w:r>
        <w:t xml:space="preserve"> </w:t>
      </w:r>
      <w:r>
        <w:rPr>
          <w:rStyle w:val="VerbatimChar"/>
        </w:rPr>
        <w:t xml:space="preserve">rng.randint(1, 3)</w:t>
      </w:r>
      <w:r>
        <w:t xml:space="preserve"> </w:t>
      </w:r>
      <w:r>
        <w:t xml:space="preserve">(evaluating to 2 days).</w:t>
      </w:r>
    </w:p>
    <w:p>
      <w:pPr>
        <w:numPr>
          <w:ilvl w:val="1"/>
          <w:numId w:val="1048"/>
        </w:numPr>
        <w:pStyle w:val="Compact"/>
      </w:pPr>
      <w:r>
        <w:rPr>
          <w:rStyle w:val="VerbatimChar"/>
        </w:rPr>
        <w:t xml:space="preserve">arrival_day</w:t>
      </w:r>
      <w:r>
        <w:t xml:space="preserve"> </w:t>
      </w:r>
      <w:r>
        <w:t xml:space="preserve">is computed as</w:t>
      </w:r>
      <w:r>
        <w:t xml:space="preserve"> </w:t>
      </w:r>
      <w:r>
        <w:rPr>
          <w:rStyle w:val="VerbatimChar"/>
        </w:rPr>
        <w:t xml:space="preserve">expected_day + delay = 3 + 2 = 5</w:t>
      </w:r>
      <w:r>
        <w:t xml:space="preserve">.</w:t>
      </w:r>
    </w:p>
    <w:p>
      <w:pPr>
        <w:numPr>
          <w:ilvl w:val="1"/>
          <w:numId w:val="1048"/>
        </w:numPr>
        <w:pStyle w:val="Compact"/>
      </w:pPr>
      <w:r>
        <w:t xml:space="preserve">A</w:t>
      </w:r>
      <w:r>
        <w:t xml:space="preserve"> </w:t>
      </w:r>
      <w:r>
        <w:rPr>
          <w:rStyle w:val="VerbatimChar"/>
        </w:rPr>
        <w:t xml:space="preserve">Shipment</w:t>
      </w:r>
      <w:r>
        <w:t xml:space="preserve"> </w:t>
      </w:r>
      <w:r>
        <w:t xml:space="preserve">instance is instantiated with ID</w:t>
      </w:r>
      <w:r>
        <w:t xml:space="preserve"> </w:t>
      </w:r>
      <w:r>
        <w:rPr>
          <w:rStyle w:val="VerbatimChar"/>
        </w:rPr>
        <w:t xml:space="preserve">SHP-0001</w:t>
      </w:r>
      <w:r>
        <w:t xml:space="preserve">, status</w:t>
      </w:r>
      <w:r>
        <w:t xml:space="preserve"> </w:t>
      </w:r>
      <w:r>
        <w:rPr>
          <w:rStyle w:val="VerbatimChar"/>
        </w:rPr>
        <w:t xml:space="preserve">IN_TRANSIT</w:t>
      </w:r>
      <w:r>
        <w:t xml:space="preserve">,</w:t>
      </w:r>
      <w:r>
        <w:t xml:space="preserve"> </w:t>
      </w:r>
      <w:r>
        <w:rPr>
          <w:rStyle w:val="VerbatimChar"/>
        </w:rPr>
        <w:t xml:space="preserve">expected_day = 3</w:t>
      </w:r>
      <w:r>
        <w:t xml:space="preserve">, and</w:t>
      </w:r>
      <w:r>
        <w:t xml:space="preserve"> </w:t>
      </w:r>
      <w:r>
        <w:rPr>
          <w:rStyle w:val="VerbatimChar"/>
        </w:rPr>
        <w:t xml:space="preserve">arrival_day = 5</w:t>
      </w:r>
      <w:r>
        <w:t xml:space="preserve">.</w:t>
      </w:r>
    </w:p>
    <w:p>
      <w:pPr>
        <w:numPr>
          <w:ilvl w:val="0"/>
          <w:numId w:val="1047"/>
        </w:numPr>
        <w:pStyle w:val="Compact"/>
      </w:pPr>
      <w:r>
        <w:rPr>
          <w:bCs/>
          <w:b/>
        </w:rPr>
        <w:t xml:space="preserve">Day 3: Scheduled Expected Arrival (Transit Incomplete):</w:t>
      </w:r>
    </w:p>
    <w:p>
      <w:pPr>
        <w:numPr>
          <w:ilvl w:val="1"/>
          <w:numId w:val="1049"/>
        </w:numPr>
        <w:pStyle w:val="Compact"/>
      </w:pPr>
      <w:r>
        <w:t xml:space="preserve">On day 3,</w:t>
      </w:r>
      <w:r>
        <w:t xml:space="preserve"> </w:t>
      </w:r>
      <w:r>
        <w:rPr>
          <w:rStyle w:val="VerbatimChar"/>
        </w:rPr>
        <w:t xml:space="preserve">Simulation.step()</w:t>
      </w:r>
      <w:r>
        <w:t xml:space="preserve"> </w:t>
      </w:r>
      <w:r>
        <w:t xml:space="preserve">triggers</w:t>
      </w:r>
      <w:r>
        <w:t xml:space="preserve"> </w:t>
      </w:r>
      <w:r>
        <w:rPr>
          <w:rStyle w:val="VerbatimChar"/>
        </w:rPr>
        <w:t xml:space="preserve">ShipmentManager.process_arrivals(day=3)</w:t>
      </w:r>
      <w:r>
        <w:t xml:space="preserve">.</w:t>
      </w:r>
    </w:p>
    <w:p>
      <w:pPr>
        <w:numPr>
          <w:ilvl w:val="1"/>
          <w:numId w:val="1049"/>
        </w:numPr>
        <w:pStyle w:val="Compact"/>
      </w:pPr>
      <w:r>
        <w:rPr>
          <w:rStyle w:val="VerbatimChar"/>
        </w:rPr>
        <w:t xml:space="preserve">ShipmentManager</w:t>
      </w:r>
      <w:r>
        <w:t xml:space="preserve"> </w:t>
      </w:r>
      <w:r>
        <w:t xml:space="preserve">checks all in-transit shipments:</w:t>
      </w:r>
      <w:r>
        <w:t xml:space="preserve"> </w:t>
      </w:r>
      <w:r>
        <w:rPr>
          <w:rStyle w:val="VerbatimChar"/>
        </w:rPr>
        <w:t xml:space="preserve">SHP-0001</w:t>
      </w:r>
      <w:r>
        <w:t xml:space="preserve"> </w:t>
      </w:r>
      <w:r>
        <w:t xml:space="preserve">has</w:t>
      </w:r>
      <w:r>
        <w:t xml:space="preserve"> </w:t>
      </w:r>
      <w:r>
        <w:rPr>
          <w:rStyle w:val="VerbatimChar"/>
        </w:rPr>
        <w:t xml:space="preserve">arrival_day = 5</w:t>
      </w:r>
      <w:r>
        <w:t xml:space="preserve">, so</w:t>
      </w:r>
      <w:r>
        <w:t xml:space="preserve"> </w:t>
      </w:r>
      <w:r>
        <w:rPr>
          <w:rStyle w:val="VerbatimChar"/>
        </w:rPr>
        <w:t xml:space="preserve">5 &lt;= 3</w:t>
      </w:r>
      <w:r>
        <w:t xml:space="preserve"> </w:t>
      </w:r>
      <w:r>
        <w:t xml:space="preserve">is</w:t>
      </w:r>
      <w:r>
        <w:t xml:space="preserve"> </w:t>
      </w:r>
      <w:r>
        <w:rPr>
          <w:rStyle w:val="VerbatimChar"/>
        </w:rPr>
        <w:t xml:space="preserve">False</w:t>
      </w:r>
      <w:r>
        <w:t xml:space="preserve">. The shipment remains</w:t>
      </w:r>
      <w:r>
        <w:t xml:space="preserve"> </w:t>
      </w:r>
      <w:r>
        <w:rPr>
          <w:rStyle w:val="VerbatimChar"/>
        </w:rPr>
        <w:t xml:space="preserve">IN_TRANSIT</w:t>
      </w:r>
      <w:r>
        <w:t xml:space="preserve"> </w:t>
      </w:r>
      <w:r>
        <w:t xml:space="preserve">and zero inventory is added.</w:t>
      </w:r>
    </w:p>
    <w:p>
      <w:pPr>
        <w:numPr>
          <w:ilvl w:val="1"/>
          <w:numId w:val="1049"/>
        </w:numPr>
        <w:pStyle w:val="Compact"/>
      </w:pPr>
      <w:r>
        <w:t xml:space="preserve">The engine queries</w:t>
      </w:r>
      <w:r>
        <w:t xml:space="preserve"> </w:t>
      </w:r>
      <w:r>
        <w:rPr>
          <w:rStyle w:val="VerbatimChar"/>
        </w:rPr>
        <w:t xml:space="preserve">ShipmentManager.delayed(current_day=3)</w:t>
      </w:r>
      <w:r>
        <w:t xml:space="preserve">.</w:t>
      </w:r>
    </w:p>
    <w:p>
      <w:pPr>
        <w:numPr>
          <w:ilvl w:val="1"/>
          <w:numId w:val="1049"/>
        </w:numPr>
        <w:pStyle w:val="Compact"/>
      </w:pPr>
      <w:r>
        <w:rPr>
          <w:rStyle w:val="VerbatimChar"/>
        </w:rPr>
        <w:t xml:space="preserve">SHP-0001.days_late(3)</w:t>
      </w:r>
      <w:r>
        <w:t xml:space="preserve"> </w:t>
      </w:r>
      <w:r>
        <w:t xml:space="preserve">evaluates</w:t>
      </w:r>
      <w:r>
        <w:t xml:space="preserve"> </w:t>
      </w:r>
      <w:r>
        <w:rPr>
          <w:rStyle w:val="VerbatimChar"/>
        </w:rPr>
        <w:t xml:space="preserve">max(0, current_day - expected_day) = max(0, 3 - 3) = 0</w:t>
      </w:r>
      <w:r>
        <w:t xml:space="preserve">.</w:t>
      </w:r>
    </w:p>
    <w:p>
      <w:pPr>
        <w:numPr>
          <w:ilvl w:val="1"/>
          <w:numId w:val="1049"/>
        </w:numPr>
        <w:pStyle w:val="Compact"/>
      </w:pPr>
      <w:r>
        <w:t xml:space="preserve">The shipment is not yet classified as delayed, and</w:t>
      </w:r>
      <w:r>
        <w:t xml:space="preserve"> </w:t>
      </w:r>
      <w:r>
        <w:rPr>
          <w:rStyle w:val="VerbatimChar"/>
        </w:rPr>
        <w:t xml:space="preserve">delayed()</w:t>
      </w:r>
      <w:r>
        <w:t xml:space="preserve"> </w:t>
      </w:r>
      <w:r>
        <w:t xml:space="preserve">returns an empty list</w:t>
      </w:r>
      <w:r>
        <w:t xml:space="preserve"> </w:t>
      </w:r>
      <w:r>
        <w:rPr>
          <w:rStyle w:val="VerbatimChar"/>
        </w:rPr>
        <w:t xml:space="preserve">[]</w:t>
      </w:r>
      <w:r>
        <w:t xml:space="preserve">.</w:t>
      </w:r>
    </w:p>
    <w:p>
      <w:pPr>
        <w:numPr>
          <w:ilvl w:val="0"/>
          <w:numId w:val="1047"/>
        </w:numPr>
        <w:pStyle w:val="Compact"/>
      </w:pPr>
      <w:r>
        <w:rPr>
          <w:bCs/>
          <w:b/>
        </w:rPr>
        <w:t xml:space="preserve">Day 4: In-Transit Delay Accrual and Exception Detection:</w:t>
      </w:r>
    </w:p>
    <w:p>
      <w:pPr>
        <w:numPr>
          <w:ilvl w:val="1"/>
          <w:numId w:val="1050"/>
        </w:numPr>
        <w:pStyle w:val="Compact"/>
      </w:pPr>
      <w:r>
        <w:t xml:space="preserve">On day 4,</w:t>
      </w:r>
      <w:r>
        <w:t xml:space="preserve"> </w:t>
      </w:r>
      <w:r>
        <w:rPr>
          <w:rStyle w:val="VerbatimChar"/>
        </w:rPr>
        <w:t xml:space="preserve">process_arrivals(day=4)</w:t>
      </w:r>
      <w:r>
        <w:t xml:space="preserve"> </w:t>
      </w:r>
      <w:r>
        <w:t xml:space="preserve">verifies</w:t>
      </w:r>
      <w:r>
        <w:t xml:space="preserve"> </w:t>
      </w:r>
      <w:r>
        <w:rPr>
          <w:rStyle w:val="VerbatimChar"/>
        </w:rPr>
        <w:t xml:space="preserve">arrival_day &lt;= 4</w:t>
      </w:r>
      <w:r>
        <w:t xml:space="preserve"> </w:t>
      </w:r>
      <w:r>
        <w:t xml:space="preserve">(</w:t>
      </w:r>
      <w:r>
        <w:rPr>
          <w:rStyle w:val="VerbatimChar"/>
        </w:rPr>
        <w:t xml:space="preserve">5 &lt;= 4</w:t>
      </w:r>
      <w:r>
        <w:t xml:space="preserve"> </w:t>
      </w:r>
      <w:r>
        <w:t xml:space="preserve">is</w:t>
      </w:r>
      <w:r>
        <w:t xml:space="preserve"> </w:t>
      </w:r>
      <w:r>
        <w:rPr>
          <w:rStyle w:val="VerbatimChar"/>
        </w:rPr>
        <w:t xml:space="preserve">False</w:t>
      </w:r>
      <w:r>
        <w:t xml:space="preserve">). The shipment remains</w:t>
      </w:r>
      <w:r>
        <w:t xml:space="preserve"> </w:t>
      </w:r>
      <w:r>
        <w:rPr>
          <w:rStyle w:val="VerbatimChar"/>
        </w:rPr>
        <w:t xml:space="preserve">IN_TRANSIT</w:t>
      </w:r>
      <w:r>
        <w:t xml:space="preserve">.</w:t>
      </w:r>
    </w:p>
    <w:p>
      <w:pPr>
        <w:numPr>
          <w:ilvl w:val="1"/>
          <w:numId w:val="1050"/>
        </w:numPr>
        <w:pStyle w:val="Compact"/>
      </w:pPr>
      <w:r>
        <w:t xml:space="preserve">The engine queries</w:t>
      </w:r>
      <w:r>
        <w:t xml:space="preserve"> </w:t>
      </w:r>
      <w:r>
        <w:rPr>
          <w:rStyle w:val="VerbatimChar"/>
        </w:rPr>
        <w:t xml:space="preserve">ShipmentManager.delayed(current_day=4)</w:t>
      </w:r>
      <w:r>
        <w:t xml:space="preserve">.</w:t>
      </w:r>
    </w:p>
    <w:p>
      <w:pPr>
        <w:numPr>
          <w:ilvl w:val="1"/>
          <w:numId w:val="1050"/>
        </w:numPr>
        <w:pStyle w:val="Compact"/>
      </w:pPr>
      <w:r>
        <w:rPr>
          <w:rStyle w:val="VerbatimChar"/>
        </w:rPr>
        <w:t xml:space="preserve">SHP-0001.days_late(4)</w:t>
      </w:r>
      <w:r>
        <w:t xml:space="preserve"> </w:t>
      </w:r>
      <w:r>
        <w:t xml:space="preserve">evaluates</w:t>
      </w:r>
      <w:r>
        <w:t xml:space="preserve"> </w:t>
      </w:r>
      <w:r>
        <w:rPr>
          <w:rStyle w:val="VerbatimChar"/>
        </w:rPr>
        <w:t xml:space="preserve">max(0, 4 - 3) = 1</w:t>
      </w:r>
      <w:r>
        <w:t xml:space="preserve">. Because</w:t>
      </w:r>
      <w:r>
        <w:t xml:space="preserve"> </w:t>
      </w:r>
      <w:r>
        <w:rPr>
          <w:rStyle w:val="VerbatimChar"/>
        </w:rPr>
        <w:t xml:space="preserve">days_late &gt; 0</w:t>
      </w:r>
      <w:r>
        <w:t xml:space="preserve">, the shipment is flagged as an</w:t>
      </w:r>
      <w:r>
        <w:t xml:space="preserve"> </w:t>
      </w:r>
      <w:r>
        <w:rPr>
          <w:bCs/>
          <w:b/>
        </w:rPr>
        <w:t xml:space="preserve">in-transit delay</w:t>
      </w:r>
      <w:r>
        <w:t xml:space="preserve">.</w:t>
      </w:r>
    </w:p>
    <w:p>
      <w:pPr>
        <w:numPr>
          <w:ilvl w:val="1"/>
          <w:numId w:val="1050"/>
        </w:numPr>
        <w:pStyle w:val="Compact"/>
      </w:pPr>
      <w:r>
        <w:rPr>
          <w:rStyle w:val="VerbatimChar"/>
        </w:rPr>
        <w:t xml:space="preserve">delayed(4)</w:t>
      </w:r>
      <w:r>
        <w:t xml:space="preserve"> </w:t>
      </w:r>
      <w:r>
        <w:t xml:space="preserve">returns</w:t>
      </w:r>
      <w:r>
        <w:t xml:space="preserve"> </w:t>
      </w:r>
      <w:r>
        <w:rPr>
          <w:rStyle w:val="VerbatimChar"/>
        </w:rPr>
        <w:t xml:space="preserve">[SHP-0001]</w:t>
      </w:r>
      <w:r>
        <w:t xml:space="preserve">.</w:t>
      </w:r>
    </w:p>
    <w:p>
      <w:pPr>
        <w:numPr>
          <w:ilvl w:val="1"/>
          <w:numId w:val="1050"/>
        </w:numPr>
        <w:pStyle w:val="Compact"/>
      </w:pPr>
      <w:r>
        <w:t xml:space="preserve">In stage 5,</w:t>
      </w:r>
      <w:r>
        <w:t xml:space="preserve"> </w:t>
      </w:r>
      <w:r>
        <w:rPr>
          <w:rStyle w:val="VerbatimChar"/>
        </w:rPr>
        <w:t xml:space="preserve">analytics.build_report(...)</w:t>
      </w:r>
      <w:r>
        <w:t xml:space="preserve"> </w:t>
      </w:r>
      <w:r>
        <w:t xml:space="preserve">invokes</w:t>
      </w:r>
      <w:r>
        <w:t xml:space="preserve"> </w:t>
      </w:r>
      <w:r>
        <w:rPr>
          <w:rStyle w:val="VerbatimChar"/>
        </w:rPr>
        <w:t xml:space="preserve">find_delayed_shipments(shipments, current_day=4)</w:t>
      </w:r>
      <w:r>
        <w:t xml:space="preserve">, returning a record with</w:t>
      </w:r>
      <w:r>
        <w:t xml:space="preserve"> </w:t>
      </w:r>
      <w:r>
        <w:rPr>
          <w:rStyle w:val="VerbatimChar"/>
        </w:rPr>
        <w:t xml:space="preserve">shipment_id="SHP-0001"</w:t>
      </w:r>
      <w:r>
        <w:t xml:space="preserve">,</w:t>
      </w:r>
      <w:r>
        <w:t xml:space="preserve"> </w:t>
      </w:r>
      <w:r>
        <w:rPr>
          <w:rStyle w:val="VerbatimChar"/>
        </w:rPr>
        <w:t xml:space="preserve">sku="WIDGET"</w:t>
      </w:r>
      <w:r>
        <w:t xml:space="preserve">,</w:t>
      </w:r>
      <w:r>
        <w:t xml:space="preserve"> </w:t>
      </w:r>
      <w:r>
        <w:rPr>
          <w:rStyle w:val="VerbatimChar"/>
        </w:rPr>
        <w:t xml:space="preserve">warehouse_id="WH-NORTH"</w:t>
      </w:r>
      <w:r>
        <w:t xml:space="preserve">, and</w:t>
      </w:r>
      <w:r>
        <w:t xml:space="preserve"> </w:t>
      </w:r>
      <w:r>
        <w:rPr>
          <w:rStyle w:val="VerbatimChar"/>
        </w:rPr>
        <w:t xml:space="preserve">days_late=1</w:t>
      </w:r>
      <w:r>
        <w:t xml:space="preserve">.</w:t>
      </w:r>
    </w:p>
    <w:p>
      <w:pPr>
        <w:numPr>
          <w:ilvl w:val="1"/>
          <w:numId w:val="1050"/>
        </w:numPr>
        <w:pStyle w:val="Compact"/>
      </w:pPr>
      <w:r>
        <w:t xml:space="preserve">The daily simulation report alerts the Supply Chain Analyst to the delayed goods.</w:t>
      </w:r>
    </w:p>
    <w:p>
      <w:pPr>
        <w:numPr>
          <w:ilvl w:val="0"/>
          <w:numId w:val="1047"/>
        </w:numPr>
        <w:pStyle w:val="Compact"/>
      </w:pPr>
      <w:r>
        <w:rPr>
          <w:bCs/>
          <w:b/>
        </w:rPr>
        <w:t xml:space="preserve">Day 5: Physical Inbound Receiving and Post-Delivery Historical Tracking:</w:t>
      </w:r>
    </w:p>
    <w:p>
      <w:pPr>
        <w:numPr>
          <w:ilvl w:val="1"/>
          <w:numId w:val="1051"/>
        </w:numPr>
        <w:pStyle w:val="Compact"/>
      </w:pPr>
      <w:r>
        <w:t xml:space="preserve">On day 5,</w:t>
      </w:r>
      <w:r>
        <w:t xml:space="preserve"> </w:t>
      </w:r>
      <w:r>
        <w:rPr>
          <w:rStyle w:val="VerbatimChar"/>
        </w:rPr>
        <w:t xml:space="preserve">process_arrivals(day=5)</w:t>
      </w:r>
      <w:r>
        <w:t xml:space="preserve"> </w:t>
      </w:r>
      <w:r>
        <w:t xml:space="preserve">checks</w:t>
      </w:r>
      <w:r>
        <w:t xml:space="preserve"> </w:t>
      </w:r>
      <w:r>
        <w:rPr>
          <w:rStyle w:val="VerbatimChar"/>
        </w:rPr>
        <w:t xml:space="preserve">SHP-0001</w:t>
      </w:r>
      <w:r>
        <w:t xml:space="preserve">:</w:t>
      </w:r>
      <w:r>
        <w:t xml:space="preserve"> </w:t>
      </w:r>
      <w:r>
        <w:rPr>
          <w:rStyle w:val="VerbatimChar"/>
        </w:rPr>
        <w:t xml:space="preserve">arrival_day &lt;= 5</w:t>
      </w:r>
      <w:r>
        <w:t xml:space="preserve"> </w:t>
      </w:r>
      <w:r>
        <w:t xml:space="preserve">(</w:t>
      </w:r>
      <w:r>
        <w:rPr>
          <w:rStyle w:val="VerbatimChar"/>
        </w:rPr>
        <w:t xml:space="preserve">5 &lt;= 5</w:t>
      </w:r>
      <w:r>
        <w:t xml:space="preserve"> </w:t>
      </w:r>
      <w:r>
        <w:t xml:space="preserve">is</w:t>
      </w:r>
      <w:r>
        <w:t xml:space="preserve"> </w:t>
      </w:r>
      <w:r>
        <w:rPr>
          <w:rStyle w:val="VerbatimChar"/>
        </w:rPr>
        <w:t xml:space="preserve">True</w:t>
      </w:r>
      <w:r>
        <w:t xml:space="preserve">).</w:t>
      </w:r>
    </w:p>
    <w:p>
      <w:pPr>
        <w:numPr>
          <w:ilvl w:val="1"/>
          <w:numId w:val="1051"/>
        </w:numPr>
        <w:pStyle w:val="Compact"/>
      </w:pPr>
      <w:r>
        <w:rPr>
          <w:rStyle w:val="VerbatimChar"/>
        </w:rPr>
        <w:t xml:space="preserve">ShipmentManager</w:t>
      </w:r>
      <w:r>
        <w:t xml:space="preserve"> </w:t>
      </w:r>
      <w:r>
        <w:t xml:space="preserve">invokes</w:t>
      </w:r>
      <w:r>
        <w:t xml:space="preserve"> </w:t>
      </w:r>
      <w:r>
        <w:rPr>
          <w:rStyle w:val="VerbatimChar"/>
        </w:rPr>
        <w:t xml:space="preserve">Inventory.add(warehouse="WH-NORTH", sku="WIDGET", qty=100)</w:t>
      </w:r>
      <w:r>
        <w:t xml:space="preserve">, increasing warehouse stock to 100 units.</w:t>
      </w:r>
    </w:p>
    <w:p>
      <w:pPr>
        <w:numPr>
          <w:ilvl w:val="1"/>
          <w:numId w:val="1051"/>
        </w:numPr>
        <w:pStyle w:val="Compact"/>
      </w:pPr>
      <w:r>
        <w:rPr>
          <w:rStyle w:val="VerbatimChar"/>
        </w:rPr>
        <w:t xml:space="preserve">SHP-0001</w:t>
      </w:r>
      <w:r>
        <w:t xml:space="preserve"> </w:t>
      </w:r>
      <w:r>
        <w:t xml:space="preserve">status transitions to</w:t>
      </w:r>
      <w:r>
        <w:t xml:space="preserve"> </w:t>
      </w:r>
      <w:r>
        <w:rPr>
          <w:rStyle w:val="VerbatimChar"/>
        </w:rPr>
        <w:t xml:space="preserve">ShipmentStatus.DELIVERED</w:t>
      </w:r>
      <w:r>
        <w:t xml:space="preserve">, and</w:t>
      </w:r>
      <w:r>
        <w:t xml:space="preserve"> </w:t>
      </w:r>
      <w:r>
        <w:rPr>
          <w:rStyle w:val="VerbatimChar"/>
        </w:rPr>
        <w:t xml:space="preserve">actual_day</w:t>
      </w:r>
      <w:r>
        <w:t xml:space="preserve"> </w:t>
      </w:r>
      <w:r>
        <w:t xml:space="preserve">is recorded as</w:t>
      </w:r>
      <w:r>
        <w:t xml:space="preserve"> </w:t>
      </w:r>
      <w:r>
        <w:rPr>
          <w:rStyle w:val="VerbatimChar"/>
        </w:rPr>
        <w:t xml:space="preserve">5</w:t>
      </w:r>
      <w:r>
        <w:t xml:space="preserve">.</w:t>
      </w:r>
    </w:p>
    <w:p>
      <w:pPr>
        <w:numPr>
          <w:ilvl w:val="1"/>
          <w:numId w:val="1051"/>
        </w:numPr>
        <w:pStyle w:val="Compact"/>
      </w:pPr>
      <w:r>
        <w:t xml:space="preserve">When subsequent delay checks run,</w:t>
      </w:r>
      <w:r>
        <w:t xml:space="preserve"> </w:t>
      </w:r>
      <w:r>
        <w:rPr>
          <w:rStyle w:val="VerbatimChar"/>
        </w:rPr>
        <w:t xml:space="preserve">SHP-0001.delay_days</w:t>
      </w:r>
      <w:r>
        <w:t xml:space="preserve"> </w:t>
      </w:r>
      <w:r>
        <w:t xml:space="preserve">and</w:t>
      </w:r>
      <w:r>
        <w:t xml:space="preserve"> </w:t>
      </w:r>
      <w:r>
        <w:rPr>
          <w:rStyle w:val="VerbatimChar"/>
        </w:rPr>
        <w:t xml:space="preserve">SHP-0001.days_late(5)</w:t>
      </w:r>
      <w:r>
        <w:t xml:space="preserve"> </w:t>
      </w:r>
      <w:r>
        <w:t xml:space="preserve">evaluate to</w:t>
      </w:r>
      <w:r>
        <w:t xml:space="preserve"> </w:t>
      </w:r>
      <w:r>
        <w:rPr>
          <w:rStyle w:val="VerbatimChar"/>
        </w:rPr>
        <w:t xml:space="preserve">actual_day - expected_day = 5 - 3 = 2</w:t>
      </w:r>
      <w:r>
        <w:t xml:space="preserve">.</w:t>
      </w:r>
    </w:p>
    <w:p>
      <w:pPr>
        <w:numPr>
          <w:ilvl w:val="1"/>
          <w:numId w:val="1051"/>
        </w:numPr>
        <w:pStyle w:val="Compact"/>
      </w:pPr>
      <w:r>
        <w:t xml:space="preserve">The delivered shipment remains accurately tracked as</w:t>
      </w:r>
      <w:r>
        <w:t xml:space="preserve"> </w:t>
      </w:r>
      <w:r>
        <w:rPr>
          <w:bCs/>
          <w:b/>
        </w:rPr>
        <w:t xml:space="preserve">delivered late</w:t>
      </w:r>
      <w:r>
        <w:t xml:space="preserve"> </w:t>
      </w:r>
      <w:r>
        <w:t xml:space="preserve">in the simulation history for root-cause supplier performance analysis.</w:t>
      </w:r>
    </w:p>
    <w:bookmarkEnd w:id="107"/>
    <w:bookmarkEnd w:id="108"/>
    <w:bookmarkEnd w:id="109"/>
    <w:bookmarkStart w:id="145" w:name="api-design"/>
    <w:p>
      <w:pPr>
        <w:pStyle w:val="Heading2"/>
      </w:pPr>
      <w:r>
        <w:t xml:space="preserve">4.3 API Design</w:t>
      </w:r>
    </w:p>
    <w:p>
      <w:pPr>
        <w:pStyle w:val="FirstParagraph"/>
      </w:pPr>
      <w:r>
        <w:t xml:space="preserve">This section defines the public interface of every code component. For each call it gives the</w:t>
      </w:r>
      <w:r>
        <w:t xml:space="preserve"> </w:t>
      </w:r>
      <w:r>
        <w:rPr>
          <w:bCs/>
          <w:b/>
        </w:rPr>
        <w:t xml:space="preserve">signature, parameters, return value, exceptions raised and an example</w:t>
      </w:r>
      <w:r>
        <w:t xml:space="preserve">. All examples use made-up data and were executed against the code at commit</w:t>
      </w:r>
      <w:r>
        <w:t xml:space="preserve"> </w:t>
      </w:r>
      <w:r>
        <w:rPr>
          <w:rStyle w:val="VerbatimChar"/>
        </w:rPr>
        <w:t xml:space="preserve">b3702ef</w:t>
      </w:r>
      <w:r>
        <w:t xml:space="preserve">; the output shown is the real output. Members whose names start with</w:t>
      </w:r>
      <w:r>
        <w:t xml:space="preserve"> </w:t>
      </w:r>
      <w:r>
        <w:rPr>
          <w:rStyle w:val="VerbatimChar"/>
        </w:rPr>
        <w:t xml:space="preserve">_</w:t>
      </w:r>
      <w:r>
        <w:t xml:space="preserve"> </w:t>
      </w:r>
      <w:r>
        <w:t xml:space="preserve">are private and not part of the API.</w:t>
      </w:r>
    </w:p>
    <w:bookmarkStart w:id="113" w:name="inventory-simulation-engine-and-cli"/>
    <w:p>
      <w:pPr>
        <w:pStyle w:val="Heading3"/>
      </w:pPr>
      <w:r>
        <w:t xml:space="preserve">4.3.1 Inventory, Simulation Engine and CLI</w:t>
      </w:r>
    </w:p>
    <w:bookmarkStart w:id="110" w:name="inventory-api-scm_sim.inventory"/>
    <w:p>
      <w:pPr>
        <w:pStyle w:val="Heading4"/>
      </w:pPr>
      <w:r>
        <w:t xml:space="preserve">Inventory API (</w:t>
      </w:r>
      <w:r>
        <w:rPr>
          <w:rStyle w:val="VerbatimChar"/>
        </w:rPr>
        <w:t xml:space="preserve">scm_sim.inventory</w:t>
      </w:r>
      <w:r>
        <w:t xml:space="preserve">)</w:t>
      </w:r>
    </w:p>
    <w:p>
      <w:pPr>
        <w:pStyle w:val="FirstParagraph"/>
      </w:pPr>
      <w:r>
        <w:t xml:space="preserve">Conventions:</w:t>
      </w:r>
      <w:r>
        <w:t xml:space="preserve"> </w:t>
      </w:r>
      <w:r>
        <w:rPr>
          <w:rStyle w:val="VerbatimChar"/>
        </w:rPr>
        <w:t xml:space="preserve">warehouse</w:t>
      </w:r>
      <w:r>
        <w:t xml:space="preserve"> </w:t>
      </w:r>
      <w:r>
        <w:t xml:space="preserve">and</w:t>
      </w:r>
      <w:r>
        <w:t xml:space="preserve"> </w:t>
      </w:r>
      <w:r>
        <w:rPr>
          <w:rStyle w:val="VerbatimChar"/>
        </w:rPr>
        <w:t xml:space="preserve">sku</w:t>
      </w:r>
      <w:r>
        <w:t xml:space="preserve"> </w:t>
      </w:r>
      <w:r>
        <w:t xml:space="preserve">are non-empty strings such as</w:t>
      </w:r>
      <w:r>
        <w:t xml:space="preserve"> </w:t>
      </w:r>
      <w:r>
        <w:rPr>
          <w:rStyle w:val="VerbatimChar"/>
        </w:rPr>
        <w:t xml:space="preserve">"WH-NORTH"</w:t>
      </w:r>
      <w:r>
        <w:t xml:space="preserve"> </w:t>
      </w:r>
      <w:r>
        <w:t xml:space="preserve">and</w:t>
      </w:r>
      <w:r>
        <w:t xml:space="preserve"> </w:t>
      </w:r>
      <w:r>
        <w:rPr>
          <w:rStyle w:val="VerbatimChar"/>
        </w:rPr>
        <w:t xml:space="preserve">"WIDGET"</w:t>
      </w:r>
      <w:r>
        <w:t xml:space="preserve">; quantities are integers. Every method that raises leaves the inventory unchanged.</w:t>
      </w:r>
    </w:p>
    <w:p>
      <w:pPr>
        <w:pStyle w:val="BodyText"/>
      </w:pPr>
      <w:r>
        <w:rPr>
          <w:rStyle w:val="VerbatimChar"/>
          <w:bCs/>
          <w:b/>
        </w:rPr>
        <w:t xml:space="preserve">StockPolicy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StockPolicy(reorder_point: int = 20, reorder_quantity: int = 100, max_level: int = 500)</w:t>
            </w:r>
            <w:r>
              <w:rPr>
                <w:sz w:val="17"/>
              </w:rPr>
              <w:t xml:space="preserve">, frozen dataclass</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reorder_point</w:t>
            </w:r>
            <w:r>
              <w:rPr>
                <w:sz w:val="17"/>
              </w:rPr>
              <w:t xml:space="preserve">: reorder when the level is at or below this value.</w:t>
            </w:r>
            <w:r>
              <w:rPr>
                <w:sz w:val="17"/>
              </w:rPr>
              <w:t xml:space="preserve"> </w:t>
            </w:r>
            <w:r>
              <w:rPr>
                <w:rStyle w:val="VerbatimChar"/>
                <w:sz w:val="17"/>
              </w:rPr>
              <w:t xml:space="preserve">reorder_quantity</w:t>
            </w:r>
            <w:r>
              <w:rPr>
                <w:sz w:val="17"/>
              </w:rPr>
              <w:t xml:space="preserve">: units to request per reorder.</w:t>
            </w:r>
            <w:r>
              <w:rPr>
                <w:sz w:val="17"/>
              </w:rPr>
              <w:t xml:space="preserve"> </w:t>
            </w:r>
            <w:r>
              <w:rPr>
                <w:rStyle w:val="VerbatimChar"/>
                <w:sz w:val="17"/>
              </w:rPr>
              <w:t xml:space="preserve">max_level</w:t>
            </w:r>
            <w:r>
              <w:rPr>
                <w:sz w:val="17"/>
              </w:rPr>
              <w:t xml:space="preserve">: levels above this are excess.</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An immutable policy object</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 any value is negative, or if</w:t>
            </w:r>
            <w:r>
              <w:rPr>
                <w:sz w:val="17"/>
              </w:rPr>
              <w:t xml:space="preserve"> </w:t>
            </w:r>
            <w:r>
              <w:rPr>
                <w:rStyle w:val="VerbatimChar"/>
                <w:sz w:val="17"/>
              </w:rPr>
              <w:t xml:space="preserve">max_level &lt; reorder_point</w:t>
            </w:r>
          </w:p>
        </w:tc>
      </w:tr>
    </w:tbl>
    <w:p>
      <w:pPr>
        <w:pStyle w:val="SourceCode"/>
      </w:pPr>
      <w:r>
        <w:rPr>
          <w:rStyle w:val="OperatorTok"/>
        </w:rPr>
        <w:t xml:space="preserve">&gt;&gt;&gt;</w:t>
      </w:r>
      <w:r>
        <w:rPr>
          <w:rStyle w:val="NormalTok"/>
        </w:rPr>
        <w:t xml:space="preserve"> </w:t>
      </w:r>
      <w:r>
        <w:rPr>
          <w:rStyle w:val="ImportTok"/>
        </w:rPr>
        <w:t xml:space="preserve">from</w:t>
      </w:r>
      <w:r>
        <w:rPr>
          <w:rStyle w:val="NormalTok"/>
        </w:rPr>
        <w:t xml:space="preserve"> scm_sim.inventory </w:t>
      </w:r>
      <w:r>
        <w:rPr>
          <w:rStyle w:val="ImportTok"/>
        </w:rPr>
        <w:t xml:space="preserve">import</w:t>
      </w:r>
      <w:r>
        <w:rPr>
          <w:rStyle w:val="NormalTok"/>
        </w:rPr>
        <w:t xml:space="preserve"> Inventory, StockPolicy, InsufficientStockError, CapacityExceededError</w:t>
      </w:r>
      <w:r>
        <w:br/>
      </w:r>
      <w:r>
        <w:rPr>
          <w:rStyle w:val="OperatorTok"/>
        </w:rPr>
        <w:t xml:space="preserve">&gt;&gt;&gt;</w:t>
      </w:r>
      <w:r>
        <w:rPr>
          <w:rStyle w:val="NormalTok"/>
        </w:rPr>
        <w:t xml:space="preserve"> StockPolicy()</w:t>
      </w:r>
      <w:r>
        <w:br/>
      </w:r>
      <w:r>
        <w:rPr>
          <w:rStyle w:val="NormalTok"/>
        </w:rPr>
        <w:t xml:space="preserve">StockPolicy(reorder_point</w:t>
      </w:r>
      <w:r>
        <w:rPr>
          <w:rStyle w:val="OperatorTok"/>
        </w:rPr>
        <w:t xml:space="preserve">=</w:t>
      </w:r>
      <w:r>
        <w:rPr>
          <w:rStyle w:val="DecValTok"/>
        </w:rPr>
        <w:t xml:space="preserve">20</w:t>
      </w:r>
      <w:r>
        <w:rPr>
          <w:rStyle w:val="NormalTok"/>
        </w:rPr>
        <w:t xml:space="preserve">, reorder_quantity</w:t>
      </w:r>
      <w:r>
        <w:rPr>
          <w:rStyle w:val="OperatorTok"/>
        </w:rPr>
        <w:t xml:space="preserve">=</w:t>
      </w:r>
      <w:r>
        <w:rPr>
          <w:rStyle w:val="DecValTok"/>
        </w:rPr>
        <w:t xml:space="preserve">100</w:t>
      </w:r>
      <w:r>
        <w:rPr>
          <w:rStyle w:val="NormalTok"/>
        </w:rPr>
        <w:t xml:space="preserve">, max_level</w:t>
      </w:r>
      <w:r>
        <w:rPr>
          <w:rStyle w:val="OperatorTok"/>
        </w:rPr>
        <w:t xml:space="preserve">=</w:t>
      </w:r>
      <w:r>
        <w:rPr>
          <w:rStyle w:val="DecValTok"/>
        </w:rPr>
        <w:t xml:space="preserve">500</w:t>
      </w:r>
      <w:r>
        <w:rPr>
          <w:rStyle w:val="NormalTok"/>
        </w:rPr>
        <w:t xml:space="preserve">)</w:t>
      </w:r>
      <w:r>
        <w:br/>
      </w:r>
      <w:r>
        <w:rPr>
          <w:rStyle w:val="OperatorTok"/>
        </w:rPr>
        <w:t xml:space="preserve">&gt;&gt;&gt;</w:t>
      </w:r>
      <w:r>
        <w:rPr>
          <w:rStyle w:val="NormalTok"/>
        </w:rPr>
        <w:t xml:space="preserve"> StockPolicy(reorder_point</w:t>
      </w:r>
      <w:r>
        <w:rPr>
          <w:rStyle w:val="OperatorTok"/>
        </w:rPr>
        <w:t xml:space="preserve">=</w:t>
      </w:r>
      <w:r>
        <w:rPr>
          <w:rStyle w:val="DecValTok"/>
        </w:rPr>
        <w:t xml:space="preserve">30</w:t>
      </w:r>
      <w:r>
        <w:rPr>
          <w:rStyle w:val="NormalTok"/>
        </w:rPr>
        <w:t xml:space="preserve">, reorder_quantity</w:t>
      </w:r>
      <w:r>
        <w:rPr>
          <w:rStyle w:val="OperatorTok"/>
        </w:rPr>
        <w:t xml:space="preserve">=</w:t>
      </w:r>
      <w:r>
        <w:rPr>
          <w:rStyle w:val="DecValTok"/>
        </w:rPr>
        <w:t xml:space="preserve">150</w:t>
      </w:r>
      <w:r>
        <w:rPr>
          <w:rStyle w:val="NormalTok"/>
        </w:rPr>
        <w:t xml:space="preserve">, max_level</w:t>
      </w:r>
      <w:r>
        <w:rPr>
          <w:rStyle w:val="OperatorTok"/>
        </w:rPr>
        <w:t xml:space="preserve">=</w:t>
      </w:r>
      <w:r>
        <w:rPr>
          <w:rStyle w:val="DecValTok"/>
        </w:rPr>
        <w:t xml:space="preserve">20</w:t>
      </w:r>
      <w:r>
        <w:rPr>
          <w:rStyle w:val="NormalTok"/>
        </w:rPr>
        <w:t xml:space="preserve">)</w:t>
      </w:r>
      <w:r>
        <w:br/>
      </w:r>
      <w:r>
        <w:rPr>
          <w:rStyle w:val="NormalTok"/>
        </w:rPr>
        <w:t xml:space="preserve">Traceback (most recent call last):</w:t>
      </w:r>
      <w:r>
        <w:br/>
      </w:r>
      <w:r>
        <w:rPr>
          <w:rStyle w:val="PreprocessorTok"/>
        </w:rPr>
        <w:t xml:space="preserve">ValueError</w:t>
      </w:r>
      <w:r>
        <w:rPr>
          <w:rStyle w:val="NormalTok"/>
        </w:rPr>
        <w:t xml:space="preserve">: max_level must be </w:t>
      </w:r>
      <w:r>
        <w:rPr>
          <w:rStyle w:val="OperatorTok"/>
        </w:rPr>
        <w:t xml:space="preserve">&gt;=</w:t>
      </w:r>
      <w:r>
        <w:rPr>
          <w:rStyle w:val="NormalTok"/>
        </w:rPr>
        <w:t xml:space="preserve"> reorder_point</w:t>
      </w:r>
    </w:p>
    <w:p>
      <w:pPr>
        <w:pStyle w:val="FirstParagraph"/>
      </w:pPr>
      <w:r>
        <w:rPr>
          <w:rStyle w:val="VerbatimChar"/>
          <w:bCs/>
          <w:b/>
        </w:rPr>
        <w:t xml:space="preserve">Inventory()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Inventory()</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 new, empty inventory: no stock, no registered warehouses, no policies</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BodyText"/>
      </w:pPr>
      <w:r>
        <w:rPr>
          <w:rStyle w:val="VerbatimChar"/>
          <w:bCs/>
          <w:b/>
        </w:rPr>
        <w:t xml:space="preserve">level</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level(warehouse: str, sku: str)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warehouse</w:t>
            </w:r>
            <w:r>
              <w:rPr>
                <w:sz w:val="17"/>
              </w:rPr>
              <w:t xml:space="preserve">,</w:t>
            </w:r>
            <w:r>
              <w:rPr>
                <w:sz w:val="17"/>
              </w:rPr>
              <w:t xml:space="preserve"> </w:t>
            </w:r>
            <w:r>
              <w:rPr>
                <w:rStyle w:val="VerbatimChar"/>
                <w:sz w:val="17"/>
              </w:rPr>
              <w:t xml:space="preserve">sku</w:t>
            </w:r>
            <w:r>
              <w:rPr>
                <w:sz w:val="17"/>
              </w:rPr>
              <w:t xml:space="preserve">: the item to look up</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Current quantity;</w:t>
            </w:r>
            <w:r>
              <w:rPr>
                <w:sz w:val="17"/>
              </w:rPr>
              <w:t xml:space="preserve"> </w:t>
            </w:r>
            <w:r>
              <w:rPr>
                <w:rStyle w:val="VerbatimChar"/>
                <w:sz w:val="17"/>
              </w:rPr>
              <w:t xml:space="preserve">0</w:t>
            </w:r>
            <w:r>
              <w:rPr>
                <w:sz w:val="17"/>
              </w:rPr>
              <w:t xml:space="preserve"> </w:t>
            </w:r>
            <w:r>
              <w:rPr>
                <w:sz w:val="17"/>
              </w:rPr>
              <w:t xml:space="preserve">if the item has never been stocked</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 </w:t>
      </w:r>
      <w:r>
        <w:rPr>
          <w:rStyle w:val="OperatorTok"/>
        </w:rPr>
        <w:t xml:space="preserve">=</w:t>
      </w:r>
      <w:r>
        <w:rPr>
          <w:rStyle w:val="NormalTok"/>
        </w:rPr>
        <w:t xml:space="preserve"> Inventory()</w:t>
      </w:r>
      <w:r>
        <w:br/>
      </w:r>
      <w:r>
        <w:rPr>
          <w:rStyle w:val="OperatorTok"/>
        </w:rPr>
        <w:t xml:space="preserve">&gt;&gt;&gt;</w:t>
      </w:r>
      <w:r>
        <w:rPr>
          <w:rStyle w:val="NormalTok"/>
        </w:rPr>
        <w:t xml:space="preserve"> inv.level(</w:t>
      </w:r>
      <w:r>
        <w:rPr>
          <w:rStyle w:val="StringTok"/>
        </w:rPr>
        <w:t xml:space="preserve">"WH-NORTH"</w:t>
      </w:r>
      <w:r>
        <w:rPr>
          <w:rStyle w:val="NormalTok"/>
        </w:rPr>
        <w:t xml:space="preserve">, </w:t>
      </w:r>
      <w:r>
        <w:rPr>
          <w:rStyle w:val="StringTok"/>
        </w:rPr>
        <w:t xml:space="preserve">"WIDGET"</w:t>
      </w:r>
      <w:r>
        <w:rPr>
          <w:rStyle w:val="NormalTok"/>
        </w:rPr>
        <w:t xml:space="preserve">)</w:t>
      </w:r>
      <w:r>
        <w:br/>
      </w:r>
      <w:r>
        <w:rPr>
          <w:rStyle w:val="DecValTok"/>
        </w:rPr>
        <w:t xml:space="preserve">0</w:t>
      </w:r>
    </w:p>
    <w:p>
      <w:pPr>
        <w:pStyle w:val="FirstParagraph"/>
      </w:pPr>
      <w:r>
        <w:rPr>
          <w:rStyle w:val="VerbatimChar"/>
          <w:bCs/>
          <w:b/>
        </w:rPr>
        <w:t xml:space="preserve">register_warehouse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register_warehouse(warehouse: str, capacity: int) -&gt; None</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warehouse</w:t>
            </w:r>
            <w:r>
              <w:rPr>
                <w:sz w:val="17"/>
              </w:rPr>
              <w:t xml:space="preserve">: warehouse ID.</w:t>
            </w:r>
            <w:r>
              <w:rPr>
                <w:sz w:val="17"/>
              </w:rPr>
              <w:t xml:space="preserve"> </w:t>
            </w:r>
            <w:r>
              <w:rPr>
                <w:rStyle w:val="VerbatimChar"/>
                <w:sz w:val="17"/>
              </w:rPr>
              <w:t xml:space="preserve">capacity</w:t>
            </w:r>
            <w:r>
              <w:rPr>
                <w:sz w:val="17"/>
              </w:rPr>
              <w:t xml:space="preserve">: maximum total units across all SKUs (&gt; 0). Re-registering replaces the capacity.</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None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capacity &lt;= 0</w:t>
            </w:r>
          </w:p>
        </w:tc>
      </w:tr>
    </w:tbl>
    <w:p>
      <w:pPr>
        <w:pStyle w:val="SourceCode"/>
      </w:pPr>
      <w:r>
        <w:rPr>
          <w:rStyle w:val="OperatorTok"/>
        </w:rPr>
        <w:t xml:space="preserve">&gt;&gt;&gt;</w:t>
      </w:r>
      <w:r>
        <w:rPr>
          <w:rStyle w:val="NormalTok"/>
        </w:rPr>
        <w:t xml:space="preserve"> inv.register_warehouse(</w:t>
      </w:r>
      <w:r>
        <w:rPr>
          <w:rStyle w:val="StringTok"/>
        </w:rPr>
        <w:t xml:space="preserve">"WH-NORTH"</w:t>
      </w:r>
      <w:r>
        <w:rPr>
          <w:rStyle w:val="NormalTok"/>
        </w:rPr>
        <w:t xml:space="preserve">, </w:t>
      </w:r>
      <w:r>
        <w:rPr>
          <w:rStyle w:val="DecValTok"/>
        </w:rPr>
        <w:t xml:space="preserve">1200</w:t>
      </w:r>
      <w:r>
        <w:rPr>
          <w:rStyle w:val="NormalTok"/>
        </w:rPr>
        <w:t xml:space="preserve">)</w:t>
      </w:r>
      <w:r>
        <w:br/>
      </w:r>
      <w:r>
        <w:rPr>
          <w:rStyle w:val="OperatorTok"/>
        </w:rPr>
        <w:t xml:space="preserve">&gt;&gt;&gt;</w:t>
      </w:r>
      <w:r>
        <w:rPr>
          <w:rStyle w:val="NormalTok"/>
        </w:rPr>
        <w:t xml:space="preserve"> inv.register_warehouse(</w:t>
      </w:r>
      <w:r>
        <w:rPr>
          <w:rStyle w:val="StringTok"/>
        </w:rPr>
        <w:t xml:space="preserve">"WH-SOUTH"</w:t>
      </w:r>
      <w:r>
        <w:rPr>
          <w:rStyle w:val="NormalTok"/>
        </w:rPr>
        <w:t xml:space="preserve">, </w:t>
      </w:r>
      <w:r>
        <w:rPr>
          <w:rStyle w:val="DecValTok"/>
        </w:rPr>
        <w:t xml:space="preserve">0</w:t>
      </w:r>
      <w:r>
        <w:rPr>
          <w:rStyle w:val="NormalTok"/>
        </w:rPr>
        <w:t xml:space="preserve">)</w:t>
      </w:r>
      <w:r>
        <w:br/>
      </w:r>
      <w:r>
        <w:rPr>
          <w:rStyle w:val="NormalTok"/>
        </w:rPr>
        <w:t xml:space="preserve">Traceback (most recent call last):</w:t>
      </w:r>
      <w:r>
        <w:br/>
      </w:r>
      <w:r>
        <w:rPr>
          <w:rStyle w:val="PreprocessorTok"/>
        </w:rPr>
        <w:t xml:space="preserve">ValueError</w:t>
      </w:r>
      <w:r>
        <w:rPr>
          <w:rStyle w:val="NormalTok"/>
        </w:rPr>
        <w:t xml:space="preserve">: capacity must be positive</w:t>
      </w:r>
    </w:p>
    <w:p>
      <w:pPr>
        <w:pStyle w:val="FirstParagraph"/>
      </w:pPr>
      <w:r>
        <w:rPr>
          <w:rStyle w:val="VerbatimChar"/>
          <w:bCs/>
          <w:b/>
        </w:rPr>
        <w:t xml:space="preserve">add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add(warehouse: str, sku: str, qty: int)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qty</w:t>
            </w:r>
            <w:r>
              <w:rPr>
                <w:sz w:val="17"/>
              </w:rPr>
              <w:t xml:space="preserve">: units to add (&gt;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new level of the item</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qty &lt;= 0</w:t>
            </w:r>
            <w:r>
              <w:rPr>
                <w:sz w:val="17"/>
              </w:rPr>
              <w:t xml:space="preserve">;</w:t>
            </w:r>
            <w:r>
              <w:rPr>
                <w:sz w:val="17"/>
              </w:rPr>
              <w:t xml:space="preserve"> </w:t>
            </w:r>
            <w:r>
              <w:rPr>
                <w:rStyle w:val="VerbatimChar"/>
                <w:sz w:val="17"/>
              </w:rPr>
              <w:t xml:space="preserve">CapacityExceededError</w:t>
            </w:r>
            <w:r>
              <w:rPr>
                <w:sz w:val="17"/>
              </w:rPr>
              <w:t xml:space="preserve"> </w:t>
            </w:r>
            <w:r>
              <w:rPr>
                <w:sz w:val="17"/>
              </w:rPr>
              <w:t xml:space="preserve">if the warehouse is registered and its total would exceed capacity</w:t>
            </w:r>
          </w:p>
        </w:tc>
      </w:tr>
    </w:tbl>
    <w:p>
      <w:pPr>
        <w:pStyle w:val="SourceCode"/>
      </w:pPr>
      <w:r>
        <w:rPr>
          <w:rStyle w:val="OperatorTok"/>
        </w:rPr>
        <w:t xml:space="preserve">&gt;&gt;&gt;</w:t>
      </w:r>
      <w:r>
        <w:rPr>
          <w:rStyle w:val="NormalTok"/>
        </w:rPr>
        <w:t xml:space="preserve"> inv.add(</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100</w:t>
      </w:r>
      <w:r>
        <w:rPr>
          <w:rStyle w:val="NormalTok"/>
        </w:rPr>
        <w:t xml:space="preserve">)</w:t>
      </w:r>
      <w:r>
        <w:br/>
      </w:r>
      <w:r>
        <w:rPr>
          <w:rStyle w:val="DecValTok"/>
        </w:rPr>
        <w:t xml:space="preserve">100</w:t>
      </w:r>
      <w:r>
        <w:br/>
      </w:r>
      <w:r>
        <w:rPr>
          <w:rStyle w:val="OperatorTok"/>
        </w:rPr>
        <w:t xml:space="preserve">&gt;&gt;&gt;</w:t>
      </w:r>
      <w:r>
        <w:rPr>
          <w:rStyle w:val="NormalTok"/>
        </w:rPr>
        <w:t xml:space="preserve"> inv.add(</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1100</w:t>
      </w:r>
      <w:r>
        <w:rPr>
          <w:rStyle w:val="NormalTok"/>
        </w:rPr>
        <w:t xml:space="preserve">)</w:t>
      </w:r>
      <w:r>
        <w:br/>
      </w:r>
      <w:r>
        <w:rPr>
          <w:rStyle w:val="DecValTok"/>
        </w:rPr>
        <w:t xml:space="preserve">1100</w:t>
      </w:r>
      <w:r>
        <w:br/>
      </w:r>
      <w:r>
        <w:rPr>
          <w:rStyle w:val="OperatorTok"/>
        </w:rPr>
        <w:t xml:space="preserve">&gt;&gt;&gt;</w:t>
      </w:r>
      <w:r>
        <w:rPr>
          <w:rStyle w:val="NormalTok"/>
        </w:rPr>
        <w:t xml:space="preserve"> inv.add(</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1</w:t>
      </w:r>
      <w:r>
        <w:rPr>
          <w:rStyle w:val="NormalTok"/>
        </w:rPr>
        <w:t xml:space="preserve">)</w:t>
      </w:r>
      <w:r>
        <w:br/>
      </w:r>
      <w:r>
        <w:rPr>
          <w:rStyle w:val="NormalTok"/>
        </w:rPr>
        <w:t xml:space="preserve">Traceback (most recent call last):</w:t>
      </w:r>
      <w:r>
        <w:br/>
      </w:r>
      <w:r>
        <w:rPr>
          <w:rStyle w:val="NormalTok"/>
        </w:rPr>
        <w:t xml:space="preserve">scm_sim.inventory.CapacityExceededError: adding </w:t>
      </w:r>
      <w:r>
        <w:rPr>
          <w:rStyle w:val="DecValTok"/>
        </w:rPr>
        <w:t xml:space="preserve">1</w:t>
      </w:r>
      <w:r>
        <w:rPr>
          <w:rStyle w:val="NormalTok"/>
        </w:rPr>
        <w:t xml:space="preserve"> GIZMO would exceed capacity </w:t>
      </w:r>
      <w:r>
        <w:rPr>
          <w:rStyle w:val="DecValTok"/>
        </w:rPr>
        <w:t xml:space="preserve">1200</w:t>
      </w:r>
      <w:r>
        <w:rPr>
          <w:rStyle w:val="NormalTok"/>
        </w:rPr>
        <w:t xml:space="preserve"> at WH</w:t>
      </w:r>
      <w:r>
        <w:rPr>
          <w:rStyle w:val="OperatorTok"/>
        </w:rPr>
        <w:t xml:space="preserve">-</w:t>
      </w:r>
      <w:r>
        <w:rPr>
          <w:rStyle w:val="NormalTok"/>
        </w:rPr>
        <w:t xml:space="preserve">NORTH</w:t>
      </w:r>
      <w:r>
        <w:br/>
      </w:r>
      <w:r>
        <w:rPr>
          <w:rStyle w:val="OperatorTok"/>
        </w:rPr>
        <w:t xml:space="preserve">&gt;&gt;&gt;</w:t>
      </w:r>
      <w:r>
        <w:rPr>
          <w:rStyle w:val="NormalTok"/>
        </w:rPr>
        <w:t xml:space="preserve"> inv.total_in_warehouse(</w:t>
      </w:r>
      <w:r>
        <w:rPr>
          <w:rStyle w:val="StringTok"/>
        </w:rPr>
        <w:t xml:space="preserve">"WH-NORTH"</w:t>
      </w:r>
      <w:r>
        <w:rPr>
          <w:rStyle w:val="NormalTok"/>
        </w:rPr>
        <w:t xml:space="preserve">)</w:t>
      </w:r>
      <w:r>
        <w:br/>
      </w:r>
      <w:r>
        <w:rPr>
          <w:rStyle w:val="DecValTok"/>
        </w:rPr>
        <w:t xml:space="preserve">1200</w:t>
      </w:r>
    </w:p>
    <w:p>
      <w:pPr>
        <w:pStyle w:val="FirstParagraph"/>
      </w:pPr>
      <w:r>
        <w:rPr>
          <w:rStyle w:val="VerbatimChar"/>
          <w:bCs/>
          <w:b/>
        </w:rPr>
        <w:t xml:space="preserve">remove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remove(warehouse: str, sku: str, qty: int)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qty</w:t>
            </w:r>
            <w:r>
              <w:rPr>
                <w:sz w:val="17"/>
              </w:rPr>
              <w:t xml:space="preserve">: units to remove (&gt;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new level of the item</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qty &lt;= 0</w:t>
            </w:r>
            <w:r>
              <w:rPr>
                <w:sz w:val="17"/>
              </w:rPr>
              <w:t xml:space="preserve">;</w:t>
            </w:r>
            <w:r>
              <w:rPr>
                <w:sz w:val="17"/>
              </w:rPr>
              <w:t xml:space="preserve"> </w:t>
            </w:r>
            <w:r>
              <w:rPr>
                <w:rStyle w:val="VerbatimChar"/>
                <w:sz w:val="17"/>
              </w:rPr>
              <w:t xml:space="preserve">InsufficientStockError</w:t>
            </w:r>
            <w:r>
              <w:rPr>
                <w:sz w:val="17"/>
              </w:rPr>
              <w:t xml:space="preserve"> </w:t>
            </w:r>
            <w:r>
              <w:rPr>
                <w:sz w:val="17"/>
              </w:rPr>
              <w:t xml:space="preserve">if</w:t>
            </w:r>
            <w:r>
              <w:rPr>
                <w:sz w:val="17"/>
              </w:rPr>
              <w:t xml:space="preserve"> </w:t>
            </w:r>
            <w:r>
              <w:rPr>
                <w:rStyle w:val="VerbatimChar"/>
                <w:sz w:val="17"/>
              </w:rPr>
              <w:t xml:space="preserve">qty</w:t>
            </w:r>
            <w:r>
              <w:rPr>
                <w:sz w:val="17"/>
              </w:rPr>
              <w:t xml:space="preserve"> </w:t>
            </w:r>
            <w:r>
              <w:rPr>
                <w:sz w:val="17"/>
              </w:rPr>
              <w:t xml:space="preserve">is greater than the current level</w:t>
            </w:r>
          </w:p>
        </w:tc>
      </w:tr>
    </w:tbl>
    <w:p>
      <w:pPr>
        <w:pStyle w:val="SourceCode"/>
      </w:pPr>
      <w:r>
        <w:rPr>
          <w:rStyle w:val="OperatorTok"/>
        </w:rPr>
        <w:t xml:space="preserve">&gt;&gt;&gt;</w:t>
      </w:r>
      <w:r>
        <w:rPr>
          <w:rStyle w:val="NormalTok"/>
        </w:rPr>
        <w:t xml:space="preserve"> inv.remove(</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30</w:t>
      </w:r>
      <w:r>
        <w:rPr>
          <w:rStyle w:val="NormalTok"/>
        </w:rPr>
        <w:t xml:space="preserve">)</w:t>
      </w:r>
      <w:r>
        <w:br/>
      </w:r>
      <w:r>
        <w:rPr>
          <w:rStyle w:val="DecValTok"/>
        </w:rPr>
        <w:t xml:space="preserve">70</w:t>
      </w:r>
      <w:r>
        <w:br/>
      </w:r>
      <w:r>
        <w:rPr>
          <w:rStyle w:val="OperatorTok"/>
        </w:rPr>
        <w:t xml:space="preserve">&gt;&gt;&gt;</w:t>
      </w:r>
      <w:r>
        <w:rPr>
          <w:rStyle w:val="NormalTok"/>
        </w:rPr>
        <w:t xml:space="preserve"> inv.remove(</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71</w:t>
      </w:r>
      <w:r>
        <w:rPr>
          <w:rStyle w:val="NormalTok"/>
        </w:rPr>
        <w:t xml:space="preserve">)</w:t>
      </w:r>
      <w:r>
        <w:br/>
      </w:r>
      <w:r>
        <w:rPr>
          <w:rStyle w:val="NormalTok"/>
        </w:rPr>
        <w:t xml:space="preserve">Traceback (most recent call last):</w:t>
      </w:r>
      <w:r>
        <w:br/>
      </w:r>
      <w:r>
        <w:rPr>
          <w:rStyle w:val="NormalTok"/>
        </w:rPr>
        <w:t xml:space="preserve">scm_sim.inventory.InsufficientStockError: </w:t>
      </w:r>
      <w:r>
        <w:rPr>
          <w:rStyle w:val="KeywordTok"/>
        </w:rPr>
        <w:t xml:space="preserve">not</w:t>
      </w:r>
      <w:r>
        <w:rPr>
          <w:rStyle w:val="NormalTok"/>
        </w:rPr>
        <w:t xml:space="preserve"> enough WIDGET at WH</w:t>
      </w:r>
      <w:r>
        <w:rPr>
          <w:rStyle w:val="OperatorTok"/>
        </w:rPr>
        <w:t xml:space="preserve">-</w:t>
      </w:r>
      <w:r>
        <w:rPr>
          <w:rStyle w:val="NormalTok"/>
        </w:rPr>
        <w:t xml:space="preserve">NORTH</w:t>
      </w:r>
      <w:r>
        <w:br/>
      </w:r>
      <w:r>
        <w:rPr>
          <w:rStyle w:val="OperatorTok"/>
        </w:rPr>
        <w:t xml:space="preserve">&gt;&gt;&gt;</w:t>
      </w:r>
      <w:r>
        <w:rPr>
          <w:rStyle w:val="NormalTok"/>
        </w:rPr>
        <w:t xml:space="preserve"> inv.level(</w:t>
      </w:r>
      <w:r>
        <w:rPr>
          <w:rStyle w:val="StringTok"/>
        </w:rPr>
        <w:t xml:space="preserve">"WH-NORTH"</w:t>
      </w:r>
      <w:r>
        <w:rPr>
          <w:rStyle w:val="NormalTok"/>
        </w:rPr>
        <w:t xml:space="preserve">, </w:t>
      </w:r>
      <w:r>
        <w:rPr>
          <w:rStyle w:val="StringTok"/>
        </w:rPr>
        <w:t xml:space="preserve">"WIDGET"</w:t>
      </w:r>
      <w:r>
        <w:rPr>
          <w:rStyle w:val="NormalTok"/>
        </w:rPr>
        <w:t xml:space="preserve">)</w:t>
      </w:r>
      <w:r>
        <w:br/>
      </w:r>
      <w:r>
        <w:rPr>
          <w:rStyle w:val="DecValTok"/>
        </w:rPr>
        <w:t xml:space="preserve">70</w:t>
      </w:r>
    </w:p>
    <w:p>
      <w:pPr>
        <w:pStyle w:val="FirstParagraph"/>
      </w:pPr>
      <w:r>
        <w:rPr>
          <w:rStyle w:val="VerbatimChar"/>
          <w:bCs/>
          <w:b/>
        </w:rPr>
        <w:t xml:space="preserve">is_stockout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is_stockout(warehouse: str, sku: str) -&gt; bool</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The item to check</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True</w:t>
            </w:r>
            <w:r>
              <w:rPr>
                <w:sz w:val="17"/>
              </w:rPr>
              <w:t xml:space="preserve"> </w:t>
            </w:r>
            <w:r>
              <w:rPr>
                <w:sz w:val="17"/>
              </w:rPr>
              <w:t xml:space="preserve">if the level is exactly 0 (including never-stocked items)</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inv.is_stockout(</w:t>
      </w:r>
      <w:r>
        <w:rPr>
          <w:rStyle w:val="StringTok"/>
        </w:rPr>
        <w:t xml:space="preserve">"WH-NORTH"</w:t>
      </w:r>
      <w:r>
        <w:rPr>
          <w:rStyle w:val="NormalTok"/>
        </w:rPr>
        <w:t xml:space="preserve">, </w:t>
      </w:r>
      <w:r>
        <w:rPr>
          <w:rStyle w:val="StringTok"/>
        </w:rPr>
        <w:t xml:space="preserve">"WIDGET"</w:t>
      </w:r>
      <w:r>
        <w:rPr>
          <w:rStyle w:val="NormalTok"/>
        </w:rPr>
        <w:t xml:space="preserve">), inv.is_stockout(</w:t>
      </w:r>
      <w:r>
        <w:rPr>
          <w:rStyle w:val="StringTok"/>
        </w:rPr>
        <w:t xml:space="preserve">"WH-SOUTH"</w:t>
      </w:r>
      <w:r>
        <w:rPr>
          <w:rStyle w:val="NormalTok"/>
        </w:rPr>
        <w:t xml:space="preserve">, </w:t>
      </w:r>
      <w:r>
        <w:rPr>
          <w:rStyle w:val="StringTok"/>
        </w:rPr>
        <w:t xml:space="preserve">"GADGET"</w:t>
      </w:r>
      <w:r>
        <w:rPr>
          <w:rStyle w:val="NormalTok"/>
        </w:rPr>
        <w:t xml:space="preserve">)</w:t>
      </w:r>
      <w:r>
        <w:br/>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p>
    <w:p>
      <w:pPr>
        <w:pStyle w:val="FirstParagraph"/>
      </w:pPr>
      <w:r>
        <w:rPr>
          <w:rStyle w:val="VerbatimChar"/>
          <w:bCs/>
          <w:b/>
        </w:rPr>
        <w:t xml:space="preserve">total_in_warehouse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total_in_warehouse(warehouse: str)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warehouse</w:t>
            </w:r>
            <w:r>
              <w:rPr>
                <w:sz w:val="17"/>
              </w:rPr>
              <w:t xml:space="preserve">: warehouse ID</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Sum of the levels of all SKUs in that warehouse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inv.total_in_warehouse(</w:t>
      </w:r>
      <w:r>
        <w:rPr>
          <w:rStyle w:val="StringTok"/>
        </w:rPr>
        <w:t xml:space="preserve">"WH-NORTH"</w:t>
      </w:r>
      <w:r>
        <w:rPr>
          <w:rStyle w:val="NormalTok"/>
        </w:rPr>
        <w:t xml:space="preserve">)</w:t>
      </w:r>
      <w:r>
        <w:br/>
      </w:r>
      <w:r>
        <w:rPr>
          <w:rStyle w:val="DecValTok"/>
        </w:rPr>
        <w:t xml:space="preserve">1170</w:t>
      </w:r>
    </w:p>
    <w:p>
      <w:pPr>
        <w:pStyle w:val="FirstParagraph"/>
      </w:pPr>
      <w:r>
        <w:rPr>
          <w:rStyle w:val="VerbatimChar"/>
          <w:bCs/>
          <w:b/>
        </w:rPr>
        <w:t xml:space="preserve">set_policy</w:t>
      </w:r>
      <w:r>
        <w:rPr>
          <w:bCs/>
          <w:b/>
        </w:rPr>
        <w:t xml:space="preserve"> </w:t>
      </w:r>
      <w:r>
        <w:rPr>
          <w:bCs/>
          <w:b/>
        </w:rPr>
        <w:t xml:space="preserve">/</w:t>
      </w:r>
      <w:r>
        <w:rPr>
          <w:bCs/>
          <w:b/>
        </w:rPr>
        <w:t xml:space="preserve"> </w:t>
      </w:r>
      <w:r>
        <w:rPr>
          <w:rStyle w:val="VerbatimChar"/>
          <w:bCs/>
          <w:b/>
        </w:rPr>
        <w:t xml:space="preserve">get_policy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set_policy(warehouse: str, sku: str, policy: StockPolicy) -&gt; None</w:t>
            </w:r>
            <w:r>
              <w:rPr>
                <w:sz w:val="17"/>
              </w:rPr>
              <w:t xml:space="preserve">;</w:t>
            </w:r>
            <w:r>
              <w:rPr>
                <w:sz w:val="17"/>
              </w:rPr>
              <w:t xml:space="preserve"> </w:t>
            </w:r>
            <w:r>
              <w:rPr>
                <w:rStyle w:val="VerbatimChar"/>
                <w:sz w:val="17"/>
              </w:rPr>
              <w:t xml:space="preserve">get_policy(warehouse: str, sku: str) -&gt; StockPolicy</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policy</w:t>
            </w:r>
            <w:r>
              <w:rPr>
                <w:sz w:val="17"/>
              </w:rPr>
              <w:t xml:space="preserve">: the policy for that item; replaces any previous 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None</w:t>
            </w:r>
            <w:r>
              <w:rPr>
                <w:sz w:val="17"/>
              </w:rPr>
              <w:t xml:space="preserve"> </w:t>
            </w:r>
            <w:r>
              <w:rPr>
                <w:sz w:val="17"/>
              </w:rPr>
              <w:t xml:space="preserve">/ the item’s policy, or</w:t>
            </w:r>
            <w:r>
              <w:rPr>
                <w:sz w:val="17"/>
              </w:rPr>
              <w:t xml:space="preserve"> </w:t>
            </w:r>
            <w:r>
              <w:rPr>
                <w:rStyle w:val="VerbatimChar"/>
                <w:sz w:val="17"/>
              </w:rPr>
              <w:t xml:space="preserve">StockPolicy()</w:t>
            </w:r>
            <w:r>
              <w:rPr>
                <w:sz w:val="17"/>
              </w:rPr>
              <w:t xml:space="preserve"> </w:t>
            </w:r>
            <w:r>
              <w:rPr>
                <w:sz w:val="17"/>
              </w:rPr>
              <w:t xml:space="preserve">if none was set</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inv.set_policy(</w:t>
      </w:r>
      <w:r>
        <w:rPr>
          <w:rStyle w:val="StringTok"/>
        </w:rPr>
        <w:t xml:space="preserve">"WH-NORTH"</w:t>
      </w:r>
      <w:r>
        <w:rPr>
          <w:rStyle w:val="NormalTok"/>
        </w:rPr>
        <w:t xml:space="preserve">, </w:t>
      </w:r>
      <w:r>
        <w:rPr>
          <w:rStyle w:val="StringTok"/>
        </w:rPr>
        <w:t xml:space="preserve">"WIDGET"</w:t>
      </w:r>
      <w:r>
        <w:rPr>
          <w:rStyle w:val="NormalTok"/>
        </w:rPr>
        <w:t xml:space="preserve">, StockPolicy(reorder_point</w:t>
      </w:r>
      <w:r>
        <w:rPr>
          <w:rStyle w:val="OperatorTok"/>
        </w:rPr>
        <w:t xml:space="preserve">=</w:t>
      </w:r>
      <w:r>
        <w:rPr>
          <w:rStyle w:val="DecValTok"/>
        </w:rPr>
        <w:t xml:space="preserve">80</w:t>
      </w:r>
      <w:r>
        <w:rPr>
          <w:rStyle w:val="NormalTok"/>
        </w:rPr>
        <w:t xml:space="preserve">, reorder_quantity</w:t>
      </w:r>
      <w:r>
        <w:rPr>
          <w:rStyle w:val="OperatorTok"/>
        </w:rPr>
        <w:t xml:space="preserve">=</w:t>
      </w:r>
      <w:r>
        <w:rPr>
          <w:rStyle w:val="DecValTok"/>
        </w:rPr>
        <w:t xml:space="preserve">150</w:t>
      </w:r>
      <w:r>
        <w:rPr>
          <w:rStyle w:val="NormalTok"/>
        </w:rPr>
        <w:t xml:space="preserve">, max_level</w:t>
      </w:r>
      <w:r>
        <w:rPr>
          <w:rStyle w:val="OperatorTok"/>
        </w:rPr>
        <w:t xml:space="preserve">=</w:t>
      </w:r>
      <w:r>
        <w:rPr>
          <w:rStyle w:val="DecValTok"/>
        </w:rPr>
        <w:t xml:space="preserve">500</w:t>
      </w:r>
      <w:r>
        <w:rPr>
          <w:rStyle w:val="NormalTok"/>
        </w:rPr>
        <w:t xml:space="preserve">))</w:t>
      </w:r>
      <w:r>
        <w:br/>
      </w:r>
      <w:r>
        <w:rPr>
          <w:rStyle w:val="OperatorTok"/>
        </w:rPr>
        <w:t xml:space="preserve">&gt;&gt;&gt;</w:t>
      </w:r>
      <w:r>
        <w:rPr>
          <w:rStyle w:val="NormalTok"/>
        </w:rPr>
        <w:t xml:space="preserve"> inv.get_policy(</w:t>
      </w:r>
      <w:r>
        <w:rPr>
          <w:rStyle w:val="StringTok"/>
        </w:rPr>
        <w:t xml:space="preserve">"WH-NORTH"</w:t>
      </w:r>
      <w:r>
        <w:rPr>
          <w:rStyle w:val="NormalTok"/>
        </w:rPr>
        <w:t xml:space="preserve">, </w:t>
      </w:r>
      <w:r>
        <w:rPr>
          <w:rStyle w:val="StringTok"/>
        </w:rPr>
        <w:t xml:space="preserve">"WIDGET"</w:t>
      </w:r>
      <w:r>
        <w:rPr>
          <w:rStyle w:val="NormalTok"/>
        </w:rPr>
        <w:t xml:space="preserve">).reorder_quantity</w:t>
      </w:r>
      <w:r>
        <w:br/>
      </w:r>
      <w:r>
        <w:rPr>
          <w:rStyle w:val="DecValTok"/>
        </w:rPr>
        <w:t xml:space="preserve">150</w:t>
      </w:r>
      <w:r>
        <w:br/>
      </w:r>
      <w:r>
        <w:rPr>
          <w:rStyle w:val="OperatorTok"/>
        </w:rPr>
        <w:t xml:space="preserve">&gt;&gt;&gt;</w:t>
      </w:r>
      <w:r>
        <w:rPr>
          <w:rStyle w:val="NormalTok"/>
        </w:rPr>
        <w:t xml:space="preserve"> inv.get_policy(</w:t>
      </w:r>
      <w:r>
        <w:rPr>
          <w:rStyle w:val="StringTok"/>
        </w:rPr>
        <w:t xml:space="preserve">"WH-SOUTH"</w:t>
      </w:r>
      <w:r>
        <w:rPr>
          <w:rStyle w:val="NormalTok"/>
        </w:rPr>
        <w:t xml:space="preserve">, </w:t>
      </w:r>
      <w:r>
        <w:rPr>
          <w:rStyle w:val="StringTok"/>
        </w:rPr>
        <w:t xml:space="preserve">"GADGET"</w:t>
      </w:r>
      <w:r>
        <w:rPr>
          <w:rStyle w:val="NormalTok"/>
        </w:rPr>
        <w:t xml:space="preserve">)</w:t>
      </w:r>
      <w:r>
        <w:br/>
      </w:r>
      <w:r>
        <w:rPr>
          <w:rStyle w:val="NormalTok"/>
        </w:rPr>
        <w:t xml:space="preserve">StockPolicy(reorder_point</w:t>
      </w:r>
      <w:r>
        <w:rPr>
          <w:rStyle w:val="OperatorTok"/>
        </w:rPr>
        <w:t xml:space="preserve">=</w:t>
      </w:r>
      <w:r>
        <w:rPr>
          <w:rStyle w:val="DecValTok"/>
        </w:rPr>
        <w:t xml:space="preserve">20</w:t>
      </w:r>
      <w:r>
        <w:rPr>
          <w:rStyle w:val="NormalTok"/>
        </w:rPr>
        <w:t xml:space="preserve">, reorder_quantity</w:t>
      </w:r>
      <w:r>
        <w:rPr>
          <w:rStyle w:val="OperatorTok"/>
        </w:rPr>
        <w:t xml:space="preserve">=</w:t>
      </w:r>
      <w:r>
        <w:rPr>
          <w:rStyle w:val="DecValTok"/>
        </w:rPr>
        <w:t xml:space="preserve">100</w:t>
      </w:r>
      <w:r>
        <w:rPr>
          <w:rStyle w:val="NormalTok"/>
        </w:rPr>
        <w:t xml:space="preserve">, max_level</w:t>
      </w:r>
      <w:r>
        <w:rPr>
          <w:rStyle w:val="OperatorTok"/>
        </w:rPr>
        <w:t xml:space="preserve">=</w:t>
      </w:r>
      <w:r>
        <w:rPr>
          <w:rStyle w:val="DecValTok"/>
        </w:rPr>
        <w:t xml:space="preserve">500</w:t>
      </w:r>
      <w:r>
        <w:rPr>
          <w:rStyle w:val="NormalTok"/>
        </w:rPr>
        <w:t xml:space="preserve">)</w:t>
      </w:r>
    </w:p>
    <w:p>
      <w:pPr>
        <w:pStyle w:val="FirstParagraph"/>
      </w:pPr>
      <w:r>
        <w:rPr>
          <w:rStyle w:val="VerbatimChar"/>
          <w:bCs/>
          <w:b/>
        </w:rPr>
        <w:t xml:space="preserve">needs_reorder</w:t>
      </w:r>
      <w:r>
        <w:rPr>
          <w:bCs/>
          <w:b/>
        </w:rPr>
        <w:t xml:space="preserve"> </w:t>
      </w:r>
      <w:r>
        <w:rPr>
          <w:bCs/>
          <w:b/>
        </w:rPr>
        <w:t xml:space="preserve">/</w:t>
      </w:r>
      <w:r>
        <w:rPr>
          <w:bCs/>
          <w:b/>
        </w:rPr>
        <w:t xml:space="preserve"> </w:t>
      </w:r>
      <w:r>
        <w:rPr>
          <w:rStyle w:val="VerbatimChar"/>
          <w:bCs/>
          <w:b/>
        </w:rPr>
        <w:t xml:space="preserve">is_excess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needs_reorder(warehouse: str, sku: str) -&gt; bool</w:t>
            </w:r>
            <w:r>
              <w:rPr>
                <w:sz w:val="17"/>
              </w:rPr>
              <w:t xml:space="preserve">;</w:t>
            </w:r>
            <w:r>
              <w:rPr>
                <w:sz w:val="17"/>
              </w:rPr>
              <w:t xml:space="preserve"> </w:t>
            </w:r>
            <w:r>
              <w:rPr>
                <w:rStyle w:val="VerbatimChar"/>
                <w:sz w:val="17"/>
              </w:rPr>
              <w:t xml:space="preserve">is_excess(warehouse: str, sku: str) -&gt; bool</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The item to check</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needs_reorder</w:t>
            </w:r>
            <w:r>
              <w:rPr>
                <w:sz w:val="17"/>
              </w:rPr>
              <w:t xml:space="preserve">:</w:t>
            </w:r>
            <w:r>
              <w:rPr>
                <w:sz w:val="17"/>
              </w:rPr>
              <w:t xml:space="preserve"> </w:t>
            </w:r>
            <w:r>
              <w:rPr>
                <w:rStyle w:val="VerbatimChar"/>
                <w:sz w:val="17"/>
              </w:rPr>
              <w:t xml:space="preserve">level &lt;= policy.reorder_point</w:t>
            </w:r>
            <w:r>
              <w:rPr>
                <w:sz w:val="17"/>
              </w:rPr>
              <w:t xml:space="preserve">.</w:t>
            </w:r>
            <w:r>
              <w:rPr>
                <w:sz w:val="17"/>
              </w:rPr>
              <w:t xml:space="preserve"> </w:t>
            </w:r>
            <w:r>
              <w:rPr>
                <w:rStyle w:val="VerbatimChar"/>
                <w:sz w:val="17"/>
              </w:rPr>
              <w:t xml:space="preserve">is_excess</w:t>
            </w:r>
            <w:r>
              <w:rPr>
                <w:sz w:val="17"/>
              </w:rPr>
              <w:t xml:space="preserve">:</w:t>
            </w:r>
            <w:r>
              <w:rPr>
                <w:sz w:val="17"/>
              </w:rPr>
              <w:t xml:space="preserve"> </w:t>
            </w:r>
            <w:r>
              <w:rPr>
                <w:rStyle w:val="VerbatimChar"/>
                <w:sz w:val="17"/>
              </w:rPr>
              <w:t xml:space="preserve">level &gt; policy.max_level</w:t>
            </w:r>
            <w:r>
              <w:rPr>
                <w:sz w:val="17"/>
              </w:rPr>
              <w:t xml:space="preserv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inv.needs_reorder(</w:t>
      </w:r>
      <w:r>
        <w:rPr>
          <w:rStyle w:val="StringTok"/>
        </w:rPr>
        <w:t xml:space="preserve">"WH-NORTH"</w:t>
      </w:r>
      <w:r>
        <w:rPr>
          <w:rStyle w:val="NormalTok"/>
        </w:rPr>
        <w:t xml:space="preserve">, </w:t>
      </w:r>
      <w:r>
        <w:rPr>
          <w:rStyle w:val="StringTok"/>
        </w:rPr>
        <w:t xml:space="preserve">"WIDGET"</w:t>
      </w:r>
      <w:r>
        <w:rPr>
          <w:rStyle w:val="NormalTok"/>
        </w:rPr>
        <w:t xml:space="preserve">)</w:t>
      </w:r>
      <w:r>
        <w:br/>
      </w:r>
      <w:r>
        <w:rPr>
          <w:rStyle w:val="VariableTok"/>
        </w:rPr>
        <w:t xml:space="preserve">True</w:t>
      </w:r>
      <w:r>
        <w:br/>
      </w:r>
      <w:r>
        <w:rPr>
          <w:rStyle w:val="OperatorTok"/>
        </w:rPr>
        <w:t xml:space="preserve">&gt;&gt;&gt;</w:t>
      </w:r>
      <w:r>
        <w:rPr>
          <w:rStyle w:val="NormalTok"/>
        </w:rPr>
        <w:t xml:space="preserve"> inv.is_excess(</w:t>
      </w:r>
      <w:r>
        <w:rPr>
          <w:rStyle w:val="StringTok"/>
        </w:rPr>
        <w:t xml:space="preserve">"WH-NORTH"</w:t>
      </w:r>
      <w:r>
        <w:rPr>
          <w:rStyle w:val="NormalTok"/>
        </w:rPr>
        <w:t xml:space="preserve">, </w:t>
      </w:r>
      <w:r>
        <w:rPr>
          <w:rStyle w:val="StringTok"/>
        </w:rPr>
        <w:t xml:space="preserve">"GIZMO"</w:t>
      </w:r>
      <w:r>
        <w:rPr>
          <w:rStyle w:val="NormalTok"/>
        </w:rPr>
        <w:t xml:space="preserve">)</w:t>
      </w:r>
      <w:r>
        <w:br/>
      </w:r>
      <w:r>
        <w:rPr>
          <w:rStyle w:val="VariableTok"/>
        </w:rPr>
        <w:t xml:space="preserve">True</w:t>
      </w:r>
    </w:p>
    <w:p>
      <w:pPr>
        <w:pStyle w:val="FirstParagraph"/>
      </w:pPr>
      <w:r>
        <w:rPr>
          <w:rStyle w:val="VerbatimChar"/>
          <w:bCs/>
          <w:b/>
        </w:rPr>
        <w:t xml:space="preserve">reorder_suggestions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reorder_suggestions() -&gt; list[tuple[str, str,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(warehouse, sku, reorder_quantity)</w:t>
            </w:r>
            <w:r>
              <w:rPr>
                <w:sz w:val="17"/>
              </w:rPr>
              <w:t xml:space="preserve"> </w:t>
            </w:r>
            <w:r>
              <w:rPr>
                <w:sz w:val="17"/>
              </w:rPr>
              <w:t xml:space="preserve">for every tracked item (ever stocked, or with a policy) that needs a reorder, sorted by warehouse then SKU</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inv.reorder_suggestions()</w:t>
      </w:r>
      <w:r>
        <w:br/>
      </w:r>
      <w:r>
        <w:rPr>
          <w:rStyle w:val="NormalTok"/>
        </w:rPr>
        <w:t xml:space="preserve">[(</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150</w:t>
      </w:r>
      <w:r>
        <w:rPr>
          <w:rStyle w:val="NormalTok"/>
        </w:rPr>
        <w:t xml:space="preserve">)]</w:t>
      </w:r>
    </w:p>
    <w:p>
      <w:pPr>
        <w:pStyle w:val="FirstParagraph"/>
      </w:pPr>
      <w:r>
        <w:rPr>
          <w:rStyle w:val="VerbatimChar"/>
          <w:bCs/>
          <w:b/>
        </w:rPr>
        <w:t xml:space="preserve">snapshot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snapshot() -&gt; dict[tuple[str, str],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 new dictionary</w:t>
            </w:r>
            <w:r>
              <w:rPr>
                <w:sz w:val="17"/>
              </w:rPr>
              <w:t xml:space="preserve"> </w:t>
            </w:r>
            <w:r>
              <w:rPr>
                <w:rStyle w:val="VerbatimChar"/>
                <w:sz w:val="17"/>
              </w:rPr>
              <w:t xml:space="preserve">{(warehouse, sku): qty}</w:t>
            </w:r>
            <w:r>
              <w:rPr>
                <w:sz w:val="17"/>
              </w:rPr>
              <w:t xml:space="preserve"> </w:t>
            </w:r>
            <w:r>
              <w:rPr>
                <w:sz w:val="17"/>
              </w:rPr>
              <w:t xml:space="preserve">of all tracked stock; changing it does not change the inventory</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snap </w:t>
      </w:r>
      <w:r>
        <w:rPr>
          <w:rStyle w:val="OperatorTok"/>
        </w:rPr>
        <w:t xml:space="preserve">=</w:t>
      </w:r>
      <w:r>
        <w:rPr>
          <w:rStyle w:val="NormalTok"/>
        </w:rPr>
        <w:t xml:space="preserve"> inv.snapshot()</w:t>
      </w:r>
      <w:r>
        <w:br/>
      </w:r>
      <w:r>
        <w:rPr>
          <w:rStyle w:val="OperatorTok"/>
        </w:rPr>
        <w:t xml:space="preserve">&gt;&gt;&gt;</w:t>
      </w:r>
      <w:r>
        <w:rPr>
          <w:rStyle w:val="NormalTok"/>
        </w:rPr>
        <w:t xml:space="preserve"> snap</w:t>
      </w:r>
      <w:r>
        <w:br/>
      </w:r>
      <w:r>
        <w:rPr>
          <w:rStyle w:val="NormalTok"/>
        </w:rPr>
        <w:t xml:space="preserve">{(</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70</w:t>
      </w:r>
      <w:r>
        <w:rPr>
          <w:rStyle w:val="NormalTok"/>
        </w:rPr>
        <w:t xml:space="preserve">, (</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1100</w:t>
      </w:r>
      <w:r>
        <w:rPr>
          <w:rStyle w:val="NormalTok"/>
        </w:rPr>
        <w:t xml:space="preserve">}</w:t>
      </w:r>
      <w:r>
        <w:br/>
      </w:r>
      <w:r>
        <w:rPr>
          <w:rStyle w:val="OperatorTok"/>
        </w:rPr>
        <w:t xml:space="preserve">&gt;&gt;&gt;</w:t>
      </w:r>
      <w:r>
        <w:rPr>
          <w:rStyle w:val="NormalTok"/>
        </w:rPr>
        <w:t xml:space="preserve"> snap[(</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inv.level(</w:t>
      </w:r>
      <w:r>
        <w:rPr>
          <w:rStyle w:val="StringTok"/>
        </w:rPr>
        <w:t xml:space="preserve">"WH-NORTH"</w:t>
      </w:r>
      <w:r>
        <w:rPr>
          <w:rStyle w:val="NormalTok"/>
        </w:rPr>
        <w:t xml:space="preserve">, </w:t>
      </w:r>
      <w:r>
        <w:rPr>
          <w:rStyle w:val="StringTok"/>
        </w:rPr>
        <w:t xml:space="preserve">"WIDGET"</w:t>
      </w:r>
      <w:r>
        <w:rPr>
          <w:rStyle w:val="NormalTok"/>
        </w:rPr>
        <w:t xml:space="preserve">)</w:t>
      </w:r>
      <w:r>
        <w:br/>
      </w:r>
      <w:r>
        <w:rPr>
          <w:rStyle w:val="DecValTok"/>
        </w:rPr>
        <w:t xml:space="preserve">70</w:t>
      </w:r>
    </w:p>
    <w:bookmarkEnd w:id="110"/>
    <w:bookmarkStart w:id="111" w:name="simulation-engine-api-scm_sim.simulator"/>
    <w:p>
      <w:pPr>
        <w:pStyle w:val="Heading4"/>
      </w:pPr>
      <w:r>
        <w:t xml:space="preserve">Simulation Engine API (</w:t>
      </w:r>
      <w:r>
        <w:rPr>
          <w:rStyle w:val="VerbatimChar"/>
        </w:rPr>
        <w:t xml:space="preserve">scm_sim.simulator</w:t>
      </w:r>
      <w:r>
        <w:t xml:space="preserve">)</w:t>
      </w:r>
    </w:p>
    <w:p>
      <w:pPr>
        <w:pStyle w:val="FirstParagraph"/>
      </w:pPr>
      <w:r>
        <w:t xml:space="preserve">Conventions: day 0 is set-up time and the first</w:t>
      </w:r>
      <w:r>
        <w:t xml:space="preserve"> </w:t>
      </w:r>
      <w:r>
        <w:rPr>
          <w:rStyle w:val="VerbatimChar"/>
        </w:rPr>
        <w:t xml:space="preserve">step()</w:t>
      </w:r>
      <w:r>
        <w:t xml:space="preserve"> </w:t>
      </w:r>
      <w:r>
        <w:t xml:space="preserve">simulates day 1. Set-up methods may also be called between steps.</w:t>
      </w:r>
    </w:p>
    <w:p>
      <w:pPr>
        <w:pStyle w:val="BodyText"/>
      </w:pPr>
      <w:r>
        <w:rPr>
          <w:rStyle w:val="VerbatimChar"/>
          <w:bCs/>
          <w:b/>
        </w:rPr>
        <w:t xml:space="preserve">Simulation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Simulation(seed: int = 42, reorder_point: int = 20, max_level: int = 500)</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seed</w:t>
            </w:r>
            <w:r>
              <w:rPr>
                <w:sz w:val="17"/>
              </w:rPr>
              <w:t xml:space="preserve">: seed of the</w:t>
            </w:r>
            <w:r>
              <w:rPr>
                <w:sz w:val="17"/>
              </w:rPr>
              <w:t xml:space="preserve"> </w:t>
            </w:r>
            <w:r>
              <w:rPr>
                <w:rStyle w:val="VerbatimChar"/>
                <w:sz w:val="17"/>
              </w:rPr>
              <w:t xml:space="preserve">random.Random</w:t>
            </w:r>
            <w:r>
              <w:rPr>
                <w:sz w:val="17"/>
              </w:rPr>
              <w:t xml:space="preserve"> </w:t>
            </w:r>
            <w:r>
              <w:rPr>
                <w:sz w:val="17"/>
              </w:rPr>
              <w:t xml:space="preserve">that draws shipment delays.</w:t>
            </w:r>
            <w:r>
              <w:rPr>
                <w:sz w:val="17"/>
              </w:rPr>
              <w:t xml:space="preserve"> </w:t>
            </w:r>
            <w:r>
              <w:rPr>
                <w:rStyle w:val="VerbatimChar"/>
                <w:sz w:val="17"/>
              </w:rPr>
              <w:t xml:space="preserve">reorder_point</w:t>
            </w:r>
            <w:r>
              <w:rPr>
                <w:sz w:val="17"/>
              </w:rPr>
              <w:t xml:space="preserve">,</w:t>
            </w:r>
            <w:r>
              <w:rPr>
                <w:sz w:val="17"/>
              </w:rPr>
              <w:t xml:space="preserve"> </w:t>
            </w:r>
            <w:r>
              <w:rPr>
                <w:rStyle w:val="VerbatimChar"/>
                <w:sz w:val="17"/>
              </w:rPr>
              <w:t xml:space="preserve">max_level</w:t>
            </w:r>
            <w:r>
              <w:rPr>
                <w:sz w:val="17"/>
              </w:rPr>
              <w:t xml:space="preserve">: the global low-stock and excess thresholds used in Analytics reports (replenishment uses per-item policies).</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 simulation at</w:t>
            </w:r>
            <w:r>
              <w:rPr>
                <w:sz w:val="17"/>
              </w:rPr>
              <w:t xml:space="preserve"> </w:t>
            </w:r>
            <w:r>
              <w:rPr>
                <w:rStyle w:val="VerbatimChar"/>
                <w:sz w:val="17"/>
              </w:rPr>
              <w:t xml:space="preserve">day == 0</w:t>
            </w:r>
            <w:r>
              <w:rPr>
                <w:sz w:val="17"/>
              </w:rPr>
              <w:t xml:space="preserve"> </w:t>
            </w:r>
            <w:r>
              <w:rPr>
                <w:sz w:val="17"/>
              </w:rPr>
              <w:t xml:space="preserve">with an empty</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 </w:t>
            </w:r>
            <w:r>
              <w:rPr>
                <w:sz w:val="17"/>
              </w:rPr>
              <w:t xml:space="preserve">and</w:t>
            </w:r>
            <w:r>
              <w:rPr>
                <w:sz w:val="17"/>
              </w:rPr>
              <w:t xml:space="preserve"> </w:t>
            </w:r>
            <w:r>
              <w:rPr>
                <w:rStyle w:val="VerbatimChar"/>
                <w:sz w:val="17"/>
              </w:rPr>
              <w:t xml:space="preserve">ShipmentManager</w:t>
            </w:r>
            <w:r>
              <w:rPr>
                <w:sz w:val="17"/>
              </w:rPr>
              <w:t xml:space="preserve"> </w:t>
            </w:r>
            <w:r>
              <w:rPr>
                <w:sz w:val="17"/>
              </w:rPr>
              <w:t xml:space="preserve">(exposed as</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orders</w:t>
            </w:r>
            <w:r>
              <w:rPr>
                <w:sz w:val="17"/>
              </w:rPr>
              <w:t xml:space="preserve">,</w:t>
            </w:r>
            <w:r>
              <w:rPr>
                <w:sz w:val="17"/>
              </w:rPr>
              <w:t xml:space="preserve"> </w:t>
            </w:r>
            <w:r>
              <w:rPr>
                <w:rStyle w:val="VerbatimChar"/>
                <w:sz w:val="17"/>
              </w:rPr>
              <w:t xml:space="preserve">shipments</w:t>
            </w:r>
            <w:r>
              <w:rPr>
                <w:sz w:val="17"/>
              </w:rPr>
              <w:t xml:space="preserve">), and empty</w:t>
            </w:r>
            <w:r>
              <w:rPr>
                <w:sz w:val="17"/>
              </w:rPr>
              <w:t xml:space="preserve"> </w:t>
            </w:r>
            <w:r>
              <w:rPr>
                <w:rStyle w:val="VerbatimChar"/>
                <w:sz w:val="17"/>
              </w:rPr>
              <w:t xml:space="preserve">history</w:t>
            </w:r>
            <w:r>
              <w:rPr>
                <w:sz w:val="17"/>
              </w:rPr>
              <w:t xml:space="preserve"> </w:t>
            </w:r>
            <w:r>
              <w:rPr>
                <w:sz w:val="17"/>
              </w:rPr>
              <w:t xml:space="preserve">and</w:t>
            </w:r>
            <w:r>
              <w:rPr>
                <w:sz w:val="17"/>
              </w:rPr>
              <w:t xml:space="preserve"> </w:t>
            </w:r>
            <w:r>
              <w:rPr>
                <w:rStyle w:val="VerbatimChar"/>
                <w:sz w:val="17"/>
              </w:rPr>
              <w:t xml:space="preserve">logs</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w:t>
      </w:r>
      <w:r>
        <w:rPr>
          <w:rStyle w:val="ImportTok"/>
        </w:rPr>
        <w:t xml:space="preserve">from</w:t>
      </w:r>
      <w:r>
        <w:rPr>
          <w:rStyle w:val="NormalTok"/>
        </w:rPr>
        <w:t xml:space="preserve"> scm_sim.simulator </w:t>
      </w:r>
      <w:r>
        <w:rPr>
          <w:rStyle w:val="ImportTok"/>
        </w:rPr>
        <w:t xml:space="preserve">import</w:t>
      </w:r>
      <w:r>
        <w:rPr>
          <w:rStyle w:val="NormalTok"/>
        </w:rPr>
        <w:t xml:space="preserve"> Simulation, build_demo, describe_day</w:t>
      </w:r>
      <w:r>
        <w:br/>
      </w:r>
      <w:r>
        <w:rPr>
          <w:rStyle w:val="OperatorTok"/>
        </w:rPr>
        <w:t xml:space="preserve">&gt;&gt;&gt;</w:t>
      </w:r>
      <w:r>
        <w:rPr>
          <w:rStyle w:val="NormalTok"/>
        </w:rPr>
        <w:t xml:space="preserve"> sim </w:t>
      </w:r>
      <w:r>
        <w:rPr>
          <w:rStyle w:val="OperatorTok"/>
        </w:rPr>
        <w:t xml:space="preserve">=</w:t>
      </w:r>
      <w:r>
        <w:rPr>
          <w:rStyle w:val="NormalTok"/>
        </w:rPr>
        <w:t xml:space="preserve"> Simulation(seed</w:t>
      </w:r>
      <w:r>
        <w:rPr>
          <w:rStyle w:val="OperatorTok"/>
        </w:rPr>
        <w:t xml:space="preserve">=</w:t>
      </w:r>
      <w:r>
        <w:rPr>
          <w:rStyle w:val="DecValTok"/>
        </w:rPr>
        <w:t xml:space="preserve">42</w:t>
      </w:r>
      <w:r>
        <w:rPr>
          <w:rStyle w:val="NormalTok"/>
        </w:rPr>
        <w:t xml:space="preserve">)</w:t>
      </w:r>
      <w:r>
        <w:br/>
      </w:r>
      <w:r>
        <w:rPr>
          <w:rStyle w:val="OperatorTok"/>
        </w:rPr>
        <w:t xml:space="preserve">&gt;&gt;&gt;</w:t>
      </w:r>
      <w:r>
        <w:rPr>
          <w:rStyle w:val="NormalTok"/>
        </w:rPr>
        <w:t xml:space="preserve"> sim.day, sim.history</w:t>
      </w:r>
      <w:r>
        <w:br/>
      </w:r>
      <w:r>
        <w:rPr>
          <w:rStyle w:val="NormalTok"/>
        </w:rPr>
        <w:t xml:space="preserve">(</w:t>
      </w:r>
      <w:r>
        <w:rPr>
          <w:rStyle w:val="DecValTok"/>
        </w:rPr>
        <w:t xml:space="preserve">0</w:t>
      </w:r>
      <w:r>
        <w:rPr>
          <w:rStyle w:val="NormalTok"/>
        </w:rPr>
        <w:t xml:space="preserve">, [])</w:t>
      </w:r>
    </w:p>
    <w:p>
      <w:pPr>
        <w:pStyle w:val="FirstParagraph"/>
      </w:pPr>
      <w:r>
        <w:rPr>
          <w:rStyle w:val="VerbatimChar"/>
          <w:bCs/>
          <w:b/>
        </w:rPr>
        <w:t xml:space="preserve">add_supplier</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add_supplier(supplier_id: str, name: str, lead_time_days: int = 2, reliability: float = 1.0) -&gt; Supplier</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lead_time_days</w:t>
            </w:r>
            <w:r>
              <w:rPr>
                <w:sz w:val="17"/>
              </w:rPr>
              <w:t xml:space="preserve">: base delivery time (≥ 0).</w:t>
            </w:r>
            <w:r>
              <w:rPr>
                <w:sz w:val="17"/>
              </w:rPr>
              <w:t xml:space="preserve"> </w:t>
            </w:r>
            <w:r>
              <w:rPr>
                <w:rStyle w:val="VerbatimChar"/>
                <w:sz w:val="17"/>
              </w:rPr>
              <w:t xml:space="preserve">reliability</w:t>
            </w:r>
            <w:r>
              <w:rPr>
                <w:sz w:val="17"/>
              </w:rPr>
              <w:t xml:space="preserve">: probability of on-time arrival, 0.0–1.0.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registered</w:t>
            </w:r>
            <w:r>
              <w:rPr>
                <w:sz w:val="17"/>
              </w:rPr>
              <w:t xml:space="preserve"> </w:t>
            </w:r>
            <w:r>
              <w:rPr>
                <w:rStyle w:val="VerbatimChar"/>
                <w:sz w:val="17"/>
              </w:rPr>
              <w:t xml:space="preserve">Supplier</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lead_time_days &lt; 0</w:t>
            </w:r>
            <w:r>
              <w:rPr>
                <w:sz w:val="17"/>
              </w:rPr>
              <w:t xml:space="preserve">,</w:t>
            </w:r>
            <w:r>
              <w:rPr>
                <w:sz w:val="17"/>
              </w:rPr>
              <w:t xml:space="preserve"> </w:t>
            </w:r>
            <w:r>
              <w:rPr>
                <w:rStyle w:val="VerbatimChar"/>
                <w:sz w:val="17"/>
              </w:rPr>
              <w:t xml:space="preserve">reliability</w:t>
            </w:r>
            <w:r>
              <w:rPr>
                <w:sz w:val="17"/>
              </w:rPr>
              <w:t xml:space="preserve"> </w:t>
            </w:r>
            <w:r>
              <w:rPr>
                <w:sz w:val="17"/>
              </w:rPr>
              <w:t xml:space="preserve">is outside [0, 1], or the ID is already registered</w:t>
            </w:r>
          </w:p>
        </w:tc>
      </w:tr>
    </w:tbl>
    <w:p>
      <w:pPr>
        <w:pStyle w:val="SourceCode"/>
      </w:pPr>
      <w:r>
        <w:rPr>
          <w:rStyle w:val="OperatorTok"/>
        </w:rPr>
        <w:t xml:space="preserve">&gt;&gt;&gt;</w:t>
      </w:r>
      <w:r>
        <w:rPr>
          <w:rStyle w:val="NormalTok"/>
        </w:rPr>
        <w:t xml:space="preserve"> sim.add_supplier(</w:t>
      </w:r>
      <w:r>
        <w:rPr>
          <w:rStyle w:val="StringTok"/>
        </w:rPr>
        <w:t xml:space="preserve">"SUP-RELIABLE"</w:t>
      </w:r>
      <w:r>
        <w:rPr>
          <w:rStyle w:val="NormalTok"/>
        </w:rPr>
        <w:t xml:space="preserve">, </w:t>
      </w:r>
      <w:r>
        <w:rPr>
          <w:rStyle w:val="StringTok"/>
        </w:rPr>
        <w:t xml:space="preserve">"Reliable Parts Ltd"</w:t>
      </w:r>
      <w:r>
        <w:rPr>
          <w:rStyle w:val="NormalTok"/>
        </w:rPr>
        <w:t xml:space="preserve">, lead_time_days</w:t>
      </w:r>
      <w:r>
        <w:rPr>
          <w:rStyle w:val="OperatorTok"/>
        </w:rPr>
        <w:t xml:space="preserve">=</w:t>
      </w:r>
      <w:r>
        <w:rPr>
          <w:rStyle w:val="DecValTok"/>
        </w:rPr>
        <w:t xml:space="preserve">2</w:t>
      </w:r>
      <w:r>
        <w:rPr>
          <w:rStyle w:val="NormalTok"/>
        </w:rPr>
        <w:t xml:space="preserve">, reliability</w:t>
      </w:r>
      <w:r>
        <w:rPr>
          <w:rStyle w:val="OperatorTok"/>
        </w:rPr>
        <w:t xml:space="preserve">=</w:t>
      </w:r>
      <w:r>
        <w:rPr>
          <w:rStyle w:val="FloatTok"/>
        </w:rPr>
        <w:t xml:space="preserve">1.0</w:t>
      </w:r>
      <w:r>
        <w:rPr>
          <w:rStyle w:val="NormalTok"/>
        </w:rPr>
        <w:t xml:space="preserve">)</w:t>
      </w:r>
      <w:r>
        <w:br/>
      </w:r>
      <w:r>
        <w:rPr>
          <w:rStyle w:val="NormalTok"/>
        </w:rPr>
        <w:t xml:space="preserve">Supplier(supplier_id</w:t>
      </w:r>
      <w:r>
        <w:rPr>
          <w:rStyle w:val="OperatorTok"/>
        </w:rPr>
        <w:t xml:space="preserve">=</w:t>
      </w:r>
      <w:r>
        <w:rPr>
          <w:rStyle w:val="StringTok"/>
        </w:rPr>
        <w:t xml:space="preserve">'SUP-RELIABLE'</w:t>
      </w:r>
      <w:r>
        <w:rPr>
          <w:rStyle w:val="NormalTok"/>
        </w:rPr>
        <w:t xml:space="preserve">, name</w:t>
      </w:r>
      <w:r>
        <w:rPr>
          <w:rStyle w:val="OperatorTok"/>
        </w:rPr>
        <w:t xml:space="preserve">=</w:t>
      </w:r>
      <w:r>
        <w:rPr>
          <w:rStyle w:val="StringTok"/>
        </w:rPr>
        <w:t xml:space="preserve">'Reliable Parts Ltd'</w:t>
      </w:r>
      <w:r>
        <w:rPr>
          <w:rStyle w:val="NormalTok"/>
        </w:rPr>
        <w:t xml:space="preserve">, lead_time_days</w:t>
      </w:r>
      <w:r>
        <w:rPr>
          <w:rStyle w:val="OperatorTok"/>
        </w:rPr>
        <w:t xml:space="preserve">=</w:t>
      </w:r>
      <w:r>
        <w:rPr>
          <w:rStyle w:val="DecValTok"/>
        </w:rPr>
        <w:t xml:space="preserve">2</w:t>
      </w:r>
      <w:r>
        <w:rPr>
          <w:rStyle w:val="NormalTok"/>
        </w:rPr>
        <w:t xml:space="preserve">, reliability</w:t>
      </w:r>
      <w:r>
        <w:rPr>
          <w:rStyle w:val="OperatorTok"/>
        </w:rPr>
        <w:t xml:space="preserve">=</w:t>
      </w:r>
      <w:r>
        <w:rPr>
          <w:rStyle w:val="FloatTok"/>
        </w:rPr>
        <w:t xml:space="preserve">1.0</w:t>
      </w:r>
      <w:r>
        <w:rPr>
          <w:rStyle w:val="NormalTok"/>
        </w:rPr>
        <w:t xml:space="preserve">)</w:t>
      </w:r>
    </w:p>
    <w:p>
      <w:pPr>
        <w:pStyle w:val="FirstParagraph"/>
      </w:pPr>
      <w:r>
        <w:rPr>
          <w:rStyle w:val="VerbatimChar"/>
          <w:bCs/>
          <w:b/>
        </w:rPr>
        <w:t xml:space="preserve">add_warehouse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add_warehouse(warehouse_id: str, capacity: int) -&gt; None</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capacity</w:t>
            </w:r>
            <w:r>
              <w:rPr>
                <w:sz w:val="17"/>
              </w:rPr>
              <w:t xml:space="preserve">: total units across all SKUs (&gt;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None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capacity &lt;= 0</w:t>
            </w:r>
          </w:p>
        </w:tc>
      </w:tr>
    </w:tbl>
    <w:p>
      <w:pPr>
        <w:pStyle w:val="SourceCode"/>
      </w:pPr>
      <w:r>
        <w:rPr>
          <w:rStyle w:val="OperatorTok"/>
        </w:rPr>
        <w:t xml:space="preserve">&gt;&gt;&gt;</w:t>
      </w:r>
      <w:r>
        <w:rPr>
          <w:rStyle w:val="NormalTok"/>
        </w:rPr>
        <w:t xml:space="preserve"> sim.add_warehouse(</w:t>
      </w:r>
      <w:r>
        <w:rPr>
          <w:rStyle w:val="StringTok"/>
        </w:rPr>
        <w:t xml:space="preserve">"WH-NORTH"</w:t>
      </w:r>
      <w:r>
        <w:rPr>
          <w:rStyle w:val="NormalTok"/>
        </w:rPr>
        <w:t xml:space="preserve">, capacity</w:t>
      </w:r>
      <w:r>
        <w:rPr>
          <w:rStyle w:val="OperatorTok"/>
        </w:rPr>
        <w:t xml:space="preserve">=</w:t>
      </w:r>
      <w:r>
        <w:rPr>
          <w:rStyle w:val="DecValTok"/>
        </w:rPr>
        <w:t xml:space="preserve">1200</w:t>
      </w:r>
      <w:r>
        <w:rPr>
          <w:rStyle w:val="NormalTok"/>
        </w:rPr>
        <w:t xml:space="preserve">)</w:t>
      </w:r>
    </w:p>
    <w:p>
      <w:pPr>
        <w:pStyle w:val="FirstParagraph"/>
      </w:pPr>
      <w:r>
        <w:rPr>
          <w:rStyle w:val="VerbatimChar"/>
          <w:bCs/>
          <w:b/>
        </w:rPr>
        <w:t xml:space="preserve">set_policy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set_policy(warehouse_id: str, sku: str, supplier_id: str, policy: StockPolicy \| None = None) -&gt; None</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supplier_id</w:t>
            </w:r>
            <w:r>
              <w:rPr>
                <w:sz w:val="17"/>
              </w:rPr>
              <w:t xml:space="preserve">: the one supplier that replenishes this item.</w:t>
            </w:r>
            <w:r>
              <w:rPr>
                <w:sz w:val="17"/>
              </w:rPr>
              <w:t xml:space="preserve"> </w:t>
            </w:r>
            <w:r>
              <w:rPr>
                <w:rStyle w:val="VerbatimChar"/>
                <w:sz w:val="17"/>
              </w:rPr>
              <w:t xml:space="preserve">policy</w:t>
            </w:r>
            <w:r>
              <w:rPr>
                <w:sz w:val="17"/>
              </w:rPr>
              <w:t xml:space="preserve">: thresholds;</w:t>
            </w:r>
            <w:r>
              <w:rPr>
                <w:sz w:val="17"/>
              </w:rPr>
              <w:t xml:space="preserve"> </w:t>
            </w:r>
            <w:r>
              <w:rPr>
                <w:rStyle w:val="VerbatimChar"/>
                <w:sz w:val="17"/>
              </w:rPr>
              <w:t xml:space="preserve">None</w:t>
            </w:r>
            <w:r>
              <w:rPr>
                <w:sz w:val="17"/>
              </w:rPr>
              <w:t xml:space="preserve"> </w:t>
            </w:r>
            <w:r>
              <w:rPr>
                <w:sz w:val="17"/>
              </w:rPr>
              <w:t xml:space="preserve">means</w:t>
            </w:r>
            <w:r>
              <w:rPr>
                <w:sz w:val="17"/>
              </w:rPr>
              <w:t xml:space="preserve"> </w:t>
            </w:r>
            <w:r>
              <w:rPr>
                <w:rStyle w:val="VerbatimChar"/>
                <w:sz w:val="17"/>
              </w:rPr>
              <w:t xml:space="preserve">StockPolicy()</w:t>
            </w:r>
            <w:r>
              <w:rPr>
                <w:sz w:val="17"/>
              </w:rPr>
              <w:t xml:space="preserv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None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KeyError</w:t>
            </w:r>
            <w:r>
              <w:rPr>
                <w:sz w:val="17"/>
              </w:rPr>
              <w:t xml:space="preserve"> </w:t>
            </w:r>
            <w:r>
              <w:rPr>
                <w:sz w:val="17"/>
              </w:rPr>
              <w:t xml:space="preserve">if the warehouse or the supplier has not been added</w:t>
            </w:r>
          </w:p>
        </w:tc>
      </w:tr>
    </w:tbl>
    <w:p>
      <w:pPr>
        <w:pStyle w:val="SourceCode"/>
      </w:pPr>
      <w:r>
        <w:rPr>
          <w:rStyle w:val="OperatorTok"/>
        </w:rPr>
        <w:t xml:space="preserve">&gt;&gt;&gt;</w:t>
      </w:r>
      <w:r>
        <w:rPr>
          <w:rStyle w:val="NormalTok"/>
        </w:rPr>
        <w:t xml:space="preserve"> sim.set_policy(</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StringTok"/>
        </w:rPr>
        <w:t xml:space="preserve">"SUP-RELIABLE"</w:t>
      </w:r>
      <w:r>
        <w:rPr>
          <w:rStyle w:val="NormalTok"/>
        </w:rPr>
        <w:t xml:space="preserve">, StockPolicy(</w:t>
      </w:r>
      <w:r>
        <w:rPr>
          <w:rStyle w:val="DecValTok"/>
        </w:rPr>
        <w:t xml:space="preserve">20</w:t>
      </w:r>
      <w:r>
        <w:rPr>
          <w:rStyle w:val="NormalTok"/>
        </w:rPr>
        <w:t xml:space="preserve">, </w:t>
      </w:r>
      <w:r>
        <w:rPr>
          <w:rStyle w:val="DecValTok"/>
        </w:rPr>
        <w:t xml:space="preserve">150</w:t>
      </w:r>
      <w:r>
        <w:rPr>
          <w:rStyle w:val="NormalTok"/>
        </w:rPr>
        <w:t xml:space="preserve">, </w:t>
      </w:r>
      <w:r>
        <w:rPr>
          <w:rStyle w:val="DecValTok"/>
        </w:rPr>
        <w:t xml:space="preserve">500</w:t>
      </w:r>
      <w:r>
        <w:rPr>
          <w:rStyle w:val="NormalTok"/>
        </w:rPr>
        <w:t xml:space="preserve">))</w:t>
      </w:r>
      <w:r>
        <w:br/>
      </w:r>
      <w:r>
        <w:rPr>
          <w:rStyle w:val="OperatorTok"/>
        </w:rPr>
        <w:t xml:space="preserve">&gt;&gt;&gt;</w:t>
      </w:r>
      <w:r>
        <w:rPr>
          <w:rStyle w:val="NormalTok"/>
        </w:rPr>
        <w:t xml:space="preserve"> sim.set_policy(</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StringTok"/>
        </w:rPr>
        <w:t xml:space="preserve">"SUP-UNKNOWN"</w:t>
      </w:r>
      <w:r>
        <w:rPr>
          <w:rStyle w:val="NormalTok"/>
        </w:rPr>
        <w:t xml:space="preserve">)</w:t>
      </w:r>
      <w:r>
        <w:br/>
      </w:r>
      <w:r>
        <w:rPr>
          <w:rStyle w:val="NormalTok"/>
        </w:rPr>
        <w:t xml:space="preserve">Traceback (most recent call last):</w:t>
      </w:r>
      <w:r>
        <w:br/>
      </w:r>
      <w:r>
        <w:rPr>
          <w:rStyle w:val="PreprocessorTok"/>
        </w:rPr>
        <w:t xml:space="preserve">KeyError</w:t>
      </w:r>
      <w:r>
        <w:rPr>
          <w:rStyle w:val="NormalTok"/>
        </w:rPr>
        <w:t xml:space="preserve">: </w:t>
      </w:r>
      <w:r>
        <w:rPr>
          <w:rStyle w:val="StringTok"/>
        </w:rPr>
        <w:t xml:space="preserve">"Unknown supplier: 'SUP-UNKNOWN'"</w:t>
      </w:r>
    </w:p>
    <w:p>
      <w:pPr>
        <w:pStyle w:val="FirstParagraph"/>
      </w:pPr>
      <w:r>
        <w:rPr>
          <w:rStyle w:val="VerbatimChar"/>
          <w:bCs/>
          <w:b/>
        </w:rPr>
        <w:t xml:space="preserve">add_stock</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add_stock(warehouse_id: str, sku: str, quantity: int)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quantity</w:t>
            </w:r>
            <w:r>
              <w:rPr>
                <w:sz w:val="17"/>
              </w:rPr>
              <w:t xml:space="preserve">: units to place in stock (&gt;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new level of the item</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KeyError</w:t>
            </w:r>
            <w:r>
              <w:rPr>
                <w:sz w:val="17"/>
              </w:rPr>
              <w:t xml:space="preserve"> </w:t>
            </w:r>
            <w:r>
              <w:rPr>
                <w:sz w:val="17"/>
              </w:rPr>
              <w:t xml:space="preserve">if the warehouse has not been added;</w:t>
            </w:r>
            <w:r>
              <w:rPr>
                <w:sz w:val="17"/>
              </w:rPr>
              <w:t xml:space="preserve"> </w:t>
            </w: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quantity &lt;= 0</w:t>
            </w:r>
            <w:r>
              <w:rPr>
                <w:sz w:val="17"/>
              </w:rPr>
              <w:t xml:space="preserve">;</w:t>
            </w:r>
            <w:r>
              <w:rPr>
                <w:sz w:val="17"/>
              </w:rPr>
              <w:t xml:space="preserve"> </w:t>
            </w:r>
            <w:r>
              <w:rPr>
                <w:rStyle w:val="VerbatimChar"/>
                <w:sz w:val="17"/>
              </w:rPr>
              <w:t xml:space="preserve">CapacityExceededError</w:t>
            </w:r>
            <w:r>
              <w:rPr>
                <w:sz w:val="17"/>
              </w:rPr>
              <w:t xml:space="preserve"> </w:t>
            </w:r>
            <w:r>
              <w:rPr>
                <w:sz w:val="17"/>
              </w:rPr>
              <w:t xml:space="preserve">if capacity would be exceeded</w:t>
            </w:r>
          </w:p>
        </w:tc>
      </w:tr>
    </w:tbl>
    <w:p>
      <w:pPr>
        <w:pStyle w:val="SourceCode"/>
      </w:pPr>
      <w:r>
        <w:rPr>
          <w:rStyle w:val="OperatorTok"/>
        </w:rPr>
        <w:t xml:space="preserve">&gt;&gt;&gt;</w:t>
      </w:r>
      <w:r>
        <w:rPr>
          <w:rStyle w:val="NormalTok"/>
        </w:rPr>
        <w:t xml:space="preserve"> sim.add_stock(</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30</w:t>
      </w:r>
      <w:r>
        <w:rPr>
          <w:rStyle w:val="NormalTok"/>
        </w:rPr>
        <w:t xml:space="preserve">)</w:t>
      </w:r>
      <w:r>
        <w:br/>
      </w:r>
      <w:r>
        <w:rPr>
          <w:rStyle w:val="DecValTok"/>
        </w:rPr>
        <w:t xml:space="preserve">30</w:t>
      </w:r>
    </w:p>
    <w:p>
      <w:pPr>
        <w:pStyle w:val="FirstParagraph"/>
      </w:pPr>
      <w:r>
        <w:rPr>
          <w:rStyle w:val="VerbatimChar"/>
          <w:bCs/>
          <w:b/>
        </w:rPr>
        <w:t xml:space="preserve">schedule_order</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schedule_order(day: int, customer_id: str, warehouse_id: str, sku: str, quantity: int) -&gt; None</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day</w:t>
            </w:r>
            <w:r>
              <w:rPr>
                <w:sz w:val="17"/>
              </w:rPr>
              <w:t xml:space="preserve">: the future day on which the order is created (&gt; current</w:t>
            </w:r>
            <w:r>
              <w:rPr>
                <w:sz w:val="17"/>
              </w:rPr>
              <w:t xml:space="preserve"> </w:t>
            </w:r>
            <w:r>
              <w:rPr>
                <w:rStyle w:val="VerbatimChar"/>
                <w:sz w:val="17"/>
              </w:rPr>
              <w:t xml:space="preserve">day</w:t>
            </w:r>
            <w:r>
              <w:rPr>
                <w:sz w:val="17"/>
              </w:rPr>
              <w:t xml:space="preserve">).</w:t>
            </w:r>
            <w:r>
              <w:rPr>
                <w:sz w:val="17"/>
              </w:rPr>
              <w:t xml:space="preserve"> </w:t>
            </w:r>
            <w:r>
              <w:rPr>
                <w:rStyle w:val="VerbatimChar"/>
                <w:sz w:val="17"/>
              </w:rPr>
              <w:t xml:space="preserve">quantity</w:t>
            </w:r>
            <w:r>
              <w:rPr>
                <w:sz w:val="17"/>
              </w:rPr>
              <w:t xml:space="preserve">: units ordered (&gt;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None</w:t>
            </w:r>
            <w:r>
              <w:rPr>
                <w:sz w:val="17"/>
              </w:rPr>
              <w:t xml:space="preserve">; the demand is queued until that day</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day &lt;= sim.day</w:t>
            </w:r>
            <w:r>
              <w:rPr>
                <w:sz w:val="17"/>
              </w:rPr>
              <w:t xml:space="preserve"> </w:t>
            </w:r>
            <w:r>
              <w:rPr>
                <w:sz w:val="17"/>
              </w:rPr>
              <w:t xml:space="preserve">or</w:t>
            </w:r>
            <w:r>
              <w:rPr>
                <w:sz w:val="17"/>
              </w:rPr>
              <w:t xml:space="preserve"> </w:t>
            </w:r>
            <w:r>
              <w:rPr>
                <w:rStyle w:val="VerbatimChar"/>
                <w:sz w:val="17"/>
              </w:rPr>
              <w:t xml:space="preserve">quantity &lt;= 0</w:t>
            </w:r>
            <w:r>
              <w:rPr>
                <w:sz w:val="17"/>
              </w:rPr>
              <w:t xml:space="preserve">;</w:t>
            </w:r>
            <w:r>
              <w:rPr>
                <w:sz w:val="17"/>
              </w:rPr>
              <w:t xml:space="preserve"> </w:t>
            </w:r>
            <w:r>
              <w:rPr>
                <w:rStyle w:val="VerbatimChar"/>
                <w:sz w:val="17"/>
              </w:rPr>
              <w:t xml:space="preserve">KeyError</w:t>
            </w:r>
            <w:r>
              <w:rPr>
                <w:sz w:val="17"/>
              </w:rPr>
              <w:t xml:space="preserve"> </w:t>
            </w:r>
            <w:r>
              <w:rPr>
                <w:sz w:val="17"/>
              </w:rPr>
              <w:t xml:space="preserve">if the warehouse has not been added</w:t>
            </w:r>
          </w:p>
        </w:tc>
      </w:tr>
    </w:tbl>
    <w:p>
      <w:pPr>
        <w:pStyle w:val="SourceCode"/>
      </w:pPr>
      <w:r>
        <w:rPr>
          <w:rStyle w:val="OperatorTok"/>
        </w:rPr>
        <w:t xml:space="preserve">&gt;&gt;&gt;</w:t>
      </w:r>
      <w:r>
        <w:rPr>
          <w:rStyle w:val="NormalTok"/>
        </w:rPr>
        <w:t xml:space="preserve"> sim.schedule_order(</w:t>
      </w:r>
      <w:r>
        <w:rPr>
          <w:rStyle w:val="DecValTok"/>
        </w:rPr>
        <w:t xml:space="preserve">1</w:t>
      </w:r>
      <w:r>
        <w:rPr>
          <w:rStyle w:val="NormalTok"/>
        </w:rPr>
        <w:t xml:space="preserve">, </w:t>
      </w:r>
      <w:r>
        <w:rPr>
          <w:rStyle w:val="StringTok"/>
        </w:rPr>
        <w:t xml:space="preserve">"C-ACME"</w:t>
      </w:r>
      <w:r>
        <w:rPr>
          <w:rStyle w:val="NormalTok"/>
        </w:rPr>
        <w:t xml:space="preserve">, </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25</w:t>
      </w:r>
      <w:r>
        <w:rPr>
          <w:rStyle w:val="NormalTok"/>
        </w:rPr>
        <w:t xml:space="preserve">)</w:t>
      </w:r>
      <w:r>
        <w:br/>
      </w:r>
      <w:r>
        <w:rPr>
          <w:rStyle w:val="OperatorTok"/>
        </w:rPr>
        <w:t xml:space="preserve">&gt;&gt;&gt;</w:t>
      </w:r>
      <w:r>
        <w:rPr>
          <w:rStyle w:val="NormalTok"/>
        </w:rPr>
        <w:t xml:space="preserve"> sim.schedule_order(</w:t>
      </w:r>
      <w:r>
        <w:rPr>
          <w:rStyle w:val="DecValTok"/>
        </w:rPr>
        <w:t xml:space="preserve">2</w:t>
      </w:r>
      <w:r>
        <w:rPr>
          <w:rStyle w:val="NormalTok"/>
        </w:rPr>
        <w:t xml:space="preserve">, </w:t>
      </w:r>
      <w:r>
        <w:rPr>
          <w:rStyle w:val="StringTok"/>
        </w:rPr>
        <w:t xml:space="preserve">"C-BOLT"</w:t>
      </w:r>
      <w:r>
        <w:rPr>
          <w:rStyle w:val="NormalTok"/>
        </w:rPr>
        <w:t xml:space="preserve">, </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40</w:t>
      </w:r>
      <w:r>
        <w:rPr>
          <w:rStyle w:val="NormalTok"/>
        </w:rPr>
        <w:t xml:space="preserve">)</w:t>
      </w:r>
      <w:r>
        <w:br/>
      </w:r>
      <w:r>
        <w:rPr>
          <w:rStyle w:val="OperatorTok"/>
        </w:rPr>
        <w:t xml:space="preserve">&gt;&gt;&gt;</w:t>
      </w:r>
      <w:r>
        <w:rPr>
          <w:rStyle w:val="NormalTok"/>
        </w:rPr>
        <w:t xml:space="preserve"> sim.schedule_order(</w:t>
      </w:r>
      <w:r>
        <w:rPr>
          <w:rStyle w:val="DecValTok"/>
        </w:rPr>
        <w:t xml:space="preserve">1</w:t>
      </w:r>
      <w:r>
        <w:rPr>
          <w:rStyle w:val="NormalTok"/>
        </w:rPr>
        <w:t xml:space="preserve">, </w:t>
      </w:r>
      <w:r>
        <w:rPr>
          <w:rStyle w:val="StringTok"/>
        </w:rPr>
        <w:t xml:space="preserve">"C-ACME"</w:t>
      </w:r>
      <w:r>
        <w:rPr>
          <w:rStyle w:val="NormalTok"/>
        </w:rPr>
        <w:t xml:space="preserve">, </w:t>
      </w:r>
      <w:r>
        <w:rPr>
          <w:rStyle w:val="StringTok"/>
        </w:rPr>
        <w:t xml:space="preserve">"WH-EAST"</w:t>
      </w:r>
      <w:r>
        <w:rPr>
          <w:rStyle w:val="NormalTok"/>
        </w:rPr>
        <w:t xml:space="preserve">, </w:t>
      </w:r>
      <w:r>
        <w:rPr>
          <w:rStyle w:val="StringTok"/>
        </w:rPr>
        <w:t xml:space="preserve">"WIDGET"</w:t>
      </w:r>
      <w:r>
        <w:rPr>
          <w:rStyle w:val="NormalTok"/>
        </w:rPr>
        <w:t xml:space="preserve">, </w:t>
      </w:r>
      <w:r>
        <w:rPr>
          <w:rStyle w:val="DecValTok"/>
        </w:rPr>
        <w:t xml:space="preserve">5</w:t>
      </w:r>
      <w:r>
        <w:rPr>
          <w:rStyle w:val="NormalTok"/>
        </w:rPr>
        <w:t xml:space="preserve">)</w:t>
      </w:r>
      <w:r>
        <w:br/>
      </w:r>
      <w:r>
        <w:rPr>
          <w:rStyle w:val="NormalTok"/>
        </w:rPr>
        <w:t xml:space="preserve">Traceback (most recent call last):</w:t>
      </w:r>
      <w:r>
        <w:br/>
      </w:r>
      <w:r>
        <w:rPr>
          <w:rStyle w:val="PreprocessorTok"/>
        </w:rPr>
        <w:t xml:space="preserve">KeyError</w:t>
      </w:r>
      <w:r>
        <w:rPr>
          <w:rStyle w:val="NormalTok"/>
        </w:rPr>
        <w:t xml:space="preserve">: </w:t>
      </w:r>
      <w:r>
        <w:rPr>
          <w:rStyle w:val="StringTok"/>
        </w:rPr>
        <w:t xml:space="preserve">"Unknown warehouse: 'WH-EAST'"</w:t>
      </w:r>
    </w:p>
    <w:p>
      <w:pPr>
        <w:pStyle w:val="FirstParagraph"/>
      </w:pPr>
      <w:r>
        <w:rPr>
          <w:rStyle w:val="VerbatimChar"/>
          <w:bCs/>
          <w:b/>
        </w:rPr>
        <w:t xml:space="preserve">step</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step() -&gt; dict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Analytics report for the new day, with keys</w:t>
            </w:r>
            <w:r>
              <w:rPr>
                <w:sz w:val="17"/>
              </w:rPr>
              <w:t xml:space="preserve"> </w:t>
            </w:r>
            <w:r>
              <w:rPr>
                <w:rStyle w:val="VerbatimChar"/>
                <w:sz w:val="17"/>
              </w:rPr>
              <w:t xml:space="preserve">day</w:t>
            </w:r>
            <w:r>
              <w:rPr>
                <w:sz w:val="17"/>
              </w:rPr>
              <w:t xml:space="preserve">,</w:t>
            </w:r>
            <w:r>
              <w:rPr>
                <w:sz w:val="17"/>
              </w:rPr>
              <w:t xml:space="preserve"> </w:t>
            </w:r>
            <w:r>
              <w:rPr>
                <w:rStyle w:val="VerbatimChar"/>
                <w:sz w:val="17"/>
              </w:rPr>
              <w:t xml:space="preserve">delayed_shipments</w:t>
            </w:r>
            <w:r>
              <w:rPr>
                <w:sz w:val="17"/>
              </w:rPr>
              <w:t xml:space="preserve">,</w:t>
            </w:r>
            <w:r>
              <w:rPr>
                <w:sz w:val="17"/>
              </w:rPr>
              <w:t xml:space="preserve"> </w:t>
            </w:r>
            <w:r>
              <w:rPr>
                <w:rStyle w:val="VerbatimChar"/>
                <w:sz w:val="17"/>
              </w:rPr>
              <w:t xml:space="preserve">stockouts</w:t>
            </w:r>
            <w:r>
              <w:rPr>
                <w:sz w:val="17"/>
              </w:rPr>
              <w:t xml:space="preserve">,</w:t>
            </w:r>
            <w:r>
              <w:rPr>
                <w:sz w:val="17"/>
              </w:rPr>
              <w:t xml:space="preserve"> </w:t>
            </w:r>
            <w:r>
              <w:rPr>
                <w:rStyle w:val="VerbatimChar"/>
                <w:sz w:val="17"/>
              </w:rPr>
              <w:t xml:space="preserve">low_stock</w:t>
            </w:r>
            <w:r>
              <w:rPr>
                <w:sz w:val="17"/>
              </w:rPr>
              <w:t xml:space="preserve">,</w:t>
            </w:r>
            <w:r>
              <w:rPr>
                <w:sz w:val="17"/>
              </w:rPr>
              <w:t xml:space="preserve"> </w:t>
            </w:r>
            <w:r>
              <w:rPr>
                <w:rStyle w:val="VerbatimChar"/>
                <w:sz w:val="17"/>
              </w:rPr>
              <w:t xml:space="preserve">excess</w:t>
            </w:r>
            <w:r>
              <w:rPr>
                <w:sz w:val="17"/>
              </w:rPr>
              <w:t xml:space="preserve">,</w:t>
            </w:r>
            <w:r>
              <w:rPr>
                <w:sz w:val="17"/>
              </w:rPr>
              <w:t xml:space="preserve"> </w:t>
            </w:r>
            <w:r>
              <w:rPr>
                <w:rStyle w:val="VerbatimChar"/>
                <w:sz w:val="17"/>
              </w:rPr>
              <w:t xml:space="preserve">orders</w:t>
            </w:r>
            <w:r>
              <w:rPr>
                <w:sz w:val="17"/>
              </w:rPr>
              <w:t xml:space="preserve">. The report is also appended to</w:t>
            </w:r>
            <w:r>
              <w:rPr>
                <w:sz w:val="17"/>
              </w:rPr>
              <w:t xml:space="preserve"> </w:t>
            </w:r>
            <w:r>
              <w:rPr>
                <w:rStyle w:val="VerbatimChar"/>
                <w:sz w:val="17"/>
              </w:rPr>
              <w:t xml:space="preserve">history</w:t>
            </w:r>
            <w:r>
              <w:rPr>
                <w:sz w:val="17"/>
              </w:rPr>
              <w:t xml:space="preserve">, and a</w:t>
            </w:r>
            <w:r>
              <w:rPr>
                <w:sz w:val="17"/>
              </w:rPr>
              <w:t xml:space="preserve"> </w:t>
            </w:r>
            <w:r>
              <w:rPr>
                <w:rStyle w:val="VerbatimChar"/>
                <w:sz w:val="17"/>
              </w:rPr>
              <w:t xml:space="preserve">DayLog</w:t>
            </w:r>
            <w:r>
              <w:rPr>
                <w:sz w:val="17"/>
              </w:rPr>
              <w:t xml:space="preserve"> </w:t>
            </w:r>
            <w:r>
              <w:rPr>
                <w:sz w:val="17"/>
              </w:rPr>
              <w:t xml:space="preserve">to</w:t>
            </w:r>
            <w:r>
              <w:rPr>
                <w:sz w:val="17"/>
              </w:rPr>
              <w:t xml:space="preserve"> </w:t>
            </w:r>
            <w:r>
              <w:rPr>
                <w:rStyle w:val="VerbatimChar"/>
                <w:sz w:val="17"/>
              </w:rPr>
              <w:t xml:space="preserve">logs</w:t>
            </w:r>
            <w:r>
              <w:rPr>
                <w:sz w:val="17"/>
              </w:rPr>
              <w:t xml:space="preserv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 (validation happens when the scenario is configured)</w:t>
            </w:r>
          </w:p>
        </w:tc>
      </w:tr>
      <w:tr>
        <w:tc>
          <w:tcPr>
            <w:tcW w:type="dxa" w:w="2376"/>
          </w:tcPr>
          <w:p>
            <w:pPr>
              <w:pStyle w:val="Compact"/>
              <w:spacing w:after="20" w:before="20"/>
              <w:jc w:val="left"/>
            </w:pPr>
            <w:r>
              <w:rPr>
                <w:sz w:val="17"/>
              </w:rPr>
              <w:t xml:space="preserve">Behaviour</w:t>
            </w:r>
          </w:p>
        </w:tc>
        <w:tc>
          <w:tcPr>
            <w:tcW w:type="dxa" w:w="7128"/>
          </w:tcPr>
          <w:p>
            <w:pPr>
              <w:pStyle w:val="Compact"/>
              <w:spacing w:after="20" w:before="20"/>
              <w:jc w:val="left"/>
            </w:pPr>
            <w:r>
              <w:rPr>
                <w:sz w:val="17"/>
              </w:rPr>
              <w:t xml:space="preserve">Increments</w:t>
            </w:r>
            <w:r>
              <w:rPr>
                <w:sz w:val="17"/>
              </w:rPr>
              <w:t xml:space="preserve"> </w:t>
            </w:r>
            <w:r>
              <w:rPr>
                <w:rStyle w:val="VerbatimChar"/>
                <w:sz w:val="17"/>
              </w:rPr>
              <w:t xml:space="preserve">day</w:t>
            </w:r>
            <w:r>
              <w:rPr>
                <w:sz w:val="17"/>
              </w:rPr>
              <w:t xml:space="preserve">, then: (1)</w:t>
            </w:r>
            <w:r>
              <w:rPr>
                <w:sz w:val="17"/>
              </w:rPr>
              <w:t xml:space="preserve"> </w:t>
            </w:r>
            <w:r>
              <w:rPr>
                <w:rStyle w:val="VerbatimChar"/>
                <w:sz w:val="17"/>
              </w:rPr>
              <w:t xml:space="preserve">process_arrivals</w:t>
            </w:r>
            <w:r>
              <w:rPr>
                <w:sz w:val="17"/>
              </w:rPr>
              <w:t xml:space="preserve">; (2) create and</w:t>
            </w:r>
            <w:r>
              <w:rPr>
                <w:sz w:val="17"/>
              </w:rPr>
              <w:t xml:space="preserve"> </w:t>
            </w:r>
            <w:r>
              <w:rPr>
                <w:rStyle w:val="VerbatimChar"/>
                <w:sz w:val="17"/>
              </w:rPr>
              <w:t xml:space="preserve">try_fulfil</w:t>
            </w:r>
            <w:r>
              <w:rPr>
                <w:sz w:val="17"/>
              </w:rPr>
              <w:t xml:space="preserve"> </w:t>
            </w:r>
            <w:r>
              <w:rPr>
                <w:sz w:val="17"/>
              </w:rPr>
              <w:t xml:space="preserve">today’s scheduled orders; (3)</w:t>
            </w:r>
            <w:r>
              <w:rPr>
                <w:sz w:val="17"/>
              </w:rPr>
              <w:t xml:space="preserve"> </w:t>
            </w:r>
            <w:r>
              <w:rPr>
                <w:rStyle w:val="VerbatimChar"/>
                <w:sz w:val="17"/>
              </w:rPr>
              <w:t xml:space="preserve">process_open</w:t>
            </w:r>
            <w:r>
              <w:rPr>
                <w:sz w:val="17"/>
              </w:rPr>
              <w:t xml:space="preserve">; (4) replenish each item needing a reorder with nothing in transit, trimmed to capacity; (5)</w:t>
            </w:r>
            <w:r>
              <w:rPr>
                <w:sz w:val="17"/>
              </w:rPr>
              <w:t xml:space="preserve"> </w:t>
            </w:r>
            <w:r>
              <w:rPr>
                <w:rStyle w:val="VerbatimChar"/>
                <w:sz w:val="17"/>
              </w:rPr>
              <w:t xml:space="preserve">build_report</w:t>
            </w:r>
            <w:r>
              <w:rPr>
                <w:sz w:val="17"/>
              </w:rPr>
              <w:t xml:space="preserve">.</w:t>
            </w:r>
          </w:p>
        </w:tc>
      </w:tr>
    </w:tbl>
    <w:p>
      <w:pPr>
        <w:pStyle w:val="SourceCode"/>
      </w:pPr>
      <w:r>
        <w:rPr>
          <w:rStyle w:val="OperatorTok"/>
        </w:rPr>
        <w:t xml:space="preserve">&gt;&gt;&gt;</w:t>
      </w:r>
      <w:r>
        <w:rPr>
          <w:rStyle w:val="NormalTok"/>
        </w:rPr>
        <w:t xml:space="preserve"> report </w:t>
      </w:r>
      <w:r>
        <w:rPr>
          <w:rStyle w:val="OperatorTok"/>
        </w:rPr>
        <w:t xml:space="preserve">=</w:t>
      </w:r>
      <w:r>
        <w:rPr>
          <w:rStyle w:val="NormalTok"/>
        </w:rPr>
        <w:t xml:space="preserve"> sim.step()</w:t>
      </w:r>
      <w:r>
        <w:br/>
      </w:r>
      <w:r>
        <w:rPr>
          <w:rStyle w:val="OperatorTok"/>
        </w:rPr>
        <w:t xml:space="preserve">&gt;&gt;&gt;</w:t>
      </w:r>
      <w:r>
        <w:rPr>
          <w:rStyle w:val="NormalTok"/>
        </w:rPr>
        <w:t xml:space="preserve"> report[</w:t>
      </w:r>
      <w:r>
        <w:rPr>
          <w:rStyle w:val="StringTok"/>
        </w:rPr>
        <w:t xml:space="preserve">"day"</w:t>
      </w:r>
      <w:r>
        <w:rPr>
          <w:rStyle w:val="NormalTok"/>
        </w:rPr>
        <w:t xml:space="preserve">], report[</w:t>
      </w:r>
      <w:r>
        <w:rPr>
          <w:rStyle w:val="StringTok"/>
        </w:rPr>
        <w:t xml:space="preserve">"low_stock"</w:t>
      </w:r>
      <w:r>
        <w:rPr>
          <w:rStyle w:val="NormalTok"/>
        </w:rPr>
        <w:t xml:space="preserve">], report[</w:t>
      </w:r>
      <w:r>
        <w:rPr>
          <w:rStyle w:val="StringTok"/>
        </w:rPr>
        <w:t xml:space="preserve">"orders"</w:t>
      </w:r>
      <w:r>
        <w:rPr>
          <w:rStyle w:val="NormalTok"/>
        </w:rPr>
        <w:t xml:space="preserve">][</w:t>
      </w:r>
      <w:r>
        <w:rPr>
          <w:rStyle w:val="StringTok"/>
        </w:rPr>
        <w:t xml:space="preserve">"fulfilled"</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OperatorTok"/>
        </w:rPr>
        <w:t xml:space="preserve">&gt;&gt;&gt;</w:t>
      </w:r>
      <w:r>
        <w:rPr>
          <w:rStyle w:val="NormalTok"/>
        </w:rPr>
        <w:t xml:space="preserve"> [(s.shipment_id, s.sku, s.quantity, s.expected_day) </w:t>
      </w:r>
      <w:r>
        <w:rPr>
          <w:rStyle w:val="ControlFlowTok"/>
        </w:rPr>
        <w:t xml:space="preserve">for</w:t>
      </w:r>
      <w:r>
        <w:rPr>
          <w:rStyle w:val="NormalTok"/>
        </w:rPr>
        <w:t xml:space="preserve"> s </w:t>
      </w:r>
      <w:r>
        <w:rPr>
          <w:rStyle w:val="KeywordTok"/>
        </w:rPr>
        <w:t xml:space="preserve">in</w:t>
      </w:r>
      <w:r>
        <w:rPr>
          <w:rStyle w:val="NormalTok"/>
        </w:rPr>
        <w:t xml:space="preserve"> sim.logs[</w:t>
      </w:r>
      <w:r>
        <w:rPr>
          <w:rStyle w:val="DecValTok"/>
        </w:rPr>
        <w:t xml:space="preserve">0</w:t>
      </w:r>
      <w:r>
        <w:rPr>
          <w:rStyle w:val="NormalTok"/>
        </w:rPr>
        <w:t xml:space="preserve">].reorders]</w:t>
      </w:r>
      <w:r>
        <w:br/>
      </w:r>
      <w:r>
        <w:rPr>
          <w:rStyle w:val="NormalTok"/>
        </w:rPr>
        <w:t xml:space="preserve">[(</w:t>
      </w:r>
      <w:r>
        <w:rPr>
          <w:rStyle w:val="StringTok"/>
        </w:rPr>
        <w:t xml:space="preserve">'SHP-0001'</w:t>
      </w:r>
      <w:r>
        <w:rPr>
          <w:rStyle w:val="NormalTok"/>
        </w:rPr>
        <w:t xml:space="preserve">, </w:t>
      </w:r>
      <w:r>
        <w:rPr>
          <w:rStyle w:val="StringTok"/>
        </w:rPr>
        <w:t xml:space="preserve">'WIDGET'</w:t>
      </w:r>
      <w:r>
        <w:rPr>
          <w:rStyle w:val="NormalTok"/>
        </w:rPr>
        <w:t xml:space="preserve">, </w:t>
      </w:r>
      <w:r>
        <w:rPr>
          <w:rStyle w:val="DecValTok"/>
        </w:rPr>
        <w:t xml:space="preserve">150</w:t>
      </w:r>
      <w:r>
        <w:rPr>
          <w:rStyle w:val="NormalTok"/>
        </w:rPr>
        <w:t xml:space="preserve">, </w:t>
      </w:r>
      <w:r>
        <w:rPr>
          <w:rStyle w:val="DecValTok"/>
        </w:rPr>
        <w:t xml:space="preserve">3</w:t>
      </w:r>
      <w:r>
        <w:rPr>
          <w:rStyle w:val="NormalTok"/>
        </w:rPr>
        <w:t xml:space="preserve">)]</w:t>
      </w:r>
    </w:p>
    <w:p>
      <w:pPr>
        <w:pStyle w:val="FirstParagraph"/>
      </w:pPr>
      <w:r>
        <w:rPr>
          <w:rStyle w:val="VerbatimChar"/>
          <w:bCs/>
          <w:b/>
        </w:rPr>
        <w:t xml:space="preserve">run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run(days: int) -&gt; list[dict]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days</w:t>
            </w:r>
            <w:r>
              <w:rPr>
                <w:sz w:val="17"/>
              </w:rPr>
              <w:t xml:space="preserve">: number of further days to simulate (≥ 0)</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reports of those days, in order</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days &lt; 0</w:t>
            </w:r>
          </w:p>
        </w:tc>
      </w:tr>
    </w:tbl>
    <w:p>
      <w:pPr>
        <w:pStyle w:val="SourceCode"/>
      </w:pPr>
      <w:r>
        <w:rPr>
          <w:rStyle w:val="OperatorTok"/>
        </w:rPr>
        <w:t xml:space="preserve">&gt;&gt;&gt;</w:t>
      </w:r>
      <w:r>
        <w:rPr>
          <w:rStyle w:val="NormalTok"/>
        </w:rPr>
        <w:t xml:space="preserve"> [r[</w:t>
      </w:r>
      <w:r>
        <w:rPr>
          <w:rStyle w:val="StringTok"/>
        </w:rPr>
        <w:t xml:space="preserve">"day"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sim.run(</w:t>
      </w:r>
      <w:r>
        <w:rPr>
          <w:rStyle w:val="DecValTok"/>
        </w:rPr>
        <w:t xml:space="preserve">2</w:t>
      </w:r>
      <w:r>
        <w:rPr>
          <w:rStyle w:val="NormalTok"/>
        </w:rPr>
        <w:t xml:space="preserve">)]</w:t>
      </w:r>
      <w:r>
        <w:br/>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sim.orders.get(</w:t>
      </w:r>
      <w:r>
        <w:rPr>
          <w:rStyle w:val="StringTok"/>
        </w:rPr>
        <w:t xml:space="preserve">"ORD-0002"</w:t>
      </w:r>
      <w:r>
        <w:rPr>
          <w:rStyle w:val="NormalTok"/>
        </w:rPr>
        <w:t xml:space="preserve">).status.value, sim.orders.get(</w:t>
      </w:r>
      <w:r>
        <w:rPr>
          <w:rStyle w:val="StringTok"/>
        </w:rPr>
        <w:t xml:space="preserve">"ORD-0002"</w:t>
      </w:r>
      <w:r>
        <w:rPr>
          <w:rStyle w:val="NormalTok"/>
        </w:rPr>
        <w:t xml:space="preserve">).fulfilled_day</w:t>
      </w:r>
      <w:r>
        <w:br/>
      </w:r>
      <w:r>
        <w:rPr>
          <w:rStyle w:val="NormalTok"/>
        </w:rPr>
        <w:t xml:space="preserve">(</w:t>
      </w:r>
      <w:r>
        <w:rPr>
          <w:rStyle w:val="StringTok"/>
        </w:rPr>
        <w:t xml:space="preserve">'FULFILLED'</w:t>
      </w:r>
      <w:r>
        <w:rPr>
          <w:rStyle w:val="NormalTok"/>
        </w:rPr>
        <w:t xml:space="preserve">, </w:t>
      </w:r>
      <w:r>
        <w:rPr>
          <w:rStyle w:val="DecValTok"/>
        </w:rPr>
        <w:t xml:space="preserve">3</w:t>
      </w:r>
      <w:r>
        <w:rPr>
          <w:rStyle w:val="NormalTok"/>
        </w:rPr>
        <w:t xml:space="preserve">)</w:t>
      </w:r>
    </w:p>
    <w:p>
      <w:pPr>
        <w:pStyle w:val="FirstParagraph"/>
      </w:pPr>
      <w:r>
        <w:rPr>
          <w:rStyle w:val="VerbatimChar"/>
          <w:bCs/>
          <w:b/>
        </w:rPr>
        <w:t xml:space="preserve">final_summary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final_summary() -&gt; str</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The latest report formatted by Analytics</w:t>
            </w:r>
            <w:r>
              <w:rPr>
                <w:sz w:val="17"/>
              </w:rPr>
              <w:t xml:space="preserve"> </w:t>
            </w:r>
            <w:r>
              <w:rPr>
                <w:rStyle w:val="VerbatimChar"/>
                <w:sz w:val="17"/>
              </w:rPr>
              <w:t xml:space="preserve">format_report</w:t>
            </w:r>
            <w:r>
              <w:rPr>
                <w:sz w:val="17"/>
              </w:rPr>
              <w:t xml:space="preserve">; if no day has been simulated, a report for day 0</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(sim.final_summary().splitlines()[</w:t>
      </w:r>
      <w:r>
        <w:rPr>
          <w:rStyle w:val="DecValTok"/>
        </w:rPr>
        <w:t xml:space="preserve">0</w:t>
      </w:r>
      <w:r>
        <w:rPr>
          <w:rStyle w:val="NormalTok"/>
        </w:rPr>
        <w:t xml:space="preserve">])</w:t>
      </w:r>
      <w:r>
        <w:br/>
      </w:r>
      <w:r>
        <w:rPr>
          <w:rStyle w:val="OperatorTok"/>
        </w:rPr>
        <w:t xml:space="preserve">===</w:t>
      </w:r>
      <w:r>
        <w:rPr>
          <w:rStyle w:val="NormalTok"/>
        </w:rPr>
        <w:t xml:space="preserve"> Supply Chain Report: Day </w:t>
      </w:r>
      <w:r>
        <w:rPr>
          <w:rStyle w:val="DecValTok"/>
        </w:rPr>
        <w:t xml:space="preserve">3</w:t>
      </w:r>
      <w:r>
        <w:rPr>
          <w:rStyle w:val="NormalTok"/>
        </w:rPr>
        <w:t xml:space="preserve"> </w:t>
      </w:r>
      <w:r>
        <w:rPr>
          <w:rStyle w:val="OperatorTok"/>
        </w:rPr>
        <w:t xml:space="preserve">===</w:t>
      </w:r>
    </w:p>
    <w:p>
      <w:pPr>
        <w:pStyle w:val="FirstParagraph"/>
      </w:pPr>
      <w:r>
        <w:rPr>
          <w:rStyle w:val="VerbatimChar"/>
          <w:bCs/>
          <w:b/>
        </w:rPr>
        <w:t xml:space="preserve">all_orders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all_orders() -&gt; list[Order]</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None</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Every order created so far, in order-ID order</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[(o.order_id, o.customer_id, o.status.value) </w:t>
      </w:r>
      <w:r>
        <w:rPr>
          <w:rStyle w:val="ControlFlowTok"/>
        </w:rPr>
        <w:t xml:space="preserve">for</w:t>
      </w:r>
      <w:r>
        <w:rPr>
          <w:rStyle w:val="NormalTok"/>
        </w:rPr>
        <w:t xml:space="preserve"> o </w:t>
      </w:r>
      <w:r>
        <w:rPr>
          <w:rStyle w:val="KeywordTok"/>
        </w:rPr>
        <w:t xml:space="preserve">in</w:t>
      </w:r>
      <w:r>
        <w:rPr>
          <w:rStyle w:val="NormalTok"/>
        </w:rPr>
        <w:t xml:space="preserve"> sim.all_orders()]</w:t>
      </w:r>
      <w:r>
        <w:br/>
      </w:r>
      <w:r>
        <w:rPr>
          <w:rStyle w:val="NormalTok"/>
        </w:rPr>
        <w:t xml:space="preserve">[(</w:t>
      </w:r>
      <w:r>
        <w:rPr>
          <w:rStyle w:val="StringTok"/>
        </w:rPr>
        <w:t xml:space="preserve">'ORD-0001'</w:t>
      </w:r>
      <w:r>
        <w:rPr>
          <w:rStyle w:val="NormalTok"/>
        </w:rPr>
        <w:t xml:space="preserve">, </w:t>
      </w:r>
      <w:r>
        <w:rPr>
          <w:rStyle w:val="StringTok"/>
        </w:rPr>
        <w:t xml:space="preserve">'C-ACME'</w:t>
      </w:r>
      <w:r>
        <w:rPr>
          <w:rStyle w:val="NormalTok"/>
        </w:rPr>
        <w:t xml:space="preserve">, </w:t>
      </w:r>
      <w:r>
        <w:rPr>
          <w:rStyle w:val="StringTok"/>
        </w:rPr>
        <w:t xml:space="preserve">'FULFILLED'</w:t>
      </w:r>
      <w:r>
        <w:rPr>
          <w:rStyle w:val="NormalTok"/>
        </w:rPr>
        <w:t xml:space="preserve">), (</w:t>
      </w:r>
      <w:r>
        <w:rPr>
          <w:rStyle w:val="StringTok"/>
        </w:rPr>
        <w:t xml:space="preserve">'ORD-0002'</w:t>
      </w:r>
      <w:r>
        <w:rPr>
          <w:rStyle w:val="NormalTok"/>
        </w:rPr>
        <w:t xml:space="preserve">, </w:t>
      </w:r>
      <w:r>
        <w:rPr>
          <w:rStyle w:val="StringTok"/>
        </w:rPr>
        <w:t xml:space="preserve">'C-BOLT'</w:t>
      </w:r>
      <w:r>
        <w:rPr>
          <w:rStyle w:val="NormalTok"/>
        </w:rPr>
        <w:t xml:space="preserve">, </w:t>
      </w:r>
      <w:r>
        <w:rPr>
          <w:rStyle w:val="StringTok"/>
        </w:rPr>
        <w:t xml:space="preserve">'FULFILLED'</w:t>
      </w:r>
      <w:r>
        <w:rPr>
          <w:rStyle w:val="NormalTok"/>
        </w:rPr>
        <w:t xml:space="preserve">)]</w:t>
      </w:r>
    </w:p>
    <w:p>
      <w:pPr>
        <w:pStyle w:val="FirstParagraph"/>
      </w:pPr>
      <w:r>
        <w:rPr>
          <w:rStyle w:val="VerbatimChar"/>
          <w:bCs/>
          <w:b/>
        </w:rPr>
        <w:t xml:space="preserve">build_demo</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build_demo(seed: int = 42) -&gt; Simulation</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seed</w:t>
            </w:r>
            <w:r>
              <w:rPr>
                <w:sz w:val="17"/>
              </w:rPr>
              <w:t xml:space="preserve">: passed to</w:t>
            </w:r>
            <w:r>
              <w:rPr>
                <w:sz w:val="17"/>
              </w:rPr>
              <w:t xml:space="preserve"> </w:t>
            </w:r>
            <w:r>
              <w:rPr>
                <w:rStyle w:val="VerbatimChar"/>
                <w:sz w:val="17"/>
              </w:rPr>
              <w:t xml:space="preserve">Simulation</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 ready-to-run scenario at day 0: suppliers</w:t>
            </w:r>
            <w:r>
              <w:rPr>
                <w:sz w:val="17"/>
              </w:rPr>
              <w:t xml:space="preserve"> </w:t>
            </w:r>
            <w:r>
              <w:rPr>
                <w:rStyle w:val="VerbatimChar"/>
                <w:sz w:val="17"/>
              </w:rPr>
              <w:t xml:space="preserve">SUP-RELIABLE</w:t>
            </w:r>
            <w:r>
              <w:rPr>
                <w:sz w:val="17"/>
              </w:rPr>
              <w:t xml:space="preserve"> </w:t>
            </w:r>
            <w:r>
              <w:rPr>
                <w:sz w:val="17"/>
              </w:rPr>
              <w:t xml:space="preserve">(1.0) and</w:t>
            </w:r>
            <w:r>
              <w:rPr>
                <w:sz w:val="17"/>
              </w:rPr>
              <w:t xml:space="preserve"> </w:t>
            </w:r>
            <w:r>
              <w:rPr>
                <w:rStyle w:val="VerbatimChar"/>
                <w:sz w:val="17"/>
              </w:rPr>
              <w:t xml:space="preserve">SUP-FLAKY</w:t>
            </w:r>
            <w:r>
              <w:rPr>
                <w:sz w:val="17"/>
              </w:rPr>
              <w:t xml:space="preserve"> </w:t>
            </w:r>
            <w:r>
              <w:rPr>
                <w:sz w:val="17"/>
              </w:rPr>
              <w:t xml:space="preserve">(0.3), warehouses</w:t>
            </w:r>
            <w:r>
              <w:rPr>
                <w:sz w:val="17"/>
              </w:rPr>
              <w:t xml:space="preserve"> </w:t>
            </w:r>
            <w:r>
              <w:rPr>
                <w:rStyle w:val="VerbatimChar"/>
                <w:sz w:val="17"/>
              </w:rPr>
              <w:t xml:space="preserve">WH-NORTH</w:t>
            </w:r>
            <w:r>
              <w:rPr>
                <w:sz w:val="17"/>
              </w:rPr>
              <w:t xml:space="preserve"> </w:t>
            </w:r>
            <w:r>
              <w:rPr>
                <w:sz w:val="17"/>
              </w:rPr>
              <w:t xml:space="preserve">(1200) and</w:t>
            </w:r>
            <w:r>
              <w:rPr>
                <w:sz w:val="17"/>
              </w:rPr>
              <w:t xml:space="preserve"> </w:t>
            </w:r>
            <w:r>
              <w:rPr>
                <w:rStyle w:val="VerbatimChar"/>
                <w:sz w:val="17"/>
              </w:rPr>
              <w:t xml:space="preserve">WH-SOUTH</w:t>
            </w:r>
            <w:r>
              <w:rPr>
                <w:sz w:val="17"/>
              </w:rPr>
              <w:t xml:space="preserve"> </w:t>
            </w:r>
            <w:r>
              <w:rPr>
                <w:sz w:val="17"/>
              </w:rPr>
              <w:t xml:space="preserve">(500), SKUs</w:t>
            </w:r>
            <w:r>
              <w:rPr>
                <w:sz w:val="17"/>
              </w:rPr>
              <w:t xml:space="preserve">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 </w:t>
            </w:r>
            <w:r>
              <w:rPr>
                <w:sz w:val="17"/>
              </w:rPr>
              <w:t xml:space="preserve">and</w:t>
            </w:r>
            <w:r>
              <w:rPr>
                <w:sz w:val="17"/>
              </w:rPr>
              <w:t xml:space="preserve"> </w:t>
            </w:r>
            <w:r>
              <w:rPr>
                <w:rStyle w:val="VerbatimChar"/>
                <w:sz w:val="17"/>
              </w:rPr>
              <w:t xml:space="preserve">GIZMO</w:t>
            </w:r>
            <w:r>
              <w:rPr>
                <w:sz w:val="17"/>
              </w:rPr>
              <w:t xml:space="preserve">, and 14 orders over days 1–10</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demo </w:t>
      </w:r>
      <w:r>
        <w:rPr>
          <w:rStyle w:val="OperatorTok"/>
        </w:rPr>
        <w:t xml:space="preserve">=</w:t>
      </w:r>
      <w:r>
        <w:rPr>
          <w:rStyle w:val="NormalTok"/>
        </w:rPr>
        <w:t xml:space="preserve"> build_demo(seed</w:t>
      </w:r>
      <w:r>
        <w:rPr>
          <w:rStyle w:val="OperatorTok"/>
        </w:rPr>
        <w:t xml:space="preserve">=</w:t>
      </w:r>
      <w:r>
        <w:rPr>
          <w:rStyle w:val="DecValTok"/>
        </w:rPr>
        <w:t xml:space="preserve">42</w:t>
      </w:r>
      <w:r>
        <w:rPr>
          <w:rStyle w:val="NormalTok"/>
        </w:rPr>
        <w:t xml:space="preserve">)</w:t>
      </w:r>
      <w:r>
        <w:br/>
      </w:r>
      <w:r>
        <w:rPr>
          <w:rStyle w:val="OperatorTok"/>
        </w:rPr>
        <w:t xml:space="preserve">&gt;&gt;&gt;</w:t>
      </w:r>
      <w:r>
        <w:rPr>
          <w:rStyle w:val="NormalTok"/>
        </w:rPr>
        <w:t xml:space="preserve"> reports </w:t>
      </w:r>
      <w:r>
        <w:rPr>
          <w:rStyle w:val="OperatorTok"/>
        </w:rPr>
        <w:t xml:space="preserve">=</w:t>
      </w:r>
      <w:r>
        <w:rPr>
          <w:rStyle w:val="NormalTok"/>
        </w:rPr>
        <w:t xml:space="preserve"> demo.run(</w:t>
      </w:r>
      <w:r>
        <w:rPr>
          <w:rStyle w:val="DecValTok"/>
        </w:rPr>
        <w:t xml:space="preserve">10</w:t>
      </w:r>
      <w:r>
        <w:rPr>
          <w:rStyle w:val="NormalTok"/>
        </w:rPr>
        <w:t xml:space="preserve">)</w:t>
      </w:r>
      <w:r>
        <w:br/>
      </w:r>
      <w:r>
        <w:rPr>
          <w:rStyle w:val="OperatorTok"/>
        </w:rPr>
        <w:t xml:space="preserve">&gt;&gt;&gt;</w:t>
      </w:r>
      <w:r>
        <w:rPr>
          <w:rStyle w:val="NormalTok"/>
        </w:rPr>
        <w:t xml:space="preserve"> reports[</w:t>
      </w:r>
      <w:r>
        <w:rPr>
          <w:rStyle w:val="OperatorTok"/>
        </w:rPr>
        <w:t xml:space="preserve">-</w:t>
      </w:r>
      <w:r>
        <w:rPr>
          <w:rStyle w:val="DecValTok"/>
        </w:rPr>
        <w:t xml:space="preserve">1</w:t>
      </w:r>
      <w:r>
        <w:rPr>
          <w:rStyle w:val="NormalTok"/>
        </w:rPr>
        <w:t xml:space="preserve">][</w:t>
      </w:r>
      <w:r>
        <w:rPr>
          <w:rStyle w:val="StringTok"/>
        </w:rPr>
        <w:t xml:space="preserve">"delayed_shipments"</w:t>
      </w:r>
      <w:r>
        <w:rPr>
          <w:rStyle w:val="NormalTok"/>
        </w:rPr>
        <w:t xml:space="preserve">][</w:t>
      </w:r>
      <w:r>
        <w:rPr>
          <w:rStyle w:val="DecValTok"/>
        </w:rPr>
        <w:t xml:space="preserve">0</w:t>
      </w:r>
      <w:r>
        <w:rPr>
          <w:rStyle w:val="NormalTok"/>
        </w:rPr>
        <w:t xml:space="preserve">]</w:t>
      </w:r>
      <w:r>
        <w:br/>
      </w:r>
      <w:r>
        <w:rPr>
          <w:rStyle w:val="NormalTok"/>
        </w:rPr>
        <w:t xml:space="preserve">{</w:t>
      </w:r>
      <w:r>
        <w:rPr>
          <w:rStyle w:val="StringTok"/>
        </w:rPr>
        <w:t xml:space="preserve">'shipment_id'</w:t>
      </w:r>
      <w:r>
        <w:rPr>
          <w:rStyle w:val="NormalTok"/>
        </w:rPr>
        <w:t xml:space="preserve">: </w:t>
      </w:r>
      <w:r>
        <w:rPr>
          <w:rStyle w:val="StringTok"/>
        </w:rPr>
        <w:t xml:space="preserve">'SHP-0001'</w:t>
      </w:r>
      <w:r>
        <w:rPr>
          <w:rStyle w:val="NormalTok"/>
        </w:rPr>
        <w:t xml:space="preserve">, </w:t>
      </w:r>
      <w:r>
        <w:rPr>
          <w:rStyle w:val="StringTok"/>
        </w:rPr>
        <w:t xml:space="preserve">'sku'</w:t>
      </w:r>
      <w:r>
        <w:rPr>
          <w:rStyle w:val="NormalTok"/>
        </w:rPr>
        <w:t xml:space="preserve">: </w:t>
      </w:r>
      <w:r>
        <w:rPr>
          <w:rStyle w:val="StringTok"/>
        </w:rPr>
        <w:t xml:space="preserve">'GADGET'</w:t>
      </w:r>
      <w:r>
        <w:rPr>
          <w:rStyle w:val="NormalTok"/>
        </w:rPr>
        <w:t xml:space="preserve">, </w:t>
      </w:r>
      <w:r>
        <w:rPr>
          <w:rStyle w:val="StringTok"/>
        </w:rPr>
        <w:t xml:space="preserve">'warehouse_id'</w:t>
      </w:r>
      <w:r>
        <w:rPr>
          <w:rStyle w:val="NormalTok"/>
        </w:rPr>
        <w:t xml:space="preserve">: </w:t>
      </w:r>
      <w:r>
        <w:rPr>
          <w:rStyle w:val="StringTok"/>
        </w:rPr>
        <w:t xml:space="preserve">'WH-SOUTH'</w:t>
      </w:r>
      <w:r>
        <w:rPr>
          <w:rStyle w:val="NormalTok"/>
        </w:rPr>
        <w:t xml:space="preserve">, </w:t>
      </w:r>
      <w:r>
        <w:rPr>
          <w:rStyle w:val="StringTok"/>
        </w:rPr>
        <w:t xml:space="preserve">'days_late'</w:t>
      </w:r>
      <w:r>
        <w:rPr>
          <w:rStyle w:val="NormalTok"/>
        </w:rPr>
        <w:t xml:space="preserve">: </w:t>
      </w:r>
      <w:r>
        <w:rPr>
          <w:rStyle w:val="DecValTok"/>
        </w:rPr>
        <w:t xml:space="preserve">1</w:t>
      </w:r>
      <w:r>
        <w:rPr>
          <w:rStyle w:val="NormalTok"/>
        </w:rPr>
        <w:t xml:space="preserve">}</w:t>
      </w:r>
      <w:r>
        <w:br/>
      </w:r>
      <w:r>
        <w:rPr>
          <w:rStyle w:val="OperatorTok"/>
        </w:rPr>
        <w:t xml:space="preserve">&gt;&gt;&gt;</w:t>
      </w:r>
      <w:r>
        <w:rPr>
          <w:rStyle w:val="NormalTok"/>
        </w:rPr>
        <w:t xml:space="preserve"> reports[</w:t>
      </w:r>
      <w:r>
        <w:rPr>
          <w:rStyle w:val="OperatorTok"/>
        </w:rPr>
        <w:t xml:space="preserve">-</w:t>
      </w:r>
      <w:r>
        <w:rPr>
          <w:rStyle w:val="DecValTok"/>
        </w:rPr>
        <w:t xml:space="preserve">1</w:t>
      </w:r>
      <w:r>
        <w:rPr>
          <w:rStyle w:val="NormalTok"/>
        </w:rPr>
        <w:t xml:space="preserve">][</w:t>
      </w:r>
      <w:r>
        <w:rPr>
          <w:rStyle w:val="StringTok"/>
        </w:rPr>
        <w:t xml:space="preserve">"excess"</w:t>
      </w:r>
      <w:r>
        <w:rPr>
          <w:rStyle w:val="NormalTok"/>
        </w:rPr>
        <w:t xml:space="preserve">]</w:t>
      </w:r>
      <w:r>
        <w:br/>
      </w:r>
      <w:r>
        <w:rPr>
          <w:rStyle w:val="NormalTok"/>
        </w:rPr>
        <w:t xml:space="preserve">[(</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600</w:t>
      </w:r>
      <w:r>
        <w:rPr>
          <w:rStyle w:val="NormalTok"/>
        </w:rPr>
        <w:t xml:space="preserve">, </w:t>
      </w:r>
      <w:r>
        <w:rPr>
          <w:rStyle w:val="DecValTok"/>
        </w:rPr>
        <w:t xml:space="preserve">100</w:t>
      </w:r>
      <w:r>
        <w:rPr>
          <w:rStyle w:val="NormalTok"/>
        </w:rPr>
        <w:t xml:space="preserve">)]</w:t>
      </w:r>
    </w:p>
    <w:p>
      <w:pPr>
        <w:pStyle w:val="FirstParagraph"/>
      </w:pPr>
      <w:r>
        <w:rPr>
          <w:rStyle w:val="VerbatimChar"/>
          <w:bCs/>
          <w:b/>
        </w:rPr>
        <w:t xml:space="preserve">describe_day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describe_day(log: DayLog, report: dict) -&gt; str</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sz w:val="17"/>
              </w:rPr>
              <w:t xml:space="preserve">One day’s</w:t>
            </w:r>
            <w:r>
              <w:rPr>
                <w:sz w:val="17"/>
              </w:rPr>
              <w:t xml:space="preserve"> </w:t>
            </w:r>
            <w:r>
              <w:rPr>
                <w:rStyle w:val="VerbatimChar"/>
                <w:sz w:val="17"/>
              </w:rPr>
              <w:t xml:space="preserve">DayLog</w:t>
            </w:r>
            <w:r>
              <w:rPr>
                <w:sz w:val="17"/>
              </w:rPr>
              <w:t xml:space="preserve"> </w:t>
            </w:r>
            <w:r>
              <w:rPr>
                <w:sz w:val="17"/>
              </w:rPr>
              <w:t xml:space="preserve">and its report</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A multi-line, human-readable summary of the day, ending with a</w:t>
            </w:r>
            <w:r>
              <w:rPr>
                <w:sz w:val="17"/>
              </w:rPr>
              <w:t xml:space="preserve"> </w:t>
            </w:r>
            <w:r>
              <w:rPr>
                <w:rStyle w:val="VerbatimChar"/>
                <w:sz w:val="17"/>
              </w:rPr>
              <w:t xml:space="preserve">flags:</w:t>
            </w:r>
            <w:r>
              <w:rPr>
                <w:sz w:val="17"/>
              </w:rPr>
              <w:t xml:space="preserve"> </w:t>
            </w:r>
            <w:r>
              <w:rPr>
                <w:sz w:val="17"/>
              </w:rPr>
              <w:t xml:space="preserve">line</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w:t>
            </w:r>
          </w:p>
        </w:tc>
      </w:tr>
    </w:tbl>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(describe_day(demo.logs[</w:t>
      </w:r>
      <w:r>
        <w:rPr>
          <w:rStyle w:val="DecValTok"/>
        </w:rPr>
        <w:t xml:space="preserve">2</w:t>
      </w:r>
      <w:r>
        <w:rPr>
          <w:rStyle w:val="NormalTok"/>
        </w:rPr>
        <w:t xml:space="preserve">], reports[</w:t>
      </w:r>
      <w:r>
        <w:rPr>
          <w:rStyle w:val="DecValTok"/>
        </w:rPr>
        <w:t xml:space="preserve">2</w:t>
      </w:r>
      <w:r>
        <w:rPr>
          <w:rStyle w:val="NormalTok"/>
        </w:rPr>
        <w:t xml:space="preserve">]))</w:t>
      </w:r>
      <w:r>
        <w:br/>
      </w:r>
      <w:r>
        <w:rPr>
          <w:rStyle w:val="NormalTok"/>
        </w:rPr>
        <w:t xml:space="preserve">Day </w:t>
      </w:r>
      <w:r>
        <w:rPr>
          <w:rStyle w:val="DecValTok"/>
        </w:rPr>
        <w:t xml:space="preserve">3</w:t>
      </w:r>
      <w:r>
        <w:rPr>
          <w:rStyle w:val="NormalTok"/>
        </w:rPr>
        <w:t xml:space="preserve">:</w:t>
      </w:r>
      <w:r>
        <w:br/>
      </w:r>
      <w:r>
        <w:rPr>
          <w:rStyle w:val="NormalTok"/>
        </w:rPr>
        <w:t xml:space="preserve">  fulfilled ORD</w:t>
      </w:r>
      <w:r>
        <w:rPr>
          <w:rStyle w:val="OperatorTok"/>
        </w:rPr>
        <w:t xml:space="preserve">-</w:t>
      </w:r>
      <w:r>
        <w:rPr>
          <w:rStyle w:val="DecValTok"/>
        </w:rPr>
        <w:t xml:space="preserve">000</w:t>
      </w:r>
      <w:r>
        <w:rPr>
          <w:rStyle w:val="ErrorTok"/>
        </w:rPr>
        <w:t xml:space="preserve">6</w:t>
      </w:r>
      <w:r>
        <w:rPr>
          <w:rStyle w:val="NormalTok"/>
        </w:rPr>
        <w:t xml:space="preserve">: </w:t>
      </w:r>
      <w:r>
        <w:rPr>
          <w:rStyle w:val="DecValTok"/>
        </w:rPr>
        <w:t xml:space="preserve">45</w:t>
      </w:r>
      <w:r>
        <w:rPr>
          <w:rStyle w:val="NormalTok"/>
        </w:rPr>
        <w:t xml:space="preserve"> WIDGET </w:t>
      </w:r>
      <w:r>
        <w:rPr>
          <w:rStyle w:val="ImportTok"/>
        </w:rPr>
        <w:t xml:space="preserve">from</w:t>
      </w:r>
      <w:r>
        <w:rPr>
          <w:rStyle w:val="NormalTok"/>
        </w:rPr>
        <w:t xml:space="preserve"> WH</w:t>
      </w:r>
      <w:r>
        <w:rPr>
          <w:rStyle w:val="OperatorTok"/>
        </w:rPr>
        <w:t xml:space="preserve">-</w:t>
      </w:r>
      <w:r>
        <w:rPr>
          <w:rStyle w:val="NormalTok"/>
        </w:rPr>
        <w:t xml:space="preserve">NORTH</w:t>
      </w:r>
      <w:r>
        <w:br/>
      </w:r>
      <w:r>
        <w:rPr>
          <w:rStyle w:val="NormalTok"/>
        </w:rPr>
        <w:t xml:space="preserve">  BACKORDER ORD</w:t>
      </w:r>
      <w:r>
        <w:rPr>
          <w:rStyle w:val="OperatorTok"/>
        </w:rPr>
        <w:t xml:space="preserve">-</w:t>
      </w:r>
      <w:r>
        <w:rPr>
          <w:rStyle w:val="DecValTok"/>
        </w:rPr>
        <w:t xml:space="preserve">000</w:t>
      </w:r>
      <w:r>
        <w:rPr>
          <w:rStyle w:val="ErrorTok"/>
        </w:rPr>
        <w:t xml:space="preserve">5</w:t>
      </w:r>
      <w:r>
        <w:rPr>
          <w:rStyle w:val="NormalTok"/>
        </w:rPr>
        <w:t xml:space="preserve">: </w:t>
      </w:r>
      <w:r>
        <w:rPr>
          <w:rStyle w:val="DecValTok"/>
        </w:rPr>
        <w:t xml:space="preserve">30</w:t>
      </w:r>
      <w:r>
        <w:rPr>
          <w:rStyle w:val="NormalTok"/>
        </w:rPr>
        <w:t xml:space="preserve"> GADGET </w:t>
      </w:r>
      <w:r>
        <w:rPr>
          <w:rStyle w:val="ImportTok"/>
        </w:rPr>
        <w:t xml:space="preserve">from</w:t>
      </w:r>
      <w:r>
        <w:rPr>
          <w:rStyle w:val="NormalTok"/>
        </w:rPr>
        <w:t xml:space="preserve"> WH</w:t>
      </w:r>
      <w:r>
        <w:rPr>
          <w:rStyle w:val="OperatorTok"/>
        </w:rPr>
        <w:t xml:space="preserve">-</w:t>
      </w:r>
      <w:r>
        <w:rPr>
          <w:rStyle w:val="NormalTok"/>
        </w:rPr>
        <w:t xml:space="preserve">SOUTH</w:t>
      </w:r>
      <w:r>
        <w:br/>
      </w:r>
      <w:r>
        <w:rPr>
          <w:rStyle w:val="NormalTok"/>
        </w:rPr>
        <w:t xml:space="preserve">  flags: </w:t>
      </w:r>
      <w:r>
        <w:rPr>
          <w:rStyle w:val="DecValTok"/>
        </w:rPr>
        <w:t xml:space="preserve">0</w:t>
      </w:r>
      <w:r>
        <w:rPr>
          <w:rStyle w:val="NormalTok"/>
        </w:rPr>
        <w:t xml:space="preserve"> delayed, </w:t>
      </w:r>
      <w:r>
        <w:rPr>
          <w:rStyle w:val="DecValTok"/>
        </w:rPr>
        <w:t xml:space="preserve">1</w:t>
      </w:r>
      <w:r>
        <w:rPr>
          <w:rStyle w:val="NormalTok"/>
        </w:rPr>
        <w:t xml:space="preserve"> stockout, </w:t>
      </w:r>
      <w:r>
        <w:rPr>
          <w:rStyle w:val="DecValTok"/>
        </w:rPr>
        <w:t xml:space="preserve">0</w:t>
      </w:r>
      <w:r>
        <w:rPr>
          <w:rStyle w:val="NormalTok"/>
        </w:rPr>
        <w:t xml:space="preserve"> low, </w:t>
      </w:r>
      <w:r>
        <w:rPr>
          <w:rStyle w:val="DecValTok"/>
        </w:rPr>
        <w:t xml:space="preserve">1</w:t>
      </w:r>
      <w:r>
        <w:rPr>
          <w:rStyle w:val="NormalTok"/>
        </w:rPr>
        <w:t xml:space="preserve"> excess </w:t>
      </w:r>
      <w:r>
        <w:rPr>
          <w:rStyle w:val="OperatorTok"/>
        </w:rPr>
        <w:t xml:space="preserve">|</w:t>
      </w:r>
      <w:r>
        <w:rPr>
          <w:rStyle w:val="NormalTok"/>
        </w:rPr>
        <w:t xml:space="preserve"> fill rate </w:t>
      </w:r>
      <w:r>
        <w:rPr>
          <w:rStyle w:val="FloatTok"/>
        </w:rPr>
        <w:t xml:space="preserve">0.83</w:t>
      </w:r>
    </w:p>
    <w:p>
      <w:pPr>
        <w:pStyle w:val="FirstParagraph"/>
      </w:pPr>
      <w:r>
        <w:rPr>
          <w:bCs/>
          <w:b/>
        </w:rPr>
        <w:t xml:space="preserve">Data types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765"/>
        <w:gridCol w:w="5738"/>
      </w:tblGrid>
      <w:tr>
        <w:trPr>
          <w:tblHeader w:val="true"/>
        </w:trPr>
        <w:tc>
          <w:tcPr>
            <w:tcW w:type="dxa" w:w="3766"/>
            <w:shd w:val="clear" w:color="auto" w:fill="DCE6F0"/>
          </w:tcPr>
          <w:p>
            <w:pPr>
              <w:pStyle w:val="Compact"/>
              <w:spacing w:after="20" w:before="20"/>
              <w:jc w:val="left"/>
            </w:pPr>
            <w:r>
              <w:rPr>
                <w:b/>
                <w:sz w:val="17"/>
              </w:rPr>
              <w:t xml:space="preserve">Type</w:t>
            </w:r>
          </w:p>
        </w:tc>
        <w:tc>
          <w:tcPr>
            <w:tcW w:type="dxa" w:w="5738"/>
            <w:shd w:val="clear" w:color="auto" w:fill="DCE6F0"/>
          </w:tcPr>
          <w:p>
            <w:pPr>
              <w:pStyle w:val="Compact"/>
              <w:spacing w:after="20" w:before="20"/>
              <w:jc w:val="left"/>
            </w:pPr>
            <w:r>
              <w:rPr>
                <w:b/>
                <w:sz w:val="17"/>
              </w:rPr>
              <w:t xml:space="preserve">Fields</w:t>
            </w:r>
          </w:p>
        </w:tc>
      </w:tr>
      <w:tr>
        <w:tc>
          <w:tcPr>
            <w:tcW w:type="dxa" w:w="3766"/>
          </w:tcPr>
          <w:p>
            <w:pPr>
              <w:pStyle w:val="Compact"/>
              <w:spacing w:after="20" w:before="20"/>
              <w:jc w:val="left"/>
            </w:pPr>
            <w:r>
              <w:rPr>
                <w:rStyle w:val="VerbatimChar"/>
                <w:sz w:val="17"/>
              </w:rPr>
              <w:t xml:space="preserve">ScheduledOrder</w:t>
            </w:r>
            <w:r>
              <w:rPr>
                <w:sz w:val="17"/>
              </w:rPr>
              <w:t xml:space="preserve"> </w:t>
            </w:r>
            <w:r>
              <w:rPr>
                <w:sz w:val="17"/>
              </w:rPr>
              <w:t xml:space="preserve">(frozen dataclass)</w:t>
            </w:r>
          </w:p>
        </w:tc>
        <w:tc>
          <w:tcPr>
            <w:tcW w:type="dxa" w:w="5738"/>
          </w:tcPr>
          <w:p>
            <w:pPr>
              <w:pStyle w:val="Compact"/>
              <w:spacing w:after="20" w:before="20"/>
              <w:jc w:val="left"/>
            </w:pPr>
            <w:r>
              <w:rPr>
                <w:rStyle w:val="VerbatimChar"/>
                <w:sz w:val="17"/>
              </w:rPr>
              <w:t xml:space="preserve">customer_id: str</w:t>
            </w:r>
            <w:r>
              <w:rPr>
                <w:sz w:val="17"/>
              </w:rPr>
              <w:t xml:space="preserve">,</w:t>
            </w:r>
            <w:r>
              <w:rPr>
                <w:sz w:val="17"/>
              </w:rPr>
              <w:t xml:space="preserve"> </w:t>
            </w:r>
            <w:r>
              <w:rPr>
                <w:rStyle w:val="VerbatimChar"/>
                <w:sz w:val="17"/>
              </w:rPr>
              <w:t xml:space="preserve">warehouse_id: str</w:t>
            </w:r>
            <w:r>
              <w:rPr>
                <w:sz w:val="17"/>
              </w:rPr>
              <w:t xml:space="preserve">,</w:t>
            </w:r>
            <w:r>
              <w:rPr>
                <w:sz w:val="17"/>
              </w:rPr>
              <w:t xml:space="preserve"> </w:t>
            </w:r>
            <w:r>
              <w:rPr>
                <w:rStyle w:val="VerbatimChar"/>
                <w:sz w:val="17"/>
              </w:rPr>
              <w:t xml:space="preserve">sku: str</w:t>
            </w:r>
            <w:r>
              <w:rPr>
                <w:sz w:val="17"/>
              </w:rPr>
              <w:t xml:space="preserve">,</w:t>
            </w:r>
            <w:r>
              <w:rPr>
                <w:sz w:val="17"/>
              </w:rPr>
              <w:t xml:space="preserve"> </w:t>
            </w:r>
            <w:r>
              <w:rPr>
                <w:rStyle w:val="VerbatimChar"/>
                <w:sz w:val="17"/>
              </w:rPr>
              <w:t xml:space="preserve">quantity: int</w:t>
            </w:r>
          </w:p>
        </w:tc>
      </w:tr>
      <w:tr>
        <w:tc>
          <w:tcPr>
            <w:tcW w:type="dxa" w:w="3766"/>
          </w:tcPr>
          <w:p>
            <w:pPr>
              <w:pStyle w:val="Compact"/>
              <w:spacing w:after="20" w:before="20"/>
              <w:jc w:val="left"/>
            </w:pPr>
            <w:r>
              <w:rPr>
                <w:rStyle w:val="VerbatimChar"/>
                <w:sz w:val="17"/>
              </w:rPr>
              <w:t xml:space="preserve">DayLog</w:t>
            </w:r>
            <w:r>
              <w:rPr>
                <w:sz w:val="17"/>
              </w:rPr>
              <w:t xml:space="preserve"> </w:t>
            </w:r>
            <w:r>
              <w:rPr>
                <w:sz w:val="17"/>
              </w:rPr>
              <w:t xml:space="preserve">(dataclass)</w:t>
            </w:r>
          </w:p>
        </w:tc>
        <w:tc>
          <w:tcPr>
            <w:tcW w:type="dxa" w:w="5738"/>
          </w:tcPr>
          <w:p>
            <w:pPr>
              <w:pStyle w:val="Compact"/>
              <w:spacing w:after="20" w:before="20"/>
              <w:jc w:val="left"/>
            </w:pPr>
            <w:r>
              <w:rPr>
                <w:rStyle w:val="VerbatimChar"/>
                <w:sz w:val="17"/>
              </w:rPr>
              <w:t xml:space="preserve">day: int</w:t>
            </w:r>
            <w:r>
              <w:rPr>
                <w:sz w:val="17"/>
              </w:rPr>
              <w:t xml:space="preserve">,</w:t>
            </w:r>
            <w:r>
              <w:rPr>
                <w:sz w:val="17"/>
              </w:rPr>
              <w:t xml:space="preserve"> </w:t>
            </w:r>
            <w:r>
              <w:rPr>
                <w:rStyle w:val="VerbatimChar"/>
                <w:sz w:val="17"/>
              </w:rPr>
              <w:t xml:space="preserve">delivered: list[Shipment]</w:t>
            </w:r>
            <w:r>
              <w:rPr>
                <w:sz w:val="17"/>
              </w:rPr>
              <w:t xml:space="preserve">,</w:t>
            </w:r>
            <w:r>
              <w:rPr>
                <w:sz w:val="17"/>
              </w:rPr>
              <w:t xml:space="preserve"> </w:t>
            </w:r>
            <w:r>
              <w:rPr>
                <w:rStyle w:val="VerbatimChar"/>
                <w:sz w:val="17"/>
              </w:rPr>
              <w:t xml:space="preserve">fulfilled: list[Order]</w:t>
            </w:r>
            <w:r>
              <w:rPr>
                <w:sz w:val="17"/>
              </w:rPr>
              <w:t xml:space="preserve">,</w:t>
            </w:r>
            <w:r>
              <w:rPr>
                <w:sz w:val="17"/>
              </w:rPr>
              <w:t xml:space="preserve"> </w:t>
            </w:r>
            <w:r>
              <w:rPr>
                <w:rStyle w:val="VerbatimChar"/>
                <w:sz w:val="17"/>
              </w:rPr>
              <w:t xml:space="preserve">backordered: list[Order]</w:t>
            </w:r>
            <w:r>
              <w:rPr>
                <w:sz w:val="17"/>
              </w:rPr>
              <w:t xml:space="preserve">,</w:t>
            </w:r>
            <w:r>
              <w:rPr>
                <w:sz w:val="17"/>
              </w:rPr>
              <w:t xml:space="preserve"> </w:t>
            </w:r>
            <w:r>
              <w:rPr>
                <w:rStyle w:val="VerbatimChar"/>
                <w:sz w:val="17"/>
              </w:rPr>
              <w:t xml:space="preserve">backorders_filled: list[Order]</w:t>
            </w:r>
            <w:r>
              <w:rPr>
                <w:sz w:val="17"/>
              </w:rPr>
              <w:t xml:space="preserve">,</w:t>
            </w:r>
            <w:r>
              <w:rPr>
                <w:sz w:val="17"/>
              </w:rPr>
              <w:t xml:space="preserve"> </w:t>
            </w:r>
            <w:r>
              <w:rPr>
                <w:rStyle w:val="VerbatimChar"/>
                <w:sz w:val="17"/>
              </w:rPr>
              <w:t xml:space="preserve">reorders: list[Shipment]</w:t>
            </w:r>
          </w:p>
        </w:tc>
      </w:tr>
    </w:tbl>
    <w:bookmarkEnd w:id="111"/>
    <w:bookmarkStart w:id="112" w:name="cli-api-scm_sim.__main__"/>
    <w:p>
      <w:pPr>
        <w:pStyle w:val="Heading4"/>
      </w:pPr>
      <w:r>
        <w:t xml:space="preserve">CLI API (</w:t>
      </w:r>
      <w:r>
        <w:rPr>
          <w:rStyle w:val="VerbatimChar"/>
        </w:rPr>
        <w:t xml:space="preserve">scm_sim.__main__</w:t>
      </w:r>
      <w:r>
        <w:t xml:space="preserve">)</w:t>
      </w:r>
    </w:p>
    <w:p>
      <w:pPr>
        <w:pStyle w:val="FirstParagraph"/>
      </w:pPr>
      <w:r>
        <w:rPr>
          <w:bCs/>
          <w:b/>
        </w:rPr>
        <w:t xml:space="preserve">Command line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python -m scm_sim [-h] [--days DAYS] [--seed SEED]</w:t>
            </w:r>
            <w:r>
              <w:rPr>
                <w:sz w:val="17"/>
              </w:rPr>
              <w:t xml:space="preserve"> </w:t>
            </w:r>
            <w:r>
              <w:rPr>
                <w:sz w:val="17"/>
              </w:rPr>
              <w:t xml:space="preserve">(with</w:t>
            </w:r>
            <w:r>
              <w:rPr>
                <w:sz w:val="17"/>
              </w:rPr>
              <w:t xml:space="preserve"> </w:t>
            </w:r>
            <w:r>
              <w:rPr>
                <w:rStyle w:val="VerbatimChar"/>
                <w:sz w:val="17"/>
              </w:rPr>
              <w:t xml:space="preserve">PYTHONPATH=src</w:t>
            </w:r>
            <w:r>
              <w:rPr>
                <w:sz w:val="17"/>
              </w:rPr>
              <w:t xml:space="preserve">, or run from</w:t>
            </w:r>
            <w:r>
              <w:rPr>
                <w:sz w:val="17"/>
              </w:rPr>
              <w:t xml:space="preserve"> </w:t>
            </w:r>
            <w:r>
              <w:rPr>
                <w:rStyle w:val="VerbatimChar"/>
                <w:sz w:val="17"/>
              </w:rPr>
              <w:t xml:space="preserve">src/</w:t>
            </w:r>
            <w:r>
              <w:rPr>
                <w:sz w:val="17"/>
              </w:rPr>
              <w:t xml:space="preserve">)</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--days</w:t>
            </w:r>
            <w:r>
              <w:rPr>
                <w:sz w:val="17"/>
              </w:rPr>
              <w:t xml:space="preserve">: days to simulate, integer ≥ 1, default 10.</w:t>
            </w:r>
            <w:r>
              <w:rPr>
                <w:sz w:val="17"/>
              </w:rPr>
              <w:t xml:space="preserve"> </w:t>
            </w:r>
            <w:r>
              <w:rPr>
                <w:rStyle w:val="VerbatimChar"/>
                <w:sz w:val="17"/>
              </w:rPr>
              <w:t xml:space="preserve">--seed</w:t>
            </w:r>
            <w:r>
              <w:rPr>
                <w:sz w:val="17"/>
              </w:rPr>
              <w:t xml:space="preserve">: random seed, integer, default 42.</w:t>
            </w:r>
            <w:r>
              <w:rPr>
                <w:sz w:val="17"/>
              </w:rPr>
              <w:t xml:space="preserve"> </w:t>
            </w:r>
            <w:r>
              <w:rPr>
                <w:rStyle w:val="VerbatimChar"/>
                <w:sz w:val="17"/>
              </w:rPr>
              <w:t xml:space="preserve">-h</w:t>
            </w:r>
            <w:r>
              <w:rPr>
                <w:sz w:val="17"/>
              </w:rPr>
              <w:t xml:space="preserve">/</w:t>
            </w:r>
            <w:r>
              <w:rPr>
                <w:rStyle w:val="VerbatimChar"/>
                <w:sz w:val="17"/>
              </w:rPr>
              <w:t xml:space="preserve">--help</w:t>
            </w:r>
            <w:r>
              <w:rPr>
                <w:sz w:val="17"/>
              </w:rPr>
              <w:t xml:space="preserve">: show usage and exit.</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sz w:val="17"/>
              </w:rPr>
              <w:t xml:space="preserve">Exit code 0; prints a header line, one block per day and the final report to standard output</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sz w:val="17"/>
              </w:rPr>
              <w:t xml:space="preserve">Usage error on standard error with exit code 2 if</w:t>
            </w:r>
            <w:r>
              <w:rPr>
                <w:sz w:val="17"/>
              </w:rPr>
              <w:t xml:space="preserve"> </w:t>
            </w:r>
            <w:r>
              <w:rPr>
                <w:rStyle w:val="VerbatimChar"/>
                <w:sz w:val="17"/>
              </w:rPr>
              <w:t xml:space="preserve">--days &lt; 1</w:t>
            </w:r>
            <w:r>
              <w:rPr>
                <w:sz w:val="17"/>
              </w:rPr>
              <w:t xml:space="preserve"> </w:t>
            </w:r>
            <w:r>
              <w:rPr>
                <w:sz w:val="17"/>
              </w:rPr>
              <w:t xml:space="preserve">or a value is not an integer</w:t>
            </w:r>
          </w:p>
        </w:tc>
      </w:tr>
    </w:tbl>
    <w:p>
      <w:pPr>
        <w:pStyle w:val="SourceCode"/>
      </w:pPr>
      <w:r>
        <w:rPr>
          <w:rStyle w:val="VerbatimChar"/>
        </w:rPr>
        <w:t xml:space="preserve">$ PYTHONPATH=src python -m scm_sim --days 0</w:t>
      </w:r>
      <w:r>
        <w:br/>
      </w:r>
      <w:r>
        <w:rPr>
          <w:rStyle w:val="VerbatimChar"/>
        </w:rPr>
        <w:t xml:space="preserve">usage: scm_sim [-h] [--days DAYS] [--seed SEED]</w:t>
      </w:r>
      <w:r>
        <w:br/>
      </w:r>
      <w:r>
        <w:rPr>
          <w:rStyle w:val="VerbatimChar"/>
        </w:rPr>
        <w:t xml:space="preserve">scm_sim: error: --days must be at least 1</w:t>
      </w:r>
    </w:p>
    <w:p>
      <w:pPr>
        <w:pStyle w:val="FirstParagraph"/>
      </w:pPr>
      <w:r>
        <w:rPr>
          <w:rStyle w:val="VerbatimChar"/>
          <w:bCs/>
          <w:b/>
        </w:rPr>
        <w:t xml:space="preserve">main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Signature</w:t>
            </w:r>
          </w:p>
        </w:tc>
        <w:tc>
          <w:tcPr>
            <w:tcW w:type="dxa" w:w="7128"/>
          </w:tcPr>
          <w:p>
            <w:pPr>
              <w:pStyle w:val="Compact"/>
              <w:spacing w:after="20" w:before="20"/>
              <w:jc w:val="left"/>
            </w:pPr>
            <w:r>
              <w:rPr>
                <w:rStyle w:val="VerbatimChar"/>
                <w:sz w:val="17"/>
              </w:rPr>
              <w:t xml:space="preserve">main(argv: list[str] \| None = None) -&gt; int</w:t>
            </w:r>
          </w:p>
        </w:tc>
      </w:tr>
      <w:tr>
        <w:tc>
          <w:tcPr>
            <w:tcW w:type="dxa" w:w="2376"/>
          </w:tcPr>
          <w:p>
            <w:pPr>
              <w:pStyle w:val="Compact"/>
              <w:spacing w:after="20" w:before="20"/>
              <w:jc w:val="left"/>
            </w:pPr>
            <w:r>
              <w:rPr>
                <w:sz w:val="17"/>
              </w:rPr>
              <w:t xml:space="preserve">Parameters</w:t>
            </w:r>
          </w:p>
        </w:tc>
        <w:tc>
          <w:tcPr>
            <w:tcW w:type="dxa" w:w="7128"/>
          </w:tcPr>
          <w:p>
            <w:pPr>
              <w:pStyle w:val="Compact"/>
              <w:spacing w:after="20" w:before="20"/>
              <w:jc w:val="left"/>
            </w:pPr>
            <w:r>
              <w:rPr>
                <w:rStyle w:val="VerbatimChar"/>
                <w:sz w:val="17"/>
              </w:rPr>
              <w:t xml:space="preserve">argv</w:t>
            </w:r>
            <w:r>
              <w:rPr>
                <w:sz w:val="17"/>
              </w:rPr>
              <w:t xml:space="preserve">: argument list;</w:t>
            </w:r>
            <w:r>
              <w:rPr>
                <w:sz w:val="17"/>
              </w:rPr>
              <w:t xml:space="preserve"> </w:t>
            </w:r>
            <w:r>
              <w:rPr>
                <w:rStyle w:val="VerbatimChar"/>
                <w:sz w:val="17"/>
              </w:rPr>
              <w:t xml:space="preserve">None</w:t>
            </w:r>
            <w:r>
              <w:rPr>
                <w:sz w:val="17"/>
              </w:rPr>
              <w:t xml:space="preserve"> </w:t>
            </w:r>
            <w:r>
              <w:rPr>
                <w:sz w:val="17"/>
              </w:rPr>
              <w:t xml:space="preserve">reads</w:t>
            </w:r>
            <w:r>
              <w:rPr>
                <w:sz w:val="17"/>
              </w:rPr>
              <w:t xml:space="preserve"> </w:t>
            </w:r>
            <w:r>
              <w:rPr>
                <w:rStyle w:val="VerbatimChar"/>
                <w:sz w:val="17"/>
              </w:rPr>
              <w:t xml:space="preserve">sys.argv</w:t>
            </w:r>
          </w:p>
        </w:tc>
      </w:tr>
      <w:tr>
        <w:tc>
          <w:tcPr>
            <w:tcW w:type="dxa" w:w="2376"/>
          </w:tcPr>
          <w:p>
            <w:pPr>
              <w:pStyle w:val="Compact"/>
              <w:spacing w:after="20" w:before="20"/>
              <w:jc w:val="left"/>
            </w:pPr>
            <w:r>
              <w:rPr>
                <w:sz w:val="17"/>
              </w:rPr>
              <w:t xml:space="preserve">Returns</w:t>
            </w:r>
          </w:p>
        </w:tc>
        <w:tc>
          <w:tcPr>
            <w:tcW w:type="dxa" w:w="7128"/>
          </w:tcPr>
          <w:p>
            <w:pPr>
              <w:pStyle w:val="Compact"/>
              <w:spacing w:after="20" w:before="20"/>
              <w:jc w:val="left"/>
            </w:pPr>
            <w:r>
              <w:rPr>
                <w:rStyle w:val="VerbatimChar"/>
                <w:sz w:val="17"/>
              </w:rPr>
              <w:t xml:space="preserve">0</w:t>
            </w:r>
            <w:r>
              <w:rPr>
                <w:sz w:val="17"/>
              </w:rPr>
              <w:t xml:space="preserve"> </w:t>
            </w:r>
            <w:r>
              <w:rPr>
                <w:sz w:val="17"/>
              </w:rPr>
              <w:t xml:space="preserve">on success</w:t>
            </w:r>
          </w:p>
        </w:tc>
      </w:tr>
      <w:tr>
        <w:tc>
          <w:tcPr>
            <w:tcW w:type="dxa" w:w="2376"/>
          </w:tcPr>
          <w:p>
            <w:pPr>
              <w:pStyle w:val="Compact"/>
              <w:spacing w:after="20" w:before="20"/>
              <w:jc w:val="left"/>
            </w:pPr>
            <w:r>
              <w:rPr>
                <w:sz w:val="17"/>
              </w:rPr>
              <w:t xml:space="preserve">Raises</w:t>
            </w:r>
          </w:p>
        </w:tc>
        <w:tc>
          <w:tcPr>
            <w:tcW w:type="dxa" w:w="7128"/>
          </w:tcPr>
          <w:p>
            <w:pPr>
              <w:pStyle w:val="Compact"/>
              <w:spacing w:after="20" w:before="20"/>
              <w:jc w:val="left"/>
            </w:pPr>
            <w:r>
              <w:rPr>
                <w:rStyle w:val="VerbatimChar"/>
                <w:sz w:val="17"/>
              </w:rPr>
              <w:t xml:space="preserve">SystemExit(2)</w:t>
            </w:r>
            <w:r>
              <w:rPr>
                <w:sz w:val="17"/>
              </w:rPr>
              <w:t xml:space="preserve"> </w:t>
            </w:r>
            <w:r>
              <w:rPr>
                <w:sz w:val="17"/>
              </w:rPr>
              <w:t xml:space="preserve">on a usage error (raised by</w:t>
            </w:r>
            <w:r>
              <w:rPr>
                <w:sz w:val="17"/>
              </w:rPr>
              <w:t xml:space="preserve"> </w:t>
            </w:r>
            <w:r>
              <w:rPr>
                <w:rStyle w:val="VerbatimChar"/>
                <w:sz w:val="17"/>
              </w:rPr>
              <w:t xml:space="preserve">argparse</w:t>
            </w:r>
            <w:r>
              <w:rPr>
                <w:sz w:val="17"/>
              </w:rPr>
              <w:t xml:space="preserve">)</w:t>
            </w:r>
          </w:p>
        </w:tc>
      </w:tr>
    </w:tbl>
    <w:p>
      <w:pPr>
        <w:pStyle w:val="SourceCode"/>
      </w:pPr>
      <w:r>
        <w:rPr>
          <w:rStyle w:val="OperatorTok"/>
        </w:rPr>
        <w:t xml:space="preserve">&gt;&gt;&gt;</w:t>
      </w:r>
      <w:r>
        <w:rPr>
          <w:rStyle w:val="NormalTok"/>
        </w:rPr>
        <w:t xml:space="preserve"> </w:t>
      </w:r>
      <w:r>
        <w:rPr>
          <w:rStyle w:val="ImportTok"/>
        </w:rPr>
        <w:t xml:space="preserve">from</w:t>
      </w:r>
      <w:r>
        <w:rPr>
          <w:rStyle w:val="NormalTok"/>
        </w:rPr>
        <w:t xml:space="preserve"> scm_sim.__main__ </w:t>
      </w:r>
      <w:r>
        <w:rPr>
          <w:rStyle w:val="ImportTok"/>
        </w:rPr>
        <w:t xml:space="preserve">import</w:t>
      </w:r>
      <w:r>
        <w:rPr>
          <w:rStyle w:val="NormalTok"/>
        </w:rPr>
        <w:t xml:space="preserve"> main</w:t>
      </w:r>
      <w:r>
        <w:br/>
      </w:r>
      <w:r>
        <w:rPr>
          <w:rStyle w:val="OperatorTok"/>
        </w:rPr>
        <w:t xml:space="preserve">&gt;&gt;&gt;</w:t>
      </w:r>
      <w:r>
        <w:rPr>
          <w:rStyle w:val="NormalTok"/>
        </w:rPr>
        <w:t xml:space="preserve"> main([</w:t>
      </w:r>
      <w:r>
        <w:rPr>
          <w:rStyle w:val="StringTok"/>
        </w:rPr>
        <w:t xml:space="preserve">"--days"</w:t>
      </w:r>
      <w:r>
        <w:rPr>
          <w:rStyle w:val="NormalTok"/>
        </w:rPr>
        <w:t xml:space="preserve">, </w:t>
      </w:r>
      <w:r>
        <w:rPr>
          <w:rStyle w:val="StringTok"/>
        </w:rPr>
        <w:t xml:space="preserve">"1"</w:t>
      </w:r>
      <w:r>
        <w:rPr>
          <w:rStyle w:val="NormalTok"/>
        </w:rPr>
        <w:t xml:space="preserve">, </w:t>
      </w:r>
      <w:r>
        <w:rPr>
          <w:rStyle w:val="StringTok"/>
        </w:rPr>
        <w:t xml:space="preserve">"--seed"</w:t>
      </w:r>
      <w:r>
        <w:rPr>
          <w:rStyle w:val="NormalTok"/>
        </w:rPr>
        <w:t xml:space="preserve">, </w:t>
      </w:r>
      <w:r>
        <w:rPr>
          <w:rStyle w:val="StringTok"/>
        </w:rPr>
        <w:t xml:space="preserve">"42"</w:t>
      </w:r>
      <w:r>
        <w:rPr>
          <w:rStyle w:val="NormalTok"/>
        </w:rPr>
        <w:t xml:space="preserve">])</w:t>
      </w:r>
      <w:r>
        <w:br/>
      </w:r>
      <w:r>
        <w:rPr>
          <w:rStyle w:val="NormalTok"/>
        </w:rPr>
        <w:t xml:space="preserve">Supply Chain Simulator demo: </w:t>
      </w:r>
      <w:r>
        <w:rPr>
          <w:rStyle w:val="DecValTok"/>
        </w:rPr>
        <w:t xml:space="preserve">1</w:t>
      </w:r>
      <w:r>
        <w:rPr>
          <w:rStyle w:val="NormalTok"/>
        </w:rPr>
        <w:t xml:space="preserve"> day(s), seed </w:t>
      </w:r>
      <w:r>
        <w:rPr>
          <w:rStyle w:val="DecValTok"/>
        </w:rPr>
        <w:t xml:space="preserve">42</w:t>
      </w:r>
      <w:r>
        <w:br/>
      </w:r>
      <w:r>
        <w:rPr>
          <w:rStyle w:val="OperatorTok"/>
        </w:rPr>
        <w:t xml:space="preserve">&lt;</w:t>
      </w:r>
      <w:r>
        <w:rPr>
          <w:rStyle w:val="NormalTok"/>
        </w:rPr>
        <w:t xml:space="preserve">BLANKLINE</w:t>
      </w:r>
      <w:r>
        <w:rPr>
          <w:rStyle w:val="OperatorTok"/>
        </w:rPr>
        <w:t xml:space="preserve">&gt;</w:t>
      </w:r>
      <w:r>
        <w:br/>
      </w:r>
      <w:r>
        <w:rPr>
          <w:rStyle w:val="NormalTok"/>
        </w:rPr>
        <w:t xml:space="preserve">Day </w:t>
      </w:r>
      <w:r>
        <w:rPr>
          <w:rStyle w:val="DecValTok"/>
        </w:rPr>
        <w:t xml:space="preserve">1</w:t>
      </w:r>
      <w:r>
        <w:rPr>
          <w:rStyle w:val="NormalTok"/>
        </w:rPr>
        <w:t xml:space="preserve">:</w:t>
      </w:r>
      <w:r>
        <w:br/>
      </w:r>
      <w:r>
        <w:rPr>
          <w:rStyle w:val="NormalTok"/>
        </w:rPr>
        <w:t xml:space="preserve">  fulfilled ORD</w:t>
      </w:r>
      <w:r>
        <w:rPr>
          <w:rStyle w:val="OperatorTok"/>
        </w:rPr>
        <w:t xml:space="preserve">-</w:t>
      </w:r>
      <w:r>
        <w:rPr>
          <w:rStyle w:val="DecValTok"/>
        </w:rPr>
        <w:t xml:space="preserve">000</w:t>
      </w:r>
      <w:r>
        <w:rPr>
          <w:rStyle w:val="ErrorTok"/>
        </w:rPr>
        <w:t xml:space="preserve">1</w:t>
      </w:r>
      <w:r>
        <w:rPr>
          <w:rStyle w:val="NormalTok"/>
        </w:rPr>
        <w:t xml:space="preserve">: </w:t>
      </w:r>
      <w:r>
        <w:rPr>
          <w:rStyle w:val="DecValTok"/>
        </w:rPr>
        <w:t xml:space="preserve">30</w:t>
      </w:r>
      <w:r>
        <w:rPr>
          <w:rStyle w:val="NormalTok"/>
        </w:rPr>
        <w:t xml:space="preserve"> WIDGET </w:t>
      </w:r>
      <w:r>
        <w:rPr>
          <w:rStyle w:val="ImportTok"/>
        </w:rPr>
        <w:t xml:space="preserve">from</w:t>
      </w:r>
      <w:r>
        <w:rPr>
          <w:rStyle w:val="NormalTok"/>
        </w:rPr>
        <w:t xml:space="preserve"> WH</w:t>
      </w:r>
      <w:r>
        <w:rPr>
          <w:rStyle w:val="OperatorTok"/>
        </w:rPr>
        <w:t xml:space="preserve">-</w:t>
      </w:r>
      <w:r>
        <w:rPr>
          <w:rStyle w:val="NormalTok"/>
        </w:rPr>
        <w:t xml:space="preserve">NORTH</w:t>
      </w:r>
      <w:r>
        <w:br/>
      </w:r>
      <w:r>
        <w:rPr>
          <w:rStyle w:val="NormalTok"/>
        </w:rPr>
        <w:t xml:space="preserve">  fulfilled ORD</w:t>
      </w:r>
      <w:r>
        <w:rPr>
          <w:rStyle w:val="OperatorTok"/>
        </w:rPr>
        <w:t xml:space="preserve">-</w:t>
      </w:r>
      <w:r>
        <w:rPr>
          <w:rStyle w:val="DecValTok"/>
        </w:rPr>
        <w:t xml:space="preserve">000</w:t>
      </w:r>
      <w:r>
        <w:rPr>
          <w:rStyle w:val="ErrorTok"/>
        </w:rPr>
        <w:t xml:space="preserve">2</w:t>
      </w:r>
      <w:r>
        <w:rPr>
          <w:rStyle w:val="NormalTok"/>
        </w:rPr>
        <w:t xml:space="preserve">: </w:t>
      </w:r>
      <w:r>
        <w:rPr>
          <w:rStyle w:val="DecValTok"/>
        </w:rPr>
        <w:t xml:space="preserve">25</w:t>
      </w:r>
      <w:r>
        <w:rPr>
          <w:rStyle w:val="NormalTok"/>
        </w:rPr>
        <w:t xml:space="preserve"> WIDGET </w:t>
      </w:r>
      <w:r>
        <w:rPr>
          <w:rStyle w:val="ImportTok"/>
        </w:rPr>
        <w:t xml:space="preserve">from</w:t>
      </w:r>
      <w:r>
        <w:rPr>
          <w:rStyle w:val="NormalTok"/>
        </w:rPr>
        <w:t xml:space="preserve"> WH</w:t>
      </w:r>
      <w:r>
        <w:rPr>
          <w:rStyle w:val="OperatorTok"/>
        </w:rPr>
        <w:t xml:space="preserve">-</w:t>
      </w:r>
      <w:r>
        <w:rPr>
          <w:rStyle w:val="NormalTok"/>
        </w:rPr>
        <w:t xml:space="preserve">SOUTH</w:t>
      </w:r>
      <w:r>
        <w:br/>
      </w:r>
      <w:r>
        <w:rPr>
          <w:rStyle w:val="NormalTok"/>
        </w:rPr>
        <w:t xml:space="preserve">  flags: </w:t>
      </w:r>
      <w:r>
        <w:rPr>
          <w:rStyle w:val="DecValTok"/>
        </w:rPr>
        <w:t xml:space="preserve">0</w:t>
      </w:r>
      <w:r>
        <w:rPr>
          <w:rStyle w:val="NormalTok"/>
        </w:rPr>
        <w:t xml:space="preserve"> delayed, </w:t>
      </w:r>
      <w:r>
        <w:rPr>
          <w:rStyle w:val="DecValTok"/>
        </w:rPr>
        <w:t xml:space="preserve">0</w:t>
      </w:r>
      <w:r>
        <w:rPr>
          <w:rStyle w:val="NormalTok"/>
        </w:rPr>
        <w:t xml:space="preserve"> stockout, </w:t>
      </w:r>
      <w:r>
        <w:rPr>
          <w:rStyle w:val="DecValTok"/>
        </w:rPr>
        <w:t xml:space="preserve">0</w:t>
      </w:r>
      <w:r>
        <w:rPr>
          <w:rStyle w:val="NormalTok"/>
        </w:rPr>
        <w:t xml:space="preserve"> low, </w:t>
      </w:r>
      <w:r>
        <w:rPr>
          <w:rStyle w:val="DecValTok"/>
        </w:rPr>
        <w:t xml:space="preserve">1</w:t>
      </w:r>
      <w:r>
        <w:rPr>
          <w:rStyle w:val="NormalTok"/>
        </w:rPr>
        <w:t xml:space="preserve"> excess </w:t>
      </w:r>
      <w:r>
        <w:rPr>
          <w:rStyle w:val="OperatorTok"/>
        </w:rPr>
        <w:t xml:space="preserve">|</w:t>
      </w:r>
      <w:r>
        <w:rPr>
          <w:rStyle w:val="NormalTok"/>
        </w:rPr>
        <w:t xml:space="preserve"> fill rate </w:t>
      </w:r>
      <w:r>
        <w:rPr>
          <w:rStyle w:val="FloatTok"/>
        </w:rPr>
        <w:t xml:space="preserve">1.0</w:t>
      </w:r>
      <w:r>
        <w:br/>
      </w:r>
      <w:r>
        <w:rPr>
          <w:rStyle w:val="OperatorTok"/>
        </w:rPr>
        <w:t xml:space="preserve">&lt;</w:t>
      </w:r>
      <w:r>
        <w:rPr>
          <w:rStyle w:val="NormalTok"/>
        </w:rPr>
        <w:t xml:space="preserve">BLANKLINE</w:t>
      </w:r>
      <w:r>
        <w:rPr>
          <w:rStyle w:val="OperatorTok"/>
        </w:rPr>
        <w:t xml:space="preserve">&gt;</w:t>
      </w:r>
      <w:r>
        <w:br/>
      </w:r>
      <w:r>
        <w:rPr>
          <w:rStyle w:val="OperatorTok"/>
        </w:rPr>
        <w:t xml:space="preserve">===</w:t>
      </w:r>
      <w:r>
        <w:rPr>
          <w:rStyle w:val="NormalTok"/>
        </w:rPr>
        <w:t xml:space="preserve"> Supply Chain Report: Day </w:t>
      </w:r>
      <w:r>
        <w:rPr>
          <w:rStyle w:val="DecValTok"/>
        </w:rPr>
        <w:t xml:space="preserve">1</w:t>
      </w:r>
      <w:r>
        <w:rPr>
          <w:rStyle w:val="NormalTok"/>
        </w:rPr>
        <w:t xml:space="preserve"> </w:t>
      </w:r>
      <w:r>
        <w:rPr>
          <w:rStyle w:val="OperatorTok"/>
        </w:rPr>
        <w:t xml:space="preserve">===</w:t>
      </w:r>
      <w:r>
        <w:br/>
      </w:r>
      <w:r>
        <w:rPr>
          <w:rStyle w:val="OperatorTok"/>
        </w:rPr>
        <w:t xml:space="preserve">&lt;</w:t>
      </w:r>
      <w:r>
        <w:rPr>
          <w:rStyle w:val="NormalTok"/>
        </w:rPr>
        <w:t xml:space="preserve">BLANKLINE</w:t>
      </w:r>
      <w:r>
        <w:rPr>
          <w:rStyle w:val="OperatorTok"/>
        </w:rPr>
        <w:t xml:space="preserve">&gt;</w:t>
      </w:r>
      <w:r>
        <w:br/>
      </w:r>
      <w:r>
        <w:rPr>
          <w:rStyle w:val="NormalTok"/>
        </w:rPr>
        <w:t xml:space="preserve">Delayed shipments (</w:t>
      </w:r>
      <w:r>
        <w:rPr>
          <w:rStyle w:val="DecValTok"/>
        </w:rPr>
        <w:t xml:space="preserve">0</w:t>
      </w:r>
      <w:r>
        <w:rPr>
          <w:rStyle w:val="NormalTok"/>
        </w:rPr>
        <w:t xml:space="preserve">)</w:t>
      </w:r>
      <w:r>
        <w:br/>
      </w:r>
      <w:r>
        <w:rPr>
          <w:rStyle w:val="NormalTok"/>
        </w:rPr>
        <w:t xml:space="preserve">  No issues</w:t>
      </w:r>
      <w:r>
        <w:br/>
      </w:r>
      <w:r>
        <w:rPr>
          <w:rStyle w:val="OperatorTok"/>
        </w:rPr>
        <w:t xml:space="preserve">&lt;</w:t>
      </w:r>
      <w:r>
        <w:rPr>
          <w:rStyle w:val="NormalTok"/>
        </w:rPr>
        <w:t xml:space="preserve">BLANKLINE</w:t>
      </w:r>
      <w:r>
        <w:rPr>
          <w:rStyle w:val="OperatorTok"/>
        </w:rPr>
        <w:t xml:space="preserve">&gt;</w:t>
      </w:r>
      <w:r>
        <w:br/>
      </w:r>
      <w:r>
        <w:rPr>
          <w:rStyle w:val="NormalTok"/>
        </w:rPr>
        <w:t xml:space="preserve">Stockouts (</w:t>
      </w:r>
      <w:r>
        <w:rPr>
          <w:rStyle w:val="DecValTok"/>
        </w:rPr>
        <w:t xml:space="preserve">0</w:t>
      </w:r>
      <w:r>
        <w:rPr>
          <w:rStyle w:val="NormalTok"/>
        </w:rPr>
        <w:t xml:space="preserve">)</w:t>
      </w:r>
      <w:r>
        <w:br/>
      </w:r>
      <w:r>
        <w:rPr>
          <w:rStyle w:val="NormalTok"/>
        </w:rPr>
        <w:t xml:space="preserve">  No issues</w:t>
      </w:r>
      <w:r>
        <w:br/>
      </w:r>
      <w:r>
        <w:rPr>
          <w:rStyle w:val="OperatorTok"/>
        </w:rPr>
        <w:t xml:space="preserve">&lt;</w:t>
      </w:r>
      <w:r>
        <w:rPr>
          <w:rStyle w:val="NormalTok"/>
        </w:rPr>
        <w:t xml:space="preserve">BLANKLINE</w:t>
      </w:r>
      <w:r>
        <w:rPr>
          <w:rStyle w:val="OperatorTok"/>
        </w:rPr>
        <w:t xml:space="preserve">&gt;</w:t>
      </w:r>
      <w:r>
        <w:br/>
      </w:r>
      <w:r>
        <w:rPr>
          <w:rStyle w:val="NormalTok"/>
        </w:rPr>
        <w:t xml:space="preserve">Low stock (</w:t>
      </w:r>
      <w:r>
        <w:rPr>
          <w:rStyle w:val="DecValTok"/>
        </w:rPr>
        <w:t xml:space="preserve">0</w:t>
      </w:r>
      <w:r>
        <w:rPr>
          <w:rStyle w:val="NormalTok"/>
        </w:rPr>
        <w:t xml:space="preserve">)</w:t>
      </w:r>
      <w:r>
        <w:br/>
      </w:r>
      <w:r>
        <w:rPr>
          <w:rStyle w:val="NormalTok"/>
        </w:rPr>
        <w:t xml:space="preserve">  No issues</w:t>
      </w:r>
      <w:r>
        <w:br/>
      </w:r>
      <w:r>
        <w:rPr>
          <w:rStyle w:val="OperatorTok"/>
        </w:rPr>
        <w:t xml:space="preserve">&lt;</w:t>
      </w:r>
      <w:r>
        <w:rPr>
          <w:rStyle w:val="NormalTok"/>
        </w:rPr>
        <w:t xml:space="preserve">BLANKLINE</w:t>
      </w:r>
      <w:r>
        <w:rPr>
          <w:rStyle w:val="OperatorTok"/>
        </w:rPr>
        <w:t xml:space="preserve">&gt;</w:t>
      </w:r>
      <w:r>
        <w:br/>
      </w:r>
      <w:r>
        <w:rPr>
          <w:rStyle w:val="NormalTok"/>
        </w:rPr>
        <w:t xml:space="preserve">Excess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WH</w:t>
      </w:r>
      <w:r>
        <w:rPr>
          <w:rStyle w:val="OperatorTok"/>
        </w:rPr>
        <w:t xml:space="preserve">-</w:t>
      </w:r>
      <w:r>
        <w:rPr>
          <w:rStyle w:val="NormalTok"/>
        </w:rPr>
        <w:t xml:space="preserve">NORTH </w:t>
      </w:r>
      <w:r>
        <w:rPr>
          <w:rStyle w:val="OperatorTok"/>
        </w:rPr>
        <w:t xml:space="preserve">/</w:t>
      </w:r>
      <w:r>
        <w:rPr>
          <w:rStyle w:val="NormalTok"/>
        </w:rPr>
        <w:t xml:space="preserve"> GIZMO: </w:t>
      </w:r>
      <w:r>
        <w:rPr>
          <w:rStyle w:val="DecValTok"/>
        </w:rPr>
        <w:t xml:space="preserve">650</w:t>
      </w:r>
      <w:r>
        <w:rPr>
          <w:rStyle w:val="NormalTok"/>
        </w:rPr>
        <w:t xml:space="preserve"> (surplus </w:t>
      </w:r>
      <w:r>
        <w:rPr>
          <w:rStyle w:val="DecValTok"/>
        </w:rPr>
        <w:t xml:space="preserve">150</w:t>
      </w:r>
      <w:r>
        <w:rPr>
          <w:rStyle w:val="NormalTok"/>
        </w:rPr>
        <w:t xml:space="preserve">)</w:t>
      </w:r>
      <w:r>
        <w:br/>
      </w:r>
      <w:r>
        <w:rPr>
          <w:rStyle w:val="OperatorTok"/>
        </w:rPr>
        <w:t xml:space="preserve">&lt;</w:t>
      </w:r>
      <w:r>
        <w:rPr>
          <w:rStyle w:val="NormalTok"/>
        </w:rPr>
        <w:t xml:space="preserve">BLANKLINE</w:t>
      </w:r>
      <w:r>
        <w:rPr>
          <w:rStyle w:val="OperatorTok"/>
        </w:rPr>
        <w:t xml:space="preserve">&gt;</w:t>
      </w:r>
      <w:r>
        <w:br/>
      </w:r>
      <w:r>
        <w:rPr>
          <w:rStyle w:val="NormalTok"/>
        </w:rPr>
        <w:t xml:space="preserve">Orders (</w:t>
      </w:r>
      <w:r>
        <w:rPr>
          <w:rStyle w:val="DecValTok"/>
        </w:rPr>
        <w:t xml:space="preserve">2</w:t>
      </w:r>
      <w:r>
        <w:rPr>
          <w:rStyle w:val="NormalTok"/>
        </w:rPr>
        <w:t xml:space="preserve">)</w:t>
      </w:r>
      <w:r>
        <w:br/>
      </w:r>
      <w:r>
        <w:rPr>
          <w:rStyle w:val="NormalTok"/>
        </w:rPr>
        <w:t xml:space="preserve">  pending </w:t>
      </w:r>
      <w:r>
        <w:rPr>
          <w:rStyle w:val="DecValTok"/>
        </w:rPr>
        <w:t xml:space="preserve">0</w:t>
      </w:r>
      <w:r>
        <w:rPr>
          <w:rStyle w:val="NormalTok"/>
        </w:rPr>
        <w:t xml:space="preserve">, fulfilled </w:t>
      </w:r>
      <w:r>
        <w:rPr>
          <w:rStyle w:val="DecValTok"/>
        </w:rPr>
        <w:t xml:space="preserve">2</w:t>
      </w:r>
      <w:r>
        <w:rPr>
          <w:rStyle w:val="NormalTok"/>
        </w:rPr>
        <w:t xml:space="preserve">, backordered </w:t>
      </w:r>
      <w:r>
        <w:rPr>
          <w:rStyle w:val="DecValTok"/>
        </w:rPr>
        <w:t xml:space="preserve">0</w:t>
      </w:r>
      <w:r>
        <w:rPr>
          <w:rStyle w:val="NormalTok"/>
        </w:rPr>
        <w:t xml:space="preserve">, cancelled </w:t>
      </w:r>
      <w:r>
        <w:rPr>
          <w:rStyle w:val="DecValTok"/>
        </w:rPr>
        <w:t xml:space="preserve">0</w:t>
      </w:r>
      <w:r>
        <w:br/>
      </w:r>
      <w:r>
        <w:rPr>
          <w:rStyle w:val="NormalTok"/>
        </w:rPr>
        <w:t xml:space="preserve">  fill rate: </w:t>
      </w:r>
      <w:r>
        <w:rPr>
          <w:rStyle w:val="FloatTok"/>
        </w:rPr>
        <w:t xml:space="preserve">1.0</w:t>
      </w:r>
      <w:r>
        <w:br/>
      </w:r>
      <w:r>
        <w:rPr>
          <w:rStyle w:val="DecValTok"/>
        </w:rPr>
        <w:t xml:space="preserve">0</w:t>
      </w:r>
    </w:p>
    <w:bookmarkEnd w:id="112"/>
    <w:bookmarkEnd w:id="113"/>
    <w:bookmarkStart w:id="123" w:name="order-manager-api-scm_sim.orders"/>
    <w:p>
      <w:pPr>
        <w:pStyle w:val="Heading3"/>
      </w:pPr>
      <w:r>
        <w:t xml:space="preserve">4.3.2 Order Manager API (</w:t>
      </w:r>
      <w:r>
        <w:rPr>
          <w:rStyle w:val="VerbatimChar"/>
        </w:rPr>
        <w:t xml:space="preserve">scm_sim.orders</w:t>
      </w:r>
      <w:r>
        <w:t xml:space="preserve">)</w:t>
      </w:r>
    </w:p>
    <w:p>
      <w:pPr>
        <w:pStyle w:val="FirstParagraph"/>
      </w:pPr>
      <w:r>
        <w:t xml:space="preserve">This section documents the public interface, parameters, return types, exception behaviors, and usage examples for</w:t>
      </w:r>
      <w:r>
        <w:t xml:space="preserve"> </w:t>
      </w:r>
      <w:r>
        <w:rPr>
          <w:rStyle w:val="VerbatimChar"/>
        </w:rPr>
        <w:t xml:space="preserve">OrderManager</w:t>
      </w:r>
      <w:r>
        <w:t xml:space="preserve">,</w:t>
      </w:r>
      <w:r>
        <w:t xml:space="preserve"> </w:t>
      </w:r>
      <w:r>
        <w:rPr>
          <w:rStyle w:val="VerbatimChar"/>
        </w:rPr>
        <w:t xml:space="preserve">Order</w:t>
      </w:r>
      <w:r>
        <w:t xml:space="preserve">, and</w:t>
      </w:r>
      <w:r>
        <w:t xml:space="preserve"> </w:t>
      </w:r>
      <w:r>
        <w:rPr>
          <w:rStyle w:val="VerbatimChar"/>
        </w:rPr>
        <w:t xml:space="preserve">OrderStatus</w:t>
      </w:r>
      <w:r>
        <w:t xml:space="preserve">.</w:t>
      </w:r>
    </w:p>
    <w:p>
      <w:r>
        <w:pict>
          <v:rect style="width:0;height:1.5pt" o:hralign="center" o:hrstd="t" o:hr="t"/>
        </w:pict>
      </w:r>
    </w:p>
    <w:bookmarkStart w:id="114" w:name="orderstatus-enum"/>
    <w:p>
      <w:pPr>
        <w:pStyle w:val="Heading4"/>
      </w:pPr>
      <w:r>
        <w:t xml:space="preserve">4.3.2.1</w:t>
      </w:r>
      <w:r>
        <w:t xml:space="preserve"> </w:t>
      </w:r>
      <w:r>
        <w:rPr>
          <w:rStyle w:val="VerbatimChar"/>
        </w:rPr>
        <w:t xml:space="preserve">OrderStatus</w:t>
      </w:r>
      <w:r>
        <w:t xml:space="preserve"> </w:t>
      </w:r>
      <w:r>
        <w:t xml:space="preserve">(Enum)</w:t>
      </w:r>
    </w:p>
    <w:p>
      <w:pPr>
        <w:pStyle w:val="FirstParagraph"/>
      </w:pPr>
      <w:r>
        <w:t xml:space="preserve">String-backed enumeration representing the lifecycle progression of customer orders.</w:t>
      </w:r>
      <w:r>
        <w:t xml:space="preserve"> </w:t>
      </w:r>
      <w:r>
        <w:t xml:space="preserve">-</w:t>
      </w:r>
      <w:r>
        <w:t xml:space="preserve"> </w:t>
      </w:r>
      <w:r>
        <w:rPr>
          <w:bCs/>
          <w:b/>
        </w:rPr>
        <w:t xml:space="preserve">Values:</w:t>
      </w:r>
      <w:r>
        <w:t xml:space="preserve"> </w:t>
      </w:r>
      <w:r>
        <w:t xml:space="preserve">-</w:t>
      </w:r>
      <w:r>
        <w:t xml:space="preserve"> </w:t>
      </w:r>
      <w:r>
        <w:rPr>
          <w:rStyle w:val="VerbatimChar"/>
        </w:rPr>
        <w:t xml:space="preserve">OrderStatus.PENDING</w:t>
      </w:r>
      <w:r>
        <w:t xml:space="preserve">: Initial status upon order creation.</w:t>
      </w:r>
      <w:r>
        <w:t xml:space="preserve"> </w:t>
      </w:r>
      <w:r>
        <w:t xml:space="preserve">-</w:t>
      </w:r>
      <w:r>
        <w:t xml:space="preserve"> </w:t>
      </w:r>
      <w:r>
        <w:rPr>
          <w:rStyle w:val="VerbatimChar"/>
        </w:rPr>
        <w:t xml:space="preserve">OrderStatus.FULFILLED</w:t>
      </w:r>
      <w:r>
        <w:t xml:space="preserve">: Order has been satisfied in full from inventory.</w:t>
      </w:r>
      <w:r>
        <w:t xml:space="preserve"> </w:t>
      </w:r>
      <w:r>
        <w:t xml:space="preserve">-</w:t>
      </w:r>
      <w:r>
        <w:t xml:space="preserve"> </w:t>
      </w:r>
      <w:r>
        <w:rPr>
          <w:rStyle w:val="VerbatimChar"/>
        </w:rPr>
        <w:t xml:space="preserve">OrderStatus.BACKORDERED</w:t>
      </w:r>
      <w:r>
        <w:t xml:space="preserve">: Fulfillment attempted but deferred due to insufficient stock.</w:t>
      </w:r>
      <w:r>
        <w:t xml:space="preserve"> </w:t>
      </w:r>
      <w:r>
        <w:t xml:space="preserve">-</w:t>
      </w:r>
      <w:r>
        <w:t xml:space="preserve"> </w:t>
      </w:r>
      <w:r>
        <w:rPr>
          <w:rStyle w:val="VerbatimChar"/>
        </w:rPr>
        <w:t xml:space="preserve">OrderStatus.CANCELLED</w:t>
      </w:r>
      <w:r>
        <w:t xml:space="preserve">: Order was revoked before fulfillment.</w:t>
      </w:r>
    </w:p>
    <w:p>
      <w:r>
        <w:pict>
          <v:rect style="width:0;height:1.5pt" o:hralign="center" o:hrstd="t" o:hr="t"/>
        </w:pict>
      </w:r>
    </w:p>
    <w:bookmarkEnd w:id="114"/>
    <w:bookmarkStart w:id="115" w:name="order-dataclass"/>
    <w:p>
      <w:pPr>
        <w:pStyle w:val="Heading4"/>
      </w:pPr>
      <w:r>
        <w:t xml:space="preserve">4.3.2.2</w:t>
      </w:r>
      <w:r>
        <w:t xml:space="preserve"> </w:t>
      </w:r>
      <w:r>
        <w:rPr>
          <w:rStyle w:val="VerbatimChar"/>
        </w:rPr>
        <w:t xml:space="preserve">Order</w:t>
      </w:r>
      <w:r>
        <w:t xml:space="preserve"> </w:t>
      </w:r>
      <w:r>
        <w:t xml:space="preserve">(Dataclass)</w:t>
      </w:r>
    </w:p>
    <w:p>
      <w:pPr>
        <w:pStyle w:val="FirstParagraph"/>
      </w:pPr>
      <w:r>
        <w:t xml:space="preserve">Data model encapsulating customer order state.</w:t>
      </w:r>
      <w:r>
        <w:t xml:space="preserve"> </w:t>
      </w:r>
      <w:r>
        <w:t xml:space="preserve">-</w:t>
      </w:r>
      <w:r>
        <w:t xml:space="preserve"> </w:t>
      </w:r>
      <w:r>
        <w:rPr>
          <w:bCs/>
          <w:b/>
        </w:rPr>
        <w:t xml:space="preserve">Fields:</w:t>
      </w:r>
      <w:r>
        <w:t xml:space="preserve"> </w:t>
      </w:r>
      <w:r>
        <w:t xml:space="preserve">-</w:t>
      </w:r>
      <w:r>
        <w:t xml:space="preserve"> </w:t>
      </w:r>
      <w:r>
        <w:rPr>
          <w:rStyle w:val="VerbatimChar"/>
        </w:rPr>
        <w:t xml:space="preserve">order_id: str</w:t>
      </w:r>
      <w:r>
        <w:t xml:space="preserve">: Unique identifier formatted as</w:t>
      </w:r>
      <w:r>
        <w:t xml:space="preserve"> </w:t>
      </w:r>
      <w:r>
        <w:rPr>
          <w:rStyle w:val="VerbatimChar"/>
        </w:rPr>
        <w:t xml:space="preserve">"ORD-NNNN"</w:t>
      </w:r>
      <w:r>
        <w:t xml:space="preserve"> </w:t>
      </w:r>
      <w:r>
        <w:t xml:space="preserve">(e.g.,</w:t>
      </w:r>
      <w:r>
        <w:t xml:space="preserve"> </w:t>
      </w:r>
      <w:r>
        <w:rPr>
          <w:rStyle w:val="VerbatimChar"/>
        </w:rPr>
        <w:t xml:space="preserve">"ORD-0001"</w:t>
      </w:r>
      <w:r>
        <w:t xml:space="preserve">).</w:t>
      </w:r>
      <w:r>
        <w:t xml:space="preserve"> </w:t>
      </w:r>
      <w:r>
        <w:t xml:space="preserve">-</w:t>
      </w:r>
      <w:r>
        <w:t xml:space="preserve"> </w:t>
      </w:r>
      <w:r>
        <w:rPr>
          <w:rStyle w:val="VerbatimChar"/>
        </w:rPr>
        <w:t xml:space="preserve">customer_id: str</w:t>
      </w:r>
      <w:r>
        <w:t xml:space="preserve">: Identifier for the placing customer (e.g.,</w:t>
      </w:r>
      <w:r>
        <w:t xml:space="preserve"> </w:t>
      </w:r>
      <w:r>
        <w:rPr>
          <w:rStyle w:val="VerbatimChar"/>
        </w:rPr>
        <w:t xml:space="preserve">"C-ACME"</w:t>
      </w:r>
      <w:r>
        <w:t xml:space="preserve">).</w:t>
      </w:r>
      <w:r>
        <w:t xml:space="preserve"> </w:t>
      </w:r>
      <w:r>
        <w:t xml:space="preserve">-</w:t>
      </w:r>
      <w:r>
        <w:t xml:space="preserve"> </w:t>
      </w:r>
      <w:r>
        <w:rPr>
          <w:rStyle w:val="VerbatimChar"/>
        </w:rPr>
        <w:t xml:space="preserve">warehouse_id: str</w:t>
      </w:r>
      <w:r>
        <w:t xml:space="preserve">: Target warehouse fulfilling the order (e.g.,</w:t>
      </w:r>
      <w:r>
        <w:t xml:space="preserve"> </w:t>
      </w:r>
      <w:r>
        <w:rPr>
          <w:rStyle w:val="VerbatimChar"/>
        </w:rPr>
        <w:t xml:space="preserve">"WH-NORTH"</w:t>
      </w:r>
      <w:r>
        <w:t xml:space="preserve">).</w:t>
      </w:r>
      <w:r>
        <w:t xml:space="preserve"> </w:t>
      </w:r>
      <w:r>
        <w:t xml:space="preserve">-</w:t>
      </w:r>
      <w:r>
        <w:t xml:space="preserve"> </w:t>
      </w:r>
      <w:r>
        <w:rPr>
          <w:rStyle w:val="VerbatimChar"/>
        </w:rPr>
        <w:t xml:space="preserve">sku: str</w:t>
      </w:r>
      <w:r>
        <w:t xml:space="preserve">: Item SKU requested (e.g.,</w:t>
      </w:r>
      <w:r>
        <w:t xml:space="preserve"> </w:t>
      </w:r>
      <w:r>
        <w:rPr>
          <w:rStyle w:val="VerbatimChar"/>
        </w:rPr>
        <w:t xml:space="preserve">"WIDGET"</w:t>
      </w:r>
      <w:r>
        <w:t xml:space="preserve">).</w:t>
      </w:r>
      <w:r>
        <w:t xml:space="preserve"> </w:t>
      </w:r>
      <w:r>
        <w:t xml:space="preserve">-</w:t>
      </w:r>
      <w:r>
        <w:t xml:space="preserve"> </w:t>
      </w:r>
      <w:r>
        <w:rPr>
          <w:rStyle w:val="VerbatimChar"/>
        </w:rPr>
        <w:t xml:space="preserve">quantity: int</w:t>
      </w:r>
      <w:r>
        <w:t xml:space="preserve">: Positive integer quantity requested.</w:t>
      </w:r>
      <w:r>
        <w:t xml:space="preserve"> </w:t>
      </w:r>
      <w:r>
        <w:t xml:space="preserve">-</w:t>
      </w:r>
      <w:r>
        <w:t xml:space="preserve"> </w:t>
      </w:r>
      <w:r>
        <w:rPr>
          <w:rStyle w:val="VerbatimChar"/>
        </w:rPr>
        <w:t xml:space="preserve">created_day: int</w:t>
      </w:r>
      <w:r>
        <w:t xml:space="preserve">: Simulation day on which the order was created.</w:t>
      </w:r>
      <w:r>
        <w:t xml:space="preserve"> </w:t>
      </w:r>
      <w:r>
        <w:t xml:space="preserve">-</w:t>
      </w:r>
      <w:r>
        <w:t xml:space="preserve"> </w:t>
      </w:r>
      <w:r>
        <w:rPr>
          <w:rStyle w:val="VerbatimChar"/>
        </w:rPr>
        <w:t xml:space="preserve">status: OrderStatus</w:t>
      </w:r>
      <w:r>
        <w:t xml:space="preserve">: Current lifecycle state (defaults to</w:t>
      </w:r>
      <w:r>
        <w:t xml:space="preserve"> </w:t>
      </w:r>
      <w:r>
        <w:rPr>
          <w:rStyle w:val="VerbatimChar"/>
        </w:rPr>
        <w:t xml:space="preserve">OrderStatus.PENDING</w:t>
      </w:r>
      <w:r>
        <w:t xml:space="preserve">).</w:t>
      </w:r>
      <w:r>
        <w:t xml:space="preserve"> </w:t>
      </w:r>
      <w:r>
        <w:t xml:space="preserve">-</w:t>
      </w:r>
      <w:r>
        <w:t xml:space="preserve"> </w:t>
      </w:r>
      <w:r>
        <w:rPr>
          <w:rStyle w:val="VerbatimChar"/>
        </w:rPr>
        <w:t xml:space="preserve">fulfilled_day: Optional[int]</w:t>
      </w:r>
      <w:r>
        <w:t xml:space="preserve">: Day of successful fulfillment (defaults to</w:t>
      </w:r>
      <w:r>
        <w:t xml:space="preserve"> </w:t>
      </w:r>
      <w:r>
        <w:rPr>
          <w:rStyle w:val="VerbatimChar"/>
        </w:rPr>
        <w:t xml:space="preserve">None</w:t>
      </w:r>
      <w:r>
        <w:t xml:space="preserve">).</w:t>
      </w:r>
      <w:r>
        <w:t xml:space="preserve"> </w:t>
      </w:r>
      <w:r>
        <w:t xml:space="preserve">-</w:t>
      </w:r>
      <w:r>
        <w:t xml:space="preserve"> </w:t>
      </w:r>
      <w:r>
        <w:rPr>
          <w:bCs/>
          <w:b/>
        </w:rPr>
        <w:t xml:space="preserve">Raises:</w:t>
      </w:r>
      <w:r>
        <w:t xml:space="preserve"> </w:t>
      </w:r>
      <w:r>
        <w:t xml:space="preserve">-</w:t>
      </w:r>
      <w:r>
        <w:t xml:space="preserve"> </w:t>
      </w:r>
      <w:r>
        <w:rPr>
          <w:rStyle w:val="VerbatimChar"/>
        </w:rPr>
        <w:t xml:space="preserve">ValueError</w:t>
      </w:r>
      <w:r>
        <w:t xml:space="preserve">: If</w:t>
      </w:r>
      <w:r>
        <w:t xml:space="preserve"> </w:t>
      </w:r>
      <w:r>
        <w:rPr>
          <w:rStyle w:val="VerbatimChar"/>
        </w:rPr>
        <w:t xml:space="preserve">quantity &lt;= 0</w:t>
      </w:r>
      <w:r>
        <w:t xml:space="preserve"> </w:t>
      </w:r>
      <w:r>
        <w:t xml:space="preserve">during initialization.</w:t>
      </w:r>
    </w:p>
    <w:p>
      <w:r>
        <w:pict>
          <v:rect style="width:0;height:1.5pt" o:hralign="center" o:hrstd="t" o:hr="t"/>
        </w:pict>
      </w:r>
    </w:p>
    <w:bookmarkEnd w:id="115"/>
    <w:bookmarkStart w:id="116" w:name="ordermanagerinventory"/>
    <w:p>
      <w:pPr>
        <w:pStyle w:val="Heading4"/>
      </w:pPr>
      <w:r>
        <w:t xml:space="preserve">4.3.2.3</w:t>
      </w:r>
      <w:r>
        <w:t xml:space="preserve"> </w:t>
      </w:r>
      <w:r>
        <w:rPr>
          <w:rStyle w:val="VerbatimChar"/>
        </w:rPr>
        <w:t xml:space="preserve">OrderManager(inventory)</w:t>
      </w:r>
    </w:p>
    <w:p>
      <w:pPr>
        <w:pStyle w:val="FirstParagraph"/>
      </w:pPr>
      <w:r>
        <w:t xml:space="preserve">Instantiates an</w:t>
      </w:r>
      <w:r>
        <w:t xml:space="preserve"> </w:t>
      </w:r>
      <w:r>
        <w:rPr>
          <w:rStyle w:val="VerbatimChar"/>
        </w:rPr>
        <w:t xml:space="preserve">OrderManager</w:t>
      </w:r>
      <w:r>
        <w:t xml:space="preserve"> </w:t>
      </w:r>
      <w:r>
        <w:t xml:space="preserve">bound to an</w:t>
      </w:r>
      <w:r>
        <w:t xml:space="preserve"> </w:t>
      </w:r>
      <w:r>
        <w:rPr>
          <w:rStyle w:val="VerbatimChar"/>
        </w:rPr>
        <w:t xml:space="preserve">Inventory</w:t>
      </w:r>
      <w:r>
        <w:t xml:space="preserve"> </w:t>
      </w:r>
      <w:r>
        <w:t xml:space="preserve">instance.</w:t>
      </w:r>
      <w:r>
        <w:t xml:space="preserve"> </w:t>
      </w:r>
      <w:r>
        <w:t xml:space="preserve">-</w:t>
      </w:r>
      <w:r>
        <w:t xml:space="preserve"> </w:t>
      </w:r>
      <w:r>
        <w:rPr>
          <w:bCs/>
          <w:b/>
        </w:rPr>
        <w:t xml:space="preserve">Signature:</w:t>
      </w:r>
      <w:r>
        <w:t xml:space="preserve"> </w:t>
      </w:r>
      <w:r>
        <w:rPr>
          <w:rStyle w:val="VerbatimChar"/>
        </w:rPr>
        <w:t xml:space="preserve">OrderManager(inventory: Inventory) -&gt; OrderManager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inventory</w:t>
      </w:r>
      <w:r>
        <w:t xml:space="preserve"> </w:t>
      </w:r>
      <w:r>
        <w:t xml:space="preserve">(</w:t>
      </w:r>
      <w:r>
        <w:rPr>
          <w:rStyle w:val="VerbatimChar"/>
        </w:rPr>
        <w:t xml:space="preserve">Inventory</w:t>
      </w:r>
      <w:r>
        <w:t xml:space="preserve">): The active inventory component used for stock checks and deductions.</w:t>
      </w:r>
      <w:r>
        <w:t xml:space="preserve"> </w:t>
      </w:r>
      <w:r>
        <w:t xml:space="preserve">-</w:t>
      </w:r>
      <w:r>
        <w:t xml:space="preserve"> </w:t>
      </w:r>
      <w:r>
        <w:rPr>
          <w:bCs/>
          <w:b/>
        </w:rPr>
        <w:t xml:space="preserve">Returns:</w:t>
      </w:r>
      <w:r>
        <w:t xml:space="preserve"> </w:t>
      </w:r>
      <w:r>
        <w:t xml:space="preserve">A new</w:t>
      </w:r>
      <w:r>
        <w:t xml:space="preserve"> </w:t>
      </w:r>
      <w:r>
        <w:rPr>
          <w:rStyle w:val="VerbatimChar"/>
        </w:rPr>
        <w:t xml:space="preserve">OrderManager</w:t>
      </w:r>
      <w:r>
        <w:t xml:space="preserve"> </w:t>
      </w:r>
      <w:r>
        <w:t xml:space="preserve">instance.</w:t>
      </w:r>
      <w:r>
        <w:t xml:space="preserve"> </w:t>
      </w:r>
      <w:r>
        <w:t xml:space="preserve">-</w:t>
      </w:r>
      <w:r>
        <w:t xml:space="preserve"> </w:t>
      </w:r>
      <w:r>
        <w:rPr>
          <w:bCs/>
          <w:b/>
        </w:rPr>
        <w:t xml:space="preserve">Raises:</w:t>
      </w:r>
      <w:r>
        <w:t xml:space="preserve"> </w:t>
      </w:r>
      <w:r>
        <w:t xml:space="preserve">None.</w:t>
      </w:r>
      <w:r>
        <w:t xml:space="preserve"> </w:t>
      </w:r>
      <w:r>
        <w:t xml:space="preserve">-</w:t>
      </w:r>
      <w:r>
        <w:t xml:space="preserve"> </w:t>
      </w:r>
      <w:r>
        <w:rPr>
          <w:bCs/>
          <w:b/>
        </w:rPr>
        <w:t xml:space="preserve">Example:</w:t>
      </w:r>
    </w:p>
    <w:p>
      <w:pPr>
        <w:pStyle w:val="SourceCode"/>
      </w:pPr>
      <w:r>
        <w:rPr>
          <w:rStyle w:val="ImportTok"/>
        </w:rPr>
        <w:t xml:space="preserve">from</w:t>
      </w:r>
      <w:r>
        <w:rPr>
          <w:rStyle w:val="NormalTok"/>
        </w:rPr>
        <w:t xml:space="preserve"> scm_sim.inventory </w:t>
      </w:r>
      <w:r>
        <w:rPr>
          <w:rStyle w:val="ImportTok"/>
        </w:rPr>
        <w:t xml:space="preserve">import</w:t>
      </w:r>
      <w:r>
        <w:rPr>
          <w:rStyle w:val="NormalTok"/>
        </w:rPr>
        <w:t xml:space="preserve"> Inventory</w:t>
      </w:r>
      <w:r>
        <w:br/>
      </w:r>
      <w:r>
        <w:rPr>
          <w:rStyle w:val="ImportTok"/>
        </w:rPr>
        <w:t xml:space="preserve">from</w:t>
      </w:r>
      <w:r>
        <w:rPr>
          <w:rStyle w:val="NormalTok"/>
        </w:rPr>
        <w:t xml:space="preserve"> scm_sim.orders </w:t>
      </w:r>
      <w:r>
        <w:rPr>
          <w:rStyle w:val="ImportTok"/>
        </w:rPr>
        <w:t xml:space="preserve">import</w:t>
      </w:r>
      <w:r>
        <w:rPr>
          <w:rStyle w:val="NormalTok"/>
        </w:rPr>
        <w:t xml:space="preserve"> OrderManager</w:t>
      </w:r>
      <w:r>
        <w:br/>
      </w:r>
      <w:r>
        <w:br/>
      </w:r>
      <w:r>
        <w:rPr>
          <w:rStyle w:val="NormalTok"/>
        </w:rPr>
        <w:t xml:space="preserve">inv </w:t>
      </w:r>
      <w:r>
        <w:rPr>
          <w:rStyle w:val="OperatorTok"/>
        </w:rPr>
        <w:t xml:space="preserve">=</w:t>
      </w:r>
      <w:r>
        <w:rPr>
          <w:rStyle w:val="NormalTok"/>
        </w:rPr>
        <w:t xml:space="preserve"> Inventory()</w:t>
      </w:r>
      <w:r>
        <w:br/>
      </w:r>
      <w:r>
        <w:rPr>
          <w:rStyle w:val="NormalTok"/>
        </w:rPr>
        <w:t xml:space="preserve">orders </w:t>
      </w:r>
      <w:r>
        <w:rPr>
          <w:rStyle w:val="OperatorTok"/>
        </w:rPr>
        <w:t xml:space="preserve">=</w:t>
      </w:r>
      <w:r>
        <w:rPr>
          <w:rStyle w:val="NormalTok"/>
        </w:rPr>
        <w:t xml:space="preserve"> OrderManager(inv)</w:t>
      </w:r>
    </w:p>
    <w:p>
      <w:r>
        <w:pict>
          <v:rect style="width:0;height:1.5pt" o:hralign="center" o:hrstd="t" o:hr="t"/>
        </w:pict>
      </w:r>
    </w:p>
    <w:bookmarkEnd w:id="116"/>
    <w:bookmarkStart w:id="117" w:name="X3acce30656f9ee20da3fee40d98688120a1053b"/>
    <w:p>
      <w:pPr>
        <w:pStyle w:val="Heading4"/>
      </w:pPr>
      <w:r>
        <w:t xml:space="preserve">4.3.2.4</w:t>
      </w:r>
      <w:r>
        <w:t xml:space="preserve"> </w:t>
      </w:r>
      <w:r>
        <w:rPr>
          <w:rStyle w:val="VerbatimChar"/>
        </w:rPr>
        <w:t xml:space="preserve">create(customer_id, warehouse_id, sku, quantity, day)</w:t>
      </w:r>
    </w:p>
    <w:p>
      <w:pPr>
        <w:pStyle w:val="FirstParagraph"/>
      </w:pPr>
      <w:r>
        <w:t xml:space="preserve">Creates, assigns a sequential identifier to, and records a new customer order.</w:t>
      </w:r>
      <w:r>
        <w:t xml:space="preserve"> </w:t>
      </w:r>
      <w:r>
        <w:t xml:space="preserve">-</w:t>
      </w:r>
      <w:r>
        <w:t xml:space="preserve"> </w:t>
      </w:r>
      <w:r>
        <w:rPr>
          <w:bCs/>
          <w:b/>
        </w:rPr>
        <w:t xml:space="preserve">Signature:</w:t>
      </w:r>
      <w:r>
        <w:t xml:space="preserve"> </w:t>
      </w:r>
      <w:r>
        <w:rPr>
          <w:rStyle w:val="VerbatimChar"/>
        </w:rPr>
        <w:t xml:space="preserve">create(customer_id: str, warehouse_id: str, sku: str, quantity: int, day: int) -&gt; Order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customer_id</w:t>
      </w:r>
      <w:r>
        <w:t xml:space="preserve"> </w:t>
      </w:r>
      <w:r>
        <w:t xml:space="preserve">(</w:t>
      </w:r>
      <w:r>
        <w:rPr>
          <w:rStyle w:val="VerbatimChar"/>
        </w:rPr>
        <w:t xml:space="preserve">str</w:t>
      </w:r>
      <w:r>
        <w:t xml:space="preserve">): Unique customer identifier.</w:t>
      </w:r>
      <w:r>
        <w:t xml:space="preserve"> </w:t>
      </w:r>
      <w:r>
        <w:t xml:space="preserve">-</w:t>
      </w:r>
      <w:r>
        <w:t xml:space="preserve"> </w:t>
      </w:r>
      <w:r>
        <w:rPr>
          <w:rStyle w:val="VerbatimChar"/>
        </w:rPr>
        <w:t xml:space="preserve">warehouse_id</w:t>
      </w:r>
      <w:r>
        <w:t xml:space="preserve"> </w:t>
      </w:r>
      <w:r>
        <w:t xml:space="preserve">(</w:t>
      </w:r>
      <w:r>
        <w:rPr>
          <w:rStyle w:val="VerbatimChar"/>
        </w:rPr>
        <w:t xml:space="preserve">str</w:t>
      </w:r>
      <w:r>
        <w:t xml:space="preserve">): Fulfilling warehouse identifier.</w:t>
      </w:r>
      <w:r>
        <w:t xml:space="preserve"> </w:t>
      </w:r>
      <w:r>
        <w:t xml:space="preserve">-</w:t>
      </w:r>
      <w:r>
        <w:t xml:space="preserve"> </w:t>
      </w:r>
      <w:r>
        <w:rPr>
          <w:rStyle w:val="VerbatimChar"/>
        </w:rPr>
        <w:t xml:space="preserve">sku</w:t>
      </w:r>
      <w:r>
        <w:t xml:space="preserve"> </w:t>
      </w:r>
      <w:r>
        <w:t xml:space="preserve">(</w:t>
      </w:r>
      <w:r>
        <w:rPr>
          <w:rStyle w:val="VerbatimChar"/>
        </w:rPr>
        <w:t xml:space="preserve">str</w:t>
      </w:r>
      <w:r>
        <w:t xml:space="preserve">): SKU of the requested item.</w:t>
      </w:r>
      <w:r>
        <w:t xml:space="preserve"> </w:t>
      </w:r>
      <w:r>
        <w:t xml:space="preserve">-</w:t>
      </w:r>
      <w:r>
        <w:t xml:space="preserve"> </w:t>
      </w:r>
      <w:r>
        <w:rPr>
          <w:rStyle w:val="VerbatimChar"/>
        </w:rPr>
        <w:t xml:space="preserve">quantity</w:t>
      </w:r>
      <w:r>
        <w:t xml:space="preserve"> </w:t>
      </w:r>
      <w:r>
        <w:t xml:space="preserve">(</w:t>
      </w:r>
      <w:r>
        <w:rPr>
          <w:rStyle w:val="VerbatimChar"/>
        </w:rPr>
        <w:t xml:space="preserve">int</w:t>
      </w:r>
      <w:r>
        <w:t xml:space="preserve">): Quantity demanded (must be</w:t>
      </w:r>
      <w:r>
        <w:t xml:space="preserve"> </w:t>
      </w:r>
      <m:oMath>
        <m:r>
          <m:rPr>
            <m:sty m:val="p"/>
          </m:rPr>
          <m:t>&gt;</m:t>
        </m:r>
        <m:r>
          <m:t>0</m:t>
        </m:r>
      </m:oMath>
      <w:r>
        <w:t xml:space="preserve">).</w:t>
      </w:r>
      <w:r>
        <w:t xml:space="preserve"> </w:t>
      </w:r>
      <w:r>
        <w:t xml:space="preserve">-</w:t>
      </w:r>
      <w:r>
        <w:t xml:space="preserve"> </w:t>
      </w:r>
      <w:r>
        <w:rPr>
          <w:rStyle w:val="VerbatimChar"/>
        </w:rPr>
        <w:t xml:space="preserve">day</w:t>
      </w:r>
      <w:r>
        <w:t xml:space="preserve"> </w:t>
      </w:r>
      <w:r>
        <w:t xml:space="preserve">(</w:t>
      </w:r>
      <w:r>
        <w:rPr>
          <w:rStyle w:val="VerbatimChar"/>
        </w:rPr>
        <w:t xml:space="preserve">int</w:t>
      </w:r>
      <w:r>
        <w:t xml:space="preserve">): Current simulation day.</w:t>
      </w:r>
      <w:r>
        <w:t xml:space="preserve"> </w:t>
      </w:r>
      <w:r>
        <w:t xml:space="preserve">-</w:t>
      </w:r>
      <w:r>
        <w:t xml:space="preserve"> </w:t>
      </w:r>
      <w:r>
        <w:rPr>
          <w:bCs/>
          <w:b/>
        </w:rPr>
        <w:t xml:space="preserve">Returns:</w:t>
      </w:r>
      <w:r>
        <w:t xml:space="preserve"> </w:t>
      </w:r>
      <w:r>
        <w:t xml:space="preserve">The newly instantiated</w:t>
      </w:r>
      <w:r>
        <w:t xml:space="preserve"> </w:t>
      </w:r>
      <w:r>
        <w:rPr>
          <w:rStyle w:val="VerbatimChar"/>
        </w:rPr>
        <w:t xml:space="preserve">Order</w:t>
      </w:r>
      <w:r>
        <w:t xml:space="preserve"> </w:t>
      </w:r>
      <w:r>
        <w:t xml:space="preserve">object with status</w:t>
      </w:r>
      <w:r>
        <w:t xml:space="preserve"> </w:t>
      </w:r>
      <w:r>
        <w:rPr>
          <w:rStyle w:val="VerbatimChar"/>
        </w:rPr>
        <w:t xml:space="preserve">OrderStatus.PENDING</w:t>
      </w:r>
      <w:r>
        <w:t xml:space="preserve">.</w:t>
      </w:r>
      <w:r>
        <w:t xml:space="preserve"> </w:t>
      </w:r>
      <w:r>
        <w:t xml:space="preserve">-</w:t>
      </w:r>
      <w:r>
        <w:t xml:space="preserve"> </w:t>
      </w:r>
      <w:r>
        <w:rPr>
          <w:bCs/>
          <w:b/>
        </w:rPr>
        <w:t xml:space="preserve">Raises:</w:t>
      </w:r>
      <w:r>
        <w:t xml:space="preserve"> </w:t>
      </w:r>
      <w:r>
        <w:t xml:space="preserve">-</w:t>
      </w:r>
      <w:r>
        <w:t xml:space="preserve"> </w:t>
      </w:r>
      <w:r>
        <w:rPr>
          <w:rStyle w:val="VerbatimChar"/>
        </w:rPr>
        <w:t xml:space="preserve">ValueError</w:t>
      </w:r>
      <w:r>
        <w:t xml:space="preserve">: If</w:t>
      </w:r>
      <w:r>
        <w:t xml:space="preserve"> </w:t>
      </w:r>
      <w:r>
        <w:rPr>
          <w:rStyle w:val="VerbatimChar"/>
        </w:rPr>
        <w:t xml:space="preserve">quantity &lt;= 0</w:t>
      </w:r>
      <w:r>
        <w:t xml:space="preserve">.</w:t>
      </w:r>
      <w:r>
        <w:t xml:space="preserve"> </w:t>
      </w:r>
      <w:r>
        <w:t xml:space="preserve">-</w:t>
      </w:r>
      <w:r>
        <w:t xml:space="preserve"> </w:t>
      </w:r>
      <w:r>
        <w:rPr>
          <w:bCs/>
          <w:b/>
        </w:rPr>
        <w:t xml:space="preserve">Example:</w:t>
      </w:r>
    </w:p>
    <w:p>
      <w:pPr>
        <w:pStyle w:val="SourceCode"/>
      </w:pPr>
      <w:r>
        <w:rPr>
          <w:rStyle w:val="NormalTok"/>
        </w:rPr>
        <w:t xml:space="preserve">order </w:t>
      </w:r>
      <w:r>
        <w:rPr>
          <w:rStyle w:val="OperatorTok"/>
        </w:rPr>
        <w:t xml:space="preserve">=</w:t>
      </w:r>
      <w:r>
        <w:rPr>
          <w:rStyle w:val="NormalTok"/>
        </w:rPr>
        <w:t xml:space="preserve"> orders.create(</w:t>
      </w:r>
      <w:r>
        <w:rPr>
          <w:rStyle w:val="StringTok"/>
        </w:rPr>
        <w:t xml:space="preserve">"C-ACME"</w:t>
      </w:r>
      <w:r>
        <w:rPr>
          <w:rStyle w:val="NormalTok"/>
        </w:rPr>
        <w:t xml:space="preserve">, </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50</w:t>
      </w:r>
      <w:r>
        <w:rPr>
          <w:rStyle w:val="NormalTok"/>
        </w:rPr>
        <w:t xml:space="preserve">, day</w:t>
      </w:r>
      <w:r>
        <w:rPr>
          <w:rStyle w:val="OperatorTok"/>
        </w:rPr>
        <w:t xml:space="preserve">=</w:t>
      </w:r>
      <w:r>
        <w:rPr>
          <w:rStyle w:val="DecValTok"/>
        </w:rPr>
        <w:t xml:space="preserve">1</w:t>
      </w:r>
      <w:r>
        <w:rPr>
          <w:rStyle w:val="NormalTok"/>
        </w:rPr>
        <w:t xml:space="preserve">)</w:t>
      </w:r>
      <w:r>
        <w:br/>
      </w:r>
      <w:r>
        <w:rPr>
          <w:rStyle w:val="ControlFlowTok"/>
        </w:rPr>
        <w:t xml:space="preserve">assert</w:t>
      </w:r>
      <w:r>
        <w:rPr>
          <w:rStyle w:val="NormalTok"/>
        </w:rPr>
        <w:t xml:space="preserve"> order.order_id </w:t>
      </w:r>
      <w:r>
        <w:rPr>
          <w:rStyle w:val="OperatorTok"/>
        </w:rPr>
        <w:t xml:space="preserve">==</w:t>
      </w:r>
      <w:r>
        <w:rPr>
          <w:rStyle w:val="NormalTok"/>
        </w:rPr>
        <w:t xml:space="preserve"> </w:t>
      </w:r>
      <w:r>
        <w:rPr>
          <w:rStyle w:val="StringTok"/>
        </w:rPr>
        <w:t xml:space="preserve">"ORD-0001"</w:t>
      </w:r>
      <w:r>
        <w:br/>
      </w:r>
      <w:r>
        <w:rPr>
          <w:rStyle w:val="ControlFlowTok"/>
        </w:rPr>
        <w:t xml:space="preserve">assert</w:t>
      </w:r>
      <w:r>
        <w:rPr>
          <w:rStyle w:val="NormalTok"/>
        </w:rPr>
        <w:t xml:space="preserve"> order.status </w:t>
      </w:r>
      <w:r>
        <w:rPr>
          <w:rStyle w:val="OperatorTok"/>
        </w:rPr>
        <w:t xml:space="preserve">==</w:t>
      </w:r>
      <w:r>
        <w:rPr>
          <w:rStyle w:val="NormalTok"/>
        </w:rPr>
        <w:t xml:space="preserve"> OrderStatus.PENDING</w:t>
      </w:r>
    </w:p>
    <w:p>
      <w:r>
        <w:pict>
          <v:rect style="width:0;height:1.5pt" o:hralign="center" o:hrstd="t" o:hr="t"/>
        </w:pict>
      </w:r>
    </w:p>
    <w:bookmarkEnd w:id="117"/>
    <w:bookmarkStart w:id="118" w:name="getorder_id"/>
    <w:p>
      <w:pPr>
        <w:pStyle w:val="Heading4"/>
      </w:pPr>
      <w:r>
        <w:t xml:space="preserve">4.3.2.5</w:t>
      </w:r>
      <w:r>
        <w:t xml:space="preserve"> </w:t>
      </w:r>
      <w:r>
        <w:rPr>
          <w:rStyle w:val="VerbatimChar"/>
        </w:rPr>
        <w:t xml:space="preserve">get(order_id)</w:t>
      </w:r>
    </w:p>
    <w:p>
      <w:pPr>
        <w:pStyle w:val="FirstParagraph"/>
      </w:pPr>
      <w:r>
        <w:t xml:space="preserve">Retrieves an order by its unique identifier.</w:t>
      </w:r>
      <w:r>
        <w:t xml:space="preserve"> </w:t>
      </w:r>
      <w:r>
        <w:t xml:space="preserve">-</w:t>
      </w:r>
      <w:r>
        <w:t xml:space="preserve"> </w:t>
      </w:r>
      <w:r>
        <w:rPr>
          <w:bCs/>
          <w:b/>
        </w:rPr>
        <w:t xml:space="preserve">Signature:</w:t>
      </w:r>
      <w:r>
        <w:t xml:space="preserve"> </w:t>
      </w:r>
      <w:r>
        <w:rPr>
          <w:rStyle w:val="VerbatimChar"/>
        </w:rPr>
        <w:t xml:space="preserve">get(order_id: str) -&gt; Order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order_id</w:t>
      </w:r>
      <w:r>
        <w:t xml:space="preserve"> </w:t>
      </w:r>
      <w:r>
        <w:t xml:space="preserve">(</w:t>
      </w:r>
      <w:r>
        <w:rPr>
          <w:rStyle w:val="VerbatimChar"/>
        </w:rPr>
        <w:t xml:space="preserve">str</w:t>
      </w:r>
      <w:r>
        <w:t xml:space="preserve">): Identifier of the order to look up (e.g.,</w:t>
      </w:r>
      <w:r>
        <w:t xml:space="preserve"> </w:t>
      </w:r>
      <w:r>
        <w:rPr>
          <w:rStyle w:val="VerbatimChar"/>
        </w:rPr>
        <w:t xml:space="preserve">"ORD-0001"</w:t>
      </w:r>
      <w:r>
        <w:t xml:space="preserve">).</w:t>
      </w:r>
      <w:r>
        <w:t xml:space="preserve"> </w:t>
      </w:r>
      <w:r>
        <w:t xml:space="preserve">-</w:t>
      </w:r>
      <w:r>
        <w:t xml:space="preserve"> </w:t>
      </w:r>
      <w:r>
        <w:rPr>
          <w:bCs/>
          <w:b/>
        </w:rPr>
        <w:t xml:space="preserve">Returns:</w:t>
      </w:r>
      <w:r>
        <w:t xml:space="preserve"> </w:t>
      </w:r>
      <w:r>
        <w:t xml:space="preserve">The matching</w:t>
      </w:r>
      <w:r>
        <w:t xml:space="preserve"> </w:t>
      </w:r>
      <w:r>
        <w:rPr>
          <w:rStyle w:val="VerbatimChar"/>
        </w:rPr>
        <w:t xml:space="preserve">Order</w:t>
      </w:r>
      <w:r>
        <w:t xml:space="preserve"> </w:t>
      </w:r>
      <w:r>
        <w:t xml:space="preserve">object.</w:t>
      </w:r>
      <w:r>
        <w:t xml:space="preserve"> </w:t>
      </w:r>
      <w:r>
        <w:t xml:space="preserve">-</w:t>
      </w:r>
      <w:r>
        <w:t xml:space="preserve"> </w:t>
      </w:r>
      <w:r>
        <w:rPr>
          <w:bCs/>
          <w:b/>
        </w:rPr>
        <w:t xml:space="preserve">Raises:</w:t>
      </w:r>
      <w:r>
        <w:t xml:space="preserve"> </w:t>
      </w:r>
      <w:r>
        <w:t xml:space="preserve">-</w:t>
      </w:r>
      <w:r>
        <w:t xml:space="preserve"> </w:t>
      </w:r>
      <w:r>
        <w:rPr>
          <w:rStyle w:val="VerbatimChar"/>
        </w:rPr>
        <w:t xml:space="preserve">KeyError</w:t>
      </w:r>
      <w:r>
        <w:t xml:space="preserve">: If</w:t>
      </w:r>
      <w:r>
        <w:t xml:space="preserve"> </w:t>
      </w:r>
      <w:r>
        <w:rPr>
          <w:rStyle w:val="VerbatimChar"/>
        </w:rPr>
        <w:t xml:space="preserve">order_id</w:t>
      </w:r>
      <w:r>
        <w:t xml:space="preserve"> </w:t>
      </w:r>
      <w:r>
        <w:t xml:space="preserve">is not tracked by the manager.</w:t>
      </w:r>
      <w:r>
        <w:t xml:space="preserve"> </w:t>
      </w:r>
      <w:r>
        <w:t xml:space="preserve">-</w:t>
      </w:r>
      <w:r>
        <w:t xml:space="preserve"> </w:t>
      </w:r>
      <w:r>
        <w:rPr>
          <w:bCs/>
          <w:b/>
        </w:rPr>
        <w:t xml:space="preserve">Example:</w:t>
      </w:r>
    </w:p>
    <w:p>
      <w:pPr>
        <w:pStyle w:val="SourceCode"/>
      </w:pPr>
      <w:r>
        <w:rPr>
          <w:rStyle w:val="NormalTok"/>
        </w:rPr>
        <w:t xml:space="preserve">order </w:t>
      </w:r>
      <w:r>
        <w:rPr>
          <w:rStyle w:val="OperatorTok"/>
        </w:rPr>
        <w:t xml:space="preserve">=</w:t>
      </w:r>
      <w:r>
        <w:rPr>
          <w:rStyle w:val="NormalTok"/>
        </w:rPr>
        <w:t xml:space="preserve"> orders.get(</w:t>
      </w:r>
      <w:r>
        <w:rPr>
          <w:rStyle w:val="StringTok"/>
        </w:rPr>
        <w:t xml:space="preserve">"ORD-0001"</w:t>
      </w:r>
      <w:r>
        <w:rPr>
          <w:rStyle w:val="NormalTok"/>
        </w:rPr>
        <w:t xml:space="preserve">)</w:t>
      </w:r>
      <w:r>
        <w:br/>
      </w:r>
      <w:r>
        <w:rPr>
          <w:rStyle w:val="BuiltInTok"/>
        </w:rPr>
        <w:t xml:space="preserve">print</w:t>
      </w:r>
      <w:r>
        <w:rPr>
          <w:rStyle w:val="NormalTok"/>
        </w:rPr>
        <w:t xml:space="preserve">(order.status)</w:t>
      </w:r>
    </w:p>
    <w:p>
      <w:r>
        <w:pict>
          <v:rect style="width:0;height:1.5pt" o:hralign="center" o:hrstd="t" o:hr="t"/>
        </w:pict>
      </w:r>
    </w:p>
    <w:bookmarkEnd w:id="118"/>
    <w:bookmarkStart w:id="119" w:name="try_fulfilorder-day"/>
    <w:p>
      <w:pPr>
        <w:pStyle w:val="Heading4"/>
      </w:pPr>
      <w:r>
        <w:t xml:space="preserve">4.3.2.6</w:t>
      </w:r>
      <w:r>
        <w:t xml:space="preserve"> </w:t>
      </w:r>
      <w:r>
        <w:rPr>
          <w:rStyle w:val="VerbatimChar"/>
        </w:rPr>
        <w:t xml:space="preserve">try_fulfil(order, day)</w:t>
      </w:r>
    </w:p>
    <w:p>
      <w:pPr>
        <w:pStyle w:val="FirstParagraph"/>
      </w:pPr>
      <w:r>
        <w:t xml:space="preserve">Attempts to fulfill an order immediately against warehouse inventory.</w:t>
      </w:r>
      <w:r>
        <w:t xml:space="preserve"> </w:t>
      </w:r>
      <w:r>
        <w:t xml:space="preserve">-</w:t>
      </w:r>
      <w:r>
        <w:t xml:space="preserve"> </w:t>
      </w:r>
      <w:r>
        <w:rPr>
          <w:bCs/>
          <w:b/>
        </w:rPr>
        <w:t xml:space="preserve">Signature:</w:t>
      </w:r>
      <w:r>
        <w:t xml:space="preserve"> </w:t>
      </w:r>
      <w:r>
        <w:rPr>
          <w:rStyle w:val="VerbatimChar"/>
        </w:rPr>
        <w:t xml:space="preserve">try_fulfil(order: Order, day: int) -&gt; bool</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order</w:t>
      </w:r>
      <w:r>
        <w:t xml:space="preserve"> </w:t>
      </w:r>
      <w:r>
        <w:t xml:space="preserve">(</w:t>
      </w:r>
      <w:r>
        <w:rPr>
          <w:rStyle w:val="VerbatimChar"/>
        </w:rPr>
        <w:t xml:space="preserve">Order</w:t>
      </w:r>
      <w:r>
        <w:t xml:space="preserve">): The order to fulfill.</w:t>
      </w:r>
      <w:r>
        <w:t xml:space="preserve"> </w:t>
      </w:r>
      <w:r>
        <w:t xml:space="preserve">-</w:t>
      </w:r>
      <w:r>
        <w:t xml:space="preserve"> </w:t>
      </w:r>
      <w:r>
        <w:rPr>
          <w:rStyle w:val="VerbatimChar"/>
        </w:rPr>
        <w:t xml:space="preserve">day</w:t>
      </w:r>
      <w:r>
        <w:t xml:space="preserve"> </w:t>
      </w:r>
      <w:r>
        <w:t xml:space="preserve">(</w:t>
      </w:r>
      <w:r>
        <w:rPr>
          <w:rStyle w:val="VerbatimChar"/>
        </w:rPr>
        <w:t xml:space="preserve">int</w:t>
      </w:r>
      <w:r>
        <w:t xml:space="preserve">): Current simulation day.</w:t>
      </w:r>
      <w:r>
        <w:t xml:space="preserve"> </w:t>
      </w:r>
      <w:r>
        <w:t xml:space="preserve">-</w:t>
      </w:r>
      <w:r>
        <w:t xml:space="preserve"> </w:t>
      </w:r>
      <w:r>
        <w:rPr>
          <w:bCs/>
          <w:b/>
        </w:rPr>
        <w:t xml:space="preserve">Returns:</w:t>
      </w:r>
      <w:r>
        <w:t xml:space="preserve"> </w:t>
      </w:r>
      <w:r>
        <w:t xml:space="preserve">-</w:t>
      </w:r>
      <w:r>
        <w:t xml:space="preserve"> </w:t>
      </w:r>
      <w:r>
        <w:rPr>
          <w:rStyle w:val="VerbatimChar"/>
        </w:rPr>
        <w:t xml:space="preserve">True</w:t>
      </w:r>
      <w:r>
        <w:t xml:space="preserve">: If stock was sufficient, stock was deducted via</w:t>
      </w:r>
      <w:r>
        <w:t xml:space="preserve"> </w:t>
      </w:r>
      <w:r>
        <w:rPr>
          <w:rStyle w:val="VerbatimChar"/>
        </w:rPr>
        <w:t xml:space="preserve">inventory.remove()</w:t>
      </w:r>
      <w:r>
        <w:t xml:space="preserve">, and status changed to</w:t>
      </w:r>
      <w:r>
        <w:t xml:space="preserve"> </w:t>
      </w:r>
      <w:r>
        <w:rPr>
          <w:rStyle w:val="VerbatimChar"/>
        </w:rPr>
        <w:t xml:space="preserve">FULFILLED</w:t>
      </w:r>
      <w:r>
        <w:t xml:space="preserve">.</w:t>
      </w:r>
      <w:r>
        <w:t xml:space="preserve"> </w:t>
      </w:r>
      <w:r>
        <w:t xml:space="preserve">-</w:t>
      </w:r>
      <w:r>
        <w:t xml:space="preserve"> </w:t>
      </w:r>
      <w:r>
        <w:rPr>
          <w:rStyle w:val="VerbatimChar"/>
        </w:rPr>
        <w:t xml:space="preserve">False</w:t>
      </w:r>
      <w:r>
        <w:t xml:space="preserve">: If stock was insufficient (status set to</w:t>
      </w:r>
      <w:r>
        <w:t xml:space="preserve"> </w:t>
      </w:r>
      <w:r>
        <w:rPr>
          <w:rStyle w:val="VerbatimChar"/>
        </w:rPr>
        <w:t xml:space="preserve">BACKORDERED</w:t>
      </w:r>
      <w:r>
        <w:t xml:space="preserve">, stock untouched) or if the order was already</w:t>
      </w:r>
      <w:r>
        <w:t xml:space="preserve"> </w:t>
      </w:r>
      <w:r>
        <w:rPr>
          <w:rStyle w:val="VerbatimChar"/>
        </w:rPr>
        <w:t xml:space="preserve">FULFILLED</w:t>
      </w:r>
      <w:r>
        <w:t xml:space="preserve"> </w:t>
      </w:r>
      <w:r>
        <w:t xml:space="preserve">or</w:t>
      </w:r>
      <w:r>
        <w:t xml:space="preserve"> </w:t>
      </w:r>
      <w:r>
        <w:rPr>
          <w:rStyle w:val="VerbatimChar"/>
        </w:rPr>
        <w:t xml:space="preserve">CANCELLED</w:t>
      </w:r>
      <w:r>
        <w:t xml:space="preserve"> </w:t>
      </w:r>
      <w:r>
        <w:t xml:space="preserve">(state unchanged).</w:t>
      </w:r>
      <w:r>
        <w:t xml:space="preserve"> </w:t>
      </w:r>
      <w:r>
        <w:t xml:space="preserve">-</w:t>
      </w:r>
      <w:r>
        <w:t xml:space="preserve"> </w:t>
      </w:r>
      <w:r>
        <w:rPr>
          <w:bCs/>
          <w:b/>
        </w:rPr>
        <w:t xml:space="preserve">Raises:</w:t>
      </w:r>
      <w:r>
        <w:t xml:space="preserve"> </w:t>
      </w:r>
      <w:r>
        <w:t xml:space="preserve">None.</w:t>
      </w:r>
      <w:r>
        <w:t xml:space="preserve"> </w:t>
      </w:r>
      <w:r>
        <w:t xml:space="preserve">-</w:t>
      </w:r>
      <w:r>
        <w:t xml:space="preserve"> </w:t>
      </w:r>
      <w:r>
        <w:rPr>
          <w:bCs/>
          <w:b/>
        </w:rPr>
        <w:t xml:space="preserve">Example:</w:t>
      </w:r>
    </w:p>
    <w:p>
      <w:pPr>
        <w:pStyle w:val="SourceCode"/>
      </w:pPr>
      <w:r>
        <w:rPr>
          <w:rStyle w:val="NormalTok"/>
        </w:rPr>
        <w:t xml:space="preserve">success </w:t>
      </w:r>
      <w:r>
        <w:rPr>
          <w:rStyle w:val="OperatorTok"/>
        </w:rPr>
        <w:t xml:space="preserve">=</w:t>
      </w:r>
      <w:r>
        <w:rPr>
          <w:rStyle w:val="NormalTok"/>
        </w:rPr>
        <w:t xml:space="preserve"> orders.try_fulfil(order, day</w:t>
      </w:r>
      <w:r>
        <w:rPr>
          <w:rStyle w:val="OperatorTok"/>
        </w:rPr>
        <w:t xml:space="preserve">=</w:t>
      </w:r>
      <w:r>
        <w:rPr>
          <w:rStyle w:val="DecValTok"/>
        </w:rPr>
        <w:t xml:space="preserve">1</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rPr>
          <w:rStyle w:val="BuiltInTok"/>
        </w:rPr>
        <w:t xml:space="preserve">print</w:t>
      </w:r>
      <w:r>
        <w:rPr>
          <w:rStyle w:val="NormalTok"/>
        </w:rPr>
        <w:t xml:space="preserve">(</w:t>
      </w:r>
      <w:r>
        <w:rPr>
          <w:rStyle w:val="SpecialStringTok"/>
        </w:rPr>
        <w:t xml:space="preserve">f"Order </w:t>
      </w:r>
      <w:r>
        <w:rPr>
          <w:rStyle w:val="SpecialCharTok"/>
        </w:rPr>
        <w:t xml:space="preserve">{</w:t>
      </w:r>
      <w:r>
        <w:rPr>
          <w:rStyle w:val="NormalTok"/>
        </w:rPr>
        <w:t xml:space="preserve">order</w:t>
      </w:r>
      <w:r>
        <w:rPr>
          <w:rStyle w:val="SpecialCharTok"/>
        </w:rPr>
        <w:t xml:space="preserve">.</w:t>
      </w:r>
      <w:r>
        <w:rPr>
          <w:rStyle w:val="NormalTok"/>
        </w:rPr>
        <w:t xml:space="preserve">order_id</w:t>
      </w:r>
      <w:r>
        <w:rPr>
          <w:rStyle w:val="SpecialCharTok"/>
        </w:rPr>
        <w:t xml:space="preserve">}</w:t>
      </w:r>
      <w:r>
        <w:rPr>
          <w:rStyle w:val="SpecialStringTok"/>
        </w:rPr>
        <w:t xml:space="preserve"> backordered."</w:t>
      </w:r>
      <w:r>
        <w:rPr>
          <w:rStyle w:val="NormalTok"/>
        </w:rPr>
        <w:t xml:space="preserve">)</w:t>
      </w:r>
    </w:p>
    <w:p>
      <w:r>
        <w:pict>
          <v:rect style="width:0;height:1.5pt" o:hralign="center" o:hrstd="t" o:hr="t"/>
        </w:pict>
      </w:r>
    </w:p>
    <w:bookmarkEnd w:id="119"/>
    <w:bookmarkStart w:id="120" w:name="process_openday"/>
    <w:p>
      <w:pPr>
        <w:pStyle w:val="Heading4"/>
      </w:pPr>
      <w:r>
        <w:t xml:space="preserve">4.3.2.7</w:t>
      </w:r>
      <w:r>
        <w:t xml:space="preserve"> </w:t>
      </w:r>
      <w:r>
        <w:rPr>
          <w:rStyle w:val="VerbatimChar"/>
        </w:rPr>
        <w:t xml:space="preserve">process_open(day)</w:t>
      </w:r>
    </w:p>
    <w:p>
      <w:pPr>
        <w:pStyle w:val="FirstParagraph"/>
      </w:pPr>
      <w:r>
        <w:t xml:space="preserve">Retries fulfillment for all</w:t>
      </w:r>
      <w:r>
        <w:t xml:space="preserve"> </w:t>
      </w:r>
      <w:r>
        <w:rPr>
          <w:rStyle w:val="VerbatimChar"/>
        </w:rPr>
        <w:t xml:space="preserve">PENDING</w:t>
      </w:r>
      <w:r>
        <w:t xml:space="preserve"> </w:t>
      </w:r>
      <w:r>
        <w:t xml:space="preserve">and</w:t>
      </w:r>
      <w:r>
        <w:t xml:space="preserve"> </w:t>
      </w:r>
      <w:r>
        <w:rPr>
          <w:rStyle w:val="VerbatimChar"/>
        </w:rPr>
        <w:t xml:space="preserve">BACKORDERED</w:t>
      </w:r>
      <w:r>
        <w:t xml:space="preserve"> </w:t>
      </w:r>
      <w:r>
        <w:t xml:space="preserve">orders using strict oldest-first FIFO priority.</w:t>
      </w:r>
      <w:r>
        <w:t xml:space="preserve"> </w:t>
      </w:r>
      <w:r>
        <w:t xml:space="preserve">-</w:t>
      </w:r>
      <w:r>
        <w:t xml:space="preserve"> </w:t>
      </w:r>
      <w:r>
        <w:rPr>
          <w:bCs/>
          <w:b/>
        </w:rPr>
        <w:t xml:space="preserve">Signature:</w:t>
      </w:r>
      <w:r>
        <w:t xml:space="preserve"> </w:t>
      </w:r>
      <w:r>
        <w:rPr>
          <w:rStyle w:val="VerbatimChar"/>
        </w:rPr>
        <w:t xml:space="preserve">process_open(day: int) -&gt; list[Order]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day</w:t>
      </w:r>
      <w:r>
        <w:t xml:space="preserve"> </w:t>
      </w:r>
      <w:r>
        <w:t xml:space="preserve">(</w:t>
      </w:r>
      <w:r>
        <w:rPr>
          <w:rStyle w:val="VerbatimChar"/>
        </w:rPr>
        <w:t xml:space="preserve">int</w:t>
      </w:r>
      <w:r>
        <w:t xml:space="preserve">): Current simulation day.</w:t>
      </w:r>
      <w:r>
        <w:t xml:space="preserve"> </w:t>
      </w:r>
      <w:r>
        <w:t xml:space="preserve">-</w:t>
      </w:r>
      <w:r>
        <w:t xml:space="preserve"> </w:t>
      </w:r>
      <w:r>
        <w:rPr>
          <w:bCs/>
          <w:b/>
        </w:rPr>
        <w:t xml:space="preserve">Returns:</w:t>
      </w:r>
      <w:r>
        <w:t xml:space="preserve"> </w:t>
      </w:r>
      <w:r>
        <w:t xml:space="preserve">A list containing all</w:t>
      </w:r>
      <w:r>
        <w:t xml:space="preserve"> </w:t>
      </w:r>
      <w:r>
        <w:rPr>
          <w:rStyle w:val="VerbatimChar"/>
        </w:rPr>
        <w:t xml:space="preserve">Order</w:t>
      </w:r>
      <w:r>
        <w:t xml:space="preserve"> </w:t>
      </w:r>
      <w:r>
        <w:t xml:space="preserve">objects newly transitioned to</w:t>
      </w:r>
      <w:r>
        <w:t xml:space="preserve"> </w:t>
      </w:r>
      <w:r>
        <w:rPr>
          <w:rStyle w:val="VerbatimChar"/>
        </w:rPr>
        <w:t xml:space="preserve">FULFILLED</w:t>
      </w:r>
      <w:r>
        <w:t xml:space="preserve"> </w:t>
      </w:r>
      <w:r>
        <w:t xml:space="preserve">during this retry pass.</w:t>
      </w:r>
      <w:r>
        <w:t xml:space="preserve"> </w:t>
      </w:r>
      <w:r>
        <w:t xml:space="preserve">-</w:t>
      </w:r>
      <w:r>
        <w:t xml:space="preserve"> </w:t>
      </w:r>
      <w:r>
        <w:rPr>
          <w:bCs/>
          <w:b/>
        </w:rPr>
        <w:t xml:space="preserve">Raises:</w:t>
      </w:r>
      <w:r>
        <w:t xml:space="preserve"> </w:t>
      </w:r>
      <w:r>
        <w:t xml:space="preserve">None.</w:t>
      </w:r>
      <w:r>
        <w:t xml:space="preserve"> </w:t>
      </w:r>
      <w:r>
        <w:t xml:space="preserve">-</w:t>
      </w:r>
      <w:r>
        <w:t xml:space="preserve"> </w:t>
      </w:r>
      <w:r>
        <w:rPr>
          <w:bCs/>
          <w:b/>
        </w:rPr>
        <w:t xml:space="preserve">Example:</w:t>
      </w:r>
    </w:p>
    <w:p>
      <w:pPr>
        <w:pStyle w:val="SourceCode"/>
      </w:pPr>
      <w:r>
        <w:rPr>
          <w:rStyle w:val="NormalTok"/>
        </w:rPr>
        <w:t xml:space="preserve">newly_fulfilled </w:t>
      </w:r>
      <w:r>
        <w:rPr>
          <w:rStyle w:val="OperatorTok"/>
        </w:rPr>
        <w:t xml:space="preserve">=</w:t>
      </w:r>
      <w:r>
        <w:rPr>
          <w:rStyle w:val="NormalTok"/>
        </w:rPr>
        <w:t xml:space="preserve"> orders.process_open(day</w:t>
      </w:r>
      <w:r>
        <w:rPr>
          <w:rStyle w:val="Operator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newly_fulfilled:</w:t>
      </w:r>
      <w:r>
        <w:br/>
      </w:r>
      <w:r>
        <w:rPr>
          <w:rStyle w:val="NormalTok"/>
        </w:rPr>
        <w:t xml:space="preserve">    </w:t>
      </w:r>
      <w:r>
        <w:rPr>
          <w:rStyle w:val="BuiltInTok"/>
        </w:rPr>
        <w:t xml:space="preserve">print</w:t>
      </w:r>
      <w:r>
        <w:rPr>
          <w:rStyle w:val="NormalTok"/>
        </w:rPr>
        <w:t xml:space="preserve">(</w:t>
      </w:r>
      <w:r>
        <w:rPr>
          <w:rStyle w:val="SpecialStringTok"/>
        </w:rPr>
        <w:t xml:space="preserve">f"Fulfilled </w:t>
      </w:r>
      <w:r>
        <w:rPr>
          <w:rStyle w:val="SpecialCharTok"/>
        </w:rPr>
        <w:t xml:space="preserve">{</w:t>
      </w:r>
      <w:r>
        <w:rPr>
          <w:rStyle w:val="NormalTok"/>
        </w:rPr>
        <w:t xml:space="preserve">o</w:t>
      </w:r>
      <w:r>
        <w:rPr>
          <w:rStyle w:val="SpecialCharTok"/>
        </w:rPr>
        <w:t xml:space="preserve">.</w:t>
      </w:r>
      <w:r>
        <w:rPr>
          <w:rStyle w:val="NormalTok"/>
        </w:rPr>
        <w:t xml:space="preserve">order_id</w:t>
      </w:r>
      <w:r>
        <w:rPr>
          <w:rStyle w:val="SpecialCharTok"/>
        </w:rPr>
        <w:t xml:space="preserve">}</w:t>
      </w:r>
      <w:r>
        <w:rPr>
          <w:rStyle w:val="SpecialStringTok"/>
        </w:rPr>
        <w:t xml:space="preserve"> on day </w:t>
      </w:r>
      <w:r>
        <w:rPr>
          <w:rStyle w:val="SpecialCharTok"/>
        </w:rPr>
        <w:t xml:space="preserve">{</w:t>
      </w:r>
      <w:r>
        <w:rPr>
          <w:rStyle w:val="NormalTok"/>
        </w:rPr>
        <w:t xml:space="preserve">o</w:t>
      </w:r>
      <w:r>
        <w:rPr>
          <w:rStyle w:val="SpecialCharTok"/>
        </w:rPr>
        <w:t xml:space="preserve">.</w:t>
      </w:r>
      <w:r>
        <w:rPr>
          <w:rStyle w:val="NormalTok"/>
        </w:rPr>
        <w:t xml:space="preserve">fulfilled_day</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20"/>
    <w:bookmarkStart w:id="121" w:name="cancelorder_id"/>
    <w:p>
      <w:pPr>
        <w:pStyle w:val="Heading4"/>
      </w:pPr>
      <w:r>
        <w:t xml:space="preserve">4.3.2.8</w:t>
      </w:r>
      <w:r>
        <w:t xml:space="preserve"> </w:t>
      </w:r>
      <w:r>
        <w:rPr>
          <w:rStyle w:val="VerbatimChar"/>
        </w:rPr>
        <w:t xml:space="preserve">cancel(order_id)</w:t>
      </w:r>
    </w:p>
    <w:p>
      <w:pPr>
        <w:pStyle w:val="FirstParagraph"/>
      </w:pPr>
      <w:r>
        <w:t xml:space="preserve">Revokes an unfulfilled order.</w:t>
      </w:r>
      <w:r>
        <w:t xml:space="preserve"> </w:t>
      </w:r>
      <w:r>
        <w:t xml:space="preserve">-</w:t>
      </w:r>
      <w:r>
        <w:t xml:space="preserve"> </w:t>
      </w:r>
      <w:r>
        <w:rPr>
          <w:bCs/>
          <w:b/>
        </w:rPr>
        <w:t xml:space="preserve">Signature:</w:t>
      </w:r>
      <w:r>
        <w:t xml:space="preserve"> </w:t>
      </w:r>
      <w:r>
        <w:rPr>
          <w:rStyle w:val="VerbatimChar"/>
        </w:rPr>
        <w:t xml:space="preserve">cancel(order_id: str) -&gt; Order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order_id</w:t>
      </w:r>
      <w:r>
        <w:t xml:space="preserve"> </w:t>
      </w:r>
      <w:r>
        <w:t xml:space="preserve">(</w:t>
      </w:r>
      <w:r>
        <w:rPr>
          <w:rStyle w:val="VerbatimChar"/>
        </w:rPr>
        <w:t xml:space="preserve">str</w:t>
      </w:r>
      <w:r>
        <w:t xml:space="preserve">): Identifier of the order to cancel.</w:t>
      </w:r>
      <w:r>
        <w:t xml:space="preserve"> </w:t>
      </w:r>
      <w:r>
        <w:t xml:space="preserve">-</w:t>
      </w:r>
      <w:r>
        <w:t xml:space="preserve"> </w:t>
      </w:r>
      <w:r>
        <w:rPr>
          <w:bCs/>
          <w:b/>
        </w:rPr>
        <w:t xml:space="preserve">Returns:</w:t>
      </w:r>
      <w:r>
        <w:t xml:space="preserve"> </w:t>
      </w:r>
      <w:r>
        <w:t xml:space="preserve">The cancelled</w:t>
      </w:r>
      <w:r>
        <w:t xml:space="preserve"> </w:t>
      </w:r>
      <w:r>
        <w:rPr>
          <w:rStyle w:val="VerbatimChar"/>
        </w:rPr>
        <w:t xml:space="preserve">Order</w:t>
      </w:r>
      <w:r>
        <w:t xml:space="preserve"> </w:t>
      </w:r>
      <w:r>
        <w:t xml:space="preserve">object with status</w:t>
      </w:r>
      <w:r>
        <w:t xml:space="preserve"> </w:t>
      </w:r>
      <w:r>
        <w:rPr>
          <w:rStyle w:val="VerbatimChar"/>
        </w:rPr>
        <w:t xml:space="preserve">OrderStatus.CANCELLED</w:t>
      </w:r>
      <w:r>
        <w:t xml:space="preserve">.</w:t>
      </w:r>
      <w:r>
        <w:t xml:space="preserve"> </w:t>
      </w:r>
      <w:r>
        <w:t xml:space="preserve">-</w:t>
      </w:r>
      <w:r>
        <w:t xml:space="preserve"> </w:t>
      </w:r>
      <w:r>
        <w:rPr>
          <w:bCs/>
          <w:b/>
        </w:rPr>
        <w:t xml:space="preserve">Raises:</w:t>
      </w:r>
      <w:r>
        <w:t xml:space="preserve"> </w:t>
      </w:r>
      <w:r>
        <w:t xml:space="preserve">-</w:t>
      </w:r>
      <w:r>
        <w:t xml:space="preserve"> </w:t>
      </w:r>
      <w:r>
        <w:rPr>
          <w:rStyle w:val="VerbatimChar"/>
        </w:rPr>
        <w:t xml:space="preserve">ValueError</w:t>
      </w:r>
      <w:r>
        <w:t xml:space="preserve">: If the order has already achieved</w:t>
      </w:r>
      <w:r>
        <w:t xml:space="preserve"> </w:t>
      </w:r>
      <w:r>
        <w:rPr>
          <w:rStyle w:val="VerbatimChar"/>
        </w:rPr>
        <w:t xml:space="preserve">OrderStatus.FULFILLED</w:t>
      </w:r>
      <w:r>
        <w:t xml:space="preserve">.</w:t>
      </w:r>
      <w:r>
        <w:t xml:space="preserve"> </w:t>
      </w:r>
      <w:r>
        <w:t xml:space="preserve">-</w:t>
      </w:r>
      <w:r>
        <w:t xml:space="preserve"> </w:t>
      </w:r>
      <w:r>
        <w:rPr>
          <w:rStyle w:val="VerbatimChar"/>
        </w:rPr>
        <w:t xml:space="preserve">KeyError</w:t>
      </w:r>
      <w:r>
        <w:t xml:space="preserve">: If</w:t>
      </w:r>
      <w:r>
        <w:t xml:space="preserve"> </w:t>
      </w:r>
      <w:r>
        <w:rPr>
          <w:rStyle w:val="VerbatimChar"/>
        </w:rPr>
        <w:t xml:space="preserve">order_id</w:t>
      </w:r>
      <w:r>
        <w:t xml:space="preserve"> </w:t>
      </w:r>
      <w:r>
        <w:t xml:space="preserve">is unknown.</w:t>
      </w:r>
      <w:r>
        <w:t xml:space="preserve"> </w:t>
      </w:r>
      <w:r>
        <w:t xml:space="preserve">-</w:t>
      </w:r>
      <w:r>
        <w:t xml:space="preserve"> </w:t>
      </w:r>
      <w:r>
        <w:rPr>
          <w:bCs/>
          <w:b/>
        </w:rPr>
        <w:t xml:space="preserve">Example:</w:t>
      </w:r>
    </w:p>
    <w:p>
      <w:pPr>
        <w:pStyle w:val="SourceCode"/>
      </w:pPr>
      <w:r>
        <w:rPr>
          <w:rStyle w:val="NormalTok"/>
        </w:rPr>
        <w:t xml:space="preserve">cancelled_order </w:t>
      </w:r>
      <w:r>
        <w:rPr>
          <w:rStyle w:val="OperatorTok"/>
        </w:rPr>
        <w:t xml:space="preserve">=</w:t>
      </w:r>
      <w:r>
        <w:rPr>
          <w:rStyle w:val="NormalTok"/>
        </w:rPr>
        <w:t xml:space="preserve"> orders.cancel(</w:t>
      </w:r>
      <w:r>
        <w:rPr>
          <w:rStyle w:val="StringTok"/>
        </w:rPr>
        <w:t xml:space="preserve">"ORD-0001"</w:t>
      </w:r>
      <w:r>
        <w:rPr>
          <w:rStyle w:val="NormalTok"/>
        </w:rPr>
        <w:t xml:space="preserve">)</w:t>
      </w:r>
      <w:r>
        <w:br/>
      </w:r>
      <w:r>
        <w:rPr>
          <w:rStyle w:val="ControlFlowTok"/>
        </w:rPr>
        <w:t xml:space="preserve">assert</w:t>
      </w:r>
      <w:r>
        <w:rPr>
          <w:rStyle w:val="NormalTok"/>
        </w:rPr>
        <w:t xml:space="preserve"> cancelled_order.status </w:t>
      </w:r>
      <w:r>
        <w:rPr>
          <w:rStyle w:val="OperatorTok"/>
        </w:rPr>
        <w:t xml:space="preserve">==</w:t>
      </w:r>
      <w:r>
        <w:rPr>
          <w:rStyle w:val="NormalTok"/>
        </w:rPr>
        <w:t xml:space="preserve"> OrderStatus.CANCELLED</w:t>
      </w:r>
    </w:p>
    <w:p>
      <w:r>
        <w:pict>
          <v:rect style="width:0;height:1.5pt" o:hralign="center" o:hrstd="t" o:hr="t"/>
        </w:pict>
      </w:r>
    </w:p>
    <w:bookmarkEnd w:id="121"/>
    <w:bookmarkStart w:id="122" w:name="by_statusstatus"/>
    <w:p>
      <w:pPr>
        <w:pStyle w:val="Heading4"/>
      </w:pPr>
      <w:r>
        <w:t xml:space="preserve">4.3.2.9</w:t>
      </w:r>
      <w:r>
        <w:t xml:space="preserve"> </w:t>
      </w:r>
      <w:r>
        <w:rPr>
          <w:rStyle w:val="VerbatimChar"/>
        </w:rPr>
        <w:t xml:space="preserve">by_status(status)</w:t>
      </w:r>
    </w:p>
    <w:p>
      <w:pPr>
        <w:pStyle w:val="FirstParagraph"/>
      </w:pPr>
      <w:r>
        <w:t xml:space="preserve">Returns all tracked orders matching the specified lifecycle state.</w:t>
      </w:r>
      <w:r>
        <w:t xml:space="preserve"> </w:t>
      </w:r>
      <w:r>
        <w:t xml:space="preserve">-</w:t>
      </w:r>
      <w:r>
        <w:t xml:space="preserve"> </w:t>
      </w:r>
      <w:r>
        <w:rPr>
          <w:bCs/>
          <w:b/>
        </w:rPr>
        <w:t xml:space="preserve">Signature:</w:t>
      </w:r>
      <w:r>
        <w:t xml:space="preserve"> </w:t>
      </w:r>
      <w:r>
        <w:rPr>
          <w:rStyle w:val="VerbatimChar"/>
        </w:rPr>
        <w:t xml:space="preserve">by_status(status: OrderStatus) -&gt; list[Order]</w:t>
      </w:r>
      <w:r>
        <w:t xml:space="preserve"> </w:t>
      </w:r>
      <w:r>
        <w:t xml:space="preserve">-</w:t>
      </w:r>
      <w:r>
        <w:t xml:space="preserve"> </w:t>
      </w:r>
      <w:r>
        <w:rPr>
          <w:bCs/>
          <w:b/>
        </w:rPr>
        <w:t xml:space="preserve">Parameters:</w:t>
      </w:r>
      <w:r>
        <w:t xml:space="preserve"> </w:t>
      </w:r>
      <w:r>
        <w:t xml:space="preserve">-</w:t>
      </w:r>
      <w:r>
        <w:t xml:space="preserve"> </w:t>
      </w:r>
      <w:r>
        <w:rPr>
          <w:rStyle w:val="VerbatimChar"/>
        </w:rPr>
        <w:t xml:space="preserve">status</w:t>
      </w:r>
      <w:r>
        <w:t xml:space="preserve"> </w:t>
      </w:r>
      <w:r>
        <w:t xml:space="preserve">(</w:t>
      </w:r>
      <w:r>
        <w:rPr>
          <w:rStyle w:val="VerbatimChar"/>
        </w:rPr>
        <w:t xml:space="preserve">OrderStatus</w:t>
      </w:r>
      <w:r>
        <w:t xml:space="preserve">): Target status filter.</w:t>
      </w:r>
      <w:r>
        <w:t xml:space="preserve"> </w:t>
      </w:r>
      <w:r>
        <w:t xml:space="preserve">-</w:t>
      </w:r>
      <w:r>
        <w:t xml:space="preserve"> </w:t>
      </w:r>
      <w:r>
        <w:rPr>
          <w:bCs/>
          <w:b/>
        </w:rPr>
        <w:t xml:space="preserve">Returns:</w:t>
      </w:r>
      <w:r>
        <w:t xml:space="preserve"> </w:t>
      </w:r>
      <w:r>
        <w:t xml:space="preserve">A list of</w:t>
      </w:r>
      <w:r>
        <w:t xml:space="preserve"> </w:t>
      </w:r>
      <w:r>
        <w:rPr>
          <w:rStyle w:val="VerbatimChar"/>
        </w:rPr>
        <w:t xml:space="preserve">Order</w:t>
      </w:r>
      <w:r>
        <w:t xml:space="preserve"> </w:t>
      </w:r>
      <w:r>
        <w:t xml:space="preserve">objects whose current status matches</w:t>
      </w:r>
      <w:r>
        <w:t xml:space="preserve"> </w:t>
      </w:r>
      <w:r>
        <w:rPr>
          <w:rStyle w:val="VerbatimChar"/>
        </w:rPr>
        <w:t xml:space="preserve">status</w:t>
      </w:r>
      <w:r>
        <w:t xml:space="preserve">.</w:t>
      </w:r>
      <w:r>
        <w:t xml:space="preserve"> </w:t>
      </w:r>
      <w:r>
        <w:t xml:space="preserve">-</w:t>
      </w:r>
      <w:r>
        <w:t xml:space="preserve"> </w:t>
      </w:r>
      <w:r>
        <w:rPr>
          <w:bCs/>
          <w:b/>
        </w:rPr>
        <w:t xml:space="preserve">Raises:</w:t>
      </w:r>
      <w:r>
        <w:t xml:space="preserve"> </w:t>
      </w:r>
      <w:r>
        <w:t xml:space="preserve">None.</w:t>
      </w:r>
      <w:r>
        <w:t xml:space="preserve"> </w:t>
      </w:r>
      <w:r>
        <w:t xml:space="preserve">-</w:t>
      </w:r>
      <w:r>
        <w:t xml:space="preserve"> </w:t>
      </w:r>
      <w:r>
        <w:rPr>
          <w:bCs/>
          <w:b/>
        </w:rPr>
        <w:t xml:space="preserve">Example:</w:t>
      </w:r>
    </w:p>
    <w:p>
      <w:pPr>
        <w:pStyle w:val="SourceCode"/>
      </w:pPr>
      <w:r>
        <w:rPr>
          <w:rStyle w:val="NormalTok"/>
        </w:rPr>
        <w:t xml:space="preserve">backorders </w:t>
      </w:r>
      <w:r>
        <w:rPr>
          <w:rStyle w:val="OperatorTok"/>
        </w:rPr>
        <w:t xml:space="preserve">=</w:t>
      </w:r>
      <w:r>
        <w:rPr>
          <w:rStyle w:val="NormalTok"/>
        </w:rPr>
        <w:t xml:space="preserve"> orders.by_status(OrderStatus.BACKORDERED)</w:t>
      </w:r>
      <w:r>
        <w:br/>
      </w:r>
      <w:r>
        <w:rPr>
          <w:rStyle w:val="BuiltInTok"/>
        </w:rPr>
        <w:t xml:space="preserve">print</w:t>
      </w:r>
      <w:r>
        <w:rPr>
          <w:rStyle w:val="NormalTok"/>
        </w:rPr>
        <w:t xml:space="preserve">(</w:t>
      </w:r>
      <w:r>
        <w:rPr>
          <w:rStyle w:val="SpecialStringTok"/>
        </w:rPr>
        <w:t xml:space="preserve">f"Total active backorders: </w:t>
      </w:r>
      <w:r>
        <w:rPr>
          <w:rStyle w:val="SpecialCharTok"/>
        </w:rPr>
        <w:t xml:space="preserve">{</w:t>
      </w:r>
      <w:r>
        <w:rPr>
          <w:rStyle w:val="BuiltInTok"/>
        </w:rPr>
        <w:t xml:space="preserve">len</w:t>
      </w:r>
      <w:r>
        <w:rPr>
          <w:rStyle w:val="NormalTok"/>
        </w:rPr>
        <w:t xml:space="preserve">(backorders)</w:t>
      </w:r>
      <w:r>
        <w:rPr>
          <w:rStyle w:val="SpecialCharTok"/>
        </w:rPr>
        <w:t xml:space="preserve">}</w:t>
      </w:r>
      <w:r>
        <w:rPr>
          <w:rStyle w:val="SpecialStringTok"/>
        </w:rPr>
        <w:t xml:space="preserve">"</w:t>
      </w:r>
      <w:r>
        <w:rPr>
          <w:rStyle w:val="NormalTok"/>
        </w:rPr>
        <w:t xml:space="preserve">)</w:t>
      </w:r>
    </w:p>
    <w:bookmarkEnd w:id="122"/>
    <w:bookmarkEnd w:id="123"/>
    <w:bookmarkStart w:id="135" w:name="shipment-manager-api"/>
    <w:p>
      <w:pPr>
        <w:pStyle w:val="Heading3"/>
      </w:pPr>
      <w:r>
        <w:t xml:space="preserve">4.3.3 Shipment Manager API</w:t>
      </w:r>
    </w:p>
    <w:p>
      <w:pPr>
        <w:pStyle w:val="FirstParagraph"/>
      </w:pPr>
      <w:r>
        <w:t xml:space="preserve">The</w:t>
      </w:r>
      <w:r>
        <w:t xml:space="preserve"> </w:t>
      </w:r>
      <w:r>
        <w:rPr>
          <w:rStyle w:val="VerbatimChar"/>
        </w:rPr>
        <w:t xml:space="preserve">scm_sim.shipments</w:t>
      </w:r>
      <w:r>
        <w:t xml:space="preserve"> </w:t>
      </w:r>
      <w:r>
        <w:t xml:space="preserve">module provides classes and enumerations for managing suppliers, dispatching goods, and tracking physical shipments.</w:t>
      </w:r>
    </w:p>
    <w:p>
      <w:r>
        <w:pict>
          <v:rect style="width:0;height:1.5pt" o:hralign="center" o:hrstd="t" o:hr="t"/>
        </w:pict>
      </w:r>
    </w:p>
    <w:bookmarkStart w:id="124" w:name="shipmentstatus"/>
    <w:p>
      <w:pPr>
        <w:pStyle w:val="Heading4"/>
      </w:pPr>
      <w:r>
        <w:t xml:space="preserve">4.3.3.1</w:t>
      </w:r>
      <w:r>
        <w:t xml:space="preserve"> </w:t>
      </w:r>
      <w:r>
        <w:rPr>
          <w:rStyle w:val="VerbatimChar"/>
        </w:rPr>
        <w:t xml:space="preserve">ShipmentStatus</w:t>
      </w:r>
    </w:p>
    <w:p>
      <w:pPr>
        <w:numPr>
          <w:ilvl w:val="0"/>
          <w:numId w:val="1052"/>
        </w:numPr>
        <w:pStyle w:val="Compact"/>
      </w:pPr>
      <w:r>
        <w:rPr>
          <w:bCs/>
          <w:b/>
        </w:rPr>
        <w:t xml:space="preserve">Signature:</w:t>
      </w:r>
      <w:r>
        <w:t xml:space="preserve"> </w:t>
      </w:r>
      <w:r>
        <w:rPr>
          <w:rStyle w:val="VerbatimChar"/>
        </w:rPr>
        <w:t xml:space="preserve">class ShipmentStatus(str, Enum)</w:t>
      </w:r>
    </w:p>
    <w:p>
      <w:pPr>
        <w:numPr>
          <w:ilvl w:val="0"/>
          <w:numId w:val="1052"/>
        </w:numPr>
        <w:pStyle w:val="Compact"/>
      </w:pPr>
      <w:r>
        <w:rPr>
          <w:bCs/>
          <w:b/>
        </w:rPr>
        <w:t xml:space="preserve">Description:</w:t>
      </w:r>
      <w:r>
        <w:t xml:space="preserve"> </w:t>
      </w:r>
      <w:r>
        <w:t xml:space="preserve">Lifecycle state enumeration for shipments. Inherits from</w:t>
      </w:r>
      <w:r>
        <w:t xml:space="preserve"> </w:t>
      </w:r>
      <w:r>
        <w:rPr>
          <w:rStyle w:val="VerbatimChar"/>
        </w:rPr>
        <w:t xml:space="preserve">str</w:t>
      </w:r>
      <w:r>
        <w:t xml:space="preserve"> </w:t>
      </w:r>
      <w:r>
        <w:t xml:space="preserve">to enable direct string comparison and JSON serialization.</w:t>
      </w:r>
    </w:p>
    <w:p>
      <w:pPr>
        <w:numPr>
          <w:ilvl w:val="0"/>
          <w:numId w:val="1052"/>
        </w:numPr>
        <w:pStyle w:val="Compact"/>
      </w:pPr>
      <w:r>
        <w:rPr>
          <w:bCs/>
          <w:b/>
        </w:rPr>
        <w:t xml:space="preserve">Enumeration Members:</w:t>
      </w:r>
    </w:p>
    <w:p>
      <w:pPr>
        <w:numPr>
          <w:ilvl w:val="1"/>
          <w:numId w:val="1053"/>
        </w:numPr>
        <w:pStyle w:val="Compact"/>
      </w:pPr>
      <w:r>
        <w:rPr>
          <w:rStyle w:val="VerbatimChar"/>
        </w:rPr>
        <w:t xml:space="preserve">IN_TRANSIT = "IN_TRANSIT"</w:t>
      </w:r>
    </w:p>
    <w:p>
      <w:pPr>
        <w:numPr>
          <w:ilvl w:val="1"/>
          <w:numId w:val="1053"/>
        </w:numPr>
        <w:pStyle w:val="Compact"/>
      </w:pPr>
      <w:r>
        <w:rPr>
          <w:rStyle w:val="VerbatimChar"/>
        </w:rPr>
        <w:t xml:space="preserve">DELIVERED = "DELIVERED"</w:t>
      </w:r>
    </w:p>
    <w:p>
      <w:r>
        <w:pict>
          <v:rect style="width:0;height:1.5pt" o:hralign="center" o:hrstd="t" o:hr="t"/>
        </w:pict>
      </w:r>
    </w:p>
    <w:bookmarkEnd w:id="124"/>
    <w:bookmarkStart w:id="125" w:name="supplier"/>
    <w:p>
      <w:pPr>
        <w:pStyle w:val="Heading4"/>
      </w:pPr>
      <w:r>
        <w:t xml:space="preserve">4.3.3.2</w:t>
      </w:r>
      <w:r>
        <w:t xml:space="preserve"> </w:t>
      </w:r>
      <w:r>
        <w:rPr>
          <w:rStyle w:val="VerbatimChar"/>
        </w:rPr>
        <w:t xml:space="preserve">Supplier</w:t>
      </w:r>
    </w:p>
    <w:p>
      <w:pPr>
        <w:numPr>
          <w:ilvl w:val="0"/>
          <w:numId w:val="1054"/>
        </w:numPr>
      </w:pPr>
      <w:r>
        <w:rPr>
          <w:bCs/>
          <w:b/>
        </w:rPr>
        <w:t xml:space="preserve">Signature:</w:t>
      </w:r>
      <w:r>
        <w:t xml:space="preserve"> </w:t>
      </w:r>
      <w:r>
        <w:rPr>
          <w:rStyle w:val="VerbatimChar"/>
        </w:rPr>
        <w:t xml:space="preserve">Supplier(supplier_id: str, name: str, lead_time_days: int = 2, reliability: float = 1.0)</w:t>
      </w:r>
    </w:p>
    <w:p>
      <w:pPr>
        <w:numPr>
          <w:ilvl w:val="0"/>
          <w:numId w:val="1054"/>
        </w:numPr>
      </w:pPr>
      <w:r>
        <w:rPr>
          <w:bCs/>
          <w:b/>
        </w:rPr>
        <w:t xml:space="preserve">Parameters:</w:t>
      </w:r>
    </w:p>
    <w:p>
      <w:pPr>
        <w:numPr>
          <w:ilvl w:val="1"/>
          <w:numId w:val="1055"/>
        </w:numPr>
        <w:pStyle w:val="Compact"/>
      </w:pPr>
      <w:r>
        <w:rPr>
          <w:rStyle w:val="VerbatimChar"/>
        </w:rPr>
        <w:t xml:space="preserve">supplier_id</w:t>
      </w:r>
      <w:r>
        <w:t xml:space="preserve"> </w:t>
      </w:r>
      <w:r>
        <w:t xml:space="preserve">(</w:t>
      </w:r>
      <w:r>
        <w:rPr>
          <w:iCs/>
          <w:i/>
        </w:rPr>
        <w:t xml:space="preserve">str</w:t>
      </w:r>
      <w:r>
        <w:t xml:space="preserve">): Unique alphanumeric identifier for the supplier.</w:t>
      </w:r>
    </w:p>
    <w:p>
      <w:pPr>
        <w:numPr>
          <w:ilvl w:val="1"/>
          <w:numId w:val="1055"/>
        </w:numPr>
        <w:pStyle w:val="Compact"/>
      </w:pPr>
      <w:r>
        <w:rPr>
          <w:rStyle w:val="VerbatimChar"/>
        </w:rPr>
        <w:t xml:space="preserve">name</w:t>
      </w:r>
      <w:r>
        <w:t xml:space="preserve"> </w:t>
      </w:r>
      <w:r>
        <w:t xml:space="preserve">(</w:t>
      </w:r>
      <w:r>
        <w:rPr>
          <w:iCs/>
          <w:i/>
        </w:rPr>
        <w:t xml:space="preserve">str</w:t>
      </w:r>
      <w:r>
        <w:t xml:space="preserve">): Descriptive name of the supplier company.</w:t>
      </w:r>
    </w:p>
    <w:p>
      <w:pPr>
        <w:numPr>
          <w:ilvl w:val="1"/>
          <w:numId w:val="1055"/>
        </w:numPr>
        <w:pStyle w:val="Compact"/>
      </w:pPr>
      <w:r>
        <w:rPr>
          <w:rStyle w:val="VerbatimChar"/>
        </w:rPr>
        <w:t xml:space="preserve">lead_time_days</w:t>
      </w:r>
      <w:r>
        <w:t xml:space="preserve"> </w:t>
      </w:r>
      <w:r>
        <w:t xml:space="preserve">(</w:t>
      </w:r>
      <w:r>
        <w:rPr>
          <w:iCs/>
          <w:i/>
        </w:rPr>
        <w:t xml:space="preserve">int</w:t>
      </w:r>
      <w:r>
        <w:t xml:space="preserve">, optional): Baseline transit duration in simulated days. Default is 2. Must be</w:t>
      </w:r>
      <w:r>
        <w:t xml:space="preserve"> </w:t>
      </w:r>
      <w:r>
        <w:rPr>
          <w:rStyle w:val="VerbatimChar"/>
        </w:rPr>
        <w:t xml:space="preserve">&gt;= 0</w:t>
      </w:r>
      <w:r>
        <w:t xml:space="preserve">.</w:t>
      </w:r>
    </w:p>
    <w:p>
      <w:pPr>
        <w:numPr>
          <w:ilvl w:val="1"/>
          <w:numId w:val="1055"/>
        </w:numPr>
        <w:pStyle w:val="Compact"/>
      </w:pPr>
      <w:r>
        <w:rPr>
          <w:rStyle w:val="VerbatimChar"/>
        </w:rPr>
        <w:t xml:space="preserve">reliability</w:t>
      </w:r>
      <w:r>
        <w:t xml:space="preserve"> </w:t>
      </w:r>
      <w:r>
        <w:t xml:space="preserve">(</w:t>
      </w:r>
      <w:r>
        <w:rPr>
          <w:iCs/>
          <w:i/>
        </w:rPr>
        <w:t xml:space="preserve">float</w:t>
      </w:r>
      <w:r>
        <w:t xml:space="preserve">, optional): On-time arrival probability in range</w:t>
      </w:r>
      <w:r>
        <w:t xml:space="preserve"> </w:t>
      </w:r>
      <w:r>
        <w:rPr>
          <w:rStyle w:val="VerbatimChar"/>
        </w:rPr>
        <w:t xml:space="preserve">[0.0, 1.0]</w:t>
      </w:r>
      <w:r>
        <w:t xml:space="preserve">. Default is 1.0.</w:t>
      </w:r>
    </w:p>
    <w:p>
      <w:pPr>
        <w:numPr>
          <w:ilvl w:val="0"/>
          <w:numId w:val="1054"/>
        </w:numPr>
      </w:pPr>
      <w:r>
        <w:rPr>
          <w:bCs/>
          <w:b/>
        </w:rPr>
        <w:t xml:space="preserve">Returns:</w:t>
      </w:r>
      <w:r>
        <w:t xml:space="preserve"> </w:t>
      </w:r>
      <w:r>
        <w:t xml:space="preserve">Initialized</w:t>
      </w:r>
      <w:r>
        <w:t xml:space="preserve"> </w:t>
      </w:r>
      <w:r>
        <w:rPr>
          <w:rStyle w:val="VerbatimChar"/>
        </w:rPr>
        <w:t xml:space="preserve">Supplier</w:t>
      </w:r>
      <w:r>
        <w:t xml:space="preserve"> </w:t>
      </w:r>
      <w:r>
        <w:t xml:space="preserve">dataclass instance.</w:t>
      </w:r>
    </w:p>
    <w:p>
      <w:pPr>
        <w:numPr>
          <w:ilvl w:val="0"/>
          <w:numId w:val="1054"/>
        </w:numPr>
      </w:pPr>
      <w:r>
        <w:rPr>
          <w:bCs/>
          <w:b/>
        </w:rPr>
        <w:t xml:space="preserve">Raises:</w:t>
      </w:r>
    </w:p>
    <w:p>
      <w:pPr>
        <w:numPr>
          <w:ilvl w:val="1"/>
          <w:numId w:val="1056"/>
        </w:numPr>
        <w:pStyle w:val="Compact"/>
      </w:pPr>
      <w:r>
        <w:rPr>
          <w:rStyle w:val="VerbatimChar"/>
        </w:rPr>
        <w:t xml:space="preserve">ValueError</w:t>
      </w:r>
      <w:r>
        <w:t xml:space="preserve">: If</w:t>
      </w:r>
      <w:r>
        <w:t xml:space="preserve"> </w:t>
      </w:r>
      <w:r>
        <w:rPr>
          <w:rStyle w:val="VerbatimChar"/>
        </w:rPr>
        <w:t xml:space="preserve">lead_time_days &lt; 0</w:t>
      </w:r>
      <w:r>
        <w:t xml:space="preserve"> </w:t>
      </w:r>
      <w:r>
        <w:t xml:space="preserve">or if</w:t>
      </w:r>
      <w:r>
        <w:t xml:space="preserve"> </w:t>
      </w:r>
      <w:r>
        <w:rPr>
          <w:rStyle w:val="VerbatimChar"/>
        </w:rPr>
        <w:t xml:space="preserve">reliability</w:t>
      </w:r>
      <w:r>
        <w:t xml:space="preserve"> </w:t>
      </w:r>
      <w:r>
        <w:t xml:space="preserve">is outside</w:t>
      </w:r>
      <w:r>
        <w:t xml:space="preserve"> </w:t>
      </w:r>
      <w:r>
        <w:rPr>
          <w:rStyle w:val="VerbatimChar"/>
        </w:rPr>
        <w:t xml:space="preserve">[0.0, 1.0]</w:t>
      </w:r>
      <w:r>
        <w:t xml:space="preserve">.</w:t>
      </w:r>
    </w:p>
    <w:p>
      <w:pPr>
        <w:numPr>
          <w:ilvl w:val="0"/>
          <w:numId w:val="1054"/>
        </w:numPr>
      </w:pPr>
      <w:r>
        <w:rPr>
          <w:bCs/>
          <w:b/>
        </w:rPr>
        <w:t xml:space="preserve">Example:</w:t>
      </w:r>
    </w:p>
    <w:p>
      <w:pPr>
        <w:numPr>
          <w:ilvl w:val="0"/>
          <w:numId w:val="1000"/>
        </w:numPr>
        <w:pStyle w:val="SourceCode"/>
      </w:pPr>
      <w:r>
        <w:rPr>
          <w:rStyle w:val="ImportTok"/>
        </w:rPr>
        <w:t xml:space="preserve">from</w:t>
      </w:r>
      <w:r>
        <w:rPr>
          <w:rStyle w:val="NormalTok"/>
        </w:rPr>
        <w:t xml:space="preserve"> scm_sim.shipments </w:t>
      </w:r>
      <w:r>
        <w:rPr>
          <w:rStyle w:val="ImportTok"/>
        </w:rPr>
        <w:t xml:space="preserve">import</w:t>
      </w:r>
      <w:r>
        <w:rPr>
          <w:rStyle w:val="NormalTok"/>
        </w:rPr>
        <w:t xml:space="preserve"> Supplier</w:t>
      </w:r>
      <w:r>
        <w:br/>
      </w:r>
      <w:r>
        <w:br/>
      </w:r>
      <w:r>
        <w:rPr>
          <w:rStyle w:val="NormalTok"/>
        </w:rPr>
        <w:t xml:space="preserve">supplier </w:t>
      </w:r>
      <w:r>
        <w:rPr>
          <w:rStyle w:val="OperatorTok"/>
        </w:rPr>
        <w:t xml:space="preserve">=</w:t>
      </w:r>
      <w:r>
        <w:rPr>
          <w:rStyle w:val="NormalTok"/>
        </w:rPr>
        <w:t xml:space="preserve"> Supplier(</w:t>
      </w:r>
      <w:r>
        <w:br/>
      </w:r>
      <w:r>
        <w:rPr>
          <w:rStyle w:val="NormalTok"/>
        </w:rPr>
        <w:t xml:space="preserve">    supplier_id</w:t>
      </w:r>
      <w:r>
        <w:rPr>
          <w:rStyle w:val="OperatorTok"/>
        </w:rPr>
        <w:t xml:space="preserve">=</w:t>
      </w:r>
      <w:r>
        <w:rPr>
          <w:rStyle w:val="StringTok"/>
        </w:rPr>
        <w:t xml:space="preserve">"SUP-FLAKY"</w:t>
      </w:r>
      <w:r>
        <w:rPr>
          <w:rStyle w:val="NormalTok"/>
        </w:rPr>
        <w:t xml:space="preserve">,</w:t>
      </w:r>
      <w:r>
        <w:br/>
      </w:r>
      <w:r>
        <w:rPr>
          <w:rStyle w:val="NormalTok"/>
        </w:rPr>
        <w:t xml:space="preserve">    name</w:t>
      </w:r>
      <w:r>
        <w:rPr>
          <w:rStyle w:val="OperatorTok"/>
        </w:rPr>
        <w:t xml:space="preserve">=</w:t>
      </w:r>
      <w:r>
        <w:rPr>
          <w:rStyle w:val="StringTok"/>
        </w:rPr>
        <w:t xml:space="preserve">"Flaky Logistics Inc"</w:t>
      </w:r>
      <w:r>
        <w:rPr>
          <w:rStyle w:val="NormalTok"/>
        </w:rPr>
        <w:t xml:space="preserve">,</w:t>
      </w:r>
      <w:r>
        <w:br/>
      </w:r>
      <w:r>
        <w:rPr>
          <w:rStyle w:val="NormalTok"/>
        </w:rPr>
        <w:t xml:space="preserve">    lead_time_days</w:t>
      </w:r>
      <w:r>
        <w:rPr>
          <w:rStyle w:val="OperatorTok"/>
        </w:rPr>
        <w:t xml:space="preserve">=</w:t>
      </w:r>
      <w:r>
        <w:rPr>
          <w:rStyle w:val="DecValTok"/>
        </w:rPr>
        <w:t xml:space="preserve">3</w:t>
      </w:r>
      <w:r>
        <w:rPr>
          <w:rStyle w:val="NormalTok"/>
        </w:rPr>
        <w:t xml:space="preserve">,</w:t>
      </w:r>
      <w:r>
        <w:br/>
      </w:r>
      <w:r>
        <w:rPr>
          <w:rStyle w:val="NormalTok"/>
        </w:rPr>
        <w:t xml:space="preserve">    reliability</w:t>
      </w:r>
      <w:r>
        <w:rPr>
          <w:rStyle w:val="OperatorTok"/>
        </w:rPr>
        <w:t xml:space="preserve">=</w:t>
      </w:r>
      <w:r>
        <w:rPr>
          <w:rStyle w:val="FloatTok"/>
        </w:rPr>
        <w:t xml:space="preserve">0.75</w:t>
      </w:r>
      <w:r>
        <w:rPr>
          <w:rStyle w:val="NormalTok"/>
        </w:rPr>
        <w:t xml:space="preserve">,</w:t>
      </w:r>
      <w:r>
        <w:br/>
      </w:r>
      <w:r>
        <w:rPr>
          <w:rStyle w:val="NormalTok"/>
        </w:rPr>
        <w:t xml:space="preserve">)</w:t>
      </w:r>
    </w:p>
    <w:p>
      <w:r>
        <w:pict>
          <v:rect style="width:0;height:1.5pt" o:hralign="center" o:hrstd="t" o:hr="t"/>
        </w:pict>
      </w:r>
    </w:p>
    <w:bookmarkEnd w:id="125"/>
    <w:bookmarkStart w:id="126" w:name="shipment"/>
    <w:p>
      <w:pPr>
        <w:pStyle w:val="Heading4"/>
      </w:pPr>
      <w:r>
        <w:t xml:space="preserve">4.3.3.3</w:t>
      </w:r>
      <w:r>
        <w:t xml:space="preserve"> </w:t>
      </w:r>
      <w:r>
        <w:rPr>
          <w:rStyle w:val="VerbatimChar"/>
        </w:rPr>
        <w:t xml:space="preserve">Shipment</w:t>
      </w:r>
    </w:p>
    <w:p>
      <w:pPr>
        <w:numPr>
          <w:ilvl w:val="0"/>
          <w:numId w:val="1057"/>
        </w:numPr>
      </w:pPr>
      <w:r>
        <w:rPr>
          <w:bCs/>
          <w:b/>
        </w:rPr>
        <w:t xml:space="preserve">Signature:</w:t>
      </w:r>
      <w:r>
        <w:t xml:space="preserve"> </w:t>
      </w:r>
      <w:r>
        <w:rPr>
          <w:rStyle w:val="VerbatimChar"/>
        </w:rPr>
        <w:t xml:space="preserve">Shipment(shipment_id: str, supplier_id: str, warehouse_id: str, sku: str, quantity: int, dispatch_day: int, expected_day: int, arrival_day: int, actual_day: Optional[int] = None, status: ShipmentStatus = ShipmentStatus.IN_TRANSIT)</w:t>
      </w:r>
    </w:p>
    <w:p>
      <w:pPr>
        <w:numPr>
          <w:ilvl w:val="0"/>
          <w:numId w:val="1057"/>
        </w:numPr>
      </w:pPr>
      <w:r>
        <w:rPr>
          <w:bCs/>
          <w:b/>
        </w:rPr>
        <w:t xml:space="preserve">Parameters:</w:t>
      </w:r>
    </w:p>
    <w:p>
      <w:pPr>
        <w:numPr>
          <w:ilvl w:val="1"/>
          <w:numId w:val="1058"/>
        </w:numPr>
        <w:pStyle w:val="Compact"/>
      </w:pPr>
      <w:r>
        <w:rPr>
          <w:rStyle w:val="VerbatimChar"/>
        </w:rPr>
        <w:t xml:space="preserve">shipment_id</w:t>
      </w:r>
      <w:r>
        <w:t xml:space="preserve"> </w:t>
      </w:r>
      <w:r>
        <w:t xml:space="preserve">(</w:t>
      </w:r>
      <w:r>
        <w:rPr>
          <w:iCs/>
          <w:i/>
        </w:rPr>
        <w:t xml:space="preserve">str</w:t>
      </w:r>
      <w:r>
        <w:t xml:space="preserve">): Unique shipment tracking ID (e.g.,</w:t>
      </w:r>
      <w:r>
        <w:t xml:space="preserve"> </w:t>
      </w:r>
      <w:r>
        <w:rPr>
          <w:rStyle w:val="VerbatimChar"/>
        </w:rPr>
        <w:t xml:space="preserve">"SHP-0001"</w:t>
      </w:r>
      <w:r>
        <w:t xml:space="preserve">).</w:t>
      </w:r>
    </w:p>
    <w:p>
      <w:pPr>
        <w:numPr>
          <w:ilvl w:val="1"/>
          <w:numId w:val="1058"/>
        </w:numPr>
        <w:pStyle w:val="Compact"/>
      </w:pPr>
      <w:r>
        <w:rPr>
          <w:rStyle w:val="VerbatimChar"/>
        </w:rPr>
        <w:t xml:space="preserve">supplier_id</w:t>
      </w:r>
      <w:r>
        <w:t xml:space="preserve"> </w:t>
      </w:r>
      <w:r>
        <w:t xml:space="preserve">(</w:t>
      </w:r>
      <w:r>
        <w:rPr>
          <w:iCs/>
          <w:i/>
        </w:rPr>
        <w:t xml:space="preserve">str</w:t>
      </w:r>
      <w:r>
        <w:t xml:space="preserve">): Originating supplier ID.</w:t>
      </w:r>
    </w:p>
    <w:p>
      <w:pPr>
        <w:numPr>
          <w:ilvl w:val="1"/>
          <w:numId w:val="1058"/>
        </w:numPr>
        <w:pStyle w:val="Compact"/>
      </w:pPr>
      <w:r>
        <w:rPr>
          <w:rStyle w:val="VerbatimChar"/>
        </w:rPr>
        <w:t xml:space="preserve">warehouse_id</w:t>
      </w:r>
      <w:r>
        <w:t xml:space="preserve"> </w:t>
      </w:r>
      <w:r>
        <w:t xml:space="preserve">(</w:t>
      </w:r>
      <w:r>
        <w:rPr>
          <w:iCs/>
          <w:i/>
        </w:rPr>
        <w:t xml:space="preserve">str</w:t>
      </w:r>
      <w:r>
        <w:t xml:space="preserve">): Destination warehouse ID.</w:t>
      </w:r>
    </w:p>
    <w:p>
      <w:pPr>
        <w:numPr>
          <w:ilvl w:val="1"/>
          <w:numId w:val="1058"/>
        </w:numPr>
        <w:pStyle w:val="Compact"/>
      </w:pPr>
      <w:r>
        <w:rPr>
          <w:rStyle w:val="VerbatimChar"/>
        </w:rPr>
        <w:t xml:space="preserve">sku</w:t>
      </w:r>
      <w:r>
        <w:t xml:space="preserve"> </w:t>
      </w:r>
      <w:r>
        <w:t xml:space="preserve">(</w:t>
      </w:r>
      <w:r>
        <w:rPr>
          <w:iCs/>
          <w:i/>
        </w:rPr>
        <w:t xml:space="preserve">str</w:t>
      </w:r>
      <w:r>
        <w:t xml:space="preserve">): Stock Keeping Unit code.</w:t>
      </w:r>
    </w:p>
    <w:p>
      <w:pPr>
        <w:numPr>
          <w:ilvl w:val="1"/>
          <w:numId w:val="1058"/>
        </w:numPr>
        <w:pStyle w:val="Compact"/>
      </w:pPr>
      <w:r>
        <w:rPr>
          <w:rStyle w:val="VerbatimChar"/>
        </w:rPr>
        <w:t xml:space="preserve">quantity</w:t>
      </w:r>
      <w:r>
        <w:t xml:space="preserve"> </w:t>
      </w:r>
      <w:r>
        <w:t xml:space="preserve">(</w:t>
      </w:r>
      <w:r>
        <w:rPr>
          <w:iCs/>
          <w:i/>
        </w:rPr>
        <w:t xml:space="preserve">int</w:t>
      </w:r>
      <w:r>
        <w:t xml:space="preserve">): Number of units shipped. Must be</w:t>
      </w:r>
      <w:r>
        <w:t xml:space="preserve"> </w:t>
      </w:r>
      <w:r>
        <w:rPr>
          <w:rStyle w:val="VerbatimChar"/>
        </w:rPr>
        <w:t xml:space="preserve">&gt; 0</w:t>
      </w:r>
      <w:r>
        <w:t xml:space="preserve">.</w:t>
      </w:r>
    </w:p>
    <w:p>
      <w:pPr>
        <w:numPr>
          <w:ilvl w:val="1"/>
          <w:numId w:val="1058"/>
        </w:numPr>
        <w:pStyle w:val="Compact"/>
      </w:pPr>
      <w:r>
        <w:rPr>
          <w:rStyle w:val="VerbatimChar"/>
        </w:rPr>
        <w:t xml:space="preserve">dispatch_day</w:t>
      </w:r>
      <w:r>
        <w:t xml:space="preserve"> </w:t>
      </w:r>
      <w:r>
        <w:t xml:space="preserve">(</w:t>
      </w:r>
      <w:r>
        <w:rPr>
          <w:iCs/>
          <w:i/>
        </w:rPr>
        <w:t xml:space="preserve">int</w:t>
      </w:r>
      <w:r>
        <w:t xml:space="preserve">): Simulation day when shipment was dispatched.</w:t>
      </w:r>
    </w:p>
    <w:p>
      <w:pPr>
        <w:numPr>
          <w:ilvl w:val="1"/>
          <w:numId w:val="1058"/>
        </w:numPr>
        <w:pStyle w:val="Compact"/>
      </w:pPr>
      <w:r>
        <w:rPr>
          <w:rStyle w:val="VerbatimChar"/>
        </w:rPr>
        <w:t xml:space="preserve">expected_day</w:t>
      </w:r>
      <w:r>
        <w:t xml:space="preserve"> </w:t>
      </w:r>
      <w:r>
        <w:t xml:space="preserve">(</w:t>
      </w:r>
      <w:r>
        <w:rPr>
          <w:iCs/>
          <w:i/>
        </w:rPr>
        <w:t xml:space="preserve">int</w:t>
      </w:r>
      <w:r>
        <w:t xml:space="preserve">): Scheduled arrival day (</w:t>
      </w:r>
      <w:r>
        <w:rPr>
          <w:rStyle w:val="VerbatimChar"/>
        </w:rPr>
        <w:t xml:space="preserve">dispatch_day + lead_time_days</w:t>
      </w:r>
      <w:r>
        <w:t xml:space="preserve">).</w:t>
      </w:r>
    </w:p>
    <w:p>
      <w:pPr>
        <w:numPr>
          <w:ilvl w:val="1"/>
          <w:numId w:val="1058"/>
        </w:numPr>
        <w:pStyle w:val="Compact"/>
      </w:pPr>
      <w:r>
        <w:rPr>
          <w:rStyle w:val="VerbatimChar"/>
        </w:rPr>
        <w:t xml:space="preserve">arrival_day</w:t>
      </w:r>
      <w:r>
        <w:t xml:space="preserve"> </w:t>
      </w:r>
      <w:r>
        <w:t xml:space="preserve">(</w:t>
      </w:r>
      <w:r>
        <w:rPr>
          <w:iCs/>
          <w:i/>
        </w:rPr>
        <w:t xml:space="preserve">int</w:t>
      </w:r>
      <w:r>
        <w:t xml:space="preserve">): Actual day the shipment will arrive (</w:t>
      </w:r>
      <w:r>
        <w:rPr>
          <w:rStyle w:val="VerbatimChar"/>
        </w:rPr>
        <w:t xml:space="preserve">expected_day + delay</w:t>
      </w:r>
      <w:r>
        <w:t xml:space="preserve">).</w:t>
      </w:r>
    </w:p>
    <w:p>
      <w:pPr>
        <w:numPr>
          <w:ilvl w:val="1"/>
          <w:numId w:val="1058"/>
        </w:numPr>
        <w:pStyle w:val="Compact"/>
      </w:pPr>
      <w:r>
        <w:rPr>
          <w:rStyle w:val="VerbatimChar"/>
        </w:rPr>
        <w:t xml:space="preserve">actual_day</w:t>
      </w:r>
      <w:r>
        <w:t xml:space="preserve"> </w:t>
      </w:r>
      <w:r>
        <w:t xml:space="preserve">(</w:t>
      </w:r>
      <w:r>
        <w:rPr>
          <w:iCs/>
          <w:i/>
        </w:rPr>
        <w:t xml:space="preserve">Optional[int]</w:t>
      </w:r>
      <w:r>
        <w:t xml:space="preserve">, optional): Day when shipment was physically received and added to inventory. Default is</w:t>
      </w:r>
      <w:r>
        <w:t xml:space="preserve"> </w:t>
      </w:r>
      <w:r>
        <w:rPr>
          <w:rStyle w:val="VerbatimChar"/>
        </w:rPr>
        <w:t xml:space="preserve">None</w:t>
      </w:r>
      <w:r>
        <w:t xml:space="preserve">.</w:t>
      </w:r>
    </w:p>
    <w:p>
      <w:pPr>
        <w:numPr>
          <w:ilvl w:val="1"/>
          <w:numId w:val="1058"/>
        </w:numPr>
        <w:pStyle w:val="Compact"/>
      </w:pPr>
      <w:r>
        <w:rPr>
          <w:rStyle w:val="VerbatimChar"/>
        </w:rPr>
        <w:t xml:space="preserve">status</w:t>
      </w:r>
      <w:r>
        <w:t xml:space="preserve"> </w:t>
      </w:r>
      <w:r>
        <w:t xml:space="preserve">(</w:t>
      </w:r>
      <w:r>
        <w:rPr>
          <w:iCs/>
          <w:i/>
        </w:rPr>
        <w:t xml:space="preserve">ShipmentStatus</w:t>
      </w:r>
      <w:r>
        <w:t xml:space="preserve">, optional): Current lifecycle status. Default is</w:t>
      </w:r>
      <w:r>
        <w:t xml:space="preserve"> </w:t>
      </w:r>
      <w:r>
        <w:rPr>
          <w:rStyle w:val="VerbatimChar"/>
        </w:rPr>
        <w:t xml:space="preserve">ShipmentStatus.IN_TRANSIT</w:t>
      </w:r>
      <w:r>
        <w:t xml:space="preserve">.</w:t>
      </w:r>
    </w:p>
    <w:p>
      <w:pPr>
        <w:numPr>
          <w:ilvl w:val="0"/>
          <w:numId w:val="1057"/>
        </w:numPr>
      </w:pPr>
      <w:r>
        <w:rPr>
          <w:bCs/>
          <w:b/>
        </w:rPr>
        <w:t xml:space="preserve">Returns:</w:t>
      </w:r>
      <w:r>
        <w:t xml:space="preserve"> </w:t>
      </w:r>
      <w:r>
        <w:t xml:space="preserve">Initialized</w:t>
      </w:r>
      <w:r>
        <w:t xml:space="preserve"> </w:t>
      </w:r>
      <w:r>
        <w:rPr>
          <w:rStyle w:val="VerbatimChar"/>
        </w:rPr>
        <w:t xml:space="preserve">Shipment</w:t>
      </w:r>
      <w:r>
        <w:t xml:space="preserve"> </w:t>
      </w:r>
      <w:r>
        <w:t xml:space="preserve">dataclass instance.</w:t>
      </w:r>
    </w:p>
    <w:p>
      <w:pPr>
        <w:numPr>
          <w:ilvl w:val="0"/>
          <w:numId w:val="1057"/>
        </w:numPr>
      </w:pPr>
      <w:r>
        <w:rPr>
          <w:bCs/>
          <w:b/>
        </w:rPr>
        <w:t xml:space="preserve">Raises:</w:t>
      </w:r>
    </w:p>
    <w:p>
      <w:pPr>
        <w:numPr>
          <w:ilvl w:val="1"/>
          <w:numId w:val="1059"/>
        </w:numPr>
        <w:pStyle w:val="Compact"/>
      </w:pPr>
      <w:r>
        <w:rPr>
          <w:rStyle w:val="VerbatimChar"/>
        </w:rPr>
        <w:t xml:space="preserve">ValueError</w:t>
      </w:r>
      <w:r>
        <w:t xml:space="preserve">: If</w:t>
      </w:r>
      <w:r>
        <w:t xml:space="preserve"> </w:t>
      </w:r>
      <w:r>
        <w:rPr>
          <w:rStyle w:val="VerbatimChar"/>
        </w:rPr>
        <w:t xml:space="preserve">quantity &lt;= 0</w:t>
      </w:r>
      <w:r>
        <w:t xml:space="preserve">.</w:t>
      </w:r>
    </w:p>
    <w:p>
      <w:pPr>
        <w:numPr>
          <w:ilvl w:val="0"/>
          <w:numId w:val="1057"/>
        </w:numPr>
      </w:pPr>
      <w:r>
        <w:rPr>
          <w:bCs/>
          <w:b/>
        </w:rPr>
        <w:t xml:space="preserve">Example:</w:t>
      </w:r>
    </w:p>
    <w:p>
      <w:pPr>
        <w:numPr>
          <w:ilvl w:val="0"/>
          <w:numId w:val="1000"/>
        </w:numPr>
        <w:pStyle w:val="SourceCode"/>
      </w:pPr>
      <w:r>
        <w:rPr>
          <w:rStyle w:val="ImportTok"/>
        </w:rPr>
        <w:t xml:space="preserve">from</w:t>
      </w:r>
      <w:r>
        <w:rPr>
          <w:rStyle w:val="NormalTok"/>
        </w:rPr>
        <w:t xml:space="preserve"> scm_sim.shipments </w:t>
      </w:r>
      <w:r>
        <w:rPr>
          <w:rStyle w:val="ImportTok"/>
        </w:rPr>
        <w:t xml:space="preserve">import</w:t>
      </w:r>
      <w:r>
        <w:rPr>
          <w:rStyle w:val="NormalTok"/>
        </w:rPr>
        <w:t xml:space="preserve"> Shipment, ShipmentStatus</w:t>
      </w:r>
      <w:r>
        <w:br/>
      </w:r>
      <w:r>
        <w:br/>
      </w:r>
      <w:r>
        <w:rPr>
          <w:rStyle w:val="NormalTok"/>
        </w:rPr>
        <w:t xml:space="preserve">shp </w:t>
      </w:r>
      <w:r>
        <w:rPr>
          <w:rStyle w:val="OperatorTok"/>
        </w:rPr>
        <w:t xml:space="preserve">=</w:t>
      </w:r>
      <w:r>
        <w:rPr>
          <w:rStyle w:val="NormalTok"/>
        </w:rPr>
        <w:t xml:space="preserve"> Shipment(</w:t>
      </w:r>
      <w:r>
        <w:br/>
      </w:r>
      <w:r>
        <w:rPr>
          <w:rStyle w:val="NormalTok"/>
        </w:rPr>
        <w:t xml:space="preserve">    shipment_id</w:t>
      </w:r>
      <w:r>
        <w:rPr>
          <w:rStyle w:val="OperatorTok"/>
        </w:rPr>
        <w:t xml:space="preserve">=</w:t>
      </w:r>
      <w:r>
        <w:rPr>
          <w:rStyle w:val="StringTok"/>
        </w:rPr>
        <w:t xml:space="preserve">"SHP-0001"</w:t>
      </w:r>
      <w:r>
        <w:rPr>
          <w:rStyle w:val="NormalTok"/>
        </w:rPr>
        <w:t xml:space="preserve">,</w:t>
      </w:r>
      <w:r>
        <w:br/>
      </w:r>
      <w:r>
        <w:rPr>
          <w:rStyle w:val="NormalTok"/>
        </w:rPr>
        <w:t xml:space="preserve">    supplier_id</w:t>
      </w:r>
      <w:r>
        <w:rPr>
          <w:rStyle w:val="OperatorTok"/>
        </w:rPr>
        <w:t xml:space="preserve">=</w:t>
      </w:r>
      <w:r>
        <w:rPr>
          <w:rStyle w:val="StringTok"/>
        </w:rPr>
        <w:t xml:space="preserve">"SUP-RELIABLE"</w:t>
      </w:r>
      <w:r>
        <w:rPr>
          <w:rStyle w:val="NormalTok"/>
        </w:rPr>
        <w:t xml:space="preserve">,</w:t>
      </w:r>
      <w:r>
        <w:br/>
      </w:r>
      <w:r>
        <w:rPr>
          <w:rStyle w:val="NormalTok"/>
        </w:rPr>
        <w:t xml:space="preserve">    warehouse_id</w:t>
      </w:r>
      <w:r>
        <w:rPr>
          <w:rStyle w:val="OperatorTok"/>
        </w:rPr>
        <w:t xml:space="preserve">=</w:t>
      </w:r>
      <w:r>
        <w:rPr>
          <w:rStyle w:val="StringTok"/>
        </w:rPr>
        <w:t xml:space="preserve">"WH-NORTH"</w:t>
      </w:r>
      <w:r>
        <w:rPr>
          <w:rStyle w:val="NormalTok"/>
        </w:rPr>
        <w:t xml:space="preserve">,</w:t>
      </w:r>
      <w:r>
        <w:br/>
      </w:r>
      <w:r>
        <w:rPr>
          <w:rStyle w:val="NormalTok"/>
        </w:rPr>
        <w:t xml:space="preserve">    sku</w:t>
      </w:r>
      <w:r>
        <w:rPr>
          <w:rStyle w:val="OperatorTok"/>
        </w:rPr>
        <w:t xml:space="preserve">=</w:t>
      </w:r>
      <w:r>
        <w:rPr>
          <w:rStyle w:val="StringTok"/>
        </w:rPr>
        <w:t xml:space="preserve">"WIDGET"</w:t>
      </w:r>
      <w:r>
        <w:rPr>
          <w:rStyle w:val="NormalTok"/>
        </w:rPr>
        <w:t xml:space="preserve">,</w:t>
      </w:r>
      <w:r>
        <w:br/>
      </w:r>
      <w:r>
        <w:rPr>
          <w:rStyle w:val="NormalTok"/>
        </w:rPr>
        <w:t xml:space="preserve">    quantity</w:t>
      </w:r>
      <w:r>
        <w:rPr>
          <w:rStyle w:val="OperatorTok"/>
        </w:rPr>
        <w:t xml:space="preserve">=</w:t>
      </w:r>
      <w:r>
        <w:rPr>
          <w:rStyle w:val="DecValTok"/>
        </w:rPr>
        <w:t xml:space="preserve">100</w:t>
      </w:r>
      <w:r>
        <w:rPr>
          <w:rStyle w:val="NormalTok"/>
        </w:rPr>
        <w:t xml:space="preserve">,</w:t>
      </w:r>
      <w:r>
        <w:br/>
      </w:r>
      <w:r>
        <w:rPr>
          <w:rStyle w:val="NormalTok"/>
        </w:rPr>
        <w:t xml:space="preserve">    dispatch_day</w:t>
      </w:r>
      <w:r>
        <w:rPr>
          <w:rStyle w:val="OperatorTok"/>
        </w:rPr>
        <w:t xml:space="preserve">=</w:t>
      </w:r>
      <w:r>
        <w:rPr>
          <w:rStyle w:val="DecValTok"/>
        </w:rPr>
        <w:t xml:space="preserve">1</w:t>
      </w:r>
      <w:r>
        <w:rPr>
          <w:rStyle w:val="NormalTok"/>
        </w:rPr>
        <w:t xml:space="preserve">,</w:t>
      </w:r>
      <w:r>
        <w:br/>
      </w:r>
      <w:r>
        <w:rPr>
          <w:rStyle w:val="NormalTok"/>
        </w:rPr>
        <w:t xml:space="preserve">    expected_day</w:t>
      </w:r>
      <w:r>
        <w:rPr>
          <w:rStyle w:val="OperatorTok"/>
        </w:rPr>
        <w:t xml:space="preserve">=</w:t>
      </w:r>
      <w:r>
        <w:rPr>
          <w:rStyle w:val="DecValTok"/>
        </w:rPr>
        <w:t xml:space="preserve">3</w:t>
      </w:r>
      <w:r>
        <w:rPr>
          <w:rStyle w:val="NormalTok"/>
        </w:rPr>
        <w:t xml:space="preserve">,</w:t>
      </w:r>
      <w:r>
        <w:br/>
      </w:r>
      <w:r>
        <w:rPr>
          <w:rStyle w:val="NormalTok"/>
        </w:rPr>
        <w:t xml:space="preserve">    arrival_day</w:t>
      </w:r>
      <w:r>
        <w:rPr>
          <w:rStyle w:val="OperatorTok"/>
        </w:rPr>
        <w:t xml:space="preserve">=</w:t>
      </w:r>
      <w:r>
        <w:rPr>
          <w:rStyle w:val="DecValTok"/>
        </w:rPr>
        <w:t xml:space="preserve">3</w:t>
      </w:r>
      <w:r>
        <w:rPr>
          <w:rStyle w:val="NormalTok"/>
        </w:rPr>
        <w:t xml:space="preserve">,</w:t>
      </w:r>
      <w:r>
        <w:br/>
      </w:r>
      <w:r>
        <w:rPr>
          <w:rStyle w:val="NormalTok"/>
        </w:rPr>
        <w:t xml:space="preserve">)</w:t>
      </w:r>
    </w:p>
    <w:p>
      <w:r>
        <w:pict>
          <v:rect style="width:0;height:1.5pt" o:hralign="center" o:hrstd="t" o:hr="t"/>
        </w:pict>
      </w:r>
    </w:p>
    <w:bookmarkEnd w:id="126"/>
    <w:bookmarkStart w:id="127" w:name="shipment.delay_days-property"/>
    <w:p>
      <w:pPr>
        <w:pStyle w:val="Heading4"/>
      </w:pPr>
      <w:r>
        <w:t xml:space="preserve">4.3.3.4</w:t>
      </w:r>
      <w:r>
        <w:t xml:space="preserve"> </w:t>
      </w:r>
      <w:r>
        <w:rPr>
          <w:rStyle w:val="VerbatimChar"/>
        </w:rPr>
        <w:t xml:space="preserve">Shipment.delay_days</w:t>
      </w:r>
      <w:r>
        <w:t xml:space="preserve"> </w:t>
      </w:r>
      <w:r>
        <w:t xml:space="preserve">(Property)</w:t>
      </w:r>
    </w:p>
    <w:p>
      <w:pPr>
        <w:numPr>
          <w:ilvl w:val="0"/>
          <w:numId w:val="1060"/>
        </w:numPr>
      </w:pPr>
      <w:r>
        <w:rPr>
          <w:bCs/>
          <w:b/>
        </w:rPr>
        <w:t xml:space="preserve">Signature:</w:t>
      </w:r>
      <w:r>
        <w:t xml:space="preserve"> </w:t>
      </w:r>
      <w:r>
        <w:rPr>
          <w:rStyle w:val="VerbatimChar"/>
        </w:rPr>
        <w:t xml:space="preserve">@property def delay_days(self) -&gt; int</w:t>
      </w:r>
    </w:p>
    <w:p>
      <w:pPr>
        <w:numPr>
          <w:ilvl w:val="0"/>
          <w:numId w:val="1060"/>
        </w:numPr>
      </w:pPr>
      <w:r>
        <w:rPr>
          <w:bCs/>
          <w:b/>
        </w:rPr>
        <w:t xml:space="preserve">Parameters:</w:t>
      </w:r>
      <w:r>
        <w:t xml:space="preserve"> </w:t>
      </w:r>
      <w:r>
        <w:t xml:space="preserve">None.</w:t>
      </w:r>
    </w:p>
    <w:p>
      <w:pPr>
        <w:numPr>
          <w:ilvl w:val="0"/>
          <w:numId w:val="1060"/>
        </w:numPr>
      </w:pPr>
      <w:r>
        <w:rPr>
          <w:bCs/>
          <w:b/>
        </w:rPr>
        <w:t xml:space="preserve">Returns:</w:t>
      </w:r>
      <w:r>
        <w:t xml:space="preserve"> </w:t>
      </w:r>
      <w:r>
        <w:rPr>
          <w:iCs/>
          <w:i/>
        </w:rPr>
        <w:t xml:space="preserve">int</w:t>
      </w:r>
      <w:r>
        <w:t xml:space="preserve">: Number of days delayed past</w:t>
      </w:r>
      <w:r>
        <w:t xml:space="preserve"> </w:t>
      </w:r>
      <w:r>
        <w:rPr>
          <w:rStyle w:val="VerbatimChar"/>
        </w:rPr>
        <w:t xml:space="preserve">expected_day</w:t>
      </w:r>
      <w:r>
        <w:t xml:space="preserve"> </w:t>
      </w:r>
      <w:r>
        <w:t xml:space="preserve">if delivered (</w:t>
      </w:r>
      <w:r>
        <w:rPr>
          <w:rStyle w:val="VerbatimChar"/>
        </w:rPr>
        <w:t xml:space="preserve">max(0, actual_day - expected_day)</w:t>
      </w:r>
      <w:r>
        <w:t xml:space="preserve">); returns</w:t>
      </w:r>
      <w:r>
        <w:t xml:space="preserve"> </w:t>
      </w:r>
      <w:r>
        <w:rPr>
          <w:rStyle w:val="VerbatimChar"/>
        </w:rPr>
        <w:t xml:space="preserve">0</w:t>
      </w:r>
      <w:r>
        <w:t xml:space="preserve"> </w:t>
      </w:r>
      <w:r>
        <w:t xml:space="preserve">if status is not</w:t>
      </w:r>
      <w:r>
        <w:t xml:space="preserve"> </w:t>
      </w:r>
      <w:r>
        <w:rPr>
          <w:rStyle w:val="VerbatimChar"/>
        </w:rPr>
        <w:t xml:space="preserve">DELIVERED</w:t>
      </w:r>
      <w:r>
        <w:t xml:space="preserve"> </w:t>
      </w:r>
      <w:r>
        <w:t xml:space="preserve">or</w:t>
      </w:r>
      <w:r>
        <w:t xml:space="preserve"> </w:t>
      </w:r>
      <w:r>
        <w:rPr>
          <w:rStyle w:val="VerbatimChar"/>
        </w:rPr>
        <w:t xml:space="preserve">actual_day is None</w:t>
      </w:r>
      <w:r>
        <w:t xml:space="preserve">.</w:t>
      </w:r>
    </w:p>
    <w:p>
      <w:pPr>
        <w:numPr>
          <w:ilvl w:val="0"/>
          <w:numId w:val="1060"/>
        </w:numPr>
      </w:pPr>
      <w:r>
        <w:rPr>
          <w:bCs/>
          <w:b/>
        </w:rPr>
        <w:t xml:space="preserve">Raises:</w:t>
      </w:r>
      <w:r>
        <w:t xml:space="preserve"> </w:t>
      </w:r>
      <w:r>
        <w:t xml:space="preserve">None.</w:t>
      </w:r>
    </w:p>
    <w:p>
      <w:pPr>
        <w:numPr>
          <w:ilvl w:val="0"/>
          <w:numId w:val="1060"/>
        </w:numPr>
      </w:pPr>
      <w:r>
        <w:rPr>
          <w:bCs/>
          <w:b/>
        </w:rPr>
        <w:t xml:space="preserve">Example:</w:t>
      </w:r>
    </w:p>
    <w:p>
      <w:pPr>
        <w:numPr>
          <w:ilvl w:val="0"/>
          <w:numId w:val="1000"/>
        </w:numPr>
        <w:pStyle w:val="SourceCode"/>
      </w:pPr>
      <w:r>
        <w:rPr>
          <w:rStyle w:val="BuiltInTok"/>
        </w:rPr>
        <w:t xml:space="preserve">print</w:t>
      </w:r>
      <w:r>
        <w:rPr>
          <w:rStyle w:val="NormalTok"/>
        </w:rPr>
        <w:t xml:space="preserve">(shp.delay_days)  </w:t>
      </w:r>
      <w:r>
        <w:rPr>
          <w:rStyle w:val="CommentTok"/>
        </w:rPr>
        <w:t xml:space="preserve"># 0 (while in transit)</w:t>
      </w:r>
    </w:p>
    <w:p>
      <w:r>
        <w:pict>
          <v:rect style="width:0;height:1.5pt" o:hralign="center" o:hrstd="t" o:hr="t"/>
        </w:pict>
      </w:r>
    </w:p>
    <w:bookmarkEnd w:id="127"/>
    <w:bookmarkStart w:id="128" w:name="shipment.days_latecurrent_day-int"/>
    <w:p>
      <w:pPr>
        <w:pStyle w:val="Heading4"/>
      </w:pPr>
      <w:r>
        <w:t xml:space="preserve">4.3.3.5</w:t>
      </w:r>
      <w:r>
        <w:t xml:space="preserve"> </w:t>
      </w:r>
      <w:r>
        <w:rPr>
          <w:rStyle w:val="VerbatimChar"/>
        </w:rPr>
        <w:t xml:space="preserve">Shipment.days_late(current_day: int)</w:t>
      </w:r>
    </w:p>
    <w:p>
      <w:pPr>
        <w:numPr>
          <w:ilvl w:val="0"/>
          <w:numId w:val="1061"/>
        </w:numPr>
      </w:pPr>
      <w:r>
        <w:rPr>
          <w:bCs/>
          <w:b/>
        </w:rPr>
        <w:t xml:space="preserve">Signature:</w:t>
      </w:r>
      <w:r>
        <w:t xml:space="preserve"> </w:t>
      </w:r>
      <w:r>
        <w:rPr>
          <w:rStyle w:val="VerbatimChar"/>
        </w:rPr>
        <w:t xml:space="preserve">days_late(current_day: int) -&gt; int</w:t>
      </w:r>
    </w:p>
    <w:p>
      <w:pPr>
        <w:numPr>
          <w:ilvl w:val="0"/>
          <w:numId w:val="1061"/>
        </w:numPr>
      </w:pPr>
      <w:r>
        <w:rPr>
          <w:bCs/>
          <w:b/>
        </w:rPr>
        <w:t xml:space="preserve">Parameters:</w:t>
      </w:r>
    </w:p>
    <w:p>
      <w:pPr>
        <w:numPr>
          <w:ilvl w:val="1"/>
          <w:numId w:val="1062"/>
        </w:numPr>
        <w:pStyle w:val="Compact"/>
      </w:pPr>
      <w:r>
        <w:rPr>
          <w:rStyle w:val="VerbatimChar"/>
        </w:rPr>
        <w:t xml:space="preserve">current_day</w:t>
      </w:r>
      <w:r>
        <w:t xml:space="preserve"> </w:t>
      </w:r>
      <w:r>
        <w:t xml:space="preserve">(</w:t>
      </w:r>
      <w:r>
        <w:rPr>
          <w:iCs/>
          <w:i/>
        </w:rPr>
        <w:t xml:space="preserve">int</w:t>
      </w:r>
      <w:r>
        <w:t xml:space="preserve">): Current simulation day index.</w:t>
      </w:r>
    </w:p>
    <w:p>
      <w:pPr>
        <w:numPr>
          <w:ilvl w:val="0"/>
          <w:numId w:val="1061"/>
        </w:numPr>
      </w:pPr>
      <w:r>
        <w:rPr>
          <w:bCs/>
          <w:b/>
        </w:rPr>
        <w:t xml:space="preserve">Returns:</w:t>
      </w:r>
      <w:r>
        <w:t xml:space="preserve"> </w:t>
      </w:r>
      <w:r>
        <w:rPr>
          <w:iCs/>
          <w:i/>
        </w:rPr>
        <w:t xml:space="preserve">int</w:t>
      </w:r>
      <w:r>
        <w:t xml:space="preserve">: If</w:t>
      </w:r>
      <w:r>
        <w:t xml:space="preserve"> </w:t>
      </w:r>
      <w:r>
        <w:rPr>
          <w:rStyle w:val="VerbatimChar"/>
        </w:rPr>
        <w:t xml:space="preserve">DELIVERED</w:t>
      </w:r>
      <w:r>
        <w:t xml:space="preserve">, returns</w:t>
      </w:r>
      <w:r>
        <w:t xml:space="preserve"> </w:t>
      </w:r>
      <w:r>
        <w:rPr>
          <w:rStyle w:val="VerbatimChar"/>
        </w:rPr>
        <w:t xml:space="preserve">self.delay_days</w:t>
      </w:r>
      <w:r>
        <w:t xml:space="preserve">. If</w:t>
      </w:r>
      <w:r>
        <w:t xml:space="preserve"> </w:t>
      </w:r>
      <w:r>
        <w:rPr>
          <w:rStyle w:val="VerbatimChar"/>
        </w:rPr>
        <w:t xml:space="preserve">IN_TRANSIT</w:t>
      </w:r>
      <w:r>
        <w:t xml:space="preserve">, returns</w:t>
      </w:r>
      <w:r>
        <w:t xml:space="preserve"> </w:t>
      </w:r>
      <w:r>
        <w:rPr>
          <w:rStyle w:val="VerbatimChar"/>
        </w:rPr>
        <w:t xml:space="preserve">max(0, current_day - self.expected_day)</w:t>
      </w:r>
      <w:r>
        <w:t xml:space="preserve">.</w:t>
      </w:r>
    </w:p>
    <w:p>
      <w:pPr>
        <w:numPr>
          <w:ilvl w:val="0"/>
          <w:numId w:val="1061"/>
        </w:numPr>
      </w:pPr>
      <w:r>
        <w:rPr>
          <w:bCs/>
          <w:b/>
        </w:rPr>
        <w:t xml:space="preserve">Raises:</w:t>
      </w:r>
      <w:r>
        <w:t xml:space="preserve"> </w:t>
      </w:r>
      <w:r>
        <w:t xml:space="preserve">None.</w:t>
      </w:r>
    </w:p>
    <w:p>
      <w:pPr>
        <w:numPr>
          <w:ilvl w:val="0"/>
          <w:numId w:val="1061"/>
        </w:numPr>
      </w:pPr>
      <w:r>
        <w:rPr>
          <w:bCs/>
          <w:b/>
        </w:rPr>
        <w:t xml:space="preserve">Example:</w:t>
      </w:r>
    </w:p>
    <w:p>
      <w:pPr>
        <w:numPr>
          <w:ilvl w:val="0"/>
          <w:numId w:val="1000"/>
        </w:numPr>
        <w:pStyle w:val="SourceCode"/>
      </w:pPr>
      <w:r>
        <w:rPr>
          <w:rStyle w:val="CommentTok"/>
        </w:rPr>
        <w:t xml:space="preserve"># Dispatched day 1, expected day 3. On day 4 while in transit:</w:t>
      </w:r>
      <w:r>
        <w:br/>
      </w:r>
      <w:r>
        <w:rPr>
          <w:rStyle w:val="BuiltInTok"/>
        </w:rPr>
        <w:t xml:space="preserve">print</w:t>
      </w:r>
      <w:r>
        <w:rPr>
          <w:rStyle w:val="NormalTok"/>
        </w:rPr>
        <w:t xml:space="preserve">(shp.days_late(</w:t>
      </w:r>
      <w:r>
        <w:rPr>
          <w:rStyle w:val="DecValTok"/>
        </w:rPr>
        <w:t xml:space="preserve">4</w:t>
      </w:r>
      <w:r>
        <w:rPr>
          <w:rStyle w:val="NormalTok"/>
        </w:rPr>
        <w:t xml:space="preserve">))  </w:t>
      </w:r>
      <w:r>
        <w:rPr>
          <w:rStyle w:val="CommentTok"/>
        </w:rPr>
        <w:t xml:space="preserve"># 1</w:t>
      </w:r>
    </w:p>
    <w:p>
      <w:r>
        <w:pict>
          <v:rect style="width:0;height:1.5pt" o:hralign="center" o:hrstd="t" o:hr="t"/>
        </w:pict>
      </w:r>
    </w:p>
    <w:bookmarkEnd w:id="128"/>
    <w:bookmarkStart w:id="129" w:name="shipmentmanager.__init__"/>
    <w:p>
      <w:pPr>
        <w:pStyle w:val="Heading4"/>
      </w:pPr>
      <w:r>
        <w:t xml:space="preserve">4.3.3.6</w:t>
      </w:r>
      <w:r>
        <w:t xml:space="preserve"> </w:t>
      </w:r>
      <w:r>
        <w:rPr>
          <w:rStyle w:val="VerbatimChar"/>
        </w:rPr>
        <w:t xml:space="preserve">ShipmentManager.__init__</w:t>
      </w:r>
    </w:p>
    <w:p>
      <w:pPr>
        <w:numPr>
          <w:ilvl w:val="0"/>
          <w:numId w:val="1063"/>
        </w:numPr>
      </w:pPr>
      <w:r>
        <w:rPr>
          <w:bCs/>
          <w:b/>
        </w:rPr>
        <w:t xml:space="preserve">Signature:</w:t>
      </w:r>
      <w:r>
        <w:t xml:space="preserve"> </w:t>
      </w:r>
      <w:r>
        <w:rPr>
          <w:rStyle w:val="VerbatimChar"/>
        </w:rPr>
        <w:t xml:space="preserve">ShipmentManager(inventory: Inventory, rng: Optional[random.Random] = None)</w:t>
      </w:r>
    </w:p>
    <w:p>
      <w:pPr>
        <w:numPr>
          <w:ilvl w:val="0"/>
          <w:numId w:val="1063"/>
        </w:numPr>
      </w:pPr>
      <w:r>
        <w:rPr>
          <w:bCs/>
          <w:b/>
        </w:rPr>
        <w:t xml:space="preserve">Parameters:</w:t>
      </w:r>
    </w:p>
    <w:p>
      <w:pPr>
        <w:numPr>
          <w:ilvl w:val="1"/>
          <w:numId w:val="1064"/>
        </w:numPr>
        <w:pStyle w:val="Compact"/>
      </w:pPr>
      <w:r>
        <w:rPr>
          <w:rStyle w:val="VerbatimChar"/>
        </w:rPr>
        <w:t xml:space="preserve">inventory</w:t>
      </w:r>
      <w:r>
        <w:t xml:space="preserve"> </w:t>
      </w:r>
      <w:r>
        <w:t xml:space="preserve">(</w:t>
      </w:r>
      <w:r>
        <w:rPr>
          <w:iCs/>
          <w:i/>
        </w:rPr>
        <w:t xml:space="preserve">Inventory</w:t>
      </w:r>
      <w:r>
        <w:t xml:space="preserve">): Reference to the shared</w:t>
      </w:r>
      <w:r>
        <w:t xml:space="preserve"> </w:t>
      </w:r>
      <w:r>
        <w:rPr>
          <w:rStyle w:val="VerbatimChar"/>
        </w:rPr>
        <w:t xml:space="preserve">Inventory</w:t>
      </w:r>
      <w:r>
        <w:t xml:space="preserve"> </w:t>
      </w:r>
      <w:r>
        <w:t xml:space="preserve">system instance.</w:t>
      </w:r>
    </w:p>
    <w:p>
      <w:pPr>
        <w:numPr>
          <w:ilvl w:val="1"/>
          <w:numId w:val="1064"/>
        </w:numPr>
        <w:pStyle w:val="Compact"/>
      </w:pPr>
      <w:r>
        <w:rPr>
          <w:rStyle w:val="VerbatimChar"/>
        </w:rPr>
        <w:t xml:space="preserve">rng</w:t>
      </w:r>
      <w:r>
        <w:t xml:space="preserve"> </w:t>
      </w:r>
      <w:r>
        <w:t xml:space="preserve">(</w:t>
      </w:r>
      <w:r>
        <w:rPr>
          <w:iCs/>
          <w:i/>
        </w:rPr>
        <w:t xml:space="preserve">Optional[random.Random]</w:t>
      </w:r>
      <w:r>
        <w:t xml:space="preserve">, optional): Seeded pseudorandom number generator. Defaults to</w:t>
      </w:r>
      <w:r>
        <w:t xml:space="preserve"> </w:t>
      </w:r>
      <w:r>
        <w:rPr>
          <w:rStyle w:val="VerbatimChar"/>
        </w:rPr>
        <w:t xml:space="preserve">random.Random(42)</w:t>
      </w:r>
      <w:r>
        <w:t xml:space="preserve">.</w:t>
      </w:r>
    </w:p>
    <w:p>
      <w:pPr>
        <w:numPr>
          <w:ilvl w:val="0"/>
          <w:numId w:val="1063"/>
        </w:numPr>
      </w:pPr>
      <w:r>
        <w:rPr>
          <w:bCs/>
          <w:b/>
        </w:rPr>
        <w:t xml:space="preserve">Returns:</w:t>
      </w:r>
      <w:r>
        <w:t xml:space="preserve"> </w:t>
      </w:r>
      <w:r>
        <w:t xml:space="preserve">Initialized</w:t>
      </w:r>
      <w:r>
        <w:t xml:space="preserve"> </w:t>
      </w:r>
      <w:r>
        <w:rPr>
          <w:rStyle w:val="VerbatimChar"/>
        </w:rPr>
        <w:t xml:space="preserve">ShipmentManager</w:t>
      </w:r>
      <w:r>
        <w:t xml:space="preserve"> </w:t>
      </w:r>
      <w:r>
        <w:t xml:space="preserve">instance.</w:t>
      </w:r>
    </w:p>
    <w:p>
      <w:pPr>
        <w:numPr>
          <w:ilvl w:val="0"/>
          <w:numId w:val="1063"/>
        </w:numPr>
      </w:pPr>
      <w:r>
        <w:rPr>
          <w:bCs/>
          <w:b/>
        </w:rPr>
        <w:t xml:space="preserve">Raises:</w:t>
      </w:r>
      <w:r>
        <w:t xml:space="preserve"> </w:t>
      </w:r>
      <w:r>
        <w:t xml:space="preserve">None.</w:t>
      </w:r>
    </w:p>
    <w:p>
      <w:pPr>
        <w:numPr>
          <w:ilvl w:val="0"/>
          <w:numId w:val="1063"/>
        </w:numPr>
      </w:pPr>
      <w:r>
        <w:rPr>
          <w:bCs/>
          <w:b/>
        </w:rPr>
        <w:t xml:space="preserve">Example:</w:t>
      </w:r>
    </w:p>
    <w:p>
      <w:pPr>
        <w:numPr>
          <w:ilvl w:val="0"/>
          <w:numId w:val="1000"/>
        </w:numPr>
        <w:pStyle w:val="SourceCode"/>
      </w:pPr>
      <w:r>
        <w:rPr>
          <w:rStyle w:val="ImportTok"/>
        </w:rPr>
        <w:t xml:space="preserve">import</w:t>
      </w:r>
      <w:r>
        <w:rPr>
          <w:rStyle w:val="NormalTok"/>
        </w:rPr>
        <w:t xml:space="preserve"> random</w:t>
      </w:r>
      <w:r>
        <w:br/>
      </w:r>
      <w:r>
        <w:rPr>
          <w:rStyle w:val="ImportTok"/>
        </w:rPr>
        <w:t xml:space="preserve">from</w:t>
      </w:r>
      <w:r>
        <w:rPr>
          <w:rStyle w:val="NormalTok"/>
        </w:rPr>
        <w:t xml:space="preserve"> scm_sim.inventory </w:t>
      </w:r>
      <w:r>
        <w:rPr>
          <w:rStyle w:val="ImportTok"/>
        </w:rPr>
        <w:t xml:space="preserve">import</w:t>
      </w:r>
      <w:r>
        <w:rPr>
          <w:rStyle w:val="NormalTok"/>
        </w:rPr>
        <w:t xml:space="preserve"> Inventory</w:t>
      </w:r>
      <w:r>
        <w:br/>
      </w:r>
      <w:r>
        <w:rPr>
          <w:rStyle w:val="ImportTok"/>
        </w:rPr>
        <w:t xml:space="preserve">from</w:t>
      </w:r>
      <w:r>
        <w:rPr>
          <w:rStyle w:val="NormalTok"/>
        </w:rPr>
        <w:t xml:space="preserve"> scm_sim.shipments </w:t>
      </w:r>
      <w:r>
        <w:rPr>
          <w:rStyle w:val="ImportTok"/>
        </w:rPr>
        <w:t xml:space="preserve">import</w:t>
      </w:r>
      <w:r>
        <w:rPr>
          <w:rStyle w:val="NormalTok"/>
        </w:rPr>
        <w:t xml:space="preserve"> ShipmentManager</w:t>
      </w:r>
      <w:r>
        <w:br/>
      </w:r>
      <w:r>
        <w:br/>
      </w:r>
      <w:r>
        <w:rPr>
          <w:rStyle w:val="NormalTok"/>
        </w:rPr>
        <w:t xml:space="preserve">inv </w:t>
      </w:r>
      <w:r>
        <w:rPr>
          <w:rStyle w:val="OperatorTok"/>
        </w:rPr>
        <w:t xml:space="preserve">=</w:t>
      </w:r>
      <w:r>
        <w:rPr>
          <w:rStyle w:val="NormalTok"/>
        </w:rPr>
        <w:t xml:space="preserve"> Inventory()</w:t>
      </w:r>
      <w:r>
        <w:br/>
      </w:r>
      <w:r>
        <w:rPr>
          <w:rStyle w:val="NormalTok"/>
        </w:rPr>
        <w:t xml:space="preserve">mgr </w:t>
      </w:r>
      <w:r>
        <w:rPr>
          <w:rStyle w:val="OperatorTok"/>
        </w:rPr>
        <w:t xml:space="preserve">=</w:t>
      </w:r>
      <w:r>
        <w:rPr>
          <w:rStyle w:val="NormalTok"/>
        </w:rPr>
        <w:t xml:space="preserve"> ShipmentManager(inventory</w:t>
      </w:r>
      <w:r>
        <w:rPr>
          <w:rStyle w:val="OperatorTok"/>
        </w:rPr>
        <w:t xml:space="preserve">=</w:t>
      </w:r>
      <w:r>
        <w:rPr>
          <w:rStyle w:val="NormalTok"/>
        </w:rPr>
        <w:t xml:space="preserve">inv, rng</w:t>
      </w:r>
      <w:r>
        <w:rPr>
          <w:rStyle w:val="OperatorTok"/>
        </w:rPr>
        <w:t xml:space="preserve">=</w:t>
      </w:r>
      <w:r>
        <w:rPr>
          <w:rStyle w:val="NormalTok"/>
        </w:rPr>
        <w:t xml:space="preserve">random.Random(</w:t>
      </w:r>
      <w:r>
        <w:rPr>
          <w:rStyle w:val="DecValTok"/>
        </w:rPr>
        <w:t xml:space="preserve">42</w:t>
      </w:r>
      <w:r>
        <w:rPr>
          <w:rStyle w:val="NormalTok"/>
        </w:rPr>
        <w:t xml:space="preserve">))</w:t>
      </w:r>
    </w:p>
    <w:p>
      <w:r>
        <w:pict>
          <v:rect style="width:0;height:1.5pt" o:hralign="center" o:hrstd="t" o:hr="t"/>
        </w:pict>
      </w:r>
    </w:p>
    <w:bookmarkEnd w:id="129"/>
    <w:bookmarkStart w:id="130" w:name="shipmentmanager.add_supplier"/>
    <w:p>
      <w:pPr>
        <w:pStyle w:val="Heading4"/>
      </w:pPr>
      <w:r>
        <w:t xml:space="preserve">4.3.3.7</w:t>
      </w:r>
      <w:r>
        <w:t xml:space="preserve"> </w:t>
      </w:r>
      <w:r>
        <w:rPr>
          <w:rStyle w:val="VerbatimChar"/>
        </w:rPr>
        <w:t xml:space="preserve">ShipmentManager.add_supplier</w:t>
      </w:r>
    </w:p>
    <w:p>
      <w:pPr>
        <w:numPr>
          <w:ilvl w:val="0"/>
          <w:numId w:val="1065"/>
        </w:numPr>
      </w:pPr>
      <w:r>
        <w:rPr>
          <w:bCs/>
          <w:b/>
        </w:rPr>
        <w:t xml:space="preserve">Signature:</w:t>
      </w:r>
      <w:r>
        <w:t xml:space="preserve"> </w:t>
      </w:r>
      <w:r>
        <w:rPr>
          <w:rStyle w:val="VerbatimChar"/>
        </w:rPr>
        <w:t xml:space="preserve">add_supplier(supplier: Supplier) -&gt; None</w:t>
      </w:r>
    </w:p>
    <w:p>
      <w:pPr>
        <w:numPr>
          <w:ilvl w:val="0"/>
          <w:numId w:val="1065"/>
        </w:numPr>
      </w:pPr>
      <w:r>
        <w:rPr>
          <w:bCs/>
          <w:b/>
        </w:rPr>
        <w:t xml:space="preserve">Parameters:</w:t>
      </w:r>
    </w:p>
    <w:p>
      <w:pPr>
        <w:numPr>
          <w:ilvl w:val="1"/>
          <w:numId w:val="1066"/>
        </w:numPr>
        <w:pStyle w:val="Compact"/>
      </w:pPr>
      <w:r>
        <w:rPr>
          <w:rStyle w:val="VerbatimChar"/>
        </w:rPr>
        <w:t xml:space="preserve">supplier</w:t>
      </w:r>
      <w:r>
        <w:t xml:space="preserve"> </w:t>
      </w:r>
      <w:r>
        <w:t xml:space="preserve">(</w:t>
      </w:r>
      <w:r>
        <w:rPr>
          <w:iCs/>
          <w:i/>
        </w:rPr>
        <w:t xml:space="preserve">Supplier</w:t>
      </w:r>
      <w:r>
        <w:t xml:space="preserve">): The supplier dataclass instance to register.</w:t>
      </w:r>
    </w:p>
    <w:p>
      <w:pPr>
        <w:numPr>
          <w:ilvl w:val="0"/>
          <w:numId w:val="1065"/>
        </w:numPr>
      </w:pPr>
      <w:r>
        <w:rPr>
          <w:bCs/>
          <w:b/>
        </w:rPr>
        <w:t xml:space="preserve">Returns:</w:t>
      </w:r>
      <w:r>
        <w:t xml:space="preserve"> </w:t>
      </w:r>
      <w:r>
        <w:rPr>
          <w:rStyle w:val="VerbatimChar"/>
        </w:rPr>
        <w:t xml:space="preserve">None</w:t>
      </w:r>
      <w:r>
        <w:t xml:space="preserve">.</w:t>
      </w:r>
    </w:p>
    <w:p>
      <w:pPr>
        <w:numPr>
          <w:ilvl w:val="0"/>
          <w:numId w:val="1065"/>
        </w:numPr>
      </w:pPr>
      <w:r>
        <w:rPr>
          <w:bCs/>
          <w:b/>
        </w:rPr>
        <w:t xml:space="preserve">Raises:</w:t>
      </w:r>
    </w:p>
    <w:p>
      <w:pPr>
        <w:numPr>
          <w:ilvl w:val="1"/>
          <w:numId w:val="1067"/>
        </w:numPr>
        <w:pStyle w:val="Compact"/>
      </w:pPr>
      <w:r>
        <w:rPr>
          <w:rStyle w:val="VerbatimChar"/>
        </w:rPr>
        <w:t xml:space="preserve">ValueError</w:t>
      </w:r>
      <w:r>
        <w:t xml:space="preserve">: If a supplier with</w:t>
      </w:r>
      <w:r>
        <w:t xml:space="preserve"> </w:t>
      </w:r>
      <w:r>
        <w:rPr>
          <w:rStyle w:val="VerbatimChar"/>
        </w:rPr>
        <w:t xml:space="preserve">supplier.supplier_id</w:t>
      </w:r>
      <w:r>
        <w:t xml:space="preserve"> </w:t>
      </w:r>
      <w:r>
        <w:t xml:space="preserve">is already registered.</w:t>
      </w:r>
    </w:p>
    <w:p>
      <w:pPr>
        <w:numPr>
          <w:ilvl w:val="0"/>
          <w:numId w:val="1065"/>
        </w:numPr>
      </w:pPr>
      <w:r>
        <w:rPr>
          <w:bCs/>
          <w:b/>
        </w:rPr>
        <w:t xml:space="preserve">Example:</w:t>
      </w:r>
    </w:p>
    <w:p>
      <w:pPr>
        <w:numPr>
          <w:ilvl w:val="0"/>
          <w:numId w:val="1000"/>
        </w:numPr>
        <w:pStyle w:val="SourceCode"/>
      </w:pPr>
      <w:r>
        <w:rPr>
          <w:rStyle w:val="NormalTok"/>
        </w:rPr>
        <w:t xml:space="preserve">mgr.add_supplier(Supplier(</w:t>
      </w:r>
      <w:r>
        <w:rPr>
          <w:rStyle w:val="StringTok"/>
        </w:rPr>
        <w:t xml:space="preserve">"SUP-01"</w:t>
      </w:r>
      <w:r>
        <w:rPr>
          <w:rStyle w:val="NormalTok"/>
        </w:rPr>
        <w:t xml:space="preserve">, </w:t>
      </w:r>
      <w:r>
        <w:rPr>
          <w:rStyle w:val="StringTok"/>
        </w:rPr>
        <w:t xml:space="preserve">"Acme Supplier"</w:t>
      </w:r>
      <w:r>
        <w:rPr>
          <w:rStyle w:val="NormalTok"/>
        </w:rPr>
        <w:t xml:space="preserve">, lead_time_days</w:t>
      </w:r>
      <w:r>
        <w:rPr>
          <w:rStyle w:val="OperatorTok"/>
        </w:rPr>
        <w:t xml:space="preserve">=</w:t>
      </w:r>
      <w:r>
        <w:rPr>
          <w:rStyle w:val="DecValTok"/>
        </w:rPr>
        <w:t xml:space="preserve">2</w:t>
      </w:r>
      <w:r>
        <w:rPr>
          <w:rStyle w:val="NormalTok"/>
        </w:rPr>
        <w:t xml:space="preserve">))</w:t>
      </w:r>
    </w:p>
    <w:p>
      <w:r>
        <w:pict>
          <v:rect style="width:0;height:1.5pt" o:hralign="center" o:hrstd="t" o:hr="t"/>
        </w:pict>
      </w:r>
    </w:p>
    <w:bookmarkEnd w:id="130"/>
    <w:bookmarkStart w:id="131" w:name="shipmentmanager.dispatch"/>
    <w:p>
      <w:pPr>
        <w:pStyle w:val="Heading4"/>
      </w:pPr>
      <w:r>
        <w:t xml:space="preserve">4.3.3.8</w:t>
      </w:r>
      <w:r>
        <w:t xml:space="preserve"> </w:t>
      </w:r>
      <w:r>
        <w:rPr>
          <w:rStyle w:val="VerbatimChar"/>
        </w:rPr>
        <w:t xml:space="preserve">ShipmentManager.dispatch</w:t>
      </w:r>
    </w:p>
    <w:p>
      <w:pPr>
        <w:numPr>
          <w:ilvl w:val="0"/>
          <w:numId w:val="1068"/>
        </w:numPr>
      </w:pPr>
      <w:r>
        <w:rPr>
          <w:bCs/>
          <w:b/>
        </w:rPr>
        <w:t xml:space="preserve">Signature:</w:t>
      </w:r>
      <w:r>
        <w:t xml:space="preserve"> </w:t>
      </w:r>
      <w:r>
        <w:rPr>
          <w:rStyle w:val="VerbatimChar"/>
        </w:rPr>
        <w:t xml:space="preserve">dispatch(supplier_id: str, warehouse_id: str, sku: str, quantity: int, day: int, delay: Optional[int] = None) -&gt; Shipment</w:t>
      </w:r>
    </w:p>
    <w:p>
      <w:pPr>
        <w:numPr>
          <w:ilvl w:val="0"/>
          <w:numId w:val="1068"/>
        </w:numPr>
      </w:pPr>
      <w:r>
        <w:rPr>
          <w:bCs/>
          <w:b/>
        </w:rPr>
        <w:t xml:space="preserve">Parameters:</w:t>
      </w:r>
    </w:p>
    <w:p>
      <w:pPr>
        <w:numPr>
          <w:ilvl w:val="1"/>
          <w:numId w:val="1069"/>
        </w:numPr>
        <w:pStyle w:val="Compact"/>
      </w:pPr>
      <w:r>
        <w:rPr>
          <w:rStyle w:val="VerbatimChar"/>
        </w:rPr>
        <w:t xml:space="preserve">supplier_id</w:t>
      </w:r>
      <w:r>
        <w:t xml:space="preserve"> </w:t>
      </w:r>
      <w:r>
        <w:t xml:space="preserve">(</w:t>
      </w:r>
      <w:r>
        <w:rPr>
          <w:iCs/>
          <w:i/>
        </w:rPr>
        <w:t xml:space="preserve">str</w:t>
      </w:r>
      <w:r>
        <w:t xml:space="preserve">): Registered supplier identifier.</w:t>
      </w:r>
    </w:p>
    <w:p>
      <w:pPr>
        <w:numPr>
          <w:ilvl w:val="1"/>
          <w:numId w:val="1069"/>
        </w:numPr>
        <w:pStyle w:val="Compact"/>
      </w:pPr>
      <w:r>
        <w:rPr>
          <w:rStyle w:val="VerbatimChar"/>
        </w:rPr>
        <w:t xml:space="preserve">warehouse_id</w:t>
      </w:r>
      <w:r>
        <w:t xml:space="preserve"> </w:t>
      </w:r>
      <w:r>
        <w:t xml:space="preserve">(</w:t>
      </w:r>
      <w:r>
        <w:rPr>
          <w:iCs/>
          <w:i/>
        </w:rPr>
        <w:t xml:space="preserve">str</w:t>
      </w:r>
      <w:r>
        <w:t xml:space="preserve">): Destination warehouse identifier.</w:t>
      </w:r>
    </w:p>
    <w:p>
      <w:pPr>
        <w:numPr>
          <w:ilvl w:val="1"/>
          <w:numId w:val="1069"/>
        </w:numPr>
        <w:pStyle w:val="Compact"/>
      </w:pPr>
      <w:r>
        <w:rPr>
          <w:rStyle w:val="VerbatimChar"/>
        </w:rPr>
        <w:t xml:space="preserve">sku</w:t>
      </w:r>
      <w:r>
        <w:t xml:space="preserve"> </w:t>
      </w:r>
      <w:r>
        <w:t xml:space="preserve">(</w:t>
      </w:r>
      <w:r>
        <w:rPr>
          <w:iCs/>
          <w:i/>
        </w:rPr>
        <w:t xml:space="preserve">str</w:t>
      </w:r>
      <w:r>
        <w:t xml:space="preserve">): Product SKU code.</w:t>
      </w:r>
    </w:p>
    <w:p>
      <w:pPr>
        <w:numPr>
          <w:ilvl w:val="1"/>
          <w:numId w:val="1069"/>
        </w:numPr>
        <w:pStyle w:val="Compact"/>
      </w:pPr>
      <w:r>
        <w:rPr>
          <w:rStyle w:val="VerbatimChar"/>
        </w:rPr>
        <w:t xml:space="preserve">quantity</w:t>
      </w:r>
      <w:r>
        <w:t xml:space="preserve"> </w:t>
      </w:r>
      <w:r>
        <w:t xml:space="preserve">(</w:t>
      </w:r>
      <w:r>
        <w:rPr>
          <w:iCs/>
          <w:i/>
        </w:rPr>
        <w:t xml:space="preserve">int</w:t>
      </w:r>
      <w:r>
        <w:t xml:space="preserve">): Positive integer quantity to ship (</w:t>
      </w:r>
      <w:r>
        <w:rPr>
          <w:rStyle w:val="VerbatimChar"/>
        </w:rPr>
        <w:t xml:space="preserve">&gt; 0</w:t>
      </w:r>
      <w:r>
        <w:t xml:space="preserve">).</w:t>
      </w:r>
    </w:p>
    <w:p>
      <w:pPr>
        <w:numPr>
          <w:ilvl w:val="1"/>
          <w:numId w:val="1069"/>
        </w:numPr>
        <w:pStyle w:val="Compact"/>
      </w:pPr>
      <w:r>
        <w:rPr>
          <w:rStyle w:val="VerbatimChar"/>
        </w:rPr>
        <w:t xml:space="preserve">day</w:t>
      </w:r>
      <w:r>
        <w:t xml:space="preserve"> </w:t>
      </w:r>
      <w:r>
        <w:t xml:space="preserve">(</w:t>
      </w:r>
      <w:r>
        <w:rPr>
          <w:iCs/>
          <w:i/>
        </w:rPr>
        <w:t xml:space="preserve">int</w:t>
      </w:r>
      <w:r>
        <w:t xml:space="preserve">): Current simulation dispatch day.</w:t>
      </w:r>
    </w:p>
    <w:p>
      <w:pPr>
        <w:numPr>
          <w:ilvl w:val="1"/>
          <w:numId w:val="1069"/>
        </w:numPr>
        <w:pStyle w:val="Compact"/>
      </w:pPr>
      <w:r>
        <w:rPr>
          <w:rStyle w:val="VerbatimChar"/>
        </w:rPr>
        <w:t xml:space="preserve">delay</w:t>
      </w:r>
      <w:r>
        <w:t xml:space="preserve"> </w:t>
      </w:r>
      <w:r>
        <w:t xml:space="preserve">(</w:t>
      </w:r>
      <w:r>
        <w:rPr>
          <w:iCs/>
          <w:i/>
        </w:rPr>
        <w:t xml:space="preserve">Optional[int]</w:t>
      </w:r>
      <w:r>
        <w:t xml:space="preserve">, optional): Explicit delay in days. If</w:t>
      </w:r>
      <w:r>
        <w:t xml:space="preserve"> </w:t>
      </w:r>
      <w:r>
        <w:rPr>
          <w:rStyle w:val="VerbatimChar"/>
        </w:rPr>
        <w:t xml:space="preserve">None</w:t>
      </w:r>
      <w:r>
        <w:t xml:space="preserve">, delay is sampled via</w:t>
      </w:r>
      <w:r>
        <w:t xml:space="preserve"> </w:t>
      </w:r>
      <w:r>
        <w:rPr>
          <w:rStyle w:val="VerbatimChar"/>
        </w:rPr>
        <w:t xml:space="preserve">self.rng</w:t>
      </w:r>
      <w:r>
        <w:t xml:space="preserve">.</w:t>
      </w:r>
    </w:p>
    <w:p>
      <w:pPr>
        <w:numPr>
          <w:ilvl w:val="0"/>
          <w:numId w:val="1068"/>
        </w:numPr>
      </w:pPr>
      <w:r>
        <w:rPr>
          <w:bCs/>
          <w:b/>
        </w:rPr>
        <w:t xml:space="preserve">Returns:</w:t>
      </w:r>
      <w:r>
        <w:t xml:space="preserve"> </w:t>
      </w:r>
      <w:r>
        <w:rPr>
          <w:iCs/>
          <w:i/>
        </w:rPr>
        <w:t xml:space="preserve">Shipment</w:t>
      </w:r>
      <w:r>
        <w:t xml:space="preserve">: Newly created shipment instance with ID</w:t>
      </w:r>
      <w:r>
        <w:t xml:space="preserve"> </w:t>
      </w:r>
      <w:r>
        <w:rPr>
          <w:rStyle w:val="VerbatimChar"/>
        </w:rPr>
        <w:t xml:space="preserve">SHP-0001</w:t>
      </w:r>
      <w:r>
        <w:t xml:space="preserve">,</w:t>
      </w:r>
      <w:r>
        <w:t xml:space="preserve"> </w:t>
      </w:r>
      <w:r>
        <w:rPr>
          <w:rStyle w:val="VerbatimChar"/>
        </w:rPr>
        <w:t xml:space="preserve">SHP-0002</w:t>
      </w:r>
      <w:r>
        <w:t xml:space="preserve">, etc.</w:t>
      </w:r>
    </w:p>
    <w:p>
      <w:pPr>
        <w:numPr>
          <w:ilvl w:val="0"/>
          <w:numId w:val="1068"/>
        </w:numPr>
      </w:pPr>
      <w:r>
        <w:rPr>
          <w:bCs/>
          <w:b/>
        </w:rPr>
        <w:t xml:space="preserve">Raises:</w:t>
      </w:r>
    </w:p>
    <w:p>
      <w:pPr>
        <w:numPr>
          <w:ilvl w:val="1"/>
          <w:numId w:val="1070"/>
        </w:numPr>
        <w:pStyle w:val="Compact"/>
      </w:pPr>
      <w:r>
        <w:rPr>
          <w:rStyle w:val="VerbatimChar"/>
        </w:rPr>
        <w:t xml:space="preserve">KeyError</w:t>
      </w:r>
      <w:r>
        <w:t xml:space="preserve">: If</w:t>
      </w:r>
      <w:r>
        <w:t xml:space="preserve"> </w:t>
      </w:r>
      <w:r>
        <w:rPr>
          <w:rStyle w:val="VerbatimChar"/>
        </w:rPr>
        <w:t xml:space="preserve">supplier_id</w:t>
      </w:r>
      <w:r>
        <w:t xml:space="preserve"> </w:t>
      </w:r>
      <w:r>
        <w:t xml:space="preserve">is not registered.</w:t>
      </w:r>
    </w:p>
    <w:p>
      <w:pPr>
        <w:numPr>
          <w:ilvl w:val="1"/>
          <w:numId w:val="1070"/>
        </w:numPr>
        <w:pStyle w:val="Compact"/>
      </w:pPr>
      <w:r>
        <w:rPr>
          <w:rStyle w:val="VerbatimChar"/>
        </w:rPr>
        <w:t xml:space="preserve">ValueError</w:t>
      </w:r>
      <w:r>
        <w:t xml:space="preserve">: If</w:t>
      </w:r>
      <w:r>
        <w:t xml:space="preserve"> </w:t>
      </w:r>
      <w:r>
        <w:rPr>
          <w:rStyle w:val="VerbatimChar"/>
        </w:rPr>
        <w:t xml:space="preserve">quantity &lt;= 0</w:t>
      </w:r>
      <w:r>
        <w:t xml:space="preserve">.</w:t>
      </w:r>
    </w:p>
    <w:p>
      <w:pPr>
        <w:numPr>
          <w:ilvl w:val="0"/>
          <w:numId w:val="1068"/>
        </w:numPr>
      </w:pPr>
      <w:r>
        <w:rPr>
          <w:bCs/>
          <w:b/>
        </w:rPr>
        <w:t xml:space="preserve">Example:</w:t>
      </w:r>
    </w:p>
    <w:p>
      <w:pPr>
        <w:numPr>
          <w:ilvl w:val="0"/>
          <w:numId w:val="1000"/>
        </w:numPr>
        <w:pStyle w:val="SourceCode"/>
      </w:pPr>
      <w:r>
        <w:rPr>
          <w:rStyle w:val="NormalTok"/>
        </w:rPr>
        <w:t xml:space="preserve">shp </w:t>
      </w:r>
      <w:r>
        <w:rPr>
          <w:rStyle w:val="OperatorTok"/>
        </w:rPr>
        <w:t xml:space="preserve">=</w:t>
      </w:r>
      <w:r>
        <w:rPr>
          <w:rStyle w:val="NormalTok"/>
        </w:rPr>
        <w:t xml:space="preserve"> mgr.dispatch(</w:t>
      </w:r>
      <w:r>
        <w:rPr>
          <w:rStyle w:val="StringTok"/>
        </w:rPr>
        <w:t xml:space="preserve">"SUP-01"</w:t>
      </w:r>
      <w:r>
        <w:rPr>
          <w:rStyle w:val="NormalTok"/>
        </w:rPr>
        <w:t xml:space="preserve">, </w:t>
      </w:r>
      <w:r>
        <w:rPr>
          <w:rStyle w:val="StringTok"/>
        </w:rPr>
        <w:t xml:space="preserve">"WH-NORTH"</w:t>
      </w:r>
      <w:r>
        <w:rPr>
          <w:rStyle w:val="NormalTok"/>
        </w:rPr>
        <w:t xml:space="preserve">, </w:t>
      </w:r>
      <w:r>
        <w:rPr>
          <w:rStyle w:val="StringTok"/>
        </w:rPr>
        <w:t xml:space="preserve">"WIDGET"</w:t>
      </w:r>
      <w:r>
        <w:rPr>
          <w:rStyle w:val="NormalTok"/>
        </w:rPr>
        <w:t xml:space="preserve">, quantity</w:t>
      </w:r>
      <w:r>
        <w:rPr>
          <w:rStyle w:val="OperatorTok"/>
        </w:rPr>
        <w:t xml:space="preserve">=</w:t>
      </w:r>
      <w:r>
        <w:rPr>
          <w:rStyle w:val="DecValTok"/>
        </w:rPr>
        <w:t xml:space="preserve">50</w:t>
      </w:r>
      <w:r>
        <w:rPr>
          <w:rStyle w:val="NormalTok"/>
        </w:rPr>
        <w:t xml:space="preserve">, day</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(shp.shipment_id, shp.expected_day, shp.arrival_day)</w:t>
      </w:r>
    </w:p>
    <w:p>
      <w:r>
        <w:pict>
          <v:rect style="width:0;height:1.5pt" o:hralign="center" o:hrstd="t" o:hr="t"/>
        </w:pict>
      </w:r>
    </w:p>
    <w:bookmarkEnd w:id="131"/>
    <w:bookmarkStart w:id="132" w:name="shipmentmanager.process_arrivals"/>
    <w:p>
      <w:pPr>
        <w:pStyle w:val="Heading4"/>
      </w:pPr>
      <w:r>
        <w:t xml:space="preserve">4.3.3.9</w:t>
      </w:r>
      <w:r>
        <w:t xml:space="preserve"> </w:t>
      </w:r>
      <w:r>
        <w:rPr>
          <w:rStyle w:val="VerbatimChar"/>
        </w:rPr>
        <w:t xml:space="preserve">ShipmentManager.process_arrivals</w:t>
      </w:r>
    </w:p>
    <w:p>
      <w:pPr>
        <w:numPr>
          <w:ilvl w:val="0"/>
          <w:numId w:val="1071"/>
        </w:numPr>
      </w:pPr>
      <w:r>
        <w:rPr>
          <w:bCs/>
          <w:b/>
        </w:rPr>
        <w:t xml:space="preserve">Signature:</w:t>
      </w:r>
      <w:r>
        <w:t xml:space="preserve"> </w:t>
      </w:r>
      <w:r>
        <w:rPr>
          <w:rStyle w:val="VerbatimChar"/>
        </w:rPr>
        <w:t xml:space="preserve">process_arrivals(day: int) -&gt; List[Shipment]</w:t>
      </w:r>
    </w:p>
    <w:p>
      <w:pPr>
        <w:numPr>
          <w:ilvl w:val="0"/>
          <w:numId w:val="1071"/>
        </w:numPr>
      </w:pPr>
      <w:r>
        <w:rPr>
          <w:bCs/>
          <w:b/>
        </w:rPr>
        <w:t xml:space="preserve">Parameters:</w:t>
      </w:r>
    </w:p>
    <w:p>
      <w:pPr>
        <w:numPr>
          <w:ilvl w:val="1"/>
          <w:numId w:val="1072"/>
        </w:numPr>
        <w:pStyle w:val="Compact"/>
      </w:pPr>
      <w:r>
        <w:rPr>
          <w:rStyle w:val="VerbatimChar"/>
        </w:rPr>
        <w:t xml:space="preserve">day</w:t>
      </w:r>
      <w:r>
        <w:t xml:space="preserve"> </w:t>
      </w:r>
      <w:r>
        <w:t xml:space="preserve">(</w:t>
      </w:r>
      <w:r>
        <w:rPr>
          <w:iCs/>
          <w:i/>
        </w:rPr>
        <w:t xml:space="preserve">int</w:t>
      </w:r>
      <w:r>
        <w:t xml:space="preserve">): Current simulation day index.</w:t>
      </w:r>
    </w:p>
    <w:p>
      <w:pPr>
        <w:numPr>
          <w:ilvl w:val="0"/>
          <w:numId w:val="1071"/>
        </w:numPr>
      </w:pPr>
      <w:r>
        <w:rPr>
          <w:bCs/>
          <w:b/>
        </w:rPr>
        <w:t xml:space="preserve">Returns:</w:t>
      </w:r>
      <w:r>
        <w:t xml:space="preserve"> </w:t>
      </w:r>
      <w:r>
        <w:rPr>
          <w:iCs/>
          <w:i/>
        </w:rPr>
        <w:t xml:space="preserve">List[Shipment]</w:t>
      </w:r>
      <w:r>
        <w:t xml:space="preserve">: All shipments delivered today whose</w:t>
      </w:r>
      <w:r>
        <w:t xml:space="preserve"> </w:t>
      </w:r>
      <w:r>
        <w:rPr>
          <w:rStyle w:val="VerbatimChar"/>
        </w:rPr>
        <w:t xml:space="preserve">arrival_day &lt;= day</w:t>
      </w:r>
      <w:r>
        <w:t xml:space="preserve"> </w:t>
      </w:r>
      <w:r>
        <w:t xml:space="preserve">and were previously</w:t>
      </w:r>
      <w:r>
        <w:t xml:space="preserve"> </w:t>
      </w:r>
      <w:r>
        <w:rPr>
          <w:rStyle w:val="VerbatimChar"/>
        </w:rPr>
        <w:t xml:space="preserve">IN_TRANSIT</w:t>
      </w:r>
      <w:r>
        <w:t xml:space="preserve">.</w:t>
      </w:r>
    </w:p>
    <w:p>
      <w:pPr>
        <w:numPr>
          <w:ilvl w:val="0"/>
          <w:numId w:val="1071"/>
        </w:numPr>
      </w:pPr>
      <w:r>
        <w:rPr>
          <w:bCs/>
          <w:b/>
        </w:rPr>
        <w:t xml:space="preserve">Raises:</w:t>
      </w:r>
    </w:p>
    <w:p>
      <w:pPr>
        <w:numPr>
          <w:ilvl w:val="1"/>
          <w:numId w:val="1073"/>
        </w:numPr>
        <w:pStyle w:val="Compact"/>
      </w:pPr>
      <w:r>
        <w:rPr>
          <w:rStyle w:val="VerbatimChar"/>
        </w:rPr>
        <w:t xml:space="preserve">CapacityExceededError</w:t>
      </w:r>
      <w:r>
        <w:t xml:space="preserve">: Propagated from</w:t>
      </w:r>
      <w:r>
        <w:t xml:space="preserve"> </w:t>
      </w:r>
      <w:r>
        <w:rPr>
          <w:rStyle w:val="VerbatimChar"/>
        </w:rPr>
        <w:t xml:space="preserve">Inventory.add()</w:t>
      </w:r>
      <w:r>
        <w:t xml:space="preserve"> </w:t>
      </w:r>
      <w:r>
        <w:t xml:space="preserve">if receiving units exceeds warehouse capacity.</w:t>
      </w:r>
    </w:p>
    <w:p>
      <w:pPr>
        <w:numPr>
          <w:ilvl w:val="0"/>
          <w:numId w:val="1071"/>
        </w:numPr>
      </w:pPr>
      <w:r>
        <w:rPr>
          <w:bCs/>
          <w:b/>
        </w:rPr>
        <w:t xml:space="preserve">Example:</w:t>
      </w:r>
    </w:p>
    <w:p>
      <w:pPr>
        <w:numPr>
          <w:ilvl w:val="0"/>
          <w:numId w:val="1000"/>
        </w:numPr>
        <w:pStyle w:val="SourceCode"/>
      </w:pPr>
      <w:r>
        <w:rPr>
          <w:rStyle w:val="NormalTok"/>
        </w:rPr>
        <w:t xml:space="preserve">delivered </w:t>
      </w:r>
      <w:r>
        <w:rPr>
          <w:rStyle w:val="OperatorTok"/>
        </w:rPr>
        <w:t xml:space="preserve">=</w:t>
      </w:r>
      <w:r>
        <w:rPr>
          <w:rStyle w:val="NormalTok"/>
        </w:rPr>
        <w:t xml:space="preserve"> mgr.process_arrivals(day</w:t>
      </w:r>
      <w:r>
        <w:rPr>
          <w:rStyle w:val="Operator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delivered:</w:t>
      </w:r>
      <w:r>
        <w:br/>
      </w:r>
      <w:r>
        <w:rPr>
          <w:rStyle w:val="NormalTok"/>
        </w:rPr>
        <w:t xml:space="preserve">    </w:t>
      </w:r>
      <w:r>
        <w:rPr>
          <w:rStyle w:val="BuiltInTok"/>
        </w:rPr>
        <w:t xml:space="preserve">print</w:t>
      </w:r>
      <w:r>
        <w:rPr>
          <w:rStyle w:val="NormalTok"/>
        </w:rPr>
        <w:t xml:space="preserve">(</w:t>
      </w:r>
      <w:r>
        <w:rPr>
          <w:rStyle w:val="SpecialStringTok"/>
        </w:rPr>
        <w:t xml:space="preserve">f"Received </w:t>
      </w:r>
      <w:r>
        <w:rPr>
          <w:rStyle w:val="SpecialCharTok"/>
        </w:rPr>
        <w:t xml:space="preserve">{</w:t>
      </w:r>
      <w:r>
        <w:rPr>
          <w:rStyle w:val="NormalTok"/>
        </w:rPr>
        <w:t xml:space="preserve">s</w:t>
      </w:r>
      <w:r>
        <w:rPr>
          <w:rStyle w:val="SpecialCharTok"/>
        </w:rPr>
        <w:t xml:space="preserve">.</w:t>
      </w:r>
      <w:r>
        <w:rPr>
          <w:rStyle w:val="NormalTok"/>
        </w:rPr>
        <w:t xml:space="preserve">quantity</w:t>
      </w:r>
      <w:r>
        <w:rPr>
          <w:rStyle w:val="SpecialCharTok"/>
        </w:rPr>
        <w:t xml:space="preserve">}</w:t>
      </w:r>
      <w:r>
        <w:rPr>
          <w:rStyle w:val="SpecialStringTok"/>
        </w:rPr>
        <w:t xml:space="preserve"> of </w:t>
      </w:r>
      <w:r>
        <w:rPr>
          <w:rStyle w:val="SpecialCharTok"/>
        </w:rPr>
        <w:t xml:space="preserve">{</w:t>
      </w:r>
      <w:r>
        <w:rPr>
          <w:rStyle w:val="NormalTok"/>
        </w:rPr>
        <w:t xml:space="preserve">s</w:t>
      </w:r>
      <w:r>
        <w:rPr>
          <w:rStyle w:val="SpecialCharTok"/>
        </w:rPr>
        <w:t xml:space="preserve">.</w:t>
      </w:r>
      <w:r>
        <w:rPr>
          <w:rStyle w:val="NormalTok"/>
        </w:rPr>
        <w:t xml:space="preserve">sku</w:t>
      </w:r>
      <w:r>
        <w:rPr>
          <w:rStyle w:val="SpecialCharTok"/>
        </w:rPr>
        <w:t xml:space="preserve">}</w:t>
      </w:r>
      <w:r>
        <w:rPr>
          <w:rStyle w:val="SpecialStringTok"/>
        </w:rPr>
        <w:t xml:space="preserve"> at </w:t>
      </w:r>
      <w:r>
        <w:rPr>
          <w:rStyle w:val="SpecialCharTok"/>
        </w:rPr>
        <w:t xml:space="preserve">{</w:t>
      </w:r>
      <w:r>
        <w:rPr>
          <w:rStyle w:val="NormalTok"/>
        </w:rPr>
        <w:t xml:space="preserve">s</w:t>
      </w:r>
      <w:r>
        <w:rPr>
          <w:rStyle w:val="SpecialCharTok"/>
        </w:rPr>
        <w:t xml:space="preserve">.</w:t>
      </w:r>
      <w:r>
        <w:rPr>
          <w:rStyle w:val="NormalTok"/>
        </w:rPr>
        <w:t xml:space="preserve">warehouse_id</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32"/>
    <w:bookmarkStart w:id="133" w:name="shipmentmanager.in_transit"/>
    <w:p>
      <w:pPr>
        <w:pStyle w:val="Heading4"/>
      </w:pPr>
      <w:r>
        <w:t xml:space="preserve">4.3.3.10</w:t>
      </w:r>
      <w:r>
        <w:t xml:space="preserve"> </w:t>
      </w:r>
      <w:r>
        <w:rPr>
          <w:rStyle w:val="VerbatimChar"/>
        </w:rPr>
        <w:t xml:space="preserve">ShipmentManager.in_transit</w:t>
      </w:r>
    </w:p>
    <w:p>
      <w:pPr>
        <w:numPr>
          <w:ilvl w:val="0"/>
          <w:numId w:val="1074"/>
        </w:numPr>
      </w:pPr>
      <w:r>
        <w:rPr>
          <w:bCs/>
          <w:b/>
        </w:rPr>
        <w:t xml:space="preserve">Signature:</w:t>
      </w:r>
      <w:r>
        <w:t xml:space="preserve"> </w:t>
      </w:r>
      <w:r>
        <w:rPr>
          <w:rStyle w:val="VerbatimChar"/>
        </w:rPr>
        <w:t xml:space="preserve">in_transit() -&gt; List[Shipment]</w:t>
      </w:r>
    </w:p>
    <w:p>
      <w:pPr>
        <w:numPr>
          <w:ilvl w:val="0"/>
          <w:numId w:val="1074"/>
        </w:numPr>
      </w:pPr>
      <w:r>
        <w:rPr>
          <w:bCs/>
          <w:b/>
        </w:rPr>
        <w:t xml:space="preserve">Parameters:</w:t>
      </w:r>
      <w:r>
        <w:t xml:space="preserve"> </w:t>
      </w:r>
      <w:r>
        <w:t xml:space="preserve">None.</w:t>
      </w:r>
    </w:p>
    <w:p>
      <w:pPr>
        <w:numPr>
          <w:ilvl w:val="0"/>
          <w:numId w:val="1074"/>
        </w:numPr>
      </w:pPr>
      <w:r>
        <w:rPr>
          <w:bCs/>
          <w:b/>
        </w:rPr>
        <w:t xml:space="preserve">Returns:</w:t>
      </w:r>
      <w:r>
        <w:t xml:space="preserve"> </w:t>
      </w:r>
      <w:r>
        <w:rPr>
          <w:iCs/>
          <w:i/>
        </w:rPr>
        <w:t xml:space="preserve">List[Shipment]</w:t>
      </w:r>
      <w:r>
        <w:t xml:space="preserve">: Filtered list of all shipments currently in</w:t>
      </w:r>
      <w:r>
        <w:t xml:space="preserve"> </w:t>
      </w:r>
      <w:r>
        <w:rPr>
          <w:rStyle w:val="VerbatimChar"/>
        </w:rPr>
        <w:t xml:space="preserve">ShipmentStatus.IN_TRANSIT</w:t>
      </w:r>
      <w:r>
        <w:t xml:space="preserve">.</w:t>
      </w:r>
    </w:p>
    <w:p>
      <w:pPr>
        <w:numPr>
          <w:ilvl w:val="0"/>
          <w:numId w:val="1074"/>
        </w:numPr>
      </w:pPr>
      <w:r>
        <w:rPr>
          <w:bCs/>
          <w:b/>
        </w:rPr>
        <w:t xml:space="preserve">Raises:</w:t>
      </w:r>
      <w:r>
        <w:t xml:space="preserve"> </w:t>
      </w:r>
      <w:r>
        <w:t xml:space="preserve">None.</w:t>
      </w:r>
    </w:p>
    <w:p>
      <w:pPr>
        <w:numPr>
          <w:ilvl w:val="0"/>
          <w:numId w:val="1074"/>
        </w:numPr>
      </w:pPr>
      <w:r>
        <w:rPr>
          <w:bCs/>
          <w:b/>
        </w:rPr>
        <w:t xml:space="preserve">Example:</w:t>
      </w:r>
    </w:p>
    <w:p>
      <w:pPr>
        <w:numPr>
          <w:ilvl w:val="0"/>
          <w:numId w:val="1000"/>
        </w:numPr>
        <w:pStyle w:val="SourceCode"/>
      </w:pPr>
      <w:r>
        <w:rPr>
          <w:rStyle w:val="NormalTok"/>
        </w:rPr>
        <w:t xml:space="preserve">active_shipments </w:t>
      </w:r>
      <w:r>
        <w:rPr>
          <w:rStyle w:val="OperatorTok"/>
        </w:rPr>
        <w:t xml:space="preserve">=</w:t>
      </w:r>
      <w:r>
        <w:rPr>
          <w:rStyle w:val="NormalTok"/>
        </w:rPr>
        <w:t xml:space="preserve"> mgr.in_transit()</w:t>
      </w:r>
    </w:p>
    <w:p>
      <w:r>
        <w:pict>
          <v:rect style="width:0;height:1.5pt" o:hralign="center" o:hrstd="t" o:hr="t"/>
        </w:pict>
      </w:r>
    </w:p>
    <w:bookmarkEnd w:id="133"/>
    <w:bookmarkStart w:id="134" w:name="shipmentmanager.delayed"/>
    <w:p>
      <w:pPr>
        <w:pStyle w:val="Heading4"/>
      </w:pPr>
      <w:r>
        <w:t xml:space="preserve">4.3.3.11</w:t>
      </w:r>
      <w:r>
        <w:t xml:space="preserve"> </w:t>
      </w:r>
      <w:r>
        <w:rPr>
          <w:rStyle w:val="VerbatimChar"/>
        </w:rPr>
        <w:t xml:space="preserve">ShipmentManager.delayed</w:t>
      </w:r>
    </w:p>
    <w:p>
      <w:pPr>
        <w:numPr>
          <w:ilvl w:val="0"/>
          <w:numId w:val="1075"/>
        </w:numPr>
      </w:pPr>
      <w:r>
        <w:rPr>
          <w:bCs/>
          <w:b/>
        </w:rPr>
        <w:t xml:space="preserve">Signature:</w:t>
      </w:r>
      <w:r>
        <w:t xml:space="preserve"> </w:t>
      </w:r>
      <w:r>
        <w:rPr>
          <w:rStyle w:val="VerbatimChar"/>
        </w:rPr>
        <w:t xml:space="preserve">delayed(current_day: int) -&gt; List[Shipment]</w:t>
      </w:r>
    </w:p>
    <w:p>
      <w:pPr>
        <w:numPr>
          <w:ilvl w:val="0"/>
          <w:numId w:val="1075"/>
        </w:numPr>
      </w:pPr>
      <w:r>
        <w:rPr>
          <w:bCs/>
          <w:b/>
        </w:rPr>
        <w:t xml:space="preserve">Parameters:</w:t>
      </w:r>
    </w:p>
    <w:p>
      <w:pPr>
        <w:numPr>
          <w:ilvl w:val="1"/>
          <w:numId w:val="1076"/>
        </w:numPr>
        <w:pStyle w:val="Compact"/>
      </w:pPr>
      <w:r>
        <w:rPr>
          <w:rStyle w:val="VerbatimChar"/>
        </w:rPr>
        <w:t xml:space="preserve">current_day</w:t>
      </w:r>
      <w:r>
        <w:t xml:space="preserve"> </w:t>
      </w:r>
      <w:r>
        <w:t xml:space="preserve">(</w:t>
      </w:r>
      <w:r>
        <w:rPr>
          <w:iCs/>
          <w:i/>
        </w:rPr>
        <w:t xml:space="preserve">int</w:t>
      </w:r>
      <w:r>
        <w:t xml:space="preserve">): Current simulation day index.</w:t>
      </w:r>
    </w:p>
    <w:p>
      <w:pPr>
        <w:numPr>
          <w:ilvl w:val="0"/>
          <w:numId w:val="1075"/>
        </w:numPr>
      </w:pPr>
      <w:r>
        <w:rPr>
          <w:bCs/>
          <w:b/>
        </w:rPr>
        <w:t xml:space="preserve">Returns:</w:t>
      </w:r>
      <w:r>
        <w:t xml:space="preserve"> </w:t>
      </w:r>
      <w:r>
        <w:rPr>
          <w:iCs/>
          <w:i/>
        </w:rPr>
        <w:t xml:space="preserve">List[Shipment]</w:t>
      </w:r>
      <w:r>
        <w:t xml:space="preserve">: List of all shipments with</w:t>
      </w:r>
      <w:r>
        <w:t xml:space="preserve"> </w:t>
      </w:r>
      <w:r>
        <w:rPr>
          <w:rStyle w:val="VerbatimChar"/>
        </w:rPr>
        <w:t xml:space="preserve">days_late(current_day) &gt; 0</w:t>
      </w:r>
      <w:r>
        <w:t xml:space="preserve"> </w:t>
      </w:r>
      <w:r>
        <w:t xml:space="preserve">(both in-transit late and delivered late).</w:t>
      </w:r>
    </w:p>
    <w:p>
      <w:pPr>
        <w:numPr>
          <w:ilvl w:val="0"/>
          <w:numId w:val="1075"/>
        </w:numPr>
      </w:pPr>
      <w:r>
        <w:rPr>
          <w:bCs/>
          <w:b/>
        </w:rPr>
        <w:t xml:space="preserve">Raises:</w:t>
      </w:r>
      <w:r>
        <w:t xml:space="preserve"> </w:t>
      </w:r>
      <w:r>
        <w:t xml:space="preserve">None.</w:t>
      </w:r>
    </w:p>
    <w:p>
      <w:pPr>
        <w:numPr>
          <w:ilvl w:val="0"/>
          <w:numId w:val="1075"/>
        </w:numPr>
      </w:pPr>
      <w:r>
        <w:rPr>
          <w:bCs/>
          <w:b/>
        </w:rPr>
        <w:t xml:space="preserve">Example:</w:t>
      </w:r>
    </w:p>
    <w:p>
      <w:pPr>
        <w:numPr>
          <w:ilvl w:val="0"/>
          <w:numId w:val="1000"/>
        </w:numPr>
        <w:pStyle w:val="SourceCode"/>
      </w:pPr>
      <w:r>
        <w:rPr>
          <w:rStyle w:val="NormalTok"/>
        </w:rPr>
        <w:t xml:space="preserve">late_shipments </w:t>
      </w:r>
      <w:r>
        <w:rPr>
          <w:rStyle w:val="OperatorTok"/>
        </w:rPr>
        <w:t xml:space="preserve">=</w:t>
      </w:r>
      <w:r>
        <w:rPr>
          <w:rStyle w:val="NormalTok"/>
        </w:rPr>
        <w:t xml:space="preserve"> mgr.delayed(current_day</w:t>
      </w:r>
      <w:r>
        <w:rPr>
          <w:rStyle w:val="Operator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late_shipments: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shipment_id</w:t>
      </w:r>
      <w:r>
        <w:rPr>
          <w:rStyle w:val="SpecialCharTok"/>
        </w:rPr>
        <w:t xml:space="preserve">}</w:t>
      </w:r>
      <w:r>
        <w:rPr>
          <w:rStyle w:val="SpecialStringTok"/>
        </w:rPr>
        <w:t xml:space="preserve"> is </w:t>
      </w:r>
      <w:r>
        <w:rPr>
          <w:rStyle w:val="SpecialCharTok"/>
        </w:rPr>
        <w:t xml:space="preserve">{</w:t>
      </w:r>
      <w:r>
        <w:rPr>
          <w:rStyle w:val="NormalTok"/>
        </w:rPr>
        <w:t xml:space="preserve">s</w:t>
      </w:r>
      <w:r>
        <w:rPr>
          <w:rStyle w:val="SpecialCharTok"/>
        </w:rPr>
        <w:t xml:space="preserve">.</w:t>
      </w:r>
      <w:r>
        <w:rPr>
          <w:rStyle w:val="NormalTok"/>
        </w:rPr>
        <w:t xml:space="preserve">days_late(</w:t>
      </w:r>
      <w:r>
        <w:rPr>
          <w:rStyle w:val="DecValTok"/>
        </w:rPr>
        <w:t xml:space="preserve">5</w:t>
      </w:r>
      <w:r>
        <w:rPr>
          <w:rStyle w:val="NormalTok"/>
        </w:rPr>
        <w:t xml:space="preserve">)</w:t>
      </w:r>
      <w:r>
        <w:rPr>
          <w:rStyle w:val="SpecialCharTok"/>
        </w:rPr>
        <w:t xml:space="preserve">}</w:t>
      </w:r>
      <w:r>
        <w:rPr>
          <w:rStyle w:val="SpecialStringTok"/>
        </w:rPr>
        <w:t xml:space="preserve"> day(s) late"</w:t>
      </w:r>
      <w:r>
        <w:rPr>
          <w:rStyle w:val="NormalTok"/>
        </w:rPr>
        <w:t xml:space="preserve">)</w:t>
      </w:r>
    </w:p>
    <w:bookmarkEnd w:id="134"/>
    <w:bookmarkEnd w:id="135"/>
    <w:bookmarkStart w:id="144" w:name="analytics-api-scm_sim.analytics"/>
    <w:p>
      <w:pPr>
        <w:pStyle w:val="Heading3"/>
      </w:pPr>
      <w:r>
        <w:t xml:space="preserve">4.3.4 Analytics API (</w:t>
      </w:r>
      <w:r>
        <w:rPr>
          <w:rStyle w:val="VerbatimChar"/>
        </w:rPr>
        <w:t xml:space="preserve">scm_sim.analytics</w:t>
      </w:r>
      <w:r>
        <w:t xml:space="preserve">)</w:t>
      </w:r>
    </w:p>
    <w:p>
      <w:pPr>
        <w:pStyle w:val="FirstParagraph"/>
      </w:pPr>
      <w:r>
        <w:t xml:space="preserve">The Analytics component exports seven module-level functions and no classes. Every function is</w:t>
      </w:r>
      <w:r>
        <w:t xml:space="preserve"> </w:t>
      </w:r>
      <w:r>
        <w:rPr>
          <w:bCs/>
          <w:b/>
        </w:rPr>
        <w:t xml:space="preserve">pure</w:t>
      </w:r>
      <w:r>
        <w:t xml:space="preserve">: it reads only its arguments, allocates and returns new containers, and never mutates an argument, never touches module-level state and never raises an exception of its own. The component imports only</w:t>
      </w:r>
      <w:r>
        <w:t xml:space="preserve"> </w:t>
      </w:r>
      <w:r>
        <w:rPr>
          <w:rStyle w:val="VerbatimChar"/>
        </w:rPr>
        <w:t xml:space="preserve">from __future__ import annotations</w:t>
      </w:r>
      <w:r>
        <w:t xml:space="preserve"> </w:t>
      </w:r>
      <w:r>
        <w:t xml:space="preserve">and</w:t>
      </w:r>
      <w:r>
        <w:t xml:space="preserve"> </w:t>
      </w:r>
      <w:r>
        <w:rPr>
          <w:rStyle w:val="VerbatimChar"/>
        </w:rPr>
        <w:t xml:space="preserve">from typing import Any</w:t>
      </w:r>
      <w:r>
        <w:t xml:space="preserve"> </w:t>
      </w:r>
      <w:r>
        <w:t xml:space="preserve">from the Python standard library, and depends on no other component — the coupling is entirely through the data the caller passes in (SAD §3.4.4).</w:t>
      </w:r>
    </w:p>
    <w:p>
      <w:pPr>
        <w:pStyle w:val="BodyText"/>
      </w:pPr>
      <w:r>
        <w:rPr>
          <w:bCs/>
          <w:b/>
        </w:rPr>
        <w:t xml:space="preserve">A note on the Raises column.</w:t>
      </w:r>
      <w:r>
        <w:t xml:space="preserve"> </w:t>
      </w:r>
      <w:r>
        <w:t xml:space="preserve">Every entry below reads</w:t>
      </w:r>
      <w:r>
        <w:t xml:space="preserve"> </w:t>
      </w:r>
      <w:r>
        <w:t xml:space="preserve">“</w:t>
      </w:r>
      <w:r>
        <w:t xml:space="preserve">None</w:t>
      </w:r>
      <w:r>
        <w:t xml:space="preserve">”</w:t>
      </w:r>
      <w:r>
        <w:t xml:space="preserve">. This is accurate and deliberate: Analytics mutates nothing, so it has no state to protect and therefore performs no input validation.</w:t>
      </w:r>
      <w:r>
        <w:t xml:space="preserve"> </w:t>
      </w:r>
      <w:r>
        <w:rPr>
          <w:rStyle w:val="VerbatimChar"/>
        </w:rPr>
        <w:t xml:space="preserve">find_low_stock</w:t>
      </w:r>
      <w:r>
        <w:t xml:space="preserve"> </w:t>
      </w:r>
      <w:r>
        <w:t xml:space="preserve">will accept a negative</w:t>
      </w:r>
      <w:r>
        <w:t xml:space="preserve"> </w:t>
      </w:r>
      <w:r>
        <w:rPr>
          <w:rStyle w:val="VerbatimChar"/>
        </w:rPr>
        <w:t xml:space="preserve">reorder_point</w:t>
      </w:r>
      <w:r>
        <w:t xml:space="preserve"> </w:t>
      </w:r>
      <w:r>
        <w:t xml:space="preserve">and simply return an empty list;</w:t>
      </w:r>
      <w:r>
        <w:t xml:space="preserve"> </w:t>
      </w:r>
      <w:r>
        <w:rPr>
          <w:rStyle w:val="VerbatimChar"/>
        </w:rPr>
        <w:t xml:space="preserve">format_report</w:t>
      </w:r>
      <w:r>
        <w:t xml:space="preserve"> </w:t>
      </w:r>
      <w:r>
        <w:t xml:space="preserve">will raise</w:t>
      </w:r>
      <w:r>
        <w:t xml:space="preserve"> </w:t>
      </w:r>
      <w:r>
        <w:rPr>
          <w:rStyle w:val="VerbatimChar"/>
        </w:rPr>
        <w:t xml:space="preserve">KeyError</w:t>
      </w:r>
      <w:r>
        <w:t xml:space="preserve"> </w:t>
      </w:r>
      <w:r>
        <w:t xml:space="preserve">only if handed a dictionary that is missing a key, which is a programming error in the caller rather than bad data from the simulation. Domain components such as</w:t>
      </w:r>
      <w:r>
        <w:t xml:space="preserve"> </w:t>
      </w:r>
      <w:r>
        <w:rPr>
          <w:rStyle w:val="VerbatimChar"/>
        </w:rPr>
        <w:t xml:space="preserve">Inventory</w:t>
      </w:r>
      <w:r>
        <w:t xml:space="preserve"> </w:t>
      </w:r>
      <w:r>
        <w:t xml:space="preserve">and</w:t>
      </w:r>
      <w:r>
        <w:t xml:space="preserve"> </w:t>
      </w:r>
      <w:r>
        <w:rPr>
          <w:rStyle w:val="VerbatimChar"/>
        </w:rPr>
        <w:t xml:space="preserve">ShipmentManager</w:t>
      </w:r>
      <w:r>
        <w:t xml:space="preserve"> </w:t>
      </w:r>
      <w:r>
        <w:t xml:space="preserve">validate aggressively (SCM-SR-001); Analytics is deliberately not one of them, and must not be described as if it were.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766"/>
        <w:gridCol w:w="2691"/>
        <w:gridCol w:w="5046"/>
      </w:tblGrid>
      <w:tr>
        <w:trPr>
          <w:tblHeader w:val="true"/>
        </w:trPr>
        <w:tc>
          <w:tcPr>
            <w:tcW w:type="dxa" w:w="1766"/>
            <w:shd w:val="clear" w:color="auto" w:fill="DCE6F0"/>
          </w:tcPr>
          <w:p>
            <w:pPr>
              <w:pStyle w:val="Compact"/>
              <w:spacing w:after="20" w:before="20"/>
              <w:jc w:val="left"/>
            </w:pPr>
            <w:r>
              <w:rPr>
                <w:b/>
                <w:sz w:val="17"/>
              </w:rPr>
              <w:t xml:space="preserve">#</w:t>
            </w:r>
          </w:p>
        </w:tc>
        <w:tc>
          <w:tcPr>
            <w:tcW w:type="dxa" w:w="2691"/>
            <w:shd w:val="clear" w:color="auto" w:fill="DCE6F0"/>
          </w:tcPr>
          <w:p>
            <w:pPr>
              <w:pStyle w:val="Compact"/>
              <w:spacing w:after="20" w:before="20"/>
              <w:jc w:val="left"/>
            </w:pPr>
            <w:r>
              <w:rPr>
                <w:b/>
                <w:sz w:val="17"/>
              </w:rPr>
              <w:t xml:space="preserve">Function</w:t>
            </w:r>
          </w:p>
        </w:tc>
        <w:tc>
          <w:tcPr>
            <w:tcW w:type="dxa" w:w="5046"/>
            <w:shd w:val="clear" w:color="auto" w:fill="DCE6F0"/>
          </w:tcPr>
          <w:p>
            <w:pPr>
              <w:pStyle w:val="Compact"/>
              <w:spacing w:after="20" w:before="20"/>
              <w:jc w:val="left"/>
            </w:pPr>
            <w:r>
              <w:rPr>
                <w:b/>
                <w:sz w:val="17"/>
              </w:rPr>
              <w:t xml:space="preserve">Purpose</w:t>
            </w:r>
          </w:p>
        </w:tc>
      </w:tr>
      <w:tr>
        <w:tc>
          <w:tcPr>
            <w:tcW w:type="dxa" w:w="1766"/>
          </w:tcPr>
          <w:p>
            <w:pPr>
              <w:pStyle w:val="Compact"/>
              <w:spacing w:after="20" w:before="20"/>
              <w:jc w:val="left"/>
            </w:pPr>
            <w:r>
              <w:rPr>
                <w:sz w:val="17"/>
              </w:rPr>
              <w:t xml:space="preserve">1</w:t>
            </w:r>
          </w:p>
        </w:tc>
        <w:tc>
          <w:tcPr>
            <w:tcW w:type="dxa" w:w="2691"/>
          </w:tcPr>
          <w:p>
            <w:pPr>
              <w:pStyle w:val="Compact"/>
              <w:spacing w:after="20" w:before="20"/>
              <w:jc w:val="left"/>
            </w:pPr>
            <w:r>
              <w:rPr>
                <w:rStyle w:val="VerbatimChar"/>
                <w:sz w:val="17"/>
              </w:rPr>
              <w:t xml:space="preserve">find_delayed_shipments(shipments, current_day)</w:t>
            </w:r>
          </w:p>
        </w:tc>
        <w:tc>
          <w:tcPr>
            <w:tcW w:type="dxa" w:w="5046"/>
          </w:tcPr>
          <w:p>
            <w:pPr>
              <w:pStyle w:val="Compact"/>
              <w:spacing w:after="20" w:before="20"/>
              <w:jc w:val="left"/>
            </w:pPr>
            <w:r>
              <w:rPr>
                <w:sz w:val="17"/>
              </w:rPr>
              <w:t xml:space="preserve">Detect shipments that are later than their expected arrival day.</w:t>
            </w:r>
          </w:p>
        </w:tc>
      </w:tr>
      <w:tr>
        <w:tc>
          <w:tcPr>
            <w:tcW w:type="dxa" w:w="1766"/>
          </w:tcPr>
          <w:p>
            <w:pPr>
              <w:pStyle w:val="Compact"/>
              <w:spacing w:after="20" w:before="20"/>
              <w:jc w:val="left"/>
            </w:pPr>
            <w:r>
              <w:rPr>
                <w:sz w:val="17"/>
              </w:rPr>
              <w:t xml:space="preserve">2</w:t>
            </w:r>
          </w:p>
        </w:tc>
        <w:tc>
          <w:tcPr>
            <w:tcW w:type="dxa" w:w="2691"/>
          </w:tcPr>
          <w:p>
            <w:pPr>
              <w:pStyle w:val="Compact"/>
              <w:spacing w:after="20" w:before="20"/>
              <w:jc w:val="left"/>
            </w:pPr>
            <w:r>
              <w:rPr>
                <w:rStyle w:val="VerbatimChar"/>
                <w:sz w:val="17"/>
              </w:rPr>
              <w:t xml:space="preserve">find_stockouts(stock)</w:t>
            </w:r>
          </w:p>
        </w:tc>
        <w:tc>
          <w:tcPr>
            <w:tcW w:type="dxa" w:w="5046"/>
          </w:tcPr>
          <w:p>
            <w:pPr>
              <w:pStyle w:val="Compact"/>
              <w:spacing w:after="20" w:before="20"/>
              <w:jc w:val="left"/>
            </w:pPr>
            <w:r>
              <w:rPr>
                <w:sz w:val="17"/>
              </w:rPr>
              <w:t xml:space="preserve">Detect items whose quantity is exactly zero.</w:t>
            </w:r>
          </w:p>
        </w:tc>
      </w:tr>
      <w:tr>
        <w:tc>
          <w:tcPr>
            <w:tcW w:type="dxa" w:w="1766"/>
          </w:tcPr>
          <w:p>
            <w:pPr>
              <w:pStyle w:val="Compact"/>
              <w:spacing w:after="20" w:before="20"/>
              <w:jc w:val="left"/>
            </w:pPr>
            <w:r>
              <w:rPr>
                <w:sz w:val="17"/>
              </w:rPr>
              <w:t xml:space="preserve">3</w:t>
            </w:r>
          </w:p>
        </w:tc>
        <w:tc>
          <w:tcPr>
            <w:tcW w:type="dxa" w:w="2691"/>
          </w:tcPr>
          <w:p>
            <w:pPr>
              <w:pStyle w:val="Compact"/>
              <w:spacing w:after="20" w:before="20"/>
              <w:jc w:val="left"/>
            </w:pPr>
            <w:r>
              <w:rPr>
                <w:rStyle w:val="VerbatimChar"/>
                <w:sz w:val="17"/>
              </w:rPr>
              <w:t xml:space="preserve">find_low_stock(stock, reorder_point=20)</w:t>
            </w:r>
          </w:p>
        </w:tc>
        <w:tc>
          <w:tcPr>
            <w:tcW w:type="dxa" w:w="5046"/>
          </w:tcPr>
          <w:p>
            <w:pPr>
              <w:pStyle w:val="Compact"/>
              <w:spacing w:after="20" w:before="20"/>
              <w:jc w:val="left"/>
            </w:pPr>
            <w:r>
              <w:rPr>
                <w:sz w:val="17"/>
              </w:rPr>
              <w:t xml:space="preserve">Detect items at or below the reorder point but above zero.</w:t>
            </w:r>
          </w:p>
        </w:tc>
      </w:tr>
      <w:tr>
        <w:tc>
          <w:tcPr>
            <w:tcW w:type="dxa" w:w="1766"/>
          </w:tcPr>
          <w:p>
            <w:pPr>
              <w:pStyle w:val="Compact"/>
              <w:spacing w:after="20" w:before="20"/>
              <w:jc w:val="left"/>
            </w:pPr>
            <w:r>
              <w:rPr>
                <w:sz w:val="17"/>
              </w:rPr>
              <w:t xml:space="preserve">4</w:t>
            </w:r>
          </w:p>
        </w:tc>
        <w:tc>
          <w:tcPr>
            <w:tcW w:type="dxa" w:w="2691"/>
          </w:tcPr>
          <w:p>
            <w:pPr>
              <w:pStyle w:val="Compact"/>
              <w:spacing w:after="20" w:before="20"/>
              <w:jc w:val="left"/>
            </w:pPr>
            <w:r>
              <w:rPr>
                <w:rStyle w:val="VerbatimChar"/>
                <w:sz w:val="17"/>
              </w:rPr>
              <w:t xml:space="preserve">find_excess(stock, max_level=500)</w:t>
            </w:r>
          </w:p>
        </w:tc>
        <w:tc>
          <w:tcPr>
            <w:tcW w:type="dxa" w:w="5046"/>
          </w:tcPr>
          <w:p>
            <w:pPr>
              <w:pStyle w:val="Compact"/>
              <w:spacing w:after="20" w:before="20"/>
              <w:jc w:val="left"/>
            </w:pPr>
            <w:r>
              <w:rPr>
                <w:sz w:val="17"/>
              </w:rPr>
              <w:t xml:space="preserve">Detect items above the max level, with the surplus quantity.</w:t>
            </w:r>
          </w:p>
        </w:tc>
      </w:tr>
      <w:tr>
        <w:tc>
          <w:tcPr>
            <w:tcW w:type="dxa" w:w="1766"/>
          </w:tcPr>
          <w:p>
            <w:pPr>
              <w:pStyle w:val="Compact"/>
              <w:spacing w:after="20" w:before="20"/>
              <w:jc w:val="left"/>
            </w:pPr>
            <w:r>
              <w:rPr>
                <w:sz w:val="17"/>
              </w:rPr>
              <w:t xml:space="preserve">5</w:t>
            </w:r>
          </w:p>
        </w:tc>
        <w:tc>
          <w:tcPr>
            <w:tcW w:type="dxa" w:w="2691"/>
          </w:tcPr>
          <w:p>
            <w:pPr>
              <w:pStyle w:val="Compact"/>
              <w:spacing w:after="20" w:before="20"/>
              <w:jc w:val="left"/>
            </w:pPr>
            <w:r>
              <w:rPr>
                <w:rStyle w:val="VerbatimChar"/>
                <w:sz w:val="17"/>
              </w:rPr>
              <w:t xml:space="preserve">order_metrics(orders)</w:t>
            </w:r>
          </w:p>
        </w:tc>
        <w:tc>
          <w:tcPr>
            <w:tcW w:type="dxa" w:w="5046"/>
          </w:tcPr>
          <w:p>
            <w:pPr>
              <w:pStyle w:val="Compact"/>
              <w:spacing w:after="20" w:before="20"/>
              <w:jc w:val="left"/>
            </w:pPr>
            <w:r>
              <w:rPr>
                <w:sz w:val="17"/>
              </w:rPr>
              <w:t xml:space="preserve">Count orders per status and compute the fill rate.</w:t>
            </w:r>
          </w:p>
        </w:tc>
      </w:tr>
      <w:tr>
        <w:tc>
          <w:tcPr>
            <w:tcW w:type="dxa" w:w="1766"/>
          </w:tcPr>
          <w:p>
            <w:pPr>
              <w:pStyle w:val="Compact"/>
              <w:spacing w:after="20" w:before="20"/>
              <w:jc w:val="left"/>
            </w:pPr>
            <w:r>
              <w:rPr>
                <w:sz w:val="17"/>
              </w:rPr>
              <w:t xml:space="preserve">6</w:t>
            </w:r>
          </w:p>
        </w:tc>
        <w:tc>
          <w:tcPr>
            <w:tcW w:type="dxa" w:w="2691"/>
          </w:tcPr>
          <w:p>
            <w:pPr>
              <w:pStyle w:val="Compact"/>
              <w:spacing w:after="20" w:before="20"/>
              <w:jc w:val="left"/>
            </w:pPr>
            <w:r>
              <w:rPr>
                <w:rStyle w:val="VerbatimChar"/>
                <w:sz w:val="17"/>
              </w:rPr>
              <w:t xml:space="preserve">build_report(stock, shipments, orders, current_day, reorder_point=20, max_level=500)</w:t>
            </w:r>
          </w:p>
        </w:tc>
        <w:tc>
          <w:tcPr>
            <w:tcW w:type="dxa" w:w="5046"/>
          </w:tcPr>
          <w:p>
            <w:pPr>
              <w:pStyle w:val="Compact"/>
              <w:spacing w:after="20" w:before="20"/>
              <w:jc w:val="left"/>
            </w:pPr>
            <w:r>
              <w:rPr>
                <w:sz w:val="17"/>
              </w:rPr>
              <w:t xml:space="preserve">Compose findings 1–5 into one daily report dictionary.</w:t>
            </w:r>
          </w:p>
        </w:tc>
      </w:tr>
      <w:tr>
        <w:tc>
          <w:tcPr>
            <w:tcW w:type="dxa" w:w="1766"/>
          </w:tcPr>
          <w:p>
            <w:pPr>
              <w:pStyle w:val="Compact"/>
              <w:spacing w:after="20" w:before="20"/>
              <w:jc w:val="left"/>
            </w:pPr>
            <w:r>
              <w:rPr>
                <w:sz w:val="17"/>
              </w:rPr>
              <w:t xml:space="preserve">7</w:t>
            </w:r>
          </w:p>
        </w:tc>
        <w:tc>
          <w:tcPr>
            <w:tcW w:type="dxa" w:w="2691"/>
          </w:tcPr>
          <w:p>
            <w:pPr>
              <w:pStyle w:val="Compact"/>
              <w:spacing w:after="20" w:before="20"/>
              <w:jc w:val="left"/>
            </w:pPr>
            <w:r>
              <w:rPr>
                <w:rStyle w:val="VerbatimChar"/>
                <w:sz w:val="17"/>
              </w:rPr>
              <w:t xml:space="preserve">format_report(report)</w:t>
            </w:r>
          </w:p>
        </w:tc>
        <w:tc>
          <w:tcPr>
            <w:tcW w:type="dxa" w:w="5046"/>
          </w:tcPr>
          <w:p>
            <w:pPr>
              <w:pStyle w:val="Compact"/>
              <w:spacing w:after="20" w:before="20"/>
              <w:jc w:val="left"/>
            </w:pPr>
            <w:r>
              <w:rPr>
                <w:sz w:val="17"/>
              </w:rPr>
              <w:t xml:space="preserve">Render a report dictionary as readable multi-line text.</w:t>
            </w:r>
          </w:p>
        </w:tc>
      </w:tr>
    </w:tbl>
    <w:p>
      <w:r>
        <w:pict>
          <v:rect style="width:0;height:1.5pt" o:hralign="center" o:hrstd="t" o:hr="t"/>
        </w:pict>
      </w:r>
    </w:p>
    <w:bookmarkStart w:id="136" w:name="X9df7c35419b33942fbe51fee2e77af235938f87"/>
    <w:p>
      <w:pPr>
        <w:pStyle w:val="Heading4"/>
      </w:pPr>
      <w:r>
        <w:t xml:space="preserve">4.3.4.1</w:t>
      </w:r>
      <w:r>
        <w:t xml:space="preserve"> </w:t>
      </w:r>
      <w:r>
        <w:rPr>
          <w:rStyle w:val="VerbatimChar"/>
        </w:rPr>
        <w:t xml:space="preserve">find_delayed_shipments(shipments, current_day)</w:t>
      </w:r>
    </w:p>
    <w:p>
      <w:pPr>
        <w:numPr>
          <w:ilvl w:val="0"/>
          <w:numId w:val="1077"/>
        </w:numPr>
        <w:pStyle w:val="Compact"/>
      </w:pPr>
      <w:r>
        <w:rPr>
          <w:bCs/>
          <w:b/>
        </w:rPr>
        <w:t xml:space="preserve">Signature:</w:t>
      </w:r>
      <w:r>
        <w:t xml:space="preserve"> </w:t>
      </w:r>
      <w:r>
        <w:rPr>
          <w:rStyle w:val="VerbatimChar"/>
        </w:rPr>
        <w:t xml:space="preserve">find_delayed_shipments(shipments: list[Any], current_day: int) -&gt; list[dict[str, Any]]</w:t>
      </w:r>
    </w:p>
    <w:p>
      <w:pPr>
        <w:numPr>
          <w:ilvl w:val="0"/>
          <w:numId w:val="1077"/>
        </w:numPr>
        <w:pStyle w:val="Compact"/>
      </w:pPr>
      <w:r>
        <w:rPr>
          <w:bCs/>
          <w:b/>
        </w:rPr>
        <w:t xml:space="preserve">Parameters:</w:t>
      </w:r>
    </w:p>
    <w:p>
      <w:pPr>
        <w:numPr>
          <w:ilvl w:val="1"/>
          <w:numId w:val="1078"/>
        </w:numPr>
        <w:pStyle w:val="Compact"/>
      </w:pPr>
      <w:r>
        <w:rPr>
          <w:rStyle w:val="VerbatimChar"/>
        </w:rPr>
        <w:t xml:space="preserve">shipments</w:t>
      </w:r>
      <w:r>
        <w:t xml:space="preserve"> </w:t>
      </w:r>
      <w:r>
        <w:t xml:space="preserve">(</w:t>
      </w:r>
      <w:r>
        <w:rPr>
          <w:rStyle w:val="VerbatimChar"/>
        </w:rPr>
        <w:t xml:space="preserve">list</w:t>
      </w:r>
      <w:r>
        <w:t xml:space="preserve">): The shipments to inspect. Each element need only expose the attributes</w:t>
      </w:r>
      <w:r>
        <w:t xml:space="preserve"> </w:t>
      </w:r>
      <w:r>
        <w:rPr>
          <w:rStyle w:val="VerbatimChar"/>
        </w:rPr>
        <w:t xml:space="preserve">shipment_id</w:t>
      </w:r>
      <w:r>
        <w:t xml:space="preserve"> </w:t>
      </w:r>
      <w:r>
        <w:t xml:space="preserve">(</w:t>
      </w:r>
      <w:r>
        <w:rPr>
          <w:rStyle w:val="VerbatimChar"/>
        </w:rPr>
        <w:t xml:space="preserve">str</w:t>
      </w:r>
      <w:r>
        <w:t xml:space="preserve">),</w:t>
      </w:r>
      <w:r>
        <w:t xml:space="preserve"> </w:t>
      </w:r>
      <w:r>
        <w:rPr>
          <w:rStyle w:val="VerbatimChar"/>
        </w:rPr>
        <w:t xml:space="preserve">sku</w:t>
      </w:r>
      <w:r>
        <w:t xml:space="preserve"> </w:t>
      </w:r>
      <w:r>
        <w:t xml:space="preserve">(</w:t>
      </w:r>
      <w:r>
        <w:rPr>
          <w:rStyle w:val="VerbatimChar"/>
        </w:rPr>
        <w:t xml:space="preserve">str</w:t>
      </w:r>
      <w:r>
        <w:t xml:space="preserve">),</w:t>
      </w:r>
      <w:r>
        <w:t xml:space="preserve"> </w:t>
      </w:r>
      <w:r>
        <w:rPr>
          <w:rStyle w:val="VerbatimChar"/>
        </w:rPr>
        <w:t xml:space="preserve">warehouse_id</w:t>
      </w:r>
      <w:r>
        <w:t xml:space="preserve"> </w:t>
      </w:r>
      <w:r>
        <w:t xml:space="preserve">(</w:t>
      </w:r>
      <w:r>
        <w:rPr>
          <w:rStyle w:val="VerbatimChar"/>
        </w:rPr>
        <w:t xml:space="preserve">str</w:t>
      </w:r>
      <w:r>
        <w:t xml:space="preserve">),</w:t>
      </w:r>
      <w:r>
        <w:t xml:space="preserve"> </w:t>
      </w:r>
      <w:r>
        <w:rPr>
          <w:rStyle w:val="VerbatimChar"/>
        </w:rPr>
        <w:t xml:space="preserve">expected_day</w:t>
      </w:r>
      <w:r>
        <w:t xml:space="preserve"> </w:t>
      </w:r>
      <w:r>
        <w:t xml:space="preserve">(</w:t>
      </w:r>
      <w:r>
        <w:rPr>
          <w:rStyle w:val="VerbatimChar"/>
        </w:rPr>
        <w:t xml:space="preserve">int</w:t>
      </w:r>
      <w:r>
        <w:t xml:space="preserve">) and</w:t>
      </w:r>
      <w:r>
        <w:t xml:space="preserve"> </w:t>
      </w:r>
      <w:r>
        <w:rPr>
          <w:rStyle w:val="VerbatimChar"/>
        </w:rPr>
        <w:t xml:space="preserve">actual_day</w:t>
      </w:r>
      <w:r>
        <w:t xml:space="preserve"> </w:t>
      </w:r>
      <w:r>
        <w:t xml:space="preserve">(</w:t>
      </w:r>
      <w:r>
        <w:rPr>
          <w:rStyle w:val="VerbatimChar"/>
        </w:rPr>
        <w:t xml:space="preserve">int</w:t>
      </w:r>
      <w:r>
        <w:t xml:space="preserve"> </w:t>
      </w:r>
      <w:r>
        <w:t xml:space="preserve">or</w:t>
      </w:r>
      <w:r>
        <w:t xml:space="preserve"> </w:t>
      </w:r>
      <w:r>
        <w:rPr>
          <w:rStyle w:val="VerbatimChar"/>
        </w:rPr>
        <w:t xml:space="preserve">None</w:t>
      </w:r>
      <w:r>
        <w:t xml:space="preserve">). Any object with those attributes works, which is why the tests pass stand-ins built with</w:t>
      </w:r>
      <w:r>
        <w:t xml:space="preserve"> </w:t>
      </w:r>
      <w:r>
        <w:rPr>
          <w:rStyle w:val="VerbatimChar"/>
        </w:rPr>
        <w:t xml:space="preserve">types.SimpleNamespace</w:t>
      </w:r>
      <w:r>
        <w:t xml:space="preserve">. Passing the result of</w:t>
      </w:r>
      <w:r>
        <w:t xml:space="preserve"> </w:t>
      </w:r>
      <w:r>
        <w:rPr>
          <w:rStyle w:val="VerbatimChar"/>
        </w:rPr>
        <w:t xml:space="preserve">ShipmentManager.in_transit()</w:t>
      </w:r>
      <w:r>
        <w:t xml:space="preserve"> </w:t>
      </w:r>
      <w:r>
        <w:t xml:space="preserve">plus the delivered shipments covers the whole run.</w:t>
      </w:r>
    </w:p>
    <w:p>
      <w:pPr>
        <w:numPr>
          <w:ilvl w:val="1"/>
          <w:numId w:val="1078"/>
        </w:numPr>
        <w:pStyle w:val="Compact"/>
      </w:pPr>
      <w:r>
        <w:rPr>
          <w:rStyle w:val="VerbatimChar"/>
        </w:rPr>
        <w:t xml:space="preserve">current_day</w:t>
      </w:r>
      <w:r>
        <w:t xml:space="preserve"> </w:t>
      </w:r>
      <w:r>
        <w:t xml:space="preserve">(</w:t>
      </w:r>
      <w:r>
        <w:rPr>
          <w:rStyle w:val="VerbatimChar"/>
        </w:rPr>
        <w:t xml:space="preserve">int</w:t>
      </w:r>
      <w:r>
        <w:t xml:space="preserve">): The current simulation day, used as the reference point for every shipment that has not yet been delivered.</w:t>
      </w:r>
    </w:p>
    <w:p>
      <w:pPr>
        <w:numPr>
          <w:ilvl w:val="0"/>
          <w:numId w:val="1077"/>
        </w:numPr>
        <w:pStyle w:val="Compact"/>
      </w:pPr>
      <w:r>
        <w:rPr>
          <w:bCs/>
          <w:b/>
        </w:rPr>
        <w:t xml:space="preserve">Returns:</w:t>
      </w:r>
      <w:r>
        <w:t xml:space="preserve"> </w:t>
      </w:r>
      <w:r>
        <w:t xml:space="preserve">A</w:t>
      </w:r>
      <w:r>
        <w:t xml:space="preserve"> </w:t>
      </w:r>
      <w:r>
        <w:rPr>
          <w:rStyle w:val="VerbatimChar"/>
        </w:rPr>
        <w:t xml:space="preserve">list</w:t>
      </w:r>
      <w:r>
        <w:t xml:space="preserve"> </w:t>
      </w:r>
      <w:r>
        <w:t xml:space="preserve">of</w:t>
      </w:r>
      <w:r>
        <w:t xml:space="preserve"> </w:t>
      </w:r>
      <w:r>
        <w:rPr>
          <w:rStyle w:val="VerbatimChar"/>
        </w:rPr>
        <w:t xml:space="preserve">dict</w:t>
      </w:r>
      <w:r>
        <w:t xml:space="preserve">, one per late shipment, each with exactly the keys</w:t>
      </w:r>
      <w:r>
        <w:t xml:space="preserve"> </w:t>
      </w:r>
      <w:r>
        <w:rPr>
          <w:rStyle w:val="VerbatimChar"/>
        </w:rPr>
        <w:t xml:space="preserve">shipment_id</w:t>
      </w:r>
      <w:r>
        <w:t xml:space="preserve">,</w:t>
      </w:r>
      <w:r>
        <w:t xml:space="preserve"> </w:t>
      </w:r>
      <w:r>
        <w:rPr>
          <w:rStyle w:val="VerbatimChar"/>
        </w:rPr>
        <w:t xml:space="preserve">sku</w:t>
      </w:r>
      <w:r>
        <w:t xml:space="preserve">,</w:t>
      </w:r>
      <w:r>
        <w:t xml:space="preserve"> </w:t>
      </w:r>
      <w:r>
        <w:rPr>
          <w:rStyle w:val="VerbatimChar"/>
        </w:rPr>
        <w:t xml:space="preserve">warehouse_id</w:t>
      </w:r>
      <w:r>
        <w:t xml:space="preserve"> </w:t>
      </w:r>
      <w:r>
        <w:t xml:space="preserve">and</w:t>
      </w:r>
      <w:r>
        <w:t xml:space="preserve"> </w:t>
      </w:r>
      <w:r>
        <w:rPr>
          <w:rStyle w:val="VerbatimChar"/>
        </w:rPr>
        <w:t xml:space="preserve">days_late</w:t>
      </w:r>
      <w:r>
        <w:t xml:space="preserve">. A shipment is included</w:t>
      </w:r>
      <w:r>
        <w:t xml:space="preserve"> </w:t>
      </w:r>
      <w:r>
        <w:rPr>
          <w:bCs/>
          <w:b/>
        </w:rPr>
        <w:t xml:space="preserve">if and only if</w:t>
      </w:r>
      <w:r>
        <w:t xml:space="preserve"> </w:t>
      </w:r>
      <w:r>
        <w:rPr>
          <w:rStyle w:val="VerbatimChar"/>
        </w:rPr>
        <w:t xml:space="preserve">days_late &gt; 0</w:t>
      </w:r>
      <w:r>
        <w:t xml:space="preserve">, where</w:t>
      </w:r>
      <w:r>
        <w:t xml:space="preserve"> </w:t>
      </w:r>
      <w:r>
        <w:rPr>
          <w:rStyle w:val="VerbatimChar"/>
        </w:rPr>
        <w:t xml:space="preserve">days_late</w:t>
      </w:r>
      <w:r>
        <w:t xml:space="preserve"> </w:t>
      </w:r>
      <w:r>
        <w:t xml:space="preserve">is computed as</w:t>
      </w:r>
      <w:r>
        <w:t xml:space="preserve"> </w:t>
      </w:r>
      <w:r>
        <w:rPr>
          <w:rStyle w:val="VerbatimChar"/>
        </w:rPr>
        <w:t xml:space="preserve">actual_day − expected_day</w:t>
      </w:r>
      <w:r>
        <w:t xml:space="preserve"> </w:t>
      </w:r>
      <w:r>
        <w:t xml:space="preserve">for a delivered shipment and</w:t>
      </w:r>
      <w:r>
        <w:t xml:space="preserve"> </w:t>
      </w:r>
      <w:r>
        <w:rPr>
          <w:rStyle w:val="VerbatimChar"/>
        </w:rPr>
        <w:t xml:space="preserve">current_day − expected_day</w:t>
      </w:r>
      <w:r>
        <w:t xml:space="preserve"> </w:t>
      </w:r>
      <w:r>
        <w:t xml:space="preserve">for one still in transit. The list is sorted by</w:t>
      </w:r>
      <w:r>
        <w:t xml:space="preserve"> </w:t>
      </w:r>
      <w:r>
        <w:rPr>
          <w:rStyle w:val="VerbatimChar"/>
        </w:rPr>
        <w:t xml:space="preserve">days_late</w:t>
      </w:r>
      <w:r>
        <w:t xml:space="preserve"> </w:t>
      </w:r>
      <w:r>
        <w:t xml:space="preserve">descending, with</w:t>
      </w:r>
      <w:r>
        <w:t xml:space="preserve"> </w:t>
      </w:r>
      <w:r>
        <w:rPr>
          <w:rStyle w:val="VerbatimChar"/>
        </w:rPr>
        <w:t xml:space="preserve">shipment_id</w:t>
      </w:r>
      <w:r>
        <w:t xml:space="preserve"> </w:t>
      </w:r>
      <w:r>
        <w:t xml:space="preserve">ascending as a deterministic tie-break. Returns an empty list when nothing is late.</w:t>
      </w:r>
    </w:p>
    <w:p>
      <w:pPr>
        <w:numPr>
          <w:ilvl w:val="0"/>
          <w:numId w:val="1077"/>
        </w:numPr>
        <w:pStyle w:val="Compact"/>
      </w:pPr>
      <w:r>
        <w:rPr>
          <w:bCs/>
          <w:b/>
        </w:rPr>
        <w:t xml:space="preserve">Raises:</w:t>
      </w:r>
      <w:r>
        <w:t xml:space="preserve"> </w:t>
      </w:r>
      <w:r>
        <w:t xml:space="preserve">None.</w:t>
      </w:r>
    </w:p>
    <w:p>
      <w:pPr>
        <w:numPr>
          <w:ilvl w:val="0"/>
          <w:numId w:val="1077"/>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find_delayed_shipments</w:t>
      </w:r>
      <w:r>
        <w:br/>
      </w:r>
      <w:r>
        <w:br/>
      </w:r>
      <w:r>
        <w:rPr>
          <w:rStyle w:val="NormalTok"/>
        </w:rPr>
        <w:t xml:space="preserve">delayed </w:t>
      </w:r>
      <w:r>
        <w:rPr>
          <w:rStyle w:val="OperatorTok"/>
        </w:rPr>
        <w:t xml:space="preserve">=</w:t>
      </w:r>
      <w:r>
        <w:rPr>
          <w:rStyle w:val="NormalTok"/>
        </w:rPr>
        <w:t xml:space="preserve"> find_delayed_shipments(shipments, current_day</w:t>
      </w:r>
      <w:r>
        <w:rPr>
          <w:rStyle w:val="OperatorTok"/>
        </w:rPr>
        <w:t xml:space="preserve">=</w:t>
      </w:r>
      <w:r>
        <w:rPr>
          <w:rStyle w:val="DecValTok"/>
        </w:rPr>
        <w:t xml:space="preserve">4</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delayed: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w:t>
      </w:r>
      <w:r>
        <w:rPr>
          <w:rStyle w:val="StringTok"/>
        </w:rPr>
        <w:t xml:space="preserve">'shipment_id'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'sku'</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d[</w:t>
      </w:r>
      <w:r>
        <w:rPr>
          <w:rStyle w:val="StringTok"/>
        </w:rPr>
        <w:t xml:space="preserve">'warehouse_id'</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tringTok"/>
        </w:rPr>
        <w:t xml:space="preserve">'days_late'</w:t>
      </w:r>
      <w:r>
        <w:rPr>
          <w:rStyle w:val="NormalTok"/>
        </w:rPr>
        <w:t xml:space="preserve">]</w:t>
      </w:r>
      <w:r>
        <w:rPr>
          <w:rStyle w:val="SpecialCharTok"/>
        </w:rPr>
        <w:t xml:space="preserve">}</w:t>
      </w:r>
      <w:r>
        <w:rPr>
          <w:rStyle w:val="SpecialStringTok"/>
        </w:rPr>
        <w:t xml:space="preserve"> day(s) late"</w:t>
      </w:r>
      <w:r>
        <w:rPr>
          <w:rStyle w:val="NormalTok"/>
        </w:rPr>
        <w:t xml:space="preserve">)</w:t>
      </w:r>
      <w:r>
        <w:br/>
      </w:r>
      <w:r>
        <w:rPr>
          <w:rStyle w:val="CommentTok"/>
        </w:rPr>
        <w:t xml:space="preserve"># SHP-0001: WIDGET to WH-NORTH, 1 day(s) late</w:t>
      </w:r>
    </w:p>
    <w:p>
      <w:pPr>
        <w:numPr>
          <w:ilvl w:val="0"/>
          <w:numId w:val="1079"/>
        </w:numPr>
        <w:pStyle w:val="Compact"/>
      </w:pPr>
      <w:r>
        <w:rPr>
          <w:bCs/>
          <w:b/>
        </w:rPr>
        <w:t xml:space="preserve">Notes:</w:t>
      </w:r>
      <w:r>
        <w:t xml:space="preserve"> </w:t>
      </w:r>
      <w:r>
        <w:t xml:space="preserve">A shipment arriving exactly on its expected day, or before it, is never reported. The delivered branch selects on</w:t>
      </w:r>
      <w:r>
        <w:t xml:space="preserve"> </w:t>
      </w:r>
      <w:r>
        <w:rPr>
          <w:rStyle w:val="VerbatimChar"/>
        </w:rPr>
        <w:t xml:space="preserve">actual_day is not None</w:t>
      </w:r>
      <w:r>
        <w:t xml:space="preserve"> </w:t>
      </w:r>
      <w:r>
        <w:t xml:space="preserve">rather than on truthiness, so a shipment that arrived on day 0 is correctly treated as delivered rather than as perpetually in transit.</w:t>
      </w:r>
    </w:p>
    <w:p>
      <w:r>
        <w:pict>
          <v:rect style="width:0;height:1.5pt" o:hralign="center" o:hrstd="t" o:hr="t"/>
        </w:pict>
      </w:r>
    </w:p>
    <w:bookmarkEnd w:id="136"/>
    <w:bookmarkStart w:id="137" w:name="find_stockoutsstock"/>
    <w:p>
      <w:pPr>
        <w:pStyle w:val="Heading4"/>
      </w:pPr>
      <w:r>
        <w:t xml:space="preserve">4.3.4.2</w:t>
      </w:r>
      <w:r>
        <w:t xml:space="preserve"> </w:t>
      </w:r>
      <w:r>
        <w:rPr>
          <w:rStyle w:val="VerbatimChar"/>
        </w:rPr>
        <w:t xml:space="preserve">find_stockouts(stock)</w:t>
      </w:r>
    </w:p>
    <w:p>
      <w:pPr>
        <w:numPr>
          <w:ilvl w:val="0"/>
          <w:numId w:val="1080"/>
        </w:numPr>
        <w:pStyle w:val="Compact"/>
      </w:pPr>
      <w:r>
        <w:rPr>
          <w:bCs/>
          <w:b/>
        </w:rPr>
        <w:t xml:space="preserve">Signature:</w:t>
      </w:r>
      <w:r>
        <w:t xml:space="preserve"> </w:t>
      </w:r>
      <w:r>
        <w:rPr>
          <w:rStyle w:val="VerbatimChar"/>
        </w:rPr>
        <w:t xml:space="preserve">find_stockouts(stock: dict[tuple[str, str], int]) -&gt; list[tuple[str, str]]</w:t>
      </w:r>
    </w:p>
    <w:p>
      <w:pPr>
        <w:numPr>
          <w:ilvl w:val="0"/>
          <w:numId w:val="1080"/>
        </w:numPr>
        <w:pStyle w:val="Compact"/>
      </w:pPr>
      <w:r>
        <w:rPr>
          <w:bCs/>
          <w:b/>
        </w:rPr>
        <w:t xml:space="preserve">Parameters:</w:t>
      </w:r>
    </w:p>
    <w:p>
      <w:pPr>
        <w:numPr>
          <w:ilvl w:val="1"/>
          <w:numId w:val="1081"/>
        </w:numPr>
        <w:pStyle w:val="Compact"/>
      </w:pPr>
      <w:r>
        <w:rPr>
          <w:rStyle w:val="VerbatimChar"/>
        </w:rPr>
        <w:t xml:space="preserve">stock</w:t>
      </w:r>
      <w:r>
        <w:t xml:space="preserve"> </w:t>
      </w:r>
      <w:r>
        <w:t xml:space="preserve">(</w:t>
      </w:r>
      <w:r>
        <w:rPr>
          <w:rStyle w:val="VerbatimChar"/>
        </w:rPr>
        <w:t xml:space="preserve">dict</w:t>
      </w:r>
      <w:r>
        <w:t xml:space="preserve">): The stock snapshot keyed by</w:t>
      </w:r>
      <w:r>
        <w:t xml:space="preserve"> </w:t>
      </w:r>
      <w:r>
        <w:rPr>
          <w:rStyle w:val="VerbatimChar"/>
        </w:rPr>
        <w:t xml:space="preserve">(warehouse_id, sku)</w:t>
      </w:r>
      <w:r>
        <w:t xml:space="preserve">. Pass the result of</w:t>
      </w:r>
      <w:r>
        <w:t xml:space="preserve"> </w:t>
      </w:r>
      <w:r>
        <w:rPr>
          <w:rStyle w:val="VerbatimChar"/>
        </w:rPr>
        <w:t xml:space="preserve">Inventory.snapshot()</w:t>
      </w:r>
      <w:r>
        <w:t xml:space="preserve">, which is an independent copy.</w:t>
      </w:r>
    </w:p>
    <w:p>
      <w:pPr>
        <w:numPr>
          <w:ilvl w:val="0"/>
          <w:numId w:val="1080"/>
        </w:numPr>
        <w:pStyle w:val="Compact"/>
      </w:pPr>
      <w:r>
        <w:rPr>
          <w:bCs/>
          <w:b/>
        </w:rPr>
        <w:t xml:space="preserve">Returns:</w:t>
      </w:r>
      <w:r>
        <w:t xml:space="preserve"> </w:t>
      </w:r>
      <w:r>
        <w:t xml:space="preserve">A</w:t>
      </w:r>
      <w:r>
        <w:t xml:space="preserve"> </w:t>
      </w:r>
      <w:r>
        <w:rPr>
          <w:rStyle w:val="VerbatimChar"/>
        </w:rPr>
        <w:t xml:space="preserve">list</w:t>
      </w:r>
      <w:r>
        <w:t xml:space="preserve"> </w:t>
      </w:r>
      <w:r>
        <w:t xml:space="preserve">of</w:t>
      </w:r>
      <w:r>
        <w:t xml:space="preserve"> </w:t>
      </w:r>
      <w:r>
        <w:rPr>
          <w:rStyle w:val="VerbatimChar"/>
        </w:rPr>
        <w:t xml:space="preserve">(warehouse_id, sku)</w:t>
      </w:r>
      <w:r>
        <w:t xml:space="preserve"> </w:t>
      </w:r>
      <w:r>
        <w:t xml:space="preserve">tuples for every item whose quantity is</w:t>
      </w:r>
      <w:r>
        <w:t xml:space="preserve"> </w:t>
      </w:r>
      <w:r>
        <w:rPr>
          <w:bCs/>
          <w:b/>
        </w:rPr>
        <w:t xml:space="preserve">exactly</w:t>
      </w:r>
      <w:r>
        <w:t xml:space="preserve"> </w:t>
      </w:r>
      <w:r>
        <w:t xml:space="preserve">0, sorted ascending (by</w:t>
      </w:r>
      <w:r>
        <w:t xml:space="preserve"> </w:t>
      </w:r>
      <w:r>
        <w:rPr>
          <w:rStyle w:val="VerbatimChar"/>
        </w:rPr>
        <w:t xml:space="preserve">warehouse_id</w:t>
      </w:r>
      <w:r>
        <w:t xml:space="preserve">, then</w:t>
      </w:r>
      <w:r>
        <w:t xml:space="preserve"> </w:t>
      </w:r>
      <w:r>
        <w:rPr>
          <w:rStyle w:val="VerbatimChar"/>
        </w:rPr>
        <w:t xml:space="preserve">sku</w:t>
      </w:r>
      <w:r>
        <w:t xml:space="preserve">). An item with any positive quantity — including 1 — is not a stockout and is not returned. Returns an empty list for an empty snapshot.</w:t>
      </w:r>
    </w:p>
    <w:p>
      <w:pPr>
        <w:numPr>
          <w:ilvl w:val="0"/>
          <w:numId w:val="1080"/>
        </w:numPr>
        <w:pStyle w:val="Compact"/>
      </w:pPr>
      <w:r>
        <w:rPr>
          <w:bCs/>
          <w:b/>
        </w:rPr>
        <w:t xml:space="preserve">Raises:</w:t>
      </w:r>
      <w:r>
        <w:t xml:space="preserve"> </w:t>
      </w:r>
      <w:r>
        <w:t xml:space="preserve">None.</w:t>
      </w:r>
    </w:p>
    <w:p>
      <w:pPr>
        <w:numPr>
          <w:ilvl w:val="0"/>
          <w:numId w:val="1080"/>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find_stockouts</w:t>
      </w:r>
      <w:r>
        <w:br/>
      </w:r>
      <w:r>
        <w:br/>
      </w:r>
      <w:r>
        <w:rPr>
          <w:rStyle w:val="NormalTok"/>
        </w:rPr>
        <w:t xml:space="preserve">find_stockouts({(</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0</w:t>
      </w:r>
      <w:r>
        <w:rPr>
          <w:rStyle w:val="NormalTok"/>
        </w:rPr>
        <w:t xml:space="preserve">, (</w:t>
      </w:r>
      <w:r>
        <w:rPr>
          <w:rStyle w:val="StringTok"/>
        </w:rPr>
        <w:t xml:space="preserve">"WH-NORTH"</w:t>
      </w:r>
      <w:r>
        <w:rPr>
          <w:rStyle w:val="NormalTok"/>
        </w:rPr>
        <w:t xml:space="preserve">, </w:t>
      </w:r>
      <w:r>
        <w:rPr>
          <w:rStyle w:val="StringTok"/>
        </w:rPr>
        <w:t xml:space="preserve">"GADGET"</w:t>
      </w:r>
      <w:r>
        <w:rPr>
          <w:rStyle w:val="NormalTok"/>
        </w:rPr>
        <w:t xml:space="preserve">): </w:t>
      </w:r>
      <w:r>
        <w:rPr>
          <w:rStyle w:val="DecValTok"/>
        </w:rPr>
        <w:t xml:space="preserve">1</w:t>
      </w:r>
      <w:r>
        <w:rPr>
          <w:rStyle w:val="NormalTok"/>
        </w:rPr>
        <w:t xml:space="preserve">})</w:t>
      </w:r>
      <w:r>
        <w:br/>
      </w:r>
      <w:r>
        <w:rPr>
          <w:rStyle w:val="CommentTok"/>
        </w:rPr>
        <w:t xml:space="preserve"># [('WH-NORTH', 'WIDGET')]</w:t>
      </w:r>
    </w:p>
    <w:p>
      <w:r>
        <w:pict>
          <v:rect style="width:0;height:1.5pt" o:hralign="center" o:hrstd="t" o:hr="t"/>
        </w:pict>
      </w:r>
    </w:p>
    <w:bookmarkEnd w:id="137"/>
    <w:bookmarkStart w:id="138" w:name="find_low_stockstock-reorder_point20"/>
    <w:p>
      <w:pPr>
        <w:pStyle w:val="Heading4"/>
      </w:pPr>
      <w:r>
        <w:t xml:space="preserve">4.3.4.3</w:t>
      </w:r>
      <w:r>
        <w:t xml:space="preserve"> </w:t>
      </w:r>
      <w:r>
        <w:rPr>
          <w:rStyle w:val="VerbatimChar"/>
        </w:rPr>
        <w:t xml:space="preserve">find_low_stock(stock, reorder_point=20)</w:t>
      </w:r>
    </w:p>
    <w:p>
      <w:pPr>
        <w:numPr>
          <w:ilvl w:val="0"/>
          <w:numId w:val="1082"/>
        </w:numPr>
        <w:pStyle w:val="Compact"/>
      </w:pPr>
      <w:r>
        <w:rPr>
          <w:bCs/>
          <w:b/>
        </w:rPr>
        <w:t xml:space="preserve">Signature:</w:t>
      </w:r>
      <w:r>
        <w:t xml:space="preserve"> </w:t>
      </w:r>
      <w:r>
        <w:rPr>
          <w:rStyle w:val="VerbatimChar"/>
        </w:rPr>
        <w:t xml:space="preserve">find_low_stock(stock: dict[tuple[str, str], int], reorder_point: int = 20) -&gt; list[tuple[str, str, int]]</w:t>
      </w:r>
    </w:p>
    <w:p>
      <w:pPr>
        <w:numPr>
          <w:ilvl w:val="0"/>
          <w:numId w:val="1082"/>
        </w:numPr>
        <w:pStyle w:val="Compact"/>
      </w:pPr>
      <w:r>
        <w:rPr>
          <w:bCs/>
          <w:b/>
        </w:rPr>
        <w:t xml:space="preserve">Parameters:</w:t>
      </w:r>
    </w:p>
    <w:p>
      <w:pPr>
        <w:numPr>
          <w:ilvl w:val="1"/>
          <w:numId w:val="1083"/>
        </w:numPr>
        <w:pStyle w:val="Compact"/>
      </w:pPr>
      <w:r>
        <w:rPr>
          <w:rStyle w:val="VerbatimChar"/>
        </w:rPr>
        <w:t xml:space="preserve">stock</w:t>
      </w:r>
      <w:r>
        <w:t xml:space="preserve"> </w:t>
      </w:r>
      <w:r>
        <w:t xml:space="preserve">(</w:t>
      </w:r>
      <w:r>
        <w:rPr>
          <w:rStyle w:val="VerbatimChar"/>
        </w:rPr>
        <w:t xml:space="preserve">dict</w:t>
      </w:r>
      <w:r>
        <w:t xml:space="preserve">): The stock snapshot keyed by</w:t>
      </w:r>
      <w:r>
        <w:t xml:space="preserve"> </w:t>
      </w:r>
      <w:r>
        <w:rPr>
          <w:rStyle w:val="VerbatimChar"/>
        </w:rPr>
        <w:t xml:space="preserve">(warehouse_id, sku)</w:t>
      </w:r>
      <w:r>
        <w:t xml:space="preserve">.</w:t>
      </w:r>
    </w:p>
    <w:p>
      <w:pPr>
        <w:numPr>
          <w:ilvl w:val="1"/>
          <w:numId w:val="1083"/>
        </w:numPr>
        <w:pStyle w:val="Compact"/>
      </w:pPr>
      <w:r>
        <w:rPr>
          <w:rStyle w:val="VerbatimChar"/>
        </w:rPr>
        <w:t xml:space="preserve">reorder_point</w:t>
      </w:r>
      <w:r>
        <w:t xml:space="preserve"> </w:t>
      </w:r>
      <w:r>
        <w:t xml:space="preserve">(</w:t>
      </w:r>
      <w:r>
        <w:rPr>
          <w:rStyle w:val="VerbatimChar"/>
        </w:rPr>
        <w:t xml:space="preserve">int</w:t>
      </w:r>
      <w:r>
        <w:t xml:space="preserve">, default</w:t>
      </w:r>
      <w:r>
        <w:t xml:space="preserve"> </w:t>
      </w:r>
      <w:r>
        <w:rPr>
          <w:rStyle w:val="VerbatimChar"/>
        </w:rPr>
        <w:t xml:space="preserve">20</w:t>
      </w:r>
      <w:r>
        <w:t xml:space="preserve">): The inclusive upper bound of the low-stock band. The default matches the default</w:t>
      </w:r>
      <w:r>
        <w:t xml:space="preserve"> </w:t>
      </w:r>
      <w:r>
        <w:rPr>
          <w:rStyle w:val="VerbatimChar"/>
        </w:rPr>
        <w:t xml:space="preserve">StockPolicy(reorder_point=20)</w:t>
      </w:r>
      <w:r>
        <w:t xml:space="preserve">.</w:t>
      </w:r>
    </w:p>
    <w:p>
      <w:pPr>
        <w:numPr>
          <w:ilvl w:val="0"/>
          <w:numId w:val="1082"/>
        </w:numPr>
        <w:pStyle w:val="Compact"/>
      </w:pPr>
      <w:r>
        <w:rPr>
          <w:bCs/>
          <w:b/>
        </w:rPr>
        <w:t xml:space="preserve">Returns:</w:t>
      </w:r>
      <w:r>
        <w:t xml:space="preserve"> </w:t>
      </w:r>
      <w:r>
        <w:t xml:space="preserve">A</w:t>
      </w:r>
      <w:r>
        <w:t xml:space="preserve"> </w:t>
      </w:r>
      <w:r>
        <w:rPr>
          <w:rStyle w:val="VerbatimChar"/>
        </w:rPr>
        <w:t xml:space="preserve">list</w:t>
      </w:r>
      <w:r>
        <w:t xml:space="preserve"> </w:t>
      </w:r>
      <w:r>
        <w:t xml:space="preserve">of</w:t>
      </w:r>
      <w:r>
        <w:t xml:space="preserve"> </w:t>
      </w:r>
      <w:r>
        <w:rPr>
          <w:rStyle w:val="VerbatimChar"/>
        </w:rPr>
        <w:t xml:space="preserve">(warehouse_id, sku, qty)</w:t>
      </w:r>
      <w:r>
        <w:t xml:space="preserve"> </w:t>
      </w:r>
      <w:r>
        <w:t xml:space="preserve">tuples for every item where</w:t>
      </w:r>
      <w:r>
        <w:t xml:space="preserve"> </w:t>
      </w:r>
      <m:oMath>
        <m:r>
          <m:t>0</m:t>
        </m:r>
        <m:r>
          <m:rPr>
            <m:sty m:val="p"/>
          </m:rPr>
          <m:t>&lt;</m:t>
        </m:r>
        <m:r>
          <m:t>q</m:t>
        </m:r>
        <m:r>
          <m:t>t</m:t>
        </m:r>
        <m:r>
          <m:t>y</m:t>
        </m:r>
        <m:r>
          <m:rPr>
            <m:sty m:val="p"/>
          </m:rPr>
          <m:t>≤</m:t>
        </m:r>
      </m:oMath>
      <w:r>
        <w:t xml:space="preserve"> </w:t>
      </w:r>
      <w:r>
        <w:rPr>
          <w:rStyle w:val="VerbatimChar"/>
        </w:rPr>
        <w:t xml:space="preserve">reorder_point</w:t>
      </w:r>
      <w:r>
        <w:t xml:space="preserve">, sorted ascending by</w:t>
      </w:r>
      <w:r>
        <w:t xml:space="preserve"> </w:t>
      </w:r>
      <w:r>
        <w:rPr>
          <w:rStyle w:val="VerbatimChar"/>
        </w:rPr>
        <w:t xml:space="preserve">warehouse_id</w:t>
      </w:r>
      <w:r>
        <w:t xml:space="preserve"> </w:t>
      </w:r>
      <w:r>
        <w:t xml:space="preserve">then</w:t>
      </w:r>
      <w:r>
        <w:t xml:space="preserve"> </w:t>
      </w:r>
      <w:r>
        <w:rPr>
          <w:rStyle w:val="VerbatimChar"/>
        </w:rPr>
        <w:t xml:space="preserve">sku</w:t>
      </w:r>
      <w:r>
        <w:t xml:space="preserve">. A quantity of 0 is</w:t>
      </w:r>
      <w:r>
        <w:t xml:space="preserve"> </w:t>
      </w:r>
      <w:r>
        <w:rPr>
          <w:bCs/>
          <w:b/>
        </w:rPr>
        <w:t xml:space="preserve">excluded</w:t>
      </w:r>
      <w:r>
        <w:t xml:space="preserve"> </w:t>
      </w:r>
      <w:r>
        <w:t xml:space="preserve">— that is a stockout, reported by</w:t>
      </w:r>
      <w:r>
        <w:t xml:space="preserve"> </w:t>
      </w:r>
      <w:r>
        <w:rPr>
          <w:rStyle w:val="VerbatimChar"/>
        </w:rPr>
        <w:t xml:space="preserve">find_stockouts</w:t>
      </w:r>
      <w:r>
        <w:t xml:space="preserve">, not low stock. A quantity of exactly</w:t>
      </w:r>
      <w:r>
        <w:t xml:space="preserve"> </w:t>
      </w:r>
      <w:r>
        <w:rPr>
          <w:rStyle w:val="VerbatimChar"/>
        </w:rPr>
        <w:t xml:space="preserve">reorder_point</w:t>
      </w:r>
      <w:r>
        <w:t xml:space="preserve"> </w:t>
      </w:r>
      <w:r>
        <w:t xml:space="preserve">is</w:t>
      </w:r>
      <w:r>
        <w:t xml:space="preserve"> </w:t>
      </w:r>
      <w:r>
        <w:rPr>
          <w:bCs/>
          <w:b/>
        </w:rPr>
        <w:t xml:space="preserve">included</w:t>
      </w:r>
      <w:r>
        <w:t xml:space="preserve">. Returns an empty list when no item is in the band.</w:t>
      </w:r>
    </w:p>
    <w:p>
      <w:pPr>
        <w:numPr>
          <w:ilvl w:val="0"/>
          <w:numId w:val="1082"/>
        </w:numPr>
        <w:pStyle w:val="Compact"/>
      </w:pPr>
      <w:r>
        <w:rPr>
          <w:bCs/>
          <w:b/>
        </w:rPr>
        <w:t xml:space="preserve">Raises:</w:t>
      </w:r>
      <w:r>
        <w:t xml:space="preserve"> </w:t>
      </w:r>
      <w:r>
        <w:t xml:space="preserve">None.</w:t>
      </w:r>
    </w:p>
    <w:p>
      <w:pPr>
        <w:numPr>
          <w:ilvl w:val="0"/>
          <w:numId w:val="1082"/>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find_low_stock</w:t>
      </w:r>
      <w:r>
        <w:br/>
      </w:r>
      <w:r>
        <w:br/>
      </w:r>
      <w:r>
        <w:rPr>
          <w:rStyle w:val="NormalTok"/>
        </w:rPr>
        <w:t xml:space="preserve">find_low_stock({(</w:t>
      </w:r>
      <w:r>
        <w:rPr>
          <w:rStyle w:val="StringTok"/>
        </w:rPr>
        <w:t xml:space="preserve">"WH-NORTH"</w:t>
      </w:r>
      <w:r>
        <w:rPr>
          <w:rStyle w:val="NormalTok"/>
        </w:rPr>
        <w:t xml:space="preserve">, </w:t>
      </w:r>
      <w:r>
        <w:rPr>
          <w:rStyle w:val="StringTok"/>
        </w:rPr>
        <w:t xml:space="preserve">"GADGET"</w:t>
      </w:r>
      <w:r>
        <w:rPr>
          <w:rStyle w:val="NormalTok"/>
        </w:rPr>
        <w:t xml:space="preserve">): </w:t>
      </w:r>
      <w:r>
        <w:rPr>
          <w:rStyle w:val="DecValTok"/>
        </w:rPr>
        <w:t xml:space="preserve">1</w:t>
      </w:r>
      <w:r>
        <w:rPr>
          <w:rStyle w:val="NormalTok"/>
        </w:rPr>
        <w:t xml:space="preserve">, (</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"WH-NORTH"</w:t>
      </w:r>
      <w:r>
        <w:rPr>
          <w:rStyle w:val="NormalTok"/>
        </w:rPr>
        <w:t xml:space="preserve">, </w:t>
      </w:r>
      <w:r>
        <w:rPr>
          <w:rStyle w:val="StringTok"/>
        </w:rPr>
        <w:t xml:space="preserve">"BOLT"</w:t>
      </w:r>
      <w:r>
        <w:rPr>
          <w:rStyle w:val="NormalTok"/>
        </w:rPr>
        <w:t xml:space="preserve">): </w:t>
      </w:r>
      <w:r>
        <w:rPr>
          <w:rStyle w:val="DecValTok"/>
        </w:rPr>
        <w:t xml:space="preserve">21</w:t>
      </w:r>
      <w:r>
        <w:rPr>
          <w:rStyle w:val="NormalTok"/>
        </w:rPr>
        <w:t xml:space="preserve">})</w:t>
      </w:r>
      <w:r>
        <w:br/>
      </w:r>
      <w:r>
        <w:rPr>
          <w:rStyle w:val="CommentTok"/>
        </w:rPr>
        <w:t xml:space="preserve"># [('WH-NORTH', 'GADGET', 1), ('WH-NORTH', 'GIZMO', 20)]</w:t>
      </w:r>
      <w:r>
        <w:br/>
      </w:r>
      <w:r>
        <w:br/>
      </w:r>
      <w:r>
        <w:rPr>
          <w:rStyle w:val="NormalTok"/>
        </w:rPr>
        <w:t xml:space="preserve">find_low_stock({(</w:t>
      </w:r>
      <w:r>
        <w:rPr>
          <w:rStyle w:val="StringTok"/>
        </w:rPr>
        <w:t xml:space="preserve">"WH-NORTH"</w:t>
      </w:r>
      <w:r>
        <w:rPr>
          <w:rStyle w:val="NormalTok"/>
        </w:rPr>
        <w:t xml:space="preserve">, </w:t>
      </w:r>
      <w:r>
        <w:rPr>
          <w:rStyle w:val="StringTok"/>
        </w:rPr>
        <w:t xml:space="preserve">"BOLT"</w:t>
      </w:r>
      <w:r>
        <w:rPr>
          <w:rStyle w:val="NormalTok"/>
        </w:rPr>
        <w:t xml:space="preserve">): </w:t>
      </w:r>
      <w:r>
        <w:rPr>
          <w:rStyle w:val="DecValTok"/>
        </w:rPr>
        <w:t xml:space="preserve">21</w:t>
      </w:r>
      <w:r>
        <w:rPr>
          <w:rStyle w:val="NormalTok"/>
        </w:rPr>
        <w:t xml:space="preserve">}, reorder_point</w:t>
      </w:r>
      <w:r>
        <w:rPr>
          <w:rStyle w:val="OperatorTok"/>
        </w:rPr>
        <w:t xml:space="preserve">=</w:t>
      </w:r>
      <w:r>
        <w:rPr>
          <w:rStyle w:val="DecValTok"/>
        </w:rPr>
        <w:t xml:space="preserve">21</w:t>
      </w:r>
      <w:r>
        <w:rPr>
          <w:rStyle w:val="NormalTok"/>
        </w:rPr>
        <w:t xml:space="preserve">)</w:t>
      </w:r>
      <w:r>
        <w:br/>
      </w:r>
      <w:r>
        <w:rPr>
          <w:rStyle w:val="CommentTok"/>
        </w:rPr>
        <w:t xml:space="preserve"># [('WH-NORTH', 'BOLT', 21)]</w:t>
      </w:r>
    </w:p>
    <w:p>
      <w:r>
        <w:pict>
          <v:rect style="width:0;height:1.5pt" o:hralign="center" o:hrstd="t" o:hr="t"/>
        </w:pict>
      </w:r>
    </w:p>
    <w:bookmarkEnd w:id="138"/>
    <w:bookmarkStart w:id="139" w:name="find_excessstock-max_level500"/>
    <w:p>
      <w:pPr>
        <w:pStyle w:val="Heading4"/>
      </w:pPr>
      <w:r>
        <w:t xml:space="preserve">4.3.4.4</w:t>
      </w:r>
      <w:r>
        <w:t xml:space="preserve"> </w:t>
      </w:r>
      <w:r>
        <w:rPr>
          <w:rStyle w:val="VerbatimChar"/>
        </w:rPr>
        <w:t xml:space="preserve">find_excess(stock, max_level=500)</w:t>
      </w:r>
    </w:p>
    <w:p>
      <w:pPr>
        <w:numPr>
          <w:ilvl w:val="0"/>
          <w:numId w:val="1084"/>
        </w:numPr>
        <w:pStyle w:val="Compact"/>
      </w:pPr>
      <w:r>
        <w:rPr>
          <w:bCs/>
          <w:b/>
        </w:rPr>
        <w:t xml:space="preserve">Signature:</w:t>
      </w:r>
      <w:r>
        <w:t xml:space="preserve"> </w:t>
      </w:r>
      <w:r>
        <w:rPr>
          <w:rStyle w:val="VerbatimChar"/>
        </w:rPr>
        <w:t xml:space="preserve">find_excess(stock: dict[tuple[str, str], int], max_level: int = 500) -&gt; list[tuple[str, str, int, int]]</w:t>
      </w:r>
    </w:p>
    <w:p>
      <w:pPr>
        <w:numPr>
          <w:ilvl w:val="0"/>
          <w:numId w:val="1084"/>
        </w:numPr>
        <w:pStyle w:val="Compact"/>
      </w:pPr>
      <w:r>
        <w:rPr>
          <w:bCs/>
          <w:b/>
        </w:rPr>
        <w:t xml:space="preserve">Parameters:</w:t>
      </w:r>
    </w:p>
    <w:p>
      <w:pPr>
        <w:numPr>
          <w:ilvl w:val="1"/>
          <w:numId w:val="1085"/>
        </w:numPr>
        <w:pStyle w:val="Compact"/>
      </w:pPr>
      <w:r>
        <w:rPr>
          <w:rStyle w:val="VerbatimChar"/>
        </w:rPr>
        <w:t xml:space="preserve">stock</w:t>
      </w:r>
      <w:r>
        <w:t xml:space="preserve"> </w:t>
      </w:r>
      <w:r>
        <w:t xml:space="preserve">(</w:t>
      </w:r>
      <w:r>
        <w:rPr>
          <w:rStyle w:val="VerbatimChar"/>
        </w:rPr>
        <w:t xml:space="preserve">dict</w:t>
      </w:r>
      <w:r>
        <w:t xml:space="preserve">): The stock snapshot keyed by</w:t>
      </w:r>
      <w:r>
        <w:t xml:space="preserve"> </w:t>
      </w:r>
      <w:r>
        <w:rPr>
          <w:rStyle w:val="VerbatimChar"/>
        </w:rPr>
        <w:t xml:space="preserve">(warehouse_id, sku)</w:t>
      </w:r>
      <w:r>
        <w:t xml:space="preserve">.</w:t>
      </w:r>
    </w:p>
    <w:p>
      <w:pPr>
        <w:numPr>
          <w:ilvl w:val="1"/>
          <w:numId w:val="1085"/>
        </w:numPr>
        <w:pStyle w:val="Compact"/>
      </w:pPr>
      <w:r>
        <w:rPr>
          <w:rStyle w:val="VerbatimChar"/>
        </w:rPr>
        <w:t xml:space="preserve">max_level</w:t>
      </w:r>
      <w:r>
        <w:t xml:space="preserve"> </w:t>
      </w:r>
      <w:r>
        <w:t xml:space="preserve">(</w:t>
      </w:r>
      <w:r>
        <w:rPr>
          <w:rStyle w:val="VerbatimChar"/>
        </w:rPr>
        <w:t xml:space="preserve">int</w:t>
      </w:r>
      <w:r>
        <w:t xml:space="preserve">, default</w:t>
      </w:r>
      <w:r>
        <w:t xml:space="preserve"> </w:t>
      </w:r>
      <w:r>
        <w:rPr>
          <w:rStyle w:val="VerbatimChar"/>
        </w:rPr>
        <w:t xml:space="preserve">500</w:t>
      </w:r>
      <w:r>
        <w:t xml:space="preserve">): The exclusive lower bound of the excess band. The default matches the default</w:t>
      </w:r>
      <w:r>
        <w:t xml:space="preserve"> </w:t>
      </w:r>
      <w:r>
        <w:rPr>
          <w:rStyle w:val="VerbatimChar"/>
        </w:rPr>
        <w:t xml:space="preserve">StockPolicy(max_level=500)</w:t>
      </w:r>
      <w:r>
        <w:t xml:space="preserve">.</w:t>
      </w:r>
    </w:p>
    <w:p>
      <w:pPr>
        <w:numPr>
          <w:ilvl w:val="0"/>
          <w:numId w:val="1084"/>
        </w:numPr>
        <w:pStyle w:val="Compact"/>
      </w:pPr>
      <w:r>
        <w:rPr>
          <w:bCs/>
          <w:b/>
        </w:rPr>
        <w:t xml:space="preserve">Returns:</w:t>
      </w:r>
      <w:r>
        <w:t xml:space="preserve"> </w:t>
      </w:r>
      <w:r>
        <w:t xml:space="preserve">A</w:t>
      </w:r>
      <w:r>
        <w:t xml:space="preserve"> </w:t>
      </w:r>
      <w:r>
        <w:rPr>
          <w:rStyle w:val="VerbatimChar"/>
        </w:rPr>
        <w:t xml:space="preserve">list</w:t>
      </w:r>
      <w:r>
        <w:t xml:space="preserve"> </w:t>
      </w:r>
      <w:r>
        <w:t xml:space="preserve">of</w:t>
      </w:r>
      <w:r>
        <w:t xml:space="preserve"> </w:t>
      </w:r>
      <w:r>
        <w:rPr>
          <w:rStyle w:val="VerbatimChar"/>
        </w:rPr>
        <w:t xml:space="preserve">(warehouse_id, sku, qty, surplus)</w:t>
      </w:r>
      <w:r>
        <w:t xml:space="preserve"> </w:t>
      </w:r>
      <w:r>
        <w:t xml:space="preserve">tuples for every item where</w:t>
      </w:r>
      <w:r>
        <w:t xml:space="preserve"> </w:t>
      </w:r>
      <w:r>
        <w:rPr>
          <w:rStyle w:val="VerbatimChar"/>
        </w:rPr>
        <w:t xml:space="preserve">qty &gt; max_level</w:t>
      </w:r>
      <w:r>
        <w:t xml:space="preserve">, sorted ascending by</w:t>
      </w:r>
      <w:r>
        <w:t xml:space="preserve"> </w:t>
      </w:r>
      <w:r>
        <w:rPr>
          <w:rStyle w:val="VerbatimChar"/>
        </w:rPr>
        <w:t xml:space="preserve">warehouse_id</w:t>
      </w:r>
      <w:r>
        <w:t xml:space="preserve"> </w:t>
      </w:r>
      <w:r>
        <w:t xml:space="preserve">then</w:t>
      </w:r>
      <w:r>
        <w:t xml:space="preserve"> </w:t>
      </w:r>
      <w:r>
        <w:rPr>
          <w:rStyle w:val="VerbatimChar"/>
        </w:rPr>
        <w:t xml:space="preserve">sku</w:t>
      </w:r>
      <w:r>
        <w:t xml:space="preserve">.</w:t>
      </w:r>
      <w:r>
        <w:t xml:space="preserve"> </w:t>
      </w:r>
      <w:r>
        <w:rPr>
          <w:rStyle w:val="VerbatimChar"/>
        </w:rPr>
        <w:t xml:space="preserve">surplus</w:t>
      </w:r>
      <w:r>
        <w:t xml:space="preserve"> </w:t>
      </w:r>
      <w:r>
        <w:t xml:space="preserve">is computed as</w:t>
      </w:r>
      <w:r>
        <w:t xml:space="preserve"> </w:t>
      </w:r>
      <w:r>
        <w:rPr>
          <w:rStyle w:val="VerbatimChar"/>
        </w:rPr>
        <w:t xml:space="preserve">qty − max_level</w:t>
      </w:r>
      <w:r>
        <w:t xml:space="preserve">, i.e. the quantity held above the threshold. A quantity of exactly</w:t>
      </w:r>
      <w:r>
        <w:t xml:space="preserve"> </w:t>
      </w:r>
      <w:r>
        <w:rPr>
          <w:rStyle w:val="VerbatimChar"/>
        </w:rPr>
        <w:t xml:space="preserve">max_level</w:t>
      </w:r>
      <w:r>
        <w:t xml:space="preserve"> </w:t>
      </w:r>
      <w:r>
        <w:t xml:space="preserve">is</w:t>
      </w:r>
      <w:r>
        <w:t xml:space="preserve"> </w:t>
      </w:r>
      <w:r>
        <w:rPr>
          <w:bCs/>
          <w:b/>
        </w:rPr>
        <w:t xml:space="preserve">excluded</w:t>
      </w:r>
      <w:r>
        <w:t xml:space="preserve">. Returns an empty list when no item exceeds the threshold.</w:t>
      </w:r>
    </w:p>
    <w:p>
      <w:pPr>
        <w:numPr>
          <w:ilvl w:val="0"/>
          <w:numId w:val="1084"/>
        </w:numPr>
        <w:pStyle w:val="Compact"/>
      </w:pPr>
      <w:r>
        <w:rPr>
          <w:bCs/>
          <w:b/>
        </w:rPr>
        <w:t xml:space="preserve">Raises:</w:t>
      </w:r>
      <w:r>
        <w:t xml:space="preserve"> </w:t>
      </w:r>
      <w:r>
        <w:t xml:space="preserve">None.</w:t>
      </w:r>
    </w:p>
    <w:p>
      <w:pPr>
        <w:numPr>
          <w:ilvl w:val="0"/>
          <w:numId w:val="1084"/>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find_excess</w:t>
      </w:r>
      <w:r>
        <w:br/>
      </w:r>
      <w:r>
        <w:br/>
      </w:r>
      <w:r>
        <w:rPr>
          <w:rStyle w:val="NormalTok"/>
        </w:rPr>
        <w:t xml:space="preserve">find_excess({(</w:t>
      </w:r>
      <w:r>
        <w:rPr>
          <w:rStyle w:val="StringTok"/>
        </w:rPr>
        <w:t xml:space="preserve">"WH-NORTH"</w:t>
      </w:r>
      <w:r>
        <w:rPr>
          <w:rStyle w:val="NormalTok"/>
        </w:rPr>
        <w:t xml:space="preserve">, </w:t>
      </w:r>
      <w:r>
        <w:rPr>
          <w:rStyle w:val="StringTok"/>
        </w:rPr>
        <w:t xml:space="preserve">"GIZMO"</w:t>
      </w:r>
      <w:r>
        <w:rPr>
          <w:rStyle w:val="NormalTok"/>
        </w:rPr>
        <w:t xml:space="preserve">): </w:t>
      </w:r>
      <w:r>
        <w:rPr>
          <w:rStyle w:val="DecValTok"/>
        </w:rPr>
        <w:t xml:space="preserve">500</w:t>
      </w:r>
      <w:r>
        <w:rPr>
          <w:rStyle w:val="NormalTok"/>
        </w:rPr>
        <w:t xml:space="preserve">, (</w:t>
      </w:r>
      <w:r>
        <w:rPr>
          <w:rStyle w:val="StringTok"/>
        </w:rPr>
        <w:t xml:space="preserve">"WH-NORTH"</w:t>
      </w:r>
      <w:r>
        <w:rPr>
          <w:rStyle w:val="NormalTok"/>
        </w:rPr>
        <w:t xml:space="preserve">, </w:t>
      </w:r>
      <w:r>
        <w:rPr>
          <w:rStyle w:val="StringTok"/>
        </w:rPr>
        <w:t xml:space="preserve">"BOLT"</w:t>
      </w:r>
      <w:r>
        <w:rPr>
          <w:rStyle w:val="NormalTok"/>
        </w:rPr>
        <w:t xml:space="preserve">): </w:t>
      </w:r>
      <w:r>
        <w:rPr>
          <w:rStyle w:val="DecValTok"/>
        </w:rPr>
        <w:t xml:space="preserve">501</w:t>
      </w:r>
      <w:r>
        <w:rPr>
          <w:rStyle w:val="NormalTok"/>
        </w:rPr>
        <w:t xml:space="preserve">})</w:t>
      </w:r>
      <w:r>
        <w:br/>
      </w:r>
      <w:r>
        <w:rPr>
          <w:rStyle w:val="CommentTok"/>
        </w:rPr>
        <w:t xml:space="preserve"># [('WH-NORTH', 'BOLT', 501, 1)]</w:t>
      </w:r>
      <w:r>
        <w:br/>
      </w:r>
      <w:r>
        <w:br/>
      </w:r>
      <w:r>
        <w:rPr>
          <w:rStyle w:val="NormalTok"/>
        </w:rPr>
        <w:t xml:space="preserve">find_excess({(</w:t>
      </w:r>
      <w:r>
        <w:rPr>
          <w:rStyle w:val="StringTok"/>
        </w:rPr>
        <w:t xml:space="preserve">"WH-NORTH"</w:t>
      </w:r>
      <w:r>
        <w:rPr>
          <w:rStyle w:val="NormalTok"/>
        </w:rPr>
        <w:t xml:space="preserve">, </w:t>
      </w:r>
      <w:r>
        <w:rPr>
          <w:rStyle w:val="StringTok"/>
        </w:rPr>
        <w:t xml:space="preserve">"WIDGET"</w:t>
      </w:r>
      <w:r>
        <w:rPr>
          <w:rStyle w:val="NormalTok"/>
        </w:rPr>
        <w:t xml:space="preserve">): </w:t>
      </w:r>
      <w:r>
        <w:rPr>
          <w:rStyle w:val="DecValTok"/>
        </w:rPr>
        <w:t xml:space="preserve">120</w:t>
      </w:r>
      <w:r>
        <w:rPr>
          <w:rStyle w:val="NormalTok"/>
        </w:rPr>
        <w:t xml:space="preserve">}, max_level</w:t>
      </w:r>
      <w:r>
        <w:rPr>
          <w:rStyle w:val="OperatorTok"/>
        </w:rPr>
        <w:t xml:space="preserve">=</w:t>
      </w:r>
      <w:r>
        <w:rPr>
          <w:rStyle w:val="DecValTok"/>
        </w:rPr>
        <w:t xml:space="preserve">100</w:t>
      </w:r>
      <w:r>
        <w:rPr>
          <w:rStyle w:val="NormalTok"/>
        </w:rPr>
        <w:t xml:space="preserve">)</w:t>
      </w:r>
      <w:r>
        <w:br/>
      </w:r>
      <w:r>
        <w:rPr>
          <w:rStyle w:val="CommentTok"/>
        </w:rPr>
        <w:t xml:space="preserve"># [('WH-NORTH', 'WIDGET', 120, 20)]</w:t>
      </w:r>
    </w:p>
    <w:p>
      <w:r>
        <w:pict>
          <v:rect style="width:0;height:1.5pt" o:hralign="center" o:hrstd="t" o:hr="t"/>
        </w:pict>
      </w:r>
    </w:p>
    <w:bookmarkEnd w:id="139"/>
    <w:bookmarkStart w:id="140" w:name="order_metricsorders"/>
    <w:p>
      <w:pPr>
        <w:pStyle w:val="Heading4"/>
      </w:pPr>
      <w:r>
        <w:t xml:space="preserve">4.3.4.5</w:t>
      </w:r>
      <w:r>
        <w:t xml:space="preserve"> </w:t>
      </w:r>
      <w:r>
        <w:rPr>
          <w:rStyle w:val="VerbatimChar"/>
        </w:rPr>
        <w:t xml:space="preserve">order_metrics(orders)</w:t>
      </w:r>
    </w:p>
    <w:p>
      <w:pPr>
        <w:numPr>
          <w:ilvl w:val="0"/>
          <w:numId w:val="1086"/>
        </w:numPr>
        <w:pStyle w:val="Compact"/>
      </w:pPr>
      <w:r>
        <w:rPr>
          <w:bCs/>
          <w:b/>
        </w:rPr>
        <w:t xml:space="preserve">Signature:</w:t>
      </w:r>
      <w:r>
        <w:t xml:space="preserve"> </w:t>
      </w:r>
      <w:r>
        <w:rPr>
          <w:rStyle w:val="VerbatimChar"/>
        </w:rPr>
        <w:t xml:space="preserve">order_metrics(orders: list[Any]) -&gt; dict[str, Any]</w:t>
      </w:r>
    </w:p>
    <w:p>
      <w:pPr>
        <w:numPr>
          <w:ilvl w:val="0"/>
          <w:numId w:val="1086"/>
        </w:numPr>
        <w:pStyle w:val="Compact"/>
      </w:pPr>
      <w:r>
        <w:rPr>
          <w:bCs/>
          <w:b/>
        </w:rPr>
        <w:t xml:space="preserve">Parameters:</w:t>
      </w:r>
    </w:p>
    <w:p>
      <w:pPr>
        <w:numPr>
          <w:ilvl w:val="1"/>
          <w:numId w:val="1087"/>
        </w:numPr>
        <w:pStyle w:val="Compact"/>
      </w:pPr>
      <w:r>
        <w:rPr>
          <w:rStyle w:val="VerbatimChar"/>
        </w:rPr>
        <w:t xml:space="preserve">orders</w:t>
      </w:r>
      <w:r>
        <w:t xml:space="preserve"> </w:t>
      </w:r>
      <w:r>
        <w:t xml:space="preserve">(</w:t>
      </w:r>
      <w:r>
        <w:rPr>
          <w:rStyle w:val="VerbatimChar"/>
        </w:rPr>
        <w:t xml:space="preserve">list</w:t>
      </w:r>
      <w:r>
        <w:t xml:space="preserve">): The orders to aggregate. Each element need only expose a</w:t>
      </w:r>
      <w:r>
        <w:t xml:space="preserve"> </w:t>
      </w:r>
      <w:r>
        <w:rPr>
          <w:rStyle w:val="VerbatimChar"/>
        </w:rPr>
        <w:t xml:space="preserve">status</w:t>
      </w:r>
      <w:r>
        <w:t xml:space="preserve"> </w:t>
      </w:r>
      <w:r>
        <w:t xml:space="preserve">attribute. Pass the list returned by</w:t>
      </w:r>
      <w:r>
        <w:t xml:space="preserve"> </w:t>
      </w:r>
      <w:r>
        <w:rPr>
          <w:rStyle w:val="VerbatimChar"/>
        </w:rPr>
        <w:t xml:space="preserve">OrderManager.by_status(...)</w:t>
      </w:r>
      <w:r>
        <w:t xml:space="preserve">, or the manager’s full order list.</w:t>
      </w:r>
    </w:p>
    <w:p>
      <w:pPr>
        <w:numPr>
          <w:ilvl w:val="0"/>
          <w:numId w:val="1086"/>
        </w:numPr>
        <w:pStyle w:val="Compact"/>
      </w:pPr>
      <w:r>
        <w:rPr>
          <w:bCs/>
          <w:b/>
        </w:rPr>
        <w:t xml:space="preserve">Returns:</w:t>
      </w:r>
      <w:r>
        <w:t xml:space="preserve"> </w:t>
      </w:r>
      <w:r>
        <w:t xml:space="preserve">A</w:t>
      </w:r>
      <w:r>
        <w:t xml:space="preserve"> </w:t>
      </w:r>
      <w:r>
        <w:rPr>
          <w:rStyle w:val="VerbatimChar"/>
        </w:rPr>
        <w:t xml:space="preserve">dict</w:t>
      </w:r>
      <w:r>
        <w:t xml:space="preserve"> </w:t>
      </w:r>
      <w:r>
        <w:t xml:space="preserve">with exactly the keys</w:t>
      </w:r>
      <w:r>
        <w:t xml:space="preserve"> </w:t>
      </w:r>
      <w:r>
        <w:rPr>
          <w:rStyle w:val="VerbatimChar"/>
        </w:rPr>
        <w:t xml:space="preserve">total</w:t>
      </w:r>
      <w:r>
        <w:t xml:space="preserve">,</w:t>
      </w:r>
      <w:r>
        <w:t xml:space="preserve"> </w:t>
      </w:r>
      <w:r>
        <w:rPr>
          <w:rStyle w:val="VerbatimChar"/>
        </w:rPr>
        <w:t xml:space="preserve">pending</w:t>
      </w:r>
      <w:r>
        <w:t xml:space="preserve">,</w:t>
      </w:r>
      <w:r>
        <w:t xml:space="preserve"> </w:t>
      </w:r>
      <w:r>
        <w:rPr>
          <w:rStyle w:val="VerbatimChar"/>
        </w:rPr>
        <w:t xml:space="preserve">fulfilled</w:t>
      </w:r>
      <w:r>
        <w:t xml:space="preserve">,</w:t>
      </w:r>
      <w:r>
        <w:t xml:space="preserve"> </w:t>
      </w:r>
      <w:r>
        <w:rPr>
          <w:rStyle w:val="VerbatimChar"/>
        </w:rPr>
        <w:t xml:space="preserve">backordered</w:t>
      </w:r>
      <w:r>
        <w:t xml:space="preserve">,</w:t>
      </w:r>
      <w:r>
        <w:t xml:space="preserve"> </w:t>
      </w:r>
      <w:r>
        <w:rPr>
          <w:rStyle w:val="VerbatimChar"/>
        </w:rPr>
        <w:t xml:space="preserve">cancelled</w:t>
      </w:r>
      <w:r>
        <w:t xml:space="preserve"> </w:t>
      </w:r>
      <w:r>
        <w:t xml:space="preserve">and</w:t>
      </w:r>
      <w:r>
        <w:t xml:space="preserve"> </w:t>
      </w:r>
      <w:r>
        <w:rPr>
          <w:rStyle w:val="VerbatimChar"/>
        </w:rPr>
        <w:t xml:space="preserve">fill_rate</w:t>
      </w:r>
      <w:r>
        <w:t xml:space="preserve">.</w:t>
      </w:r>
      <w:r>
        <w:t xml:space="preserve"> </w:t>
      </w:r>
      <w:r>
        <w:rPr>
          <w:rStyle w:val="VerbatimChar"/>
        </w:rPr>
        <w:t xml:space="preserve">total</w:t>
      </w:r>
      <w:r>
        <w:t xml:space="preserve"> </w:t>
      </w:r>
      <w:r>
        <w:t xml:space="preserve">is the length of the supplied list; the four status counts correspond to</w:t>
      </w:r>
      <w:r>
        <w:t xml:space="preserve"> </w:t>
      </w:r>
      <w:r>
        <w:rPr>
          <w:rStyle w:val="VerbatimChar"/>
        </w:rPr>
        <w:t xml:space="preserve">OrderStatus.PENDING</w:t>
      </w:r>
      <w:r>
        <w:t xml:space="preserve">,</w:t>
      </w:r>
      <w:r>
        <w:t xml:space="preserve"> </w:t>
      </w:r>
      <w:r>
        <w:rPr>
          <w:rStyle w:val="VerbatimChar"/>
        </w:rPr>
        <w:t xml:space="preserve">FULFILLED</w:t>
      </w:r>
      <w:r>
        <w:t xml:space="preserve">,</w:t>
      </w:r>
      <w:r>
        <w:t xml:space="preserve"> </w:t>
      </w:r>
      <w:r>
        <w:rPr>
          <w:rStyle w:val="VerbatimChar"/>
        </w:rPr>
        <w:t xml:space="preserve">BACKORDERED</w:t>
      </w:r>
      <w:r>
        <w:t xml:space="preserve"> </w:t>
      </w:r>
      <w:r>
        <w:t xml:space="preserve">and</w:t>
      </w:r>
      <w:r>
        <w:t xml:space="preserve"> </w:t>
      </w:r>
      <w:r>
        <w:rPr>
          <w:rStyle w:val="VerbatimChar"/>
        </w:rPr>
        <w:t xml:space="preserve">CANCELLED</w:t>
      </w:r>
      <w:r>
        <w:t xml:space="preserve">.</w:t>
      </w:r>
      <w:r>
        <w:t xml:space="preserve"> </w:t>
      </w:r>
      <w:r>
        <w:rPr>
          <w:rStyle w:val="VerbatimChar"/>
        </w:rPr>
        <w:t xml:space="preserve">fill_rate</w:t>
      </w:r>
      <w:r>
        <w:t xml:space="preserve"> </w:t>
      </w:r>
      <w:r>
        <w:t xml:space="preserve">is</w:t>
      </w:r>
      <w:r>
        <w:t xml:space="preserve"> </w:t>
      </w:r>
      <m:oMath>
        <m:r>
          <m:rPr>
            <m:nor/>
            <m:sty m:val="p"/>
          </m:rPr>
          <m:t>round</m:t>
        </m:r>
        <m:d>
          <m:dPr>
            <m:begChr m:val="("/>
            <m:endChr m:val=")"/>
            <m:sepChr m:val=""/>
            <m:grow/>
          </m:dPr>
          <m:e>
            <m:r>
              <m:rPr>
                <m:nor/>
                <m:sty m:val="p"/>
              </m:rPr>
              <m:t>fulfilled</m:t>
            </m:r>
            <m:r>
              <m:rPr>
                <m:sty m:val="p"/>
              </m:rPr>
              <m:t>÷</m:t>
            </m:r>
            <m:d>
              <m:dPr>
                <m:begChr m:val="("/>
                <m:endChr m:val=")"/>
                <m:sepChr m:val=""/>
                <m:grow/>
              </m:dPr>
              <m:e>
                <m:r>
                  <m:rPr>
                    <m:nor/>
                    <m:sty m:val="p"/>
                  </m:rPr>
                  <m:t>total</m:t>
                </m:r>
                <m:r>
                  <m:rPr>
                    <m:sty m:val="p"/>
                  </m:rPr>
                  <m:t>−</m:t>
                </m:r>
                <m:r>
                  <m:rPr>
                    <m:nor/>
                    <m:sty m:val="p"/>
                  </m:rPr>
                  <m:t>cancelled</m:t>
                </m:r>
              </m:e>
            </m:d>
            <m:r>
              <m:rPr>
                <m:sty m:val="p"/>
              </m:rPr>
              <m:t>,</m:t>
            </m:r>
            <m:r>
              <m:t> </m:t>
            </m:r>
            <m:r>
              <m:t>2</m:t>
            </m:r>
          </m:e>
        </m:d>
      </m:oMath>
      <w:r>
        <w:t xml:space="preserve">, or</w:t>
      </w:r>
      <w:r>
        <w:t xml:space="preserve"> </w:t>
      </w:r>
      <w:r>
        <w:rPr>
          <w:rStyle w:val="VerbatimChar"/>
        </w:rPr>
        <w:t xml:space="preserve">0.0</w:t>
      </w:r>
      <w:r>
        <w:t xml:space="preserve"> </w:t>
      </w:r>
      <w:r>
        <w:t xml:space="preserve">when</w:t>
      </w:r>
      <w:r>
        <w:t xml:space="preserve"> </w:t>
      </w:r>
      <w:r>
        <w:rPr>
          <w:rStyle w:val="VerbatimChar"/>
        </w:rPr>
        <w:t xml:space="preserve">total − cancelled</w:t>
      </w:r>
      <w:r>
        <w:t xml:space="preserve"> </w:t>
      </w:r>
      <w:r>
        <w:t xml:space="preserve">is not greater than 0. Status values are accepted as</w:t>
      </w:r>
      <w:r>
        <w:t xml:space="preserve"> </w:t>
      </w:r>
      <w:r>
        <w:rPr>
          <w:rStyle w:val="VerbatimChar"/>
        </w:rPr>
        <w:t xml:space="preserve">OrderStatus</w:t>
      </w:r>
      <w:r>
        <w:t xml:space="preserve"> </w:t>
      </w:r>
      <w:r>
        <w:t xml:space="preserve">enumeration members, as plain strings, or as a mix of the two within one list; a status value outside the four known names is ignored rather than raising.</w:t>
      </w:r>
    </w:p>
    <w:p>
      <w:pPr>
        <w:numPr>
          <w:ilvl w:val="0"/>
          <w:numId w:val="1086"/>
        </w:numPr>
        <w:pStyle w:val="Compact"/>
      </w:pPr>
      <w:r>
        <w:rPr>
          <w:bCs/>
          <w:b/>
        </w:rPr>
        <w:t xml:space="preserve">Raises:</w:t>
      </w:r>
      <w:r>
        <w:t xml:space="preserve"> </w:t>
      </w:r>
      <w:r>
        <w:t xml:space="preserve">None.</w:t>
      </w:r>
    </w:p>
    <w:p>
      <w:pPr>
        <w:numPr>
          <w:ilvl w:val="0"/>
          <w:numId w:val="1086"/>
        </w:numPr>
        <w:pStyle w:val="Compact"/>
      </w:pPr>
      <w:r>
        <w:rPr>
          <w:bCs/>
          <w:b/>
        </w:rPr>
        <w:t xml:space="preserve">Example:</w:t>
      </w:r>
    </w:p>
    <w:p>
      <w:pPr>
        <w:pStyle w:val="SourceCode"/>
      </w:pPr>
      <w:r>
        <w:rPr>
          <w:rStyle w:val="ImportTok"/>
        </w:rPr>
        <w:t xml:space="preserve">from</w:t>
      </w:r>
      <w:r>
        <w:rPr>
          <w:rStyle w:val="NormalTok"/>
        </w:rPr>
        <w:t xml:space="preserve"> scm_sim.orders </w:t>
      </w:r>
      <w:r>
        <w:rPr>
          <w:rStyle w:val="ImportTok"/>
        </w:rPr>
        <w:t xml:space="preserve">import</w:t>
      </w:r>
      <w:r>
        <w:rPr>
          <w:rStyle w:val="NormalTok"/>
        </w:rPr>
        <w:t xml:space="preserve"> OrderStatus</w:t>
      </w:r>
      <w:r>
        <w:br/>
      </w:r>
      <w:r>
        <w:rPr>
          <w:rStyle w:val="ImportTok"/>
        </w:rPr>
        <w:t xml:space="preserve">from</w:t>
      </w:r>
      <w:r>
        <w:rPr>
          <w:rStyle w:val="NormalTok"/>
        </w:rPr>
        <w:t xml:space="preserve"> scm_sim.analytics </w:t>
      </w:r>
      <w:r>
        <w:rPr>
          <w:rStyle w:val="ImportTok"/>
        </w:rPr>
        <w:t xml:space="preserve">import</w:t>
      </w:r>
      <w:r>
        <w:rPr>
          <w:rStyle w:val="NormalTok"/>
        </w:rPr>
        <w:t xml:space="preserve"> order_metrics</w:t>
      </w:r>
      <w:r>
        <w:br/>
      </w:r>
      <w:r>
        <w:br/>
      </w:r>
      <w:r>
        <w:rPr>
          <w:rStyle w:val="NormalTok"/>
        </w:rPr>
        <w:t xml:space="preserve">m </w:t>
      </w:r>
      <w:r>
        <w:rPr>
          <w:rStyle w:val="OperatorTok"/>
        </w:rPr>
        <w:t xml:space="preserve">=</w:t>
      </w:r>
      <w:r>
        <w:rPr>
          <w:rStyle w:val="NormalTok"/>
        </w:rPr>
        <w:t xml:space="preserve"> order_metrics(orders)   </w:t>
      </w:r>
      <w:r>
        <w:rPr>
          <w:rStyle w:val="CommentTok"/>
        </w:rPr>
        <w:t xml:space="preserve"># FULFILLED, FULFILLED, PENDING, CANCELLED</w:t>
      </w:r>
      <w:r>
        <w:br/>
      </w:r>
      <w:r>
        <w:rPr>
          <w:rStyle w:val="NormalTok"/>
        </w:rPr>
        <w:t xml:space="preserve">m[</w:t>
      </w:r>
      <w:r>
        <w:rPr>
          <w:rStyle w:val="StringTok"/>
        </w:rPr>
        <w:t xml:space="preserve">"total"</w:t>
      </w:r>
      <w:r>
        <w:rPr>
          <w:rStyle w:val="NormalTok"/>
        </w:rPr>
        <w:t xml:space="preserve">]        </w:t>
      </w:r>
      <w:r>
        <w:rPr>
          <w:rStyle w:val="CommentTok"/>
        </w:rPr>
        <w:t xml:space="preserve"># 4</w:t>
      </w:r>
      <w:r>
        <w:br/>
      </w:r>
      <w:r>
        <w:rPr>
          <w:rStyle w:val="NormalTok"/>
        </w:rPr>
        <w:t xml:space="preserve">m[</w:t>
      </w:r>
      <w:r>
        <w:rPr>
          <w:rStyle w:val="StringTok"/>
        </w:rPr>
        <w:t xml:space="preserve">"fulfilled"</w:t>
      </w:r>
      <w:r>
        <w:rPr>
          <w:rStyle w:val="NormalTok"/>
        </w:rPr>
        <w:t xml:space="preserve">]    </w:t>
      </w:r>
      <w:r>
        <w:rPr>
          <w:rStyle w:val="CommentTok"/>
        </w:rPr>
        <w:t xml:space="preserve"># 2</w:t>
      </w:r>
      <w:r>
        <w:br/>
      </w:r>
      <w:r>
        <w:rPr>
          <w:rStyle w:val="NormalTok"/>
        </w:rPr>
        <w:t xml:space="preserve">m[</w:t>
      </w:r>
      <w:r>
        <w:rPr>
          <w:rStyle w:val="StringTok"/>
        </w:rPr>
        <w:t xml:space="preserve">"fill_rate"</w:t>
      </w:r>
      <w:r>
        <w:rPr>
          <w:rStyle w:val="NormalTok"/>
        </w:rPr>
        <w:t xml:space="preserve">]    </w:t>
      </w:r>
      <w:r>
        <w:rPr>
          <w:rStyle w:val="CommentTok"/>
        </w:rPr>
        <w:t xml:space="preserve"># 0.67  -&gt; round(2 / (4 - 1), 2)</w:t>
      </w:r>
      <w:r>
        <w:br/>
      </w:r>
      <w:r>
        <w:br/>
      </w:r>
      <w:r>
        <w:rPr>
          <w:rStyle w:val="NormalTok"/>
        </w:rPr>
        <w:t xml:space="preserve">order_metrics([])[</w:t>
      </w:r>
      <w:r>
        <w:rPr>
          <w:rStyle w:val="StringTok"/>
        </w:rPr>
        <w:t xml:space="preserve">"fill_rate"</w:t>
      </w:r>
      <w:r>
        <w:rPr>
          <w:rStyle w:val="NormalTok"/>
        </w:rPr>
        <w:t xml:space="preserve">]   </w:t>
      </w:r>
      <w:r>
        <w:rPr>
          <w:rStyle w:val="CommentTok"/>
        </w:rPr>
        <w:t xml:space="preserve"># 0.0</w:t>
      </w:r>
    </w:p>
    <w:p>
      <w:r>
        <w:pict>
          <v:rect style="width:0;height:1.5pt" o:hralign="center" o:hrstd="t" o:hr="t"/>
        </w:pict>
      </w:r>
    </w:p>
    <w:bookmarkEnd w:id="140"/>
    <w:bookmarkStart w:id="141" w:name="Xefd2d34df23965572767515bb09c3c077c8b90c"/>
    <w:p>
      <w:pPr>
        <w:pStyle w:val="Heading4"/>
      </w:pPr>
      <w:r>
        <w:t xml:space="preserve">4.3.4.6</w:t>
      </w:r>
      <w:r>
        <w:t xml:space="preserve"> </w:t>
      </w:r>
      <w:r>
        <w:rPr>
          <w:rStyle w:val="VerbatimChar"/>
        </w:rPr>
        <w:t xml:space="preserve">build_report(stock, shipments, orders, current_day, reorder_point=20, max_level=500)</w:t>
      </w:r>
    </w:p>
    <w:p>
      <w:pPr>
        <w:numPr>
          <w:ilvl w:val="0"/>
          <w:numId w:val="1088"/>
        </w:numPr>
        <w:pStyle w:val="Compact"/>
      </w:pPr>
      <w:r>
        <w:rPr>
          <w:bCs/>
          <w:b/>
        </w:rPr>
        <w:t xml:space="preserve">Signature:</w:t>
      </w:r>
      <w:r>
        <w:t xml:space="preserve"> </w:t>
      </w:r>
      <w:r>
        <w:rPr>
          <w:rStyle w:val="VerbatimChar"/>
        </w:rPr>
        <w:t xml:space="preserve">build_report(stock: dict[tuple[str, str], int], shipments: list[Any], orders: list[Any], current_day: int, reorder_point: int = 20, max_level: int = 500) -&gt; dict[str, Any]</w:t>
      </w:r>
    </w:p>
    <w:p>
      <w:pPr>
        <w:numPr>
          <w:ilvl w:val="0"/>
          <w:numId w:val="1088"/>
        </w:numPr>
        <w:pStyle w:val="Compact"/>
      </w:pPr>
      <w:r>
        <w:rPr>
          <w:bCs/>
          <w:b/>
        </w:rPr>
        <w:t xml:space="preserve">Parameters:</w:t>
      </w:r>
    </w:p>
    <w:p>
      <w:pPr>
        <w:numPr>
          <w:ilvl w:val="1"/>
          <w:numId w:val="1089"/>
        </w:numPr>
        <w:pStyle w:val="Compact"/>
      </w:pPr>
      <w:r>
        <w:rPr>
          <w:rStyle w:val="VerbatimChar"/>
        </w:rPr>
        <w:t xml:space="preserve">stock</w:t>
      </w:r>
      <w:r>
        <w:t xml:space="preserve"> </w:t>
      </w:r>
      <w:r>
        <w:t xml:space="preserve">(</w:t>
      </w:r>
      <w:r>
        <w:rPr>
          <w:rStyle w:val="VerbatimChar"/>
        </w:rPr>
        <w:t xml:space="preserve">dict</w:t>
      </w:r>
      <w:r>
        <w:t xml:space="preserve">): The stock snapshot, forwarded unchanged to</w:t>
      </w:r>
      <w:r>
        <w:t xml:space="preserve"> </w:t>
      </w:r>
      <w:r>
        <w:rPr>
          <w:rStyle w:val="VerbatimChar"/>
        </w:rPr>
        <w:t xml:space="preserve">find_stockouts</w:t>
      </w:r>
      <w:r>
        <w:t xml:space="preserve">,</w:t>
      </w:r>
      <w:r>
        <w:t xml:space="preserve"> </w:t>
      </w:r>
      <w:r>
        <w:rPr>
          <w:rStyle w:val="VerbatimChar"/>
        </w:rPr>
        <w:t xml:space="preserve">find_low_stock</w:t>
      </w:r>
      <w:r>
        <w:t xml:space="preserve"> </w:t>
      </w:r>
      <w:r>
        <w:t xml:space="preserve">and</w:t>
      </w:r>
      <w:r>
        <w:t xml:space="preserve"> </w:t>
      </w:r>
      <w:r>
        <w:rPr>
          <w:rStyle w:val="VerbatimChar"/>
        </w:rPr>
        <w:t xml:space="preserve">find_excess</w:t>
      </w:r>
      <w:r>
        <w:t xml:space="preserve">.</w:t>
      </w:r>
    </w:p>
    <w:p>
      <w:pPr>
        <w:numPr>
          <w:ilvl w:val="1"/>
          <w:numId w:val="1089"/>
        </w:numPr>
        <w:pStyle w:val="Compact"/>
      </w:pPr>
      <w:r>
        <w:rPr>
          <w:rStyle w:val="VerbatimChar"/>
        </w:rPr>
        <w:t xml:space="preserve">shipments</w:t>
      </w:r>
      <w:r>
        <w:t xml:space="preserve"> </w:t>
      </w:r>
      <w:r>
        <w:t xml:space="preserve">(</w:t>
      </w:r>
      <w:r>
        <w:rPr>
          <w:rStyle w:val="VerbatimChar"/>
        </w:rPr>
        <w:t xml:space="preserve">list</w:t>
      </w:r>
      <w:r>
        <w:t xml:space="preserve">): The shipments to inspect, forwarded to</w:t>
      </w:r>
      <w:r>
        <w:t xml:space="preserve"> </w:t>
      </w:r>
      <w:r>
        <w:rPr>
          <w:rStyle w:val="VerbatimChar"/>
        </w:rPr>
        <w:t xml:space="preserve">find_delayed_shipments</w:t>
      </w:r>
      <w:r>
        <w:t xml:space="preserve">.</w:t>
      </w:r>
    </w:p>
    <w:p>
      <w:pPr>
        <w:numPr>
          <w:ilvl w:val="1"/>
          <w:numId w:val="1089"/>
        </w:numPr>
        <w:pStyle w:val="Compact"/>
      </w:pPr>
      <w:r>
        <w:rPr>
          <w:rStyle w:val="VerbatimChar"/>
        </w:rPr>
        <w:t xml:space="preserve">orders</w:t>
      </w:r>
      <w:r>
        <w:t xml:space="preserve"> </w:t>
      </w:r>
      <w:r>
        <w:t xml:space="preserve">(</w:t>
      </w:r>
      <w:r>
        <w:rPr>
          <w:rStyle w:val="VerbatimChar"/>
        </w:rPr>
        <w:t xml:space="preserve">list</w:t>
      </w:r>
      <w:r>
        <w:t xml:space="preserve">): The orders to aggregate, forwarded to</w:t>
      </w:r>
      <w:r>
        <w:t xml:space="preserve"> </w:t>
      </w:r>
      <w:r>
        <w:rPr>
          <w:rStyle w:val="VerbatimChar"/>
        </w:rPr>
        <w:t xml:space="preserve">order_metrics</w:t>
      </w:r>
      <w:r>
        <w:t xml:space="preserve">.</w:t>
      </w:r>
    </w:p>
    <w:p>
      <w:pPr>
        <w:numPr>
          <w:ilvl w:val="1"/>
          <w:numId w:val="1089"/>
        </w:numPr>
        <w:pStyle w:val="Compact"/>
      </w:pPr>
      <w:r>
        <w:rPr>
          <w:rStyle w:val="VerbatimChar"/>
        </w:rPr>
        <w:t xml:space="preserve">current_day</w:t>
      </w:r>
      <w:r>
        <w:t xml:space="preserve"> </w:t>
      </w:r>
      <w:r>
        <w:t xml:space="preserve">(</w:t>
      </w:r>
      <w:r>
        <w:rPr>
          <w:rStyle w:val="VerbatimChar"/>
        </w:rPr>
        <w:t xml:space="preserve">int</w:t>
      </w:r>
      <w:r>
        <w:t xml:space="preserve">): The simulation day. It is stored under</w:t>
      </w:r>
      <w:r>
        <w:t xml:space="preserve"> </w:t>
      </w:r>
      <w:r>
        <w:rPr>
          <w:rStyle w:val="VerbatimChar"/>
        </w:rPr>
        <w:t xml:space="preserve">day</w:t>
      </w:r>
      <w:r>
        <w:t xml:space="preserve"> </w:t>
      </w:r>
      <w:r>
        <w:rPr>
          <w:bCs/>
          <w:b/>
        </w:rPr>
        <w:t xml:space="preserve">and</w:t>
      </w:r>
      <w:r>
        <w:t xml:space="preserve"> </w:t>
      </w:r>
      <w:r>
        <w:t xml:space="preserve">used as the reference point for in-transit lateness.</w:t>
      </w:r>
    </w:p>
    <w:p>
      <w:pPr>
        <w:numPr>
          <w:ilvl w:val="1"/>
          <w:numId w:val="1089"/>
        </w:numPr>
        <w:pStyle w:val="Compact"/>
      </w:pPr>
      <w:r>
        <w:rPr>
          <w:rStyle w:val="VerbatimChar"/>
        </w:rPr>
        <w:t xml:space="preserve">reorder_point</w:t>
      </w:r>
      <w:r>
        <w:t xml:space="preserve"> </w:t>
      </w:r>
      <w:r>
        <w:t xml:space="preserve">(</w:t>
      </w:r>
      <w:r>
        <w:rPr>
          <w:rStyle w:val="VerbatimChar"/>
        </w:rPr>
        <w:t xml:space="preserve">int</w:t>
      </w:r>
      <w:r>
        <w:t xml:space="preserve">, default</w:t>
      </w:r>
      <w:r>
        <w:t xml:space="preserve"> </w:t>
      </w:r>
      <w:r>
        <w:rPr>
          <w:rStyle w:val="VerbatimChar"/>
        </w:rPr>
        <w:t xml:space="preserve">20</w:t>
      </w:r>
      <w:r>
        <w:t xml:space="preserve">): Forwarded to</w:t>
      </w:r>
      <w:r>
        <w:t xml:space="preserve"> </w:t>
      </w:r>
      <w:r>
        <w:rPr>
          <w:rStyle w:val="VerbatimChar"/>
        </w:rPr>
        <w:t xml:space="preserve">find_low_stock</w:t>
      </w:r>
      <w:r>
        <w:t xml:space="preserve">.</w:t>
      </w:r>
    </w:p>
    <w:p>
      <w:pPr>
        <w:numPr>
          <w:ilvl w:val="1"/>
          <w:numId w:val="1089"/>
        </w:numPr>
        <w:pStyle w:val="Compact"/>
      </w:pPr>
      <w:r>
        <w:rPr>
          <w:rStyle w:val="VerbatimChar"/>
        </w:rPr>
        <w:t xml:space="preserve">max_level</w:t>
      </w:r>
      <w:r>
        <w:t xml:space="preserve"> </w:t>
      </w:r>
      <w:r>
        <w:t xml:space="preserve">(</w:t>
      </w:r>
      <w:r>
        <w:rPr>
          <w:rStyle w:val="VerbatimChar"/>
        </w:rPr>
        <w:t xml:space="preserve">int</w:t>
      </w:r>
      <w:r>
        <w:t xml:space="preserve">, default</w:t>
      </w:r>
      <w:r>
        <w:t xml:space="preserve"> </w:t>
      </w:r>
      <w:r>
        <w:rPr>
          <w:rStyle w:val="VerbatimChar"/>
        </w:rPr>
        <w:t xml:space="preserve">500</w:t>
      </w:r>
      <w:r>
        <w:t xml:space="preserve">): Forwarded to</w:t>
      </w:r>
      <w:r>
        <w:t xml:space="preserve"> </w:t>
      </w:r>
      <w:r>
        <w:rPr>
          <w:rStyle w:val="VerbatimChar"/>
        </w:rPr>
        <w:t xml:space="preserve">find_excess</w:t>
      </w:r>
      <w:r>
        <w:t xml:space="preserve">.</w:t>
      </w:r>
    </w:p>
    <w:p>
      <w:pPr>
        <w:numPr>
          <w:ilvl w:val="0"/>
          <w:numId w:val="1088"/>
        </w:numPr>
        <w:pStyle w:val="Compact"/>
      </w:pPr>
      <w:r>
        <w:rPr>
          <w:bCs/>
          <w:b/>
        </w:rPr>
        <w:t xml:space="preserve">Returns:</w:t>
      </w:r>
      <w:r>
        <w:t xml:space="preserve"> </w:t>
      </w:r>
      <w:r>
        <w:t xml:space="preserve">A new</w:t>
      </w:r>
      <w:r>
        <w:t xml:space="preserve"> </w:t>
      </w:r>
      <w:r>
        <w:rPr>
          <w:rStyle w:val="VerbatimChar"/>
        </w:rPr>
        <w:t xml:space="preserve">dict</w:t>
      </w:r>
      <w:r>
        <w:t xml:space="preserve"> </w:t>
      </w:r>
      <w:r>
        <w:t xml:space="preserve">with exactly six keys:</w:t>
      </w:r>
      <w:r>
        <w:t xml:space="preserve"> </w:t>
      </w:r>
      <w:r>
        <w:rPr>
          <w:rStyle w:val="VerbatimChar"/>
        </w:rPr>
        <w:t xml:space="preserve">day</w:t>
      </w:r>
      <w:r>
        <w:t xml:space="preserve"> </w:t>
      </w:r>
      <w:r>
        <w:t xml:space="preserve">(the</w:t>
      </w:r>
      <w:r>
        <w:t xml:space="preserve"> </w:t>
      </w:r>
      <w:r>
        <w:rPr>
          <w:rStyle w:val="VerbatimChar"/>
        </w:rPr>
        <w:t xml:space="preserve">current_day</w:t>
      </w:r>
      <w:r>
        <w:t xml:space="preserve"> </w:t>
      </w:r>
      <w:r>
        <w:t xml:space="preserve">as given),</w:t>
      </w:r>
      <w:r>
        <w:t xml:space="preserve"> </w:t>
      </w:r>
      <w:r>
        <w:rPr>
          <w:rStyle w:val="VerbatimChar"/>
        </w:rPr>
        <w:t xml:space="preserve">delayed_shipments</w:t>
      </w:r>
      <w:r>
        <w:t xml:space="preserve">,</w:t>
      </w:r>
      <w:r>
        <w:t xml:space="preserve"> </w:t>
      </w:r>
      <w:r>
        <w:rPr>
          <w:rStyle w:val="VerbatimChar"/>
        </w:rPr>
        <w:t xml:space="preserve">stockouts</w:t>
      </w:r>
      <w:r>
        <w:t xml:space="preserve">,</w:t>
      </w:r>
      <w:r>
        <w:t xml:space="preserve"> </w:t>
      </w:r>
      <w:r>
        <w:rPr>
          <w:rStyle w:val="VerbatimChar"/>
        </w:rPr>
        <w:t xml:space="preserve">low_stock</w:t>
      </w:r>
      <w:r>
        <w:t xml:space="preserve">,</w:t>
      </w:r>
      <w:r>
        <w:t xml:space="preserve"> </w:t>
      </w:r>
      <w:r>
        <w:rPr>
          <w:rStyle w:val="VerbatimChar"/>
        </w:rPr>
        <w:t xml:space="preserve">excess</w:t>
      </w:r>
      <w:r>
        <w:t xml:space="preserve"> </w:t>
      </w:r>
      <w:r>
        <w:t xml:space="preserve">and</w:t>
      </w:r>
      <w:r>
        <w:t xml:space="preserve"> </w:t>
      </w:r>
      <w:r>
        <w:rPr>
          <w:rStyle w:val="VerbatimChar"/>
        </w:rPr>
        <w:t xml:space="preserve">orders</w:t>
      </w:r>
      <w:r>
        <w:t xml:space="preserve"> </w:t>
      </w:r>
      <w:r>
        <w:t xml:space="preserve">(the dictionary from</w:t>
      </w:r>
      <w:r>
        <w:t xml:space="preserve"> </w:t>
      </w:r>
      <w:r>
        <w:rPr>
          <w:rStyle w:val="VerbatimChar"/>
        </w:rPr>
        <w:t xml:space="preserve">order_metrics</w:t>
      </w:r>
      <w:r>
        <w:t xml:space="preserve">). Because the dictionary is freshly allocated on every call, the caller — the Simulation Engine — may retain every daily report for the whole run and compare them later.</w:t>
      </w:r>
    </w:p>
    <w:p>
      <w:pPr>
        <w:numPr>
          <w:ilvl w:val="0"/>
          <w:numId w:val="1088"/>
        </w:numPr>
        <w:pStyle w:val="Compact"/>
      </w:pPr>
      <w:r>
        <w:rPr>
          <w:bCs/>
          <w:b/>
        </w:rPr>
        <w:t xml:space="preserve">Raises:</w:t>
      </w:r>
      <w:r>
        <w:t xml:space="preserve"> </w:t>
      </w:r>
      <w:r>
        <w:t xml:space="preserve">None.</w:t>
      </w:r>
    </w:p>
    <w:p>
      <w:pPr>
        <w:numPr>
          <w:ilvl w:val="0"/>
          <w:numId w:val="1088"/>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build_report</w:t>
      </w:r>
      <w:r>
        <w:br/>
      </w:r>
      <w:r>
        <w:br/>
      </w:r>
      <w:r>
        <w:rPr>
          <w:rStyle w:val="NormalTok"/>
        </w:rPr>
        <w:t xml:space="preserve">report </w:t>
      </w:r>
      <w:r>
        <w:rPr>
          <w:rStyle w:val="OperatorTok"/>
        </w:rPr>
        <w:t xml:space="preserve">=</w:t>
      </w:r>
      <w:r>
        <w:rPr>
          <w:rStyle w:val="NormalTok"/>
        </w:rPr>
        <w:t xml:space="preserve"> build_report(inv.snapshot(), in_transit </w:t>
      </w:r>
      <w:r>
        <w:rPr>
          <w:rStyle w:val="OperatorTok"/>
        </w:rPr>
        <w:t xml:space="preserve">+</w:t>
      </w:r>
      <w:r>
        <w:rPr>
          <w:rStyle w:val="NormalTok"/>
        </w:rPr>
        <w:t xml:space="preserve"> delivered, orders, current_day</w:t>
      </w:r>
      <w:r>
        <w:rPr>
          <w:rStyle w:val="OperatorTok"/>
        </w:rPr>
        <w:t xml:space="preserve">=</w:t>
      </w:r>
      <w:r>
        <w:rPr>
          <w:rStyle w:val="DecValTok"/>
        </w:rPr>
        <w:t xml:space="preserve">4</w:t>
      </w:r>
      <w:r>
        <w:rPr>
          <w:rStyle w:val="NormalTok"/>
        </w:rPr>
        <w:t xml:space="preserve">)</w:t>
      </w:r>
      <w:r>
        <w:br/>
      </w:r>
      <w:r>
        <w:rPr>
          <w:rStyle w:val="BuiltInTok"/>
        </w:rPr>
        <w:t xml:space="preserve">sorted</w:t>
      </w:r>
      <w:r>
        <w:rPr>
          <w:rStyle w:val="NormalTok"/>
        </w:rPr>
        <w:t xml:space="preserve">(report.keys())</w:t>
      </w:r>
      <w:r>
        <w:br/>
      </w:r>
      <w:r>
        <w:rPr>
          <w:rStyle w:val="CommentTok"/>
        </w:rPr>
        <w:t xml:space="preserve"># ['day', 'delayed_shipments', 'excess', 'low_stock', 'orders', 'stockouts']</w:t>
      </w:r>
      <w:r>
        <w:br/>
      </w:r>
      <w:r>
        <w:rPr>
          <w:rStyle w:val="NormalTok"/>
        </w:rPr>
        <w:t xml:space="preserve">report[</w:t>
      </w:r>
      <w:r>
        <w:rPr>
          <w:rStyle w:val="StringTok"/>
        </w:rPr>
        <w:t xml:space="preserve">"day"</w:t>
      </w:r>
      <w:r>
        <w:rPr>
          <w:rStyle w:val="NormalTok"/>
        </w:rPr>
        <w:t xml:space="preserve">]            </w:t>
      </w:r>
      <w:r>
        <w:rPr>
          <w:rStyle w:val="CommentTok"/>
        </w:rPr>
        <w:t xml:space="preserve"># 4</w:t>
      </w:r>
    </w:p>
    <w:p>
      <w:pPr>
        <w:numPr>
          <w:ilvl w:val="0"/>
          <w:numId w:val="1090"/>
        </w:numPr>
        <w:pStyle w:val="Compact"/>
      </w:pPr>
      <w:r>
        <w:rPr>
          <w:bCs/>
          <w:b/>
        </w:rPr>
        <w:t xml:space="preserve">Notes:</w:t>
      </w:r>
      <w:r>
        <w:t xml:space="preserve"> </w:t>
      </w:r>
      <w:r>
        <w:t xml:space="preserve">This is the only Analytics entry point the Simulation Engine calls directly; the five classifier functions are used through it in a run, and directly in tests and ad-hoc analysis.</w:t>
      </w:r>
    </w:p>
    <w:p>
      <w:r>
        <w:pict>
          <v:rect style="width:0;height:1.5pt" o:hralign="center" o:hrstd="t" o:hr="t"/>
        </w:pict>
      </w:r>
    </w:p>
    <w:bookmarkEnd w:id="141"/>
    <w:bookmarkStart w:id="143" w:name="format_reportreport"/>
    <w:p>
      <w:pPr>
        <w:pStyle w:val="Heading4"/>
      </w:pPr>
      <w:r>
        <w:t xml:space="preserve">4.3.4.7</w:t>
      </w:r>
      <w:r>
        <w:t xml:space="preserve"> </w:t>
      </w:r>
      <w:r>
        <w:rPr>
          <w:rStyle w:val="VerbatimChar"/>
        </w:rPr>
        <w:t xml:space="preserve">format_report(report)</w:t>
      </w:r>
    </w:p>
    <w:p>
      <w:pPr>
        <w:numPr>
          <w:ilvl w:val="0"/>
          <w:numId w:val="1091"/>
        </w:numPr>
        <w:pStyle w:val="Compact"/>
      </w:pPr>
      <w:r>
        <w:rPr>
          <w:bCs/>
          <w:b/>
        </w:rPr>
        <w:t xml:space="preserve">Signature:</w:t>
      </w:r>
      <w:r>
        <w:t xml:space="preserve"> </w:t>
      </w:r>
      <w:r>
        <w:rPr>
          <w:rStyle w:val="VerbatimChar"/>
        </w:rPr>
        <w:t xml:space="preserve">format_report(report: dict[str, Any]) -&gt; str</w:t>
      </w:r>
    </w:p>
    <w:p>
      <w:pPr>
        <w:numPr>
          <w:ilvl w:val="0"/>
          <w:numId w:val="1091"/>
        </w:numPr>
        <w:pStyle w:val="Compact"/>
      </w:pPr>
      <w:r>
        <w:rPr>
          <w:bCs/>
          <w:b/>
        </w:rPr>
        <w:t xml:space="preserve">Parameters:</w:t>
      </w:r>
    </w:p>
    <w:p>
      <w:pPr>
        <w:numPr>
          <w:ilvl w:val="1"/>
          <w:numId w:val="1092"/>
        </w:numPr>
        <w:pStyle w:val="Compact"/>
      </w:pPr>
      <w:r>
        <w:rPr>
          <w:rStyle w:val="VerbatimChar"/>
        </w:rPr>
        <w:t xml:space="preserve">report</w:t>
      </w:r>
      <w:r>
        <w:t xml:space="preserve"> </w:t>
      </w:r>
      <w:r>
        <w:t xml:space="preserve">(</w:t>
      </w:r>
      <w:r>
        <w:rPr>
          <w:rStyle w:val="VerbatimChar"/>
        </w:rPr>
        <w:t xml:space="preserve">dict</w:t>
      </w:r>
      <w:r>
        <w:t xml:space="preserve">): A report dictionary as returned by</w:t>
      </w:r>
      <w:r>
        <w:t xml:space="preserve"> </w:t>
      </w:r>
      <w:r>
        <w:rPr>
          <w:rStyle w:val="VerbatimChar"/>
        </w:rPr>
        <w:t xml:space="preserve">build_report</w:t>
      </w:r>
      <w:r>
        <w:t xml:space="preserve">. All six keys must be present; a missing key raises</w:t>
      </w:r>
      <w:r>
        <w:t xml:space="preserve"> </w:t>
      </w:r>
      <w:r>
        <w:rPr>
          <w:rStyle w:val="VerbatimChar"/>
        </w:rPr>
        <w:t xml:space="preserve">KeyError</w:t>
      </w:r>
      <w:r>
        <w:t xml:space="preserve">, which indicates a caller error rather than invalid simulation data.</w:t>
      </w:r>
    </w:p>
    <w:p>
      <w:pPr>
        <w:numPr>
          <w:ilvl w:val="0"/>
          <w:numId w:val="1091"/>
        </w:numPr>
        <w:pStyle w:val="Compact"/>
      </w:pPr>
      <w:r>
        <w:rPr>
          <w:bCs/>
          <w:b/>
        </w:rPr>
        <w:t xml:space="preserve">Returns:</w:t>
      </w:r>
      <w:r>
        <w:t xml:space="preserve"> </w:t>
      </w:r>
      <w:r>
        <w:t xml:space="preserve">A</w:t>
      </w:r>
      <w:r>
        <w:t xml:space="preserve"> </w:t>
      </w:r>
      <w:r>
        <w:rPr>
          <w:rStyle w:val="VerbatimChar"/>
        </w:rPr>
        <w:t xml:space="preserve">str</w:t>
      </w:r>
      <w:r>
        <w:t xml:space="preserve"> </w:t>
      </w:r>
      <w:r>
        <w:t xml:space="preserve">containing newline-separated lines. The first line is the header</w:t>
      </w:r>
      <w:r>
        <w:t xml:space="preserve"> </w:t>
      </w:r>
      <w:r>
        <w:rPr>
          <w:rStyle w:val="VerbatimChar"/>
        </w:rPr>
        <w:t xml:space="preserve">=== Supply Chain Report: Day N ===</w:t>
      </w:r>
      <w:r>
        <w:t xml:space="preserve">. Five sections follow, each preceded by a blank line and headed</w:t>
      </w:r>
      <w:r>
        <w:t xml:space="preserve"> </w:t>
      </w:r>
      <w:r>
        <w:rPr>
          <w:rStyle w:val="VerbatimChar"/>
        </w:rPr>
        <w:t xml:space="preserve">Section name (count)</w:t>
      </w:r>
      <w:r>
        <w:t xml:space="preserve">, in this fixed order:</w:t>
      </w:r>
      <w:r>
        <w:t xml:space="preserve"> </w:t>
      </w:r>
      <w:r>
        <w:rPr>
          <w:rStyle w:val="VerbatimChar"/>
        </w:rPr>
        <w:t xml:space="preserve">Delayed shipments</w:t>
      </w:r>
      <w:r>
        <w:t xml:space="preserve">,</w:t>
      </w:r>
      <w:r>
        <w:t xml:space="preserve"> </w:t>
      </w:r>
      <w:r>
        <w:rPr>
          <w:rStyle w:val="VerbatimChar"/>
        </w:rPr>
        <w:t xml:space="preserve">Stockouts</w:t>
      </w:r>
      <w:r>
        <w:t xml:space="preserve">,</w:t>
      </w:r>
      <w:r>
        <w:t xml:space="preserve"> </w:t>
      </w:r>
      <w:r>
        <w:rPr>
          <w:rStyle w:val="VerbatimChar"/>
        </w:rPr>
        <w:t xml:space="preserve">Low stock</w:t>
      </w:r>
      <w:r>
        <w:t xml:space="preserve">,</w:t>
      </w:r>
      <w:r>
        <w:t xml:space="preserve"> </w:t>
      </w:r>
      <w:r>
        <w:rPr>
          <w:rStyle w:val="VerbatimChar"/>
        </w:rPr>
        <w:t xml:space="preserve">Excess</w:t>
      </w:r>
      <w:r>
        <w:t xml:space="preserve"> </w:t>
      </w:r>
      <w:r>
        <w:t xml:space="preserve">and</w:t>
      </w:r>
      <w:r>
        <w:t xml:space="preserve"> </w:t>
      </w:r>
      <w:r>
        <w:rPr>
          <w:rStyle w:val="VerbatimChar"/>
        </w:rPr>
        <w:t xml:space="preserve">Orders</w:t>
      </w:r>
      <w:r>
        <w:t xml:space="preserve">. When a section is empty the line</w:t>
      </w:r>
      <w:r>
        <w:t xml:space="preserve"> </w:t>
      </w:r>
      <w:r>
        <w:rPr>
          <w:rStyle w:val="VerbatimChar"/>
        </w:rPr>
        <w:t xml:space="preserve">No issues</w:t>
      </w:r>
      <w:r>
        <w:t xml:space="preserve"> </w:t>
      </w:r>
      <w:r>
        <w:t xml:space="preserve">is printed in place of item listings; when it is non-empty one</w:t>
      </w:r>
      <w:r>
        <w:t xml:space="preserve"> </w:t>
      </w:r>
      <w:r>
        <w:rPr>
          <w:rStyle w:val="VerbatimChar"/>
        </w:rPr>
        <w:t xml:space="preserve">- …</w:t>
      </w:r>
      <w:r>
        <w:t xml:space="preserve"> </w:t>
      </w:r>
      <w:r>
        <w:t xml:space="preserve">line is printed per item. The</w:t>
      </w:r>
      <w:r>
        <w:t xml:space="preserve"> </w:t>
      </w:r>
      <w:r>
        <w:rPr>
          <w:rStyle w:val="VerbatimChar"/>
        </w:rPr>
        <w:t xml:space="preserve">Orders</w:t>
      </w:r>
      <w:r>
        <w:t xml:space="preserve"> </w:t>
      </w:r>
      <w:r>
        <w:t xml:space="preserve">section always prints two lines — a status breakdown and</w:t>
      </w:r>
      <w:r>
        <w:t xml:space="preserve"> </w:t>
      </w:r>
      <w:r>
        <w:rPr>
          <w:rStyle w:val="VerbatimChar"/>
        </w:rPr>
        <w:t xml:space="preserve">fill rate: &lt;value&gt;</w:t>
      </w:r>
      <w:r>
        <w:t xml:space="preserve">.</w:t>
      </w:r>
    </w:p>
    <w:p>
      <w:pPr>
        <w:numPr>
          <w:ilvl w:val="0"/>
          <w:numId w:val="1091"/>
        </w:numPr>
        <w:pStyle w:val="Compact"/>
      </w:pPr>
      <w:r>
        <w:rPr>
          <w:bCs/>
          <w:b/>
        </w:rPr>
        <w:t xml:space="preserve">Raises:</w:t>
      </w:r>
      <w:r>
        <w:t xml:space="preserve"> </w:t>
      </w:r>
      <w:r>
        <w:t xml:space="preserve">None for a well-formed report;</w:t>
      </w:r>
      <w:r>
        <w:t xml:space="preserve"> </w:t>
      </w:r>
      <w:r>
        <w:rPr>
          <w:rStyle w:val="VerbatimChar"/>
        </w:rPr>
        <w:t xml:space="preserve">KeyError</w:t>
      </w:r>
      <w:r>
        <w:t xml:space="preserve"> </w:t>
      </w:r>
      <w:r>
        <w:t xml:space="preserve">if a required key is absent.</w:t>
      </w:r>
    </w:p>
    <w:p>
      <w:pPr>
        <w:numPr>
          <w:ilvl w:val="0"/>
          <w:numId w:val="1091"/>
        </w:numPr>
        <w:pStyle w:val="Compact"/>
      </w:pPr>
      <w:r>
        <w:rPr>
          <w:bCs/>
          <w:b/>
        </w:rPr>
        <w:t xml:space="preserve">Example:</w:t>
      </w:r>
    </w:p>
    <w:p>
      <w:pPr>
        <w:pStyle w:val="SourceCode"/>
      </w:pPr>
      <w:r>
        <w:rPr>
          <w:rStyle w:val="ImportTok"/>
        </w:rPr>
        <w:t xml:space="preserve">from</w:t>
      </w:r>
      <w:r>
        <w:rPr>
          <w:rStyle w:val="NormalTok"/>
        </w:rPr>
        <w:t xml:space="preserve"> scm_sim.analytics </w:t>
      </w:r>
      <w:r>
        <w:rPr>
          <w:rStyle w:val="ImportTok"/>
        </w:rPr>
        <w:t xml:space="preserve">import</w:t>
      </w:r>
      <w:r>
        <w:rPr>
          <w:rStyle w:val="NormalTok"/>
        </w:rPr>
        <w:t xml:space="preserve"> build_report, format_report</w:t>
      </w:r>
      <w:r>
        <w:br/>
      </w:r>
      <w:r>
        <w:br/>
      </w:r>
      <w:r>
        <w:rPr>
          <w:rStyle w:val="BuiltInTok"/>
        </w:rPr>
        <w:t xml:space="preserve">print</w:t>
      </w:r>
      <w:r>
        <w:rPr>
          <w:rStyle w:val="NormalTok"/>
        </w:rPr>
        <w:t xml:space="preserve">(format_report(build_report({}, [], [], current_day</w:t>
      </w:r>
      <w:r>
        <w:rPr>
          <w:rStyle w:val="OperatorTok"/>
        </w:rPr>
        <w:t xml:space="preserve">=</w:t>
      </w:r>
      <w:r>
        <w:rPr>
          <w:rStyle w:val="DecValTok"/>
        </w:rPr>
        <w:t xml:space="preserve">1</w:t>
      </w:r>
      <w:r>
        <w:rPr>
          <w:rStyle w:val="NormalTok"/>
        </w:rPr>
        <w:t xml:space="preserve">)))</w:t>
      </w:r>
      <w:r>
        <w:br/>
      </w:r>
      <w:r>
        <w:rPr>
          <w:rStyle w:val="CommentTok"/>
        </w:rPr>
        <w:t xml:space="preserve"># === Supply Chain Report: Day 1 ===</w:t>
      </w:r>
      <w:r>
        <w:br/>
      </w:r>
      <w:r>
        <w:rPr>
          <w:rStyle w:val="CommentTok"/>
        </w:rPr>
        <w:t xml:space="preserve">#</w:t>
      </w:r>
      <w:r>
        <w:br/>
      </w:r>
      <w:r>
        <w:rPr>
          <w:rStyle w:val="CommentTok"/>
        </w:rPr>
        <w:t xml:space="preserve"># Delayed shipments (0)</w:t>
      </w:r>
      <w:r>
        <w:br/>
      </w:r>
      <w:r>
        <w:rPr>
          <w:rStyle w:val="CommentTok"/>
        </w:rPr>
        <w:t xml:space="preserve">#   No issues</w:t>
      </w:r>
      <w:r>
        <w:br/>
      </w:r>
      <w:r>
        <w:rPr>
          <w:rStyle w:val="CommentTok"/>
        </w:rPr>
        <w:t xml:space="preserve">#</w:t>
      </w:r>
      <w:r>
        <w:br/>
      </w:r>
      <w:r>
        <w:rPr>
          <w:rStyle w:val="CommentTok"/>
        </w:rPr>
        <w:t xml:space="preserve"># Stockouts (0)</w:t>
      </w:r>
      <w:r>
        <w:br/>
      </w:r>
      <w:r>
        <w:rPr>
          <w:rStyle w:val="CommentTok"/>
        </w:rPr>
        <w:t xml:space="preserve">#   No issues</w:t>
      </w:r>
      <w:r>
        <w:br/>
      </w:r>
      <w:r>
        <w:rPr>
          <w:rStyle w:val="CommentTok"/>
        </w:rPr>
        <w:t xml:space="preserve">#</w:t>
      </w:r>
      <w:r>
        <w:br/>
      </w:r>
      <w:r>
        <w:rPr>
          <w:rStyle w:val="CommentTok"/>
        </w:rPr>
        <w:t xml:space="preserve"># Low stock (0)</w:t>
      </w:r>
      <w:r>
        <w:br/>
      </w:r>
      <w:r>
        <w:rPr>
          <w:rStyle w:val="CommentTok"/>
        </w:rPr>
        <w:t xml:space="preserve">#   No issues</w:t>
      </w:r>
      <w:r>
        <w:br/>
      </w:r>
      <w:r>
        <w:rPr>
          <w:rStyle w:val="CommentTok"/>
        </w:rPr>
        <w:t xml:space="preserve">#</w:t>
      </w:r>
      <w:r>
        <w:br/>
      </w:r>
      <w:r>
        <w:rPr>
          <w:rStyle w:val="CommentTok"/>
        </w:rPr>
        <w:t xml:space="preserve"># Excess (0)</w:t>
      </w:r>
      <w:r>
        <w:br/>
      </w:r>
      <w:r>
        <w:rPr>
          <w:rStyle w:val="CommentTok"/>
        </w:rPr>
        <w:t xml:space="preserve">#   No issues</w:t>
      </w:r>
      <w:r>
        <w:br/>
      </w:r>
      <w:r>
        <w:rPr>
          <w:rStyle w:val="CommentTok"/>
        </w:rPr>
        <w:t xml:space="preserve">#</w:t>
      </w:r>
      <w:r>
        <w:br/>
      </w:r>
      <w:r>
        <w:rPr>
          <w:rStyle w:val="CommentTok"/>
        </w:rPr>
        <w:t xml:space="preserve"># Orders (0)</w:t>
      </w:r>
      <w:r>
        <w:br/>
      </w:r>
      <w:r>
        <w:rPr>
          <w:rStyle w:val="CommentTok"/>
        </w:rPr>
        <w:t xml:space="preserve">#   pending 0, fulfilled 0, backordered 0, cancelled 0</w:t>
      </w:r>
      <w:r>
        <w:br/>
      </w:r>
      <w:r>
        <w:rPr>
          <w:rStyle w:val="CommentTok"/>
        </w:rPr>
        <w:t xml:space="preserve">#   fill rate: 0.0</w:t>
      </w:r>
    </w:p>
    <w:bookmarkStart w:id="142" w:name="data-formats-consumed-and-produced"/>
    <w:p>
      <w:pPr>
        <w:pStyle w:val="Heading5"/>
      </w:pPr>
      <w:r>
        <w:t xml:space="preserve">Data Formats Consumed and Produced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3655"/>
        <w:gridCol w:w="1949"/>
        <w:gridCol w:w="1949"/>
      </w:tblGrid>
      <w:tr>
        <w:trPr>
          <w:tblHeader w:val="true"/>
        </w:trPr>
        <w:tc>
          <w:tcPr>
            <w:tcW w:type="dxa" w:w="1950"/>
            <w:shd w:val="clear" w:color="auto" w:fill="DCE6F0"/>
          </w:tcPr>
          <w:p>
            <w:pPr>
              <w:pStyle w:val="Compact"/>
              <w:spacing w:after="20" w:before="20"/>
              <w:jc w:val="left"/>
            </w:pPr>
            <w:r>
              <w:rPr>
                <w:b/>
                <w:sz w:val="17"/>
              </w:rPr>
              <w:t xml:space="preserve">Argument</w:t>
            </w:r>
          </w:p>
        </w:tc>
        <w:tc>
          <w:tcPr>
            <w:tcW w:type="dxa" w:w="3655"/>
            <w:shd w:val="clear" w:color="auto" w:fill="DCE6F0"/>
          </w:tcPr>
          <w:p>
            <w:pPr>
              <w:pStyle w:val="Compact"/>
              <w:spacing w:after="20" w:before="20"/>
              <w:jc w:val="left"/>
            </w:pPr>
            <w:r>
              <w:rPr>
                <w:b/>
                <w:sz w:val="17"/>
              </w:rPr>
              <w:t xml:space="preserve">Expected shape</w:t>
            </w:r>
          </w:p>
        </w:tc>
        <w:tc>
          <w:tcPr>
            <w:tcW w:type="dxa" w:w="1950"/>
            <w:shd w:val="clear" w:color="auto" w:fill="DCE6F0"/>
          </w:tcPr>
          <w:p>
            <w:pPr>
              <w:pStyle w:val="Compact"/>
              <w:spacing w:after="20" w:before="20"/>
              <w:jc w:val="left"/>
            </w:pPr>
            <w:r>
              <w:rPr>
                <w:b/>
                <w:sz w:val="17"/>
              </w:rPr>
              <w:t xml:space="preserve">Example</w:t>
            </w:r>
          </w:p>
        </w:tc>
        <w:tc>
          <w:tcPr>
            <w:tcW w:type="dxa" w:w="1950"/>
            <w:shd w:val="clear" w:color="auto" w:fill="DCE6F0"/>
          </w:tcPr>
          <w:p>
            <w:pPr>
              <w:pStyle w:val="Compact"/>
              <w:spacing w:after="20" w:before="20"/>
              <w:jc w:val="left"/>
            </w:pPr>
            <w:r>
              <w:rPr>
                <w:b/>
                <w:sz w:val="17"/>
              </w:rPr>
              <w:t xml:space="preserve">Produced by</w:t>
            </w:r>
          </w:p>
        </w:tc>
      </w:tr>
      <w:tr>
        <w:tc>
          <w:tcPr>
            <w:tcW w:type="dxa" w:w="1950"/>
          </w:tcPr>
          <w:p>
            <w:pPr>
              <w:pStyle w:val="Compact"/>
              <w:spacing w:after="20" w:before="20"/>
              <w:jc w:val="left"/>
            </w:pPr>
            <w:r>
              <w:rPr>
                <w:rStyle w:val="VerbatimChar"/>
                <w:sz w:val="17"/>
              </w:rPr>
              <w:t xml:space="preserve">stock</w:t>
            </w:r>
          </w:p>
        </w:tc>
        <w:tc>
          <w:tcPr>
            <w:tcW w:type="dxa" w:w="3655"/>
          </w:tcPr>
          <w:p>
            <w:pPr>
              <w:pStyle w:val="Compact"/>
              <w:spacing w:after="20" w:before="20"/>
              <w:jc w:val="left"/>
            </w:pPr>
            <w:r>
              <w:rPr>
                <w:rStyle w:val="VerbatimChar"/>
                <w:sz w:val="17"/>
              </w:rPr>
              <w:t xml:space="preserve">dict[{(warehouse_id, sku): int}]</w:t>
            </w:r>
          </w:p>
        </w:tc>
        <w:tc>
          <w:tcPr>
            <w:tcW w:type="dxa" w:w="1950"/>
          </w:tcPr>
          <w:p>
            <w:pPr>
              <w:pStyle w:val="Compact"/>
              <w:spacing w:after="20" w:before="20"/>
              <w:jc w:val="left"/>
            </w:pPr>
            <w:r>
              <w:rPr>
                <w:rStyle w:val="VerbatimChar"/>
                <w:sz w:val="17"/>
              </w:rPr>
              <w:t xml:space="preserve">{("WH-NORTH", "WIDGET"): 0}</w:t>
            </w:r>
          </w:p>
        </w:tc>
        <w:tc>
          <w:tcPr>
            <w:tcW w:type="dxa" w:w="1950"/>
          </w:tcPr>
          <w:p>
            <w:pPr>
              <w:pStyle w:val="Compact"/>
              <w:spacing w:after="20" w:before="20"/>
              <w:jc w:val="left"/>
            </w:pPr>
            <w:r>
              <w:rPr>
                <w:rStyle w:val="VerbatimChar"/>
                <w:sz w:val="17"/>
              </w:rPr>
              <w:t xml:space="preserve">Inventory.snapshot()</w:t>
            </w:r>
          </w:p>
        </w:tc>
      </w:tr>
      <w:tr>
        <w:tc>
          <w:tcPr>
            <w:tcW w:type="dxa" w:w="1950"/>
          </w:tcPr>
          <w:p>
            <w:pPr>
              <w:pStyle w:val="Compact"/>
              <w:spacing w:after="20" w:before="20"/>
              <w:jc w:val="left"/>
            </w:pPr>
            <w:r>
              <w:rPr>
                <w:rStyle w:val="VerbatimChar"/>
                <w:sz w:val="17"/>
              </w:rPr>
              <w:t xml:space="preserve">shipments</w:t>
            </w:r>
          </w:p>
        </w:tc>
        <w:tc>
          <w:tcPr>
            <w:tcW w:type="dxa" w:w="3655"/>
          </w:tcPr>
          <w:p>
            <w:pPr>
              <w:pStyle w:val="Compact"/>
              <w:spacing w:after="20" w:before="20"/>
              <w:jc w:val="left"/>
            </w:pPr>
            <w:r>
              <w:rPr>
                <w:rStyle w:val="VerbatimChar"/>
                <w:sz w:val="17"/>
              </w:rPr>
              <w:t xml:space="preserve">list</w:t>
            </w:r>
            <w:r>
              <w:rPr>
                <w:sz w:val="17"/>
              </w:rPr>
              <w:t xml:space="preserve"> </w:t>
            </w:r>
            <w:r>
              <w:rPr>
                <w:sz w:val="17"/>
              </w:rPr>
              <w:t xml:space="preserve">of objects with</w:t>
            </w:r>
            <w:r>
              <w:rPr>
                <w:sz w:val="17"/>
              </w:rPr>
              <w:t xml:space="preserve"> </w:t>
            </w:r>
            <w:r>
              <w:rPr>
                <w:rStyle w:val="VerbatimChar"/>
                <w:sz w:val="17"/>
              </w:rPr>
              <w:t xml:space="preserve">shipment_id</w:t>
            </w:r>
            <w:r>
              <w:rPr>
                <w:sz w:val="17"/>
              </w:rPr>
              <w:t xml:space="preserve">,</w:t>
            </w:r>
            <w:r>
              <w:rPr>
                <w:sz w:val="17"/>
              </w:rPr>
              <w:t xml:space="preserve"> </w:t>
            </w:r>
            <w:r>
              <w:rPr>
                <w:rStyle w:val="VerbatimChar"/>
                <w:sz w:val="17"/>
              </w:rPr>
              <w:t xml:space="preserve">sku</w:t>
            </w:r>
            <w:r>
              <w:rPr>
                <w:sz w:val="17"/>
              </w:rPr>
              <w:t xml:space="preserve">,</w:t>
            </w:r>
            <w:r>
              <w:rPr>
                <w:sz w:val="17"/>
              </w:rPr>
              <w:t xml:space="preserve"> </w:t>
            </w:r>
            <w:r>
              <w:rPr>
                <w:rStyle w:val="VerbatimChar"/>
                <w:sz w:val="17"/>
              </w:rPr>
              <w:t xml:space="preserve">warehouse_id</w:t>
            </w:r>
            <w:r>
              <w:rPr>
                <w:sz w:val="17"/>
              </w:rPr>
              <w:t xml:space="preserve">,</w:t>
            </w:r>
            <w:r>
              <w:rPr>
                <w:sz w:val="17"/>
              </w:rPr>
              <w:t xml:space="preserve"> </w:t>
            </w:r>
            <w:r>
              <w:rPr>
                <w:rStyle w:val="VerbatimChar"/>
                <w:sz w:val="17"/>
              </w:rPr>
              <w:t xml:space="preserve">expected_day</w:t>
            </w:r>
            <w:r>
              <w:rPr>
                <w:sz w:val="17"/>
              </w:rPr>
              <w:t xml:space="preserve">,</w:t>
            </w:r>
            <w:r>
              <w:rPr>
                <w:sz w:val="17"/>
              </w:rPr>
              <w:t xml:space="preserve"> </w:t>
            </w:r>
            <w:r>
              <w:rPr>
                <w:rStyle w:val="VerbatimChar"/>
                <w:sz w:val="17"/>
              </w:rPr>
              <w:t xml:space="preserve">actual_day</w:t>
            </w:r>
          </w:p>
        </w:tc>
        <w:tc>
          <w:tcPr>
            <w:tcW w:type="dxa" w:w="1950"/>
          </w:tcPr>
          <w:p>
            <w:pPr>
              <w:pStyle w:val="Compact"/>
              <w:spacing w:after="20" w:before="20"/>
              <w:jc w:val="left"/>
            </w:pPr>
            <w:r>
              <w:rPr>
                <w:rStyle w:val="VerbatimChar"/>
                <w:sz w:val="17"/>
              </w:rPr>
              <w:t xml:space="preserve">Shipment(id="SHP-0001", expected_day=3, actual_day=None)</w:t>
            </w:r>
          </w:p>
        </w:tc>
        <w:tc>
          <w:tcPr>
            <w:tcW w:type="dxa" w:w="1950"/>
          </w:tcPr>
          <w:p>
            <w:pPr>
              <w:pStyle w:val="Compact"/>
              <w:spacing w:after="20" w:before="20"/>
              <w:jc w:val="left"/>
            </w:pPr>
            <w:r>
              <w:rPr>
                <w:rStyle w:val="VerbatimChar"/>
                <w:sz w:val="17"/>
              </w:rPr>
              <w:t xml:space="preserve">ShipmentManager.in_transit()</w:t>
            </w:r>
            <w:r>
              <w:rPr>
                <w:sz w:val="17"/>
              </w:rPr>
              <w:t xml:space="preserve"> </w:t>
            </w:r>
            <w:r>
              <w:rPr>
                <w:sz w:val="17"/>
              </w:rPr>
              <w:t xml:space="preserve">/ delivered shipments</w:t>
            </w:r>
          </w:p>
        </w:tc>
      </w:tr>
      <w:tr>
        <w:tc>
          <w:tcPr>
            <w:tcW w:type="dxa" w:w="1950"/>
          </w:tcPr>
          <w:p>
            <w:pPr>
              <w:pStyle w:val="Compact"/>
              <w:spacing w:after="20" w:before="20"/>
              <w:jc w:val="left"/>
            </w:pPr>
            <w:r>
              <w:rPr>
                <w:rStyle w:val="VerbatimChar"/>
                <w:sz w:val="17"/>
              </w:rPr>
              <w:t xml:space="preserve">orders</w:t>
            </w:r>
          </w:p>
        </w:tc>
        <w:tc>
          <w:tcPr>
            <w:tcW w:type="dxa" w:w="3655"/>
          </w:tcPr>
          <w:p>
            <w:pPr>
              <w:pStyle w:val="Compact"/>
              <w:spacing w:after="20" w:before="20"/>
              <w:jc w:val="left"/>
            </w:pPr>
            <w:r>
              <w:rPr>
                <w:rStyle w:val="VerbatimChar"/>
                <w:sz w:val="17"/>
              </w:rPr>
              <w:t xml:space="preserve">list</w:t>
            </w:r>
            <w:r>
              <w:rPr>
                <w:sz w:val="17"/>
              </w:rPr>
              <w:t xml:space="preserve"> </w:t>
            </w:r>
            <w:r>
              <w:rPr>
                <w:sz w:val="17"/>
              </w:rPr>
              <w:t xml:space="preserve">of objects with</w:t>
            </w:r>
            <w:r>
              <w:rPr>
                <w:sz w:val="17"/>
              </w:rPr>
              <w:t xml:space="preserve"> </w:t>
            </w:r>
            <w:r>
              <w:rPr>
                <w:rStyle w:val="VerbatimChar"/>
                <w:sz w:val="17"/>
              </w:rPr>
              <w:t xml:space="preserve">status</w:t>
            </w:r>
            <w:r>
              <w:rPr>
                <w:sz w:val="17"/>
              </w:rPr>
              <w:t xml:space="preserve"> </w:t>
            </w:r>
            <w:r>
              <w:rPr>
                <w:sz w:val="17"/>
              </w:rPr>
              <w:t xml:space="preserve">(</w:t>
            </w:r>
            <w:r>
              <w:rPr>
                <w:rStyle w:val="VerbatimChar"/>
                <w:sz w:val="17"/>
              </w:rPr>
              <w:t xml:space="preserve">OrderStatus</w:t>
            </w:r>
            <w:r>
              <w:rPr>
                <w:sz w:val="17"/>
              </w:rPr>
              <w:t xml:space="preserve"> </w:t>
            </w:r>
            <w:r>
              <w:rPr>
                <w:sz w:val="17"/>
              </w:rPr>
              <w:t xml:space="preserve">or</w:t>
            </w:r>
            <w:r>
              <w:rPr>
                <w:sz w:val="17"/>
              </w:rPr>
              <w:t xml:space="preserve"> </w:t>
            </w:r>
            <w:r>
              <w:rPr>
                <w:rStyle w:val="VerbatimChar"/>
                <w:sz w:val="17"/>
              </w:rPr>
              <w:t xml:space="preserve">str</w:t>
            </w:r>
            <w:r>
              <w:rPr>
                <w:sz w:val="17"/>
              </w:rPr>
              <w:t xml:space="preserve">)</w:t>
            </w:r>
          </w:p>
        </w:tc>
        <w:tc>
          <w:tcPr>
            <w:tcW w:type="dxa" w:w="1950"/>
          </w:tcPr>
          <w:p>
            <w:pPr>
              <w:pStyle w:val="Compact"/>
              <w:spacing w:after="20" w:before="20"/>
              <w:jc w:val="left"/>
            </w:pPr>
            <w:r>
              <w:rPr>
                <w:rStyle w:val="VerbatimChar"/>
                <w:sz w:val="17"/>
              </w:rPr>
              <w:t xml:space="preserve">Order(id="ORD-0001", status=OrderStatus.FULFILLED)</w:t>
            </w:r>
          </w:p>
        </w:tc>
        <w:tc>
          <w:tcPr>
            <w:tcW w:type="dxa" w:w="1950"/>
          </w:tcPr>
          <w:p>
            <w:pPr>
              <w:pStyle w:val="Compact"/>
              <w:spacing w:after="20" w:before="20"/>
              <w:jc w:val="left"/>
            </w:pPr>
            <w:r>
              <w:rPr>
                <w:rStyle w:val="VerbatimChar"/>
                <w:sz w:val="17"/>
              </w:rPr>
              <w:t xml:space="preserve">OrderManager.by_status(...)</w:t>
            </w:r>
          </w:p>
        </w:tc>
      </w:tr>
      <w:tr>
        <w:tc>
          <w:tcPr>
            <w:tcW w:type="dxa" w:w="1950"/>
          </w:tcPr>
          <w:p>
            <w:pPr>
              <w:pStyle w:val="Compact"/>
              <w:spacing w:after="20" w:before="20"/>
              <w:jc w:val="left"/>
            </w:pPr>
            <w:r>
              <w:rPr>
                <w:rStyle w:val="VerbatimChar"/>
                <w:sz w:val="17"/>
              </w:rPr>
              <w:t xml:space="preserve">current_day</w:t>
            </w:r>
          </w:p>
        </w:tc>
        <w:tc>
          <w:tcPr>
            <w:tcW w:type="dxa" w:w="3655"/>
          </w:tcPr>
          <w:p>
            <w:pPr>
              <w:pStyle w:val="Compact"/>
              <w:spacing w:after="20" w:before="20"/>
              <w:jc w:val="left"/>
            </w:pPr>
            <w:r>
              <w:rPr>
                <w:rStyle w:val="VerbatimChar"/>
                <w:sz w:val="17"/>
              </w:rPr>
              <w:t xml:space="preserve">int</w:t>
            </w:r>
            <w:r>
              <w:rPr>
                <w:sz w:val="17"/>
              </w:rPr>
              <w:t xml:space="preserve">, the simulation day</w:t>
            </w:r>
          </w:p>
        </w:tc>
        <w:tc>
          <w:tcPr>
            <w:tcW w:type="dxa" w:w="1950"/>
          </w:tcPr>
          <w:p>
            <w:pPr>
              <w:pStyle w:val="Compact"/>
              <w:spacing w:after="20" w:before="20"/>
              <w:jc w:val="left"/>
            </w:pPr>
            <w:r>
              <w:rPr>
                <w:rStyle w:val="VerbatimChar"/>
                <w:sz w:val="17"/>
              </w:rPr>
              <w:t xml:space="preserve">4</w:t>
            </w:r>
          </w:p>
        </w:tc>
        <w:tc>
          <w:tcPr>
            <w:tcW w:type="dxa" w:w="1950"/>
          </w:tcPr>
          <w:p>
            <w:pPr>
              <w:pStyle w:val="Compact"/>
              <w:spacing w:after="20" w:before="20"/>
              <w:jc w:val="left"/>
            </w:pPr>
            <w:r>
              <w:rPr>
                <w:rStyle w:val="VerbatimChar"/>
                <w:sz w:val="17"/>
              </w:rPr>
              <w:t xml:space="preserve">Simulation</w:t>
            </w:r>
            <w:r>
              <w:rPr>
                <w:sz w:val="17"/>
              </w:rPr>
              <w:t xml:space="preserve"> </w:t>
            </w:r>
            <w:r>
              <w:rPr>
                <w:sz w:val="17"/>
              </w:rPr>
              <w:t xml:space="preserve">day counter</w:t>
            </w:r>
          </w:p>
        </w:tc>
      </w:tr>
      <w:tr>
        <w:tc>
          <w:tcPr>
            <w:tcW w:type="dxa" w:w="1950"/>
          </w:tcPr>
          <w:p>
            <w:pPr>
              <w:pStyle w:val="Compact"/>
              <w:spacing w:after="20" w:before="20"/>
              <w:jc w:val="left"/>
            </w:pPr>
            <w:r>
              <w:rPr>
                <w:rStyle w:val="VerbatimChar"/>
                <w:sz w:val="17"/>
              </w:rPr>
              <w:t xml:space="preserve">report</w:t>
            </w:r>
          </w:p>
        </w:tc>
        <w:tc>
          <w:tcPr>
            <w:tcW w:type="dxa" w:w="3655"/>
          </w:tcPr>
          <w:p>
            <w:pPr>
              <w:pStyle w:val="Compact"/>
              <w:spacing w:after="20" w:before="20"/>
              <w:jc w:val="left"/>
            </w:pPr>
            <w:r>
              <w:rPr>
                <w:rStyle w:val="VerbatimChar"/>
                <w:sz w:val="17"/>
              </w:rPr>
              <w:t xml:space="preserve">dict</w:t>
            </w:r>
            <w:r>
              <w:rPr>
                <w:sz w:val="17"/>
              </w:rPr>
              <w:t xml:space="preserve"> </w:t>
            </w:r>
            <w:r>
              <w:rPr>
                <w:sz w:val="17"/>
              </w:rPr>
              <w:t xml:space="preserve">with the six report keys</w:t>
            </w:r>
          </w:p>
        </w:tc>
        <w:tc>
          <w:tcPr>
            <w:tcW w:type="dxa" w:w="1950"/>
          </w:tcPr>
          <w:p>
            <w:pPr>
              <w:pStyle w:val="Compact"/>
              <w:spacing w:after="20" w:before="20"/>
              <w:jc w:val="left"/>
            </w:pPr>
            <w:r>
              <w:rPr>
                <w:sz w:val="17"/>
              </w:rPr>
              <w:t xml:space="preserve">see</w:t>
            </w:r>
            <w:r>
              <w:rPr>
                <w:sz w:val="17"/>
              </w:rPr>
              <w:t xml:space="preserve"> </w:t>
            </w:r>
            <w:r>
              <w:rPr>
                <w:rStyle w:val="VerbatimChar"/>
                <w:sz w:val="17"/>
              </w:rPr>
              <w:t xml:space="preserve">build_report</w:t>
            </w:r>
          </w:p>
        </w:tc>
        <w:tc>
          <w:tcPr>
            <w:tcW w:type="dxa" w:w="1950"/>
          </w:tcPr>
          <w:p>
            <w:pPr>
              <w:pStyle w:val="Compact"/>
              <w:spacing w:after="20" w:before="20"/>
              <w:jc w:val="left"/>
            </w:pPr>
            <w:r>
              <w:rPr>
                <w:rStyle w:val="VerbatimChar"/>
                <w:sz w:val="17"/>
              </w:rPr>
              <w:t xml:space="preserve">build_report</w:t>
            </w:r>
          </w:p>
        </w:tc>
      </w:tr>
    </w:tbl>
    <w:bookmarkEnd w:id="142"/>
    <w:bookmarkEnd w:id="143"/>
    <w:bookmarkEnd w:id="144"/>
    <w:bookmarkEnd w:id="145"/>
    <w:bookmarkStart w:id="150" w:name="error-handling-and-logging"/>
    <w:p>
      <w:pPr>
        <w:pStyle w:val="Heading2"/>
      </w:pPr>
      <w:r>
        <w:t xml:space="preserve">4.4 Error Handling and Logging</w:t>
      </w:r>
    </w:p>
    <w:bookmarkStart w:id="146" w:name="X91c23b19b2a82c860f36b78e15d599c054d3615"/>
    <w:p>
      <w:pPr>
        <w:pStyle w:val="Heading3"/>
      </w:pPr>
      <w:r>
        <w:t xml:space="preserve">Architectural Invariant: Fail Fast, Leave State Unchanged</w:t>
      </w:r>
    </w:p>
    <w:p>
      <w:pPr>
        <w:pStyle w:val="FirstParagraph"/>
      </w:pPr>
      <w:r>
        <w:t xml:space="preserve">The Supply Chain Management Simulator enforces a strict state-integrity invariant across all subsystems:</w:t>
      </w:r>
      <w:r>
        <w:t xml:space="preserve"> </w:t>
      </w:r>
      <w:r>
        <w:rPr>
          <w:bCs/>
          <w:b/>
        </w:rPr>
        <w:t xml:space="preserve">any operation that raises an exception fails immediately and leaves internal simulation state completely unchanged</w:t>
      </w:r>
      <w:r>
        <w:t xml:space="preserve">.</w:t>
      </w:r>
    </w:p>
    <w:p>
      <w:pPr>
        <w:pStyle w:val="BodyText"/>
      </w:pPr>
      <w:r>
        <w:t xml:space="preserve">No partial updates, corrupted records, or dangling references are permitted. If an operation fails during validation or domain constraint enforcement, the system guarantees that all in-memory collections, inventory levels, order books, and shipment logs remain identical to their pre-invocation state.</w:t>
      </w:r>
    </w:p>
    <w:bookmarkEnd w:id="146"/>
    <w:bookmarkStart w:id="147" w:name="system-exceptions-reference-table"/>
    <w:p>
      <w:pPr>
        <w:pStyle w:val="Heading3"/>
      </w:pPr>
      <w:r>
        <w:t xml:space="preserve">System Exceptions Reference Table</w:t>
      </w:r>
    </w:p>
    <w:p>
      <w:pPr>
        <w:pStyle w:val="FirstParagraph"/>
      </w:pPr>
      <w:r>
        <w:t xml:space="preserve">The following table details all exceptions utilized within the simulator, their triggering conditions, and their state-preservation guarantees: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2376"/>
        <w:gridCol w:w="2376"/>
        <w:gridCol w:w="2376"/>
      </w:tblGrid>
      <w:tr>
        <w:trPr>
          <w:tblHeader w:val="true"/>
        </w:trPr>
        <w:tc>
          <w:tcPr>
            <w:tcW w:type="dxa" w:w="2376"/>
            <w:shd w:val="clear" w:color="auto" w:fill="DCE6F0"/>
          </w:tcPr>
          <w:p>
            <w:pPr>
              <w:pStyle w:val="Compact"/>
              <w:spacing w:after="20" w:before="20"/>
              <w:jc w:val="left"/>
            </w:pPr>
            <w:r>
              <w:rPr>
                <w:b/>
                <w:sz w:val="17"/>
              </w:rPr>
              <w:t xml:space="preserve">Exception Class</w:t>
            </w:r>
          </w:p>
        </w:tc>
        <w:tc>
          <w:tcPr>
            <w:tcW w:type="dxa" w:w="2376"/>
            <w:shd w:val="clear" w:color="auto" w:fill="DCE6F0"/>
          </w:tcPr>
          <w:p>
            <w:pPr>
              <w:pStyle w:val="Compact"/>
              <w:spacing w:after="20" w:before="20"/>
              <w:jc w:val="left"/>
            </w:pPr>
            <w:r>
              <w:rPr>
                <w:b/>
                <w:sz w:val="17"/>
              </w:rPr>
              <w:t xml:space="preserve">Module Origin</w:t>
            </w:r>
          </w:p>
        </w:tc>
        <w:tc>
          <w:tcPr>
            <w:tcW w:type="dxa" w:w="2376"/>
            <w:shd w:val="clear" w:color="auto" w:fill="DCE6F0"/>
          </w:tcPr>
          <w:p>
            <w:pPr>
              <w:pStyle w:val="Compact"/>
              <w:spacing w:after="20" w:before="20"/>
              <w:jc w:val="left"/>
            </w:pPr>
            <w:r>
              <w:rPr>
                <w:b/>
                <w:sz w:val="17"/>
              </w:rPr>
              <w:t xml:space="preserve">Trigger Condition</w:t>
            </w:r>
          </w:p>
        </w:tc>
        <w:tc>
          <w:tcPr>
            <w:tcW w:type="dxa" w:w="2376"/>
            <w:shd w:val="clear" w:color="auto" w:fill="DCE6F0"/>
          </w:tcPr>
          <w:p>
            <w:pPr>
              <w:pStyle w:val="Compact"/>
              <w:spacing w:after="20" w:before="20"/>
              <w:jc w:val="left"/>
            </w:pPr>
            <w:r>
              <w:rPr>
                <w:b/>
                <w:sz w:val="17"/>
              </w:rPr>
              <w:t xml:space="preserve">State Guarantee</w:t>
            </w:r>
          </w:p>
        </w:tc>
      </w:tr>
      <w:tr>
        <w:tc>
          <w:tcPr>
            <w:tcW w:type="dxa" w:w="2376"/>
          </w:tcPr>
          <w:p>
            <w:pPr>
              <w:pStyle w:val="Compact"/>
              <w:spacing w:after="20" w:before="20"/>
              <w:jc w:val="left"/>
            </w:pPr>
            <w:r>
              <w:rPr>
                <w:rStyle w:val="VerbatimChar"/>
                <w:bCs/>
                <w:b/>
                <w:sz w:val="17"/>
              </w:rPr>
              <w:t xml:space="preserve">ValueError</w:t>
            </w:r>
          </w:p>
        </w:tc>
        <w:tc>
          <w:tcPr>
            <w:tcW w:type="dxa" w:w="2376"/>
          </w:tcPr>
          <w:p>
            <w:pPr>
              <w:pStyle w:val="Compact"/>
              <w:spacing w:after="20" w:before="20"/>
              <w:jc w:val="left"/>
            </w:pPr>
            <w:r>
              <w:rPr>
                <w:sz w:val="17"/>
              </w:rPr>
              <w:t xml:space="preserve">Built-in</w:t>
            </w:r>
          </w:p>
        </w:tc>
        <w:tc>
          <w:tcPr>
            <w:tcW w:type="dxa" w:w="2376"/>
          </w:tcPr>
          <w:p>
            <w:pPr>
              <w:pStyle w:val="Compact"/>
              <w:spacing w:after="20" w:before="20"/>
              <w:jc w:val="left"/>
            </w:pPr>
            <w:r>
              <w:rPr>
                <w:sz w:val="17"/>
              </w:rPr>
              <w:t xml:space="preserve">- Quantity</w:t>
            </w:r>
            <w:r>
              <w:rPr>
                <w:sz w:val="17"/>
              </w:rPr>
              <w:t xml:space="preserve"> </w:t>
            </w:r>
            <w:r>
              <w:rPr>
                <w:rStyle w:val="VerbatimChar"/>
                <w:sz w:val="17"/>
              </w:rPr>
              <w:t xml:space="preserve">&lt;= 0</w:t>
            </w:r>
            <w:r>
              <w:rPr>
                <w:sz w:val="17"/>
              </w:rPr>
              <w:t xml:space="preserve"> </w:t>
            </w:r>
            <w:r>
              <w:rPr>
                <w:sz w:val="17"/>
              </w:rPr>
              <w:t xml:space="preserve">in orders or shipments.</w:t>
            </w:r>
            <w:r>
              <w:rPr>
                <w:sz w:val="17"/>
              </w:rPr>
              <w:t xml:space="preserve">- Supplier</w:t>
            </w:r>
            <w:r>
              <w:rPr>
                <w:sz w:val="17"/>
              </w:rPr>
              <w:t xml:space="preserve"> </w:t>
            </w:r>
            <w:r>
              <w:rPr>
                <w:rStyle w:val="VerbatimChar"/>
                <w:sz w:val="17"/>
              </w:rPr>
              <w:t xml:space="preserve">lead_time_days &lt; 0</w:t>
            </w:r>
            <w:r>
              <w:rPr>
                <w:sz w:val="17"/>
              </w:rPr>
              <w:t xml:space="preserve">.</w:t>
            </w:r>
            <w:r>
              <w:rPr>
                <w:sz w:val="17"/>
              </w:rPr>
              <w:t xml:space="preserve">- Supplier</w:t>
            </w:r>
            <w:r>
              <w:rPr>
                <w:sz w:val="17"/>
              </w:rPr>
              <w:t xml:space="preserve"> </w:t>
            </w:r>
            <w:r>
              <w:rPr>
                <w:rStyle w:val="VerbatimChar"/>
                <w:sz w:val="17"/>
              </w:rPr>
              <w:t xml:space="preserve">reliability</w:t>
            </w:r>
            <w:r>
              <w:rPr>
                <w:sz w:val="17"/>
              </w:rPr>
              <w:t xml:space="preserve"> </w:t>
            </w:r>
            <w:r>
              <w:rPr>
                <w:sz w:val="17"/>
              </w:rPr>
              <w:t xml:space="preserve">not in</w:t>
            </w:r>
            <w:r>
              <w:rPr>
                <w:sz w:val="17"/>
              </w:rPr>
              <w:t xml:space="preserve"> </w:t>
            </w:r>
            <w:r>
              <w:rPr>
                <w:rStyle w:val="VerbatimChar"/>
                <w:sz w:val="17"/>
              </w:rPr>
              <w:t xml:space="preserve">[0.0, 1.0]</w:t>
            </w:r>
            <w:r>
              <w:rPr>
                <w:sz w:val="17"/>
              </w:rPr>
              <w:t xml:space="preserve">.</w:t>
            </w:r>
            <w:r>
              <w:rPr>
                <w:sz w:val="17"/>
              </w:rPr>
              <w:t xml:space="preserve">- Duplicate</w:t>
            </w:r>
            <w:r>
              <w:rPr>
                <w:sz w:val="17"/>
              </w:rPr>
              <w:t xml:space="preserve"> </w:t>
            </w:r>
            <w:r>
              <w:rPr>
                <w:rStyle w:val="VerbatimChar"/>
                <w:sz w:val="17"/>
              </w:rPr>
              <w:t xml:space="preserve">supplier_id</w:t>
            </w:r>
            <w:r>
              <w:rPr>
                <w:sz w:val="17"/>
              </w:rPr>
              <w:t xml:space="preserve"> </w:t>
            </w:r>
            <w:r>
              <w:rPr>
                <w:sz w:val="17"/>
              </w:rPr>
              <w:t xml:space="preserve">registration.</w:t>
            </w:r>
            <w:r>
              <w:rPr>
                <w:sz w:val="17"/>
              </w:rPr>
              <w:t xml:space="preserve">- Warehouse</w:t>
            </w:r>
            <w:r>
              <w:rPr>
                <w:sz w:val="17"/>
              </w:rPr>
              <w:t xml:space="preserve"> </w:t>
            </w:r>
            <w:r>
              <w:rPr>
                <w:rStyle w:val="VerbatimChar"/>
                <w:sz w:val="17"/>
              </w:rPr>
              <w:t xml:space="preserve">capacity &lt;= 0</w:t>
            </w:r>
            <w:r>
              <w:rPr>
                <w:sz w:val="17"/>
              </w:rPr>
              <w:t xml:space="preserve">.</w:t>
            </w:r>
            <w:r>
              <w:rPr>
                <w:sz w:val="17"/>
              </w:rPr>
              <w:t xml:space="preserve">- Negative</w:t>
            </w:r>
            <w:r>
              <w:rPr>
                <w:sz w:val="17"/>
              </w:rPr>
              <w:t xml:space="preserve"> </w:t>
            </w:r>
            <w:r>
              <w:rPr>
                <w:rStyle w:val="VerbatimChar"/>
                <w:sz w:val="17"/>
              </w:rPr>
              <w:t xml:space="preserve">StockPolicy</w:t>
            </w:r>
            <w:r>
              <w:rPr>
                <w:sz w:val="17"/>
              </w:rPr>
              <w:t xml:space="preserve"> </w:t>
            </w:r>
            <w:r>
              <w:rPr>
                <w:sz w:val="17"/>
              </w:rPr>
              <w:t xml:space="preserve">parameters or</w:t>
            </w:r>
            <w:r>
              <w:rPr>
                <w:sz w:val="17"/>
              </w:rPr>
              <w:t xml:space="preserve"> </w:t>
            </w:r>
            <w:r>
              <w:rPr>
                <w:rStyle w:val="VerbatimChar"/>
                <w:sz w:val="17"/>
              </w:rPr>
              <w:t xml:space="preserve">max_level &lt; reorder_point</w:t>
            </w:r>
            <w:r>
              <w:rPr>
                <w:sz w:val="17"/>
              </w:rPr>
              <w:t xml:space="preserve">.</w:t>
            </w:r>
            <w:r>
              <w:rPr>
                <w:sz w:val="17"/>
              </w:rPr>
              <w:t xml:space="preserve">- Scheduled order day</w:t>
            </w:r>
            <w:r>
              <w:rPr>
                <w:sz w:val="17"/>
              </w:rPr>
              <w:t xml:space="preserve"> </w:t>
            </w:r>
            <w:r>
              <w:rPr>
                <w:rStyle w:val="VerbatimChar"/>
                <w:sz w:val="17"/>
              </w:rPr>
              <w:t xml:space="preserve">&lt;= current_day</w:t>
            </w:r>
            <w:r>
              <w:rPr>
                <w:sz w:val="17"/>
              </w:rPr>
              <w:t xml:space="preserve">.</w:t>
            </w:r>
            <w:r>
              <w:rPr>
                <w:sz w:val="17"/>
              </w:rPr>
              <w:t xml:space="preserve">- Attempting to cancel an order with status</w:t>
            </w:r>
            <w:r>
              <w:rPr>
                <w:sz w:val="17"/>
              </w:rPr>
              <w:t xml:space="preserve"> </w:t>
            </w:r>
            <w:r>
              <w:rPr>
                <w:rStyle w:val="VerbatimChar"/>
                <w:sz w:val="17"/>
              </w:rPr>
              <w:t xml:space="preserve">FULFILLED</w:t>
            </w:r>
            <w:r>
              <w:rPr>
                <w:sz w:val="17"/>
              </w:rPr>
              <w:t xml:space="preserve">.</w:t>
            </w:r>
            <w:r>
              <w:rPr>
                <w:sz w:val="17"/>
              </w:rPr>
              <w:t xml:space="preserve">- CLI invocation with</w:t>
            </w:r>
            <w:r>
              <w:rPr>
                <w:sz w:val="17"/>
              </w:rPr>
              <w:t xml:space="preserve"> </w:t>
            </w:r>
            <w:r>
              <w:rPr>
                <w:rStyle w:val="VerbatimChar"/>
                <w:sz w:val="17"/>
              </w:rPr>
              <w:t xml:space="preserve">--days &lt; 1</w:t>
            </w:r>
            <w:r>
              <w:rPr>
                <w:sz w:val="17"/>
              </w:rPr>
              <w:t xml:space="preserve">.</w:t>
            </w:r>
          </w:p>
        </w:tc>
        <w:tc>
          <w:tcPr>
            <w:tcW w:type="dxa" w:w="2376"/>
          </w:tcPr>
          <w:p>
            <w:pPr>
              <w:pStyle w:val="Compact"/>
              <w:spacing w:after="20" w:before="20"/>
              <w:jc w:val="left"/>
            </w:pPr>
            <w:r>
              <w:rPr>
                <w:sz w:val="17"/>
              </w:rPr>
              <w:t xml:space="preserve">Method exits immediately before instantiating or inserting entities. Existing inventory, orders, and suppliers remain unchanged.</w:t>
            </w:r>
          </w:p>
        </w:tc>
      </w:tr>
      <w:tr>
        <w:tc>
          <w:tcPr>
            <w:tcW w:type="dxa" w:w="2376"/>
          </w:tcPr>
          <w:p>
            <w:pPr>
              <w:pStyle w:val="Compact"/>
              <w:spacing w:after="20" w:before="20"/>
              <w:jc w:val="left"/>
            </w:pPr>
            <w:r>
              <w:rPr>
                <w:rStyle w:val="VerbatimChar"/>
                <w:bCs/>
                <w:b/>
                <w:sz w:val="17"/>
              </w:rPr>
              <w:t xml:space="preserve">KeyError</w:t>
            </w:r>
          </w:p>
        </w:tc>
        <w:tc>
          <w:tcPr>
            <w:tcW w:type="dxa" w:w="2376"/>
          </w:tcPr>
          <w:p>
            <w:pPr>
              <w:pStyle w:val="Compact"/>
              <w:spacing w:after="20" w:before="20"/>
              <w:jc w:val="left"/>
            </w:pPr>
            <w:r>
              <w:rPr>
                <w:sz w:val="17"/>
              </w:rPr>
              <w:t xml:space="preserve">Built-in</w:t>
            </w:r>
          </w:p>
        </w:tc>
        <w:tc>
          <w:tcPr>
            <w:tcW w:type="dxa" w:w="2376"/>
          </w:tcPr>
          <w:p>
            <w:pPr>
              <w:pStyle w:val="Compact"/>
              <w:spacing w:after="20" w:before="20"/>
              <w:jc w:val="left"/>
            </w:pPr>
            <w:r>
              <w:rPr>
                <w:sz w:val="17"/>
              </w:rPr>
              <w:t xml:space="preserve">- Referencing an unknown</w:t>
            </w:r>
            <w:r>
              <w:rPr>
                <w:sz w:val="17"/>
              </w:rPr>
              <w:t xml:space="preserve"> </w:t>
            </w:r>
            <w:r>
              <w:rPr>
                <w:rStyle w:val="VerbatimChar"/>
                <w:sz w:val="17"/>
              </w:rPr>
              <w:t xml:space="preserve">supplier_id</w:t>
            </w:r>
            <w:r>
              <w:rPr>
                <w:sz w:val="17"/>
              </w:rPr>
              <w:t xml:space="preserve"> </w:t>
            </w:r>
            <w:r>
              <w:rPr>
                <w:sz w:val="17"/>
              </w:rPr>
              <w:t xml:space="preserve">in</w:t>
            </w:r>
            <w:r>
              <w:rPr>
                <w:sz w:val="17"/>
              </w:rPr>
              <w:t xml:space="preserve"> </w:t>
            </w:r>
            <w:r>
              <w:rPr>
                <w:rStyle w:val="VerbatimChar"/>
                <w:sz w:val="17"/>
              </w:rPr>
              <w:t xml:space="preserve">dispatch()</w:t>
            </w:r>
            <w:r>
              <w:rPr>
                <w:sz w:val="17"/>
              </w:rPr>
              <w:t xml:space="preserve"> </w:t>
            </w:r>
            <w:r>
              <w:rPr>
                <w:sz w:val="17"/>
              </w:rPr>
              <w:t xml:space="preserve">or</w:t>
            </w:r>
            <w:r>
              <w:rPr>
                <w:sz w:val="17"/>
              </w:rPr>
              <w:t xml:space="preserve"> </w:t>
            </w:r>
            <w:r>
              <w:rPr>
                <w:rStyle w:val="VerbatimChar"/>
                <w:sz w:val="17"/>
              </w:rPr>
              <w:t xml:space="preserve">set_policy()</w:t>
            </w:r>
            <w:r>
              <w:rPr>
                <w:sz w:val="17"/>
              </w:rPr>
              <w:t xml:space="preserve">.</w:t>
            </w:r>
            <w:r>
              <w:rPr>
                <w:sz w:val="17"/>
              </w:rPr>
              <w:t xml:space="preserve">- Referencing an unknown</w:t>
            </w:r>
            <w:r>
              <w:rPr>
                <w:sz w:val="17"/>
              </w:rPr>
              <w:t xml:space="preserve"> </w:t>
            </w:r>
            <w:r>
              <w:rPr>
                <w:rStyle w:val="VerbatimChar"/>
                <w:sz w:val="17"/>
              </w:rPr>
              <w:t xml:space="preserve">warehouse_id</w:t>
            </w:r>
            <w:r>
              <w:rPr>
                <w:sz w:val="17"/>
              </w:rPr>
              <w:t xml:space="preserve"> </w:t>
            </w:r>
            <w:r>
              <w:rPr>
                <w:sz w:val="17"/>
              </w:rPr>
              <w:t xml:space="preserve">in</w:t>
            </w:r>
            <w:r>
              <w:rPr>
                <w:sz w:val="17"/>
              </w:rPr>
              <w:t xml:space="preserve"> </w:t>
            </w:r>
            <w:r>
              <w:rPr>
                <w:rStyle w:val="VerbatimChar"/>
                <w:sz w:val="17"/>
              </w:rPr>
              <w:t xml:space="preserve">schedule_order()</w:t>
            </w:r>
            <w:r>
              <w:rPr>
                <w:sz w:val="17"/>
              </w:rPr>
              <w:t xml:space="preserve"> </w:t>
            </w:r>
            <w:r>
              <w:rPr>
                <w:sz w:val="17"/>
              </w:rPr>
              <w:t xml:space="preserve">or</w:t>
            </w:r>
            <w:r>
              <w:rPr>
                <w:sz w:val="17"/>
              </w:rPr>
              <w:t xml:space="preserve"> </w:t>
            </w:r>
            <w:r>
              <w:rPr>
                <w:rStyle w:val="VerbatimChar"/>
                <w:sz w:val="17"/>
              </w:rPr>
              <w:t xml:space="preserve">add_stock()</w:t>
            </w:r>
            <w:r>
              <w:rPr>
                <w:sz w:val="17"/>
              </w:rPr>
              <w:t xml:space="preserve">.</w:t>
            </w:r>
            <w:r>
              <w:rPr>
                <w:sz w:val="17"/>
              </w:rPr>
              <w:t xml:space="preserve">- Referencing a non-existent</w:t>
            </w:r>
            <w:r>
              <w:rPr>
                <w:sz w:val="17"/>
              </w:rPr>
              <w:t xml:space="preserve"> </w:t>
            </w:r>
            <w:r>
              <w:rPr>
                <w:rStyle w:val="VerbatimChar"/>
                <w:sz w:val="17"/>
              </w:rPr>
              <w:t xml:space="preserve">order_id</w:t>
            </w:r>
            <w:r>
              <w:rPr>
                <w:sz w:val="17"/>
              </w:rPr>
              <w:t xml:space="preserve"> </w:t>
            </w:r>
            <w:r>
              <w:rPr>
                <w:sz w:val="17"/>
              </w:rPr>
              <w:t xml:space="preserve">in</w:t>
            </w:r>
            <w:r>
              <w:rPr>
                <w:sz w:val="17"/>
              </w:rPr>
              <w:t xml:space="preserve"> </w:t>
            </w:r>
            <w:r>
              <w:rPr>
                <w:rStyle w:val="VerbatimChar"/>
                <w:sz w:val="17"/>
              </w:rPr>
              <w:t xml:space="preserve">get()</w:t>
            </w:r>
            <w:r>
              <w:rPr>
                <w:sz w:val="17"/>
              </w:rPr>
              <w:t xml:space="preserve"> </w:t>
            </w:r>
            <w:r>
              <w:rPr>
                <w:sz w:val="17"/>
              </w:rPr>
              <w:t xml:space="preserve">or</w:t>
            </w:r>
            <w:r>
              <w:rPr>
                <w:sz w:val="17"/>
              </w:rPr>
              <w:t xml:space="preserve"> </w:t>
            </w:r>
            <w:r>
              <w:rPr>
                <w:rStyle w:val="VerbatimChar"/>
                <w:sz w:val="17"/>
              </w:rPr>
              <w:t xml:space="preserve">cancel()</w:t>
            </w:r>
            <w:r>
              <w:rPr>
                <w:sz w:val="17"/>
              </w:rPr>
              <w:t xml:space="preserve">.</w:t>
            </w:r>
          </w:p>
        </w:tc>
        <w:tc>
          <w:tcPr>
            <w:tcW w:type="dxa" w:w="2376"/>
          </w:tcPr>
          <w:p>
            <w:pPr>
              <w:pStyle w:val="Compact"/>
              <w:spacing w:after="20" w:before="20"/>
              <w:jc w:val="left"/>
            </w:pPr>
            <w:r>
              <w:rPr>
                <w:sz w:val="17"/>
              </w:rPr>
              <w:t xml:space="preserve">No entity is created implicitly; lookup fails and dictionaries remain untouched.</w:t>
            </w:r>
          </w:p>
        </w:tc>
      </w:tr>
      <w:tr>
        <w:tc>
          <w:tcPr>
            <w:tcW w:type="dxa" w:w="2376"/>
          </w:tcPr>
          <w:p>
            <w:pPr>
              <w:pStyle w:val="Compact"/>
              <w:spacing w:after="20" w:before="20"/>
              <w:jc w:val="left"/>
            </w:pPr>
            <w:r>
              <w:rPr>
                <w:rStyle w:val="VerbatimChar"/>
                <w:bCs/>
                <w:b/>
                <w:sz w:val="17"/>
              </w:rPr>
              <w:t xml:space="preserve">InsufficientStockError</w:t>
            </w:r>
          </w:p>
        </w:tc>
        <w:tc>
          <w:tcPr>
            <w:tcW w:type="dxa" w:w="2376"/>
          </w:tcPr>
          <w:p>
            <w:pPr>
              <w:pStyle w:val="Compact"/>
              <w:spacing w:after="20" w:before="20"/>
              <w:jc w:val="left"/>
            </w:pPr>
            <w:r>
              <w:rPr>
                <w:rStyle w:val="VerbatimChar"/>
                <w:sz w:val="17"/>
              </w:rPr>
              <w:t xml:space="preserve">scm_sim.inventory</w:t>
            </w:r>
          </w:p>
        </w:tc>
        <w:tc>
          <w:tcPr>
            <w:tcW w:type="dxa" w:w="2376"/>
          </w:tcPr>
          <w:p>
            <w:pPr>
              <w:pStyle w:val="Compact"/>
              <w:spacing w:after="20" w:before="20"/>
              <w:jc w:val="left"/>
            </w:pPr>
            <w:r>
              <w:rPr>
                <w:sz w:val="17"/>
              </w:rPr>
              <w:t xml:space="preserve">Calling</w:t>
            </w:r>
            <w:r>
              <w:rPr>
                <w:sz w:val="17"/>
              </w:rPr>
              <w:t xml:space="preserve"> </w:t>
            </w:r>
            <w:r>
              <w:rPr>
                <w:rStyle w:val="VerbatimChar"/>
                <w:sz w:val="17"/>
              </w:rPr>
              <w:t xml:space="preserve">Inventory.remove(warehouse, sku, qty)</w:t>
            </w:r>
            <w:r>
              <w:rPr>
                <w:sz w:val="17"/>
              </w:rPr>
              <w:t xml:space="preserve"> </w:t>
            </w:r>
            <w:r>
              <w:rPr>
                <w:sz w:val="17"/>
              </w:rPr>
              <w:t xml:space="preserve">when</w:t>
            </w:r>
            <w:r>
              <w:rPr>
                <w:sz w:val="17"/>
              </w:rPr>
              <w:t xml:space="preserve"> </w:t>
            </w:r>
            <w:r>
              <w:rPr>
                <w:rStyle w:val="VerbatimChar"/>
                <w:sz w:val="17"/>
              </w:rPr>
              <w:t xml:space="preserve">qty &gt; level(warehouse, sku)</w:t>
            </w:r>
            <w:r>
              <w:rPr>
                <w:sz w:val="17"/>
              </w:rPr>
              <w:t xml:space="preserve">.</w:t>
            </w:r>
          </w:p>
        </w:tc>
        <w:tc>
          <w:tcPr>
            <w:tcW w:type="dxa" w:w="2376"/>
          </w:tcPr>
          <w:p>
            <w:pPr>
              <w:pStyle w:val="Compact"/>
              <w:spacing w:after="20" w:before="20"/>
              <w:jc w:val="left"/>
            </w:pPr>
            <w:r>
              <w:rPr>
                <w:sz w:val="17"/>
              </w:rPr>
              <w:t xml:space="preserve">Stock level is left completely unchanged; no partial deduction occurs.</w:t>
            </w:r>
          </w:p>
        </w:tc>
      </w:tr>
      <w:tr>
        <w:tc>
          <w:tcPr>
            <w:tcW w:type="dxa" w:w="2376"/>
          </w:tcPr>
          <w:p>
            <w:pPr>
              <w:pStyle w:val="Compact"/>
              <w:spacing w:after="20" w:before="20"/>
              <w:jc w:val="left"/>
            </w:pPr>
            <w:r>
              <w:rPr>
                <w:rStyle w:val="VerbatimChar"/>
                <w:bCs/>
                <w:b/>
                <w:sz w:val="17"/>
              </w:rPr>
              <w:t xml:space="preserve">CapacityExceededError</w:t>
            </w:r>
          </w:p>
        </w:tc>
        <w:tc>
          <w:tcPr>
            <w:tcW w:type="dxa" w:w="2376"/>
          </w:tcPr>
          <w:p>
            <w:pPr>
              <w:pStyle w:val="Compact"/>
              <w:spacing w:after="20" w:before="20"/>
              <w:jc w:val="left"/>
            </w:pPr>
            <w:r>
              <w:rPr>
                <w:rStyle w:val="VerbatimChar"/>
                <w:sz w:val="17"/>
              </w:rPr>
              <w:t xml:space="preserve">scm_sim.inventory</w:t>
            </w:r>
          </w:p>
        </w:tc>
        <w:tc>
          <w:tcPr>
            <w:tcW w:type="dxa" w:w="2376"/>
          </w:tcPr>
          <w:p>
            <w:pPr>
              <w:pStyle w:val="Compact"/>
              <w:spacing w:after="20" w:before="20"/>
              <w:jc w:val="left"/>
            </w:pPr>
            <w:r>
              <w:rPr>
                <w:sz w:val="17"/>
              </w:rPr>
              <w:t xml:space="preserve">Calling</w:t>
            </w:r>
            <w:r>
              <w:rPr>
                <w:sz w:val="17"/>
              </w:rPr>
              <w:t xml:space="preserve"> </w:t>
            </w:r>
            <w:r>
              <w:rPr>
                <w:rStyle w:val="VerbatimChar"/>
                <w:sz w:val="17"/>
              </w:rPr>
              <w:t xml:space="preserve">Inventory.add(warehouse, sku, qty)</w:t>
            </w:r>
            <w:r>
              <w:rPr>
                <w:sz w:val="17"/>
              </w:rPr>
              <w:t xml:space="preserve"> </w:t>
            </w:r>
            <w:r>
              <w:rPr>
                <w:sz w:val="17"/>
              </w:rPr>
              <w:t xml:space="preserve">when adding</w:t>
            </w:r>
            <w:r>
              <w:rPr>
                <w:sz w:val="17"/>
              </w:rPr>
              <w:t xml:space="preserve"> </w:t>
            </w:r>
            <w:r>
              <w:rPr>
                <w:rStyle w:val="VerbatimChar"/>
                <w:sz w:val="17"/>
              </w:rPr>
              <w:t xml:space="preserve">qty</w:t>
            </w:r>
            <w:r>
              <w:rPr>
                <w:sz w:val="17"/>
              </w:rPr>
              <w:t xml:space="preserve"> </w:t>
            </w:r>
            <w:r>
              <w:rPr>
                <w:sz w:val="17"/>
              </w:rPr>
              <w:t xml:space="preserve">would push total warehouse units over registered capacity.</w:t>
            </w:r>
          </w:p>
        </w:tc>
        <w:tc>
          <w:tcPr>
            <w:tcW w:type="dxa" w:w="2376"/>
          </w:tcPr>
          <w:p>
            <w:pPr>
              <w:pStyle w:val="Compact"/>
              <w:spacing w:after="20" w:before="20"/>
              <w:jc w:val="left"/>
            </w:pPr>
            <w:r>
              <w:rPr>
                <w:sz w:val="17"/>
              </w:rPr>
              <w:t xml:space="preserve">Stock level is left completely unchanged; excess goods are rejected.</w:t>
            </w:r>
          </w:p>
        </w:tc>
      </w:tr>
      <w:tr>
        <w:tc>
          <w:tcPr>
            <w:tcW w:type="dxa" w:w="2376"/>
          </w:tcPr>
          <w:p>
            <w:pPr>
              <w:pStyle w:val="Compact"/>
              <w:spacing w:after="20" w:before="20"/>
              <w:jc w:val="left"/>
            </w:pPr>
            <w:r>
              <w:rPr>
                <w:bCs/>
                <w:b/>
                <w:sz w:val="17"/>
              </w:rPr>
              <w:t xml:space="preserve">CLI Usage Error</w:t>
            </w:r>
          </w:p>
        </w:tc>
        <w:tc>
          <w:tcPr>
            <w:tcW w:type="dxa" w:w="2376"/>
          </w:tcPr>
          <w:p>
            <w:pPr>
              <w:pStyle w:val="Compact"/>
              <w:spacing w:after="20" w:before="20"/>
              <w:jc w:val="left"/>
            </w:pPr>
            <w:r>
              <w:rPr>
                <w:rStyle w:val="VerbatimChar"/>
                <w:sz w:val="17"/>
              </w:rPr>
              <w:t xml:space="preserve">argparse</w:t>
            </w:r>
          </w:p>
        </w:tc>
        <w:tc>
          <w:tcPr>
            <w:tcW w:type="dxa" w:w="2376"/>
          </w:tcPr>
          <w:p>
            <w:pPr>
              <w:pStyle w:val="Compact"/>
              <w:spacing w:after="20" w:before="20"/>
              <w:jc w:val="left"/>
            </w:pPr>
            <w:r>
              <w:rPr>
                <w:sz w:val="17"/>
              </w:rPr>
              <w:t xml:space="preserve">Invoking the command-line interface with invalid arguments, unrecognizable flags, or non-integer values.</w:t>
            </w:r>
          </w:p>
        </w:tc>
        <w:tc>
          <w:tcPr>
            <w:tcW w:type="dxa" w:w="2376"/>
          </w:tcPr>
          <w:p>
            <w:pPr>
              <w:pStyle w:val="Compact"/>
              <w:spacing w:after="20" w:before="20"/>
              <w:jc w:val="left"/>
            </w:pPr>
            <w:r>
              <w:rPr>
                <w:sz w:val="17"/>
              </w:rPr>
              <w:t xml:space="preserve">CLI catches the parsing error, prints standard usage text to</w:t>
            </w:r>
            <w:r>
              <w:rPr>
                <w:sz w:val="17"/>
              </w:rPr>
              <w:t xml:space="preserve"> </w:t>
            </w:r>
            <w:r>
              <w:rPr>
                <w:rStyle w:val="VerbatimChar"/>
                <w:sz w:val="17"/>
              </w:rPr>
              <w:t xml:space="preserve">stderr</w:t>
            </w:r>
            <w:r>
              <w:rPr>
                <w:sz w:val="17"/>
              </w:rPr>
              <w:t xml:space="preserve">, and terminates with exit code 2 without starting simulation.</w:t>
            </w:r>
          </w:p>
        </w:tc>
      </w:tr>
    </w:tbl>
    <w:bookmarkEnd w:id="147"/>
    <w:bookmarkStart w:id="148" w:name="Xb4928ad8ea0315e713d30a4db815de25313122e"/>
    <w:p>
      <w:pPr>
        <w:pStyle w:val="Heading3"/>
      </w:pPr>
      <w:r>
        <w:t xml:space="preserve">Error Handling Strategies across Subsystems</w:t>
      </w:r>
    </w:p>
    <w:p>
      <w:pPr>
        <w:numPr>
          <w:ilvl w:val="0"/>
          <w:numId w:val="1093"/>
        </w:numPr>
        <w:pStyle w:val="Compact"/>
      </w:pPr>
      <w:r>
        <w:rPr>
          <w:bCs/>
          <w:b/>
        </w:rPr>
        <w:t xml:space="preserve">Input and Parameter Validation:</w:t>
      </w:r>
    </w:p>
    <w:p>
      <w:pPr>
        <w:numPr>
          <w:ilvl w:val="1"/>
          <w:numId w:val="1094"/>
        </w:numPr>
        <w:pStyle w:val="Compact"/>
      </w:pPr>
      <w:r>
        <w:t xml:space="preserve">Dataclass</w:t>
      </w:r>
      <w:r>
        <w:t xml:space="preserve"> </w:t>
      </w:r>
      <w:r>
        <w:rPr>
          <w:rStyle w:val="VerbatimChar"/>
        </w:rPr>
        <w:t xml:space="preserve">__post_init__</w:t>
      </w:r>
      <w:r>
        <w:t xml:space="preserve"> </w:t>
      </w:r>
      <w:r>
        <w:t xml:space="preserve">hooks (</w:t>
      </w:r>
      <w:r>
        <w:rPr>
          <w:rStyle w:val="VerbatimChar"/>
        </w:rPr>
        <w:t xml:space="preserve">Supplier</w:t>
      </w:r>
      <w:r>
        <w:t xml:space="preserve">,</w:t>
      </w:r>
      <w:r>
        <w:t xml:space="preserve"> </w:t>
      </w:r>
      <w:r>
        <w:rPr>
          <w:rStyle w:val="VerbatimChar"/>
        </w:rPr>
        <w:t xml:space="preserve">StockPolicy</w:t>
      </w:r>
      <w:r>
        <w:t xml:space="preserve">,</w:t>
      </w:r>
      <w:r>
        <w:t xml:space="preserve"> </w:t>
      </w:r>
      <w:r>
        <w:rPr>
          <w:rStyle w:val="VerbatimChar"/>
        </w:rPr>
        <w:t xml:space="preserve">Order</w:t>
      </w:r>
      <w:r>
        <w:t xml:space="preserve">,</w:t>
      </w:r>
      <w:r>
        <w:t xml:space="preserve"> </w:t>
      </w:r>
      <w:r>
        <w:rPr>
          <w:rStyle w:val="VerbatimChar"/>
        </w:rPr>
        <w:t xml:space="preserve">Shipment</w:t>
      </w:r>
      <w:r>
        <w:t xml:space="preserve">) validate structural invariants at construction time.</w:t>
      </w:r>
    </w:p>
    <w:p>
      <w:pPr>
        <w:numPr>
          <w:ilvl w:val="1"/>
          <w:numId w:val="1094"/>
        </w:numPr>
        <w:pStyle w:val="Compact"/>
      </w:pPr>
      <w:r>
        <w:t xml:space="preserve">Public manager methods (</w:t>
      </w:r>
      <w:r>
        <w:rPr>
          <w:rStyle w:val="VerbatimChar"/>
        </w:rPr>
        <w:t xml:space="preserve">OrderManager.create</w:t>
      </w:r>
      <w:r>
        <w:t xml:space="preserve">,</w:t>
      </w:r>
      <w:r>
        <w:t xml:space="preserve"> </w:t>
      </w:r>
      <w:r>
        <w:rPr>
          <w:rStyle w:val="VerbatimChar"/>
        </w:rPr>
        <w:t xml:space="preserve">ShipmentManager.dispatch</w:t>
      </w:r>
      <w:r>
        <w:t xml:space="preserve">,</w:t>
      </w:r>
      <w:r>
        <w:t xml:space="preserve"> </w:t>
      </w:r>
      <w:r>
        <w:rPr>
          <w:rStyle w:val="VerbatimChar"/>
        </w:rPr>
        <w:t xml:space="preserve">Simulation.schedule_order</w:t>
      </w:r>
      <w:r>
        <w:t xml:space="preserve">) validate relational parameters before state insertion.</w:t>
      </w:r>
    </w:p>
    <w:p>
      <w:pPr>
        <w:numPr>
          <w:ilvl w:val="0"/>
          <w:numId w:val="1093"/>
        </w:numPr>
        <w:pStyle w:val="Compact"/>
      </w:pPr>
      <w:r>
        <w:rPr>
          <w:bCs/>
          <w:b/>
        </w:rPr>
        <w:t xml:space="preserve">Domain Exception Hierarchy:</w:t>
      </w:r>
    </w:p>
    <w:p>
      <w:pPr>
        <w:numPr>
          <w:ilvl w:val="1"/>
          <w:numId w:val="1095"/>
        </w:numPr>
        <w:pStyle w:val="Compact"/>
      </w:pPr>
      <w:r>
        <w:t xml:space="preserve">Custom exceptions (</w:t>
      </w:r>
      <w:r>
        <w:rPr>
          <w:rStyle w:val="VerbatimChar"/>
        </w:rPr>
        <w:t xml:space="preserve">InsufficientStockError</w:t>
      </w:r>
      <w:r>
        <w:t xml:space="preserve">,</w:t>
      </w:r>
      <w:r>
        <w:t xml:space="preserve"> </w:t>
      </w:r>
      <w:r>
        <w:rPr>
          <w:rStyle w:val="VerbatimChar"/>
        </w:rPr>
        <w:t xml:space="preserve">CapacityExceededError</w:t>
      </w:r>
      <w:r>
        <w:t xml:space="preserve">) inherit from</w:t>
      </w:r>
      <w:r>
        <w:t xml:space="preserve"> </w:t>
      </w:r>
      <w:r>
        <w:rPr>
          <w:rStyle w:val="VerbatimChar"/>
        </w:rPr>
        <w:t xml:space="preserve">Exception</w:t>
      </w:r>
      <w:r>
        <w:t xml:space="preserve">, allowing domain callers to distinguish operational business rule rejections from systemic programming errors.</w:t>
      </w:r>
    </w:p>
    <w:p>
      <w:pPr>
        <w:numPr>
          <w:ilvl w:val="0"/>
          <w:numId w:val="1093"/>
        </w:numPr>
        <w:pStyle w:val="Compact"/>
      </w:pPr>
      <w:r>
        <w:rPr>
          <w:bCs/>
          <w:b/>
        </w:rPr>
        <w:t xml:space="preserve">Status Guarding:</w:t>
      </w:r>
    </w:p>
    <w:p>
      <w:pPr>
        <w:numPr>
          <w:ilvl w:val="1"/>
          <w:numId w:val="1096"/>
        </w:numPr>
        <w:pStyle w:val="Compact"/>
      </w:pPr>
      <w:r>
        <w:t xml:space="preserve">Order fulfillment and cancellation operations guard against invalid state regressions:</w:t>
      </w:r>
    </w:p>
    <w:p>
      <w:pPr>
        <w:numPr>
          <w:ilvl w:val="2"/>
          <w:numId w:val="1097"/>
        </w:numPr>
        <w:pStyle w:val="Compact"/>
      </w:pPr>
      <w:r>
        <w:t xml:space="preserve">Orders with status</w:t>
      </w:r>
      <w:r>
        <w:t xml:space="preserve"> </w:t>
      </w:r>
      <w:r>
        <w:rPr>
          <w:rStyle w:val="VerbatimChar"/>
        </w:rPr>
        <w:t xml:space="preserve">FULFILLED</w:t>
      </w:r>
      <w:r>
        <w:t xml:space="preserve"> </w:t>
      </w:r>
      <w:r>
        <w:t xml:space="preserve">cannot be cancelled (raises</w:t>
      </w:r>
      <w:r>
        <w:t xml:space="preserve"> </w:t>
      </w:r>
      <w:r>
        <w:rPr>
          <w:rStyle w:val="VerbatimChar"/>
        </w:rPr>
        <w:t xml:space="preserve">ValueError</w:t>
      </w:r>
      <w:r>
        <w:t xml:space="preserve">).</w:t>
      </w:r>
    </w:p>
    <w:p>
      <w:pPr>
        <w:numPr>
          <w:ilvl w:val="2"/>
          <w:numId w:val="1097"/>
        </w:numPr>
        <w:pStyle w:val="Compact"/>
      </w:pPr>
      <w:r>
        <w:t xml:space="preserve">Orders with status</w:t>
      </w:r>
      <w:r>
        <w:t xml:space="preserve"> </w:t>
      </w:r>
      <w:r>
        <w:rPr>
          <w:rStyle w:val="VerbatimChar"/>
        </w:rPr>
        <w:t xml:space="preserve">FULFILLED</w:t>
      </w:r>
      <w:r>
        <w:t xml:space="preserve"> </w:t>
      </w:r>
      <w:r>
        <w:t xml:space="preserve">or</w:t>
      </w:r>
      <w:r>
        <w:t xml:space="preserve"> </w:t>
      </w:r>
      <w:r>
        <w:rPr>
          <w:rStyle w:val="VerbatimChar"/>
        </w:rPr>
        <w:t xml:space="preserve">CANCELLED</w:t>
      </w:r>
      <w:r>
        <w:t xml:space="preserve"> </w:t>
      </w:r>
      <w:r>
        <w:t xml:space="preserve">cannot be re-processed (returns</w:t>
      </w:r>
      <w:r>
        <w:t xml:space="preserve"> </w:t>
      </w:r>
      <w:r>
        <w:rPr>
          <w:rStyle w:val="VerbatimChar"/>
        </w:rPr>
        <w:t xml:space="preserve">False</w:t>
      </w:r>
      <w:r>
        <w:t xml:space="preserve"> </w:t>
      </w:r>
      <w:r>
        <w:t xml:space="preserve">safely without raising).</w:t>
      </w:r>
    </w:p>
    <w:bookmarkEnd w:id="148"/>
    <w:bookmarkStart w:id="149" w:name="logging-and-observability"/>
    <w:p>
      <w:pPr>
        <w:pStyle w:val="Heading3"/>
      </w:pPr>
      <w:r>
        <w:t xml:space="preserve">Logging and Observability</w:t>
      </w:r>
    </w:p>
    <w:p>
      <w:pPr>
        <w:pStyle w:val="FirstParagraph"/>
      </w:pPr>
      <w:r>
        <w:t xml:space="preserve">Because the simulator operates as an isolated in-memory Python application without external logging daemons or network sinks, observability is provided through three structured mechanisms:</w:t>
      </w:r>
    </w:p>
    <w:p>
      <w:pPr>
        <w:numPr>
          <w:ilvl w:val="0"/>
          <w:numId w:val="1098"/>
        </w:numPr>
        <w:pStyle w:val="Compact"/>
      </w:pPr>
      <w:r>
        <w:rPr>
          <w:bCs/>
          <w:b/>
        </w:rPr>
        <w:t xml:space="preserve">Structured Daily Event Logging (</w:t>
      </w:r>
      <w:r>
        <w:rPr>
          <w:rStyle w:val="VerbatimChar"/>
          <w:bCs/>
          <w:b/>
        </w:rPr>
        <w:t xml:space="preserve">DayLog</w:t>
      </w:r>
      <w:r>
        <w:rPr>
          <w:bCs/>
          <w:b/>
        </w:rPr>
        <w:t xml:space="preserve">):</w:t>
      </w:r>
    </w:p>
    <w:p>
      <w:pPr>
        <w:numPr>
          <w:ilvl w:val="1"/>
          <w:numId w:val="1099"/>
        </w:numPr>
        <w:pStyle w:val="Compact"/>
      </w:pPr>
      <w:r>
        <w:t xml:space="preserve">Each simulation step creates a</w:t>
      </w:r>
      <w:r>
        <w:t xml:space="preserve"> </w:t>
      </w:r>
      <w:r>
        <w:rPr>
          <w:rStyle w:val="VerbatimChar"/>
        </w:rPr>
        <w:t xml:space="preserve">DayLog</w:t>
      </w:r>
      <w:r>
        <w:t xml:space="preserve"> </w:t>
      </w:r>
      <w:r>
        <w:t xml:space="preserve">instance capturing the events of that day:</w:t>
      </w:r>
    </w:p>
    <w:p>
      <w:pPr>
        <w:numPr>
          <w:ilvl w:val="2"/>
          <w:numId w:val="1100"/>
        </w:numPr>
        <w:pStyle w:val="Compact"/>
      </w:pPr>
      <w:r>
        <w:t xml:space="preserve">Arriving shipments received into inventory.</w:t>
      </w:r>
    </w:p>
    <w:p>
      <w:pPr>
        <w:numPr>
          <w:ilvl w:val="2"/>
          <w:numId w:val="1100"/>
        </w:numPr>
        <w:pStyle w:val="Compact"/>
      </w:pPr>
      <w:r>
        <w:t xml:space="preserve">Customer orders created and fulfilled today.</w:t>
      </w:r>
    </w:p>
    <w:p>
      <w:pPr>
        <w:numPr>
          <w:ilvl w:val="2"/>
          <w:numId w:val="1100"/>
        </w:numPr>
        <w:pStyle w:val="Compact"/>
      </w:pPr>
      <w:r>
        <w:t xml:space="preserve">Back-orders newly fulfilled during retry passes.</w:t>
      </w:r>
    </w:p>
    <w:p>
      <w:pPr>
        <w:numPr>
          <w:ilvl w:val="2"/>
          <w:numId w:val="1100"/>
        </w:numPr>
        <w:pStyle w:val="Compact"/>
      </w:pPr>
      <w:r>
        <w:t xml:space="preserve">Replenishment orders dispatched to suppliers.</w:t>
      </w:r>
    </w:p>
    <w:p>
      <w:pPr>
        <w:numPr>
          <w:ilvl w:val="1"/>
          <w:numId w:val="1099"/>
        </w:numPr>
        <w:pStyle w:val="Compact"/>
      </w:pPr>
      <w:r>
        <w:t xml:space="preserve">The simulation maintains a complete historical list of daily logs accessible via</w:t>
      </w:r>
      <w:r>
        <w:t xml:space="preserve"> </w:t>
      </w:r>
      <w:r>
        <w:rPr>
          <w:rStyle w:val="VerbatimChar"/>
        </w:rPr>
        <w:t xml:space="preserve">Simulation.history</w:t>
      </w:r>
      <w:r>
        <w:t xml:space="preserve">.</w:t>
      </w:r>
    </w:p>
    <w:p>
      <w:pPr>
        <w:numPr>
          <w:ilvl w:val="0"/>
          <w:numId w:val="1098"/>
        </w:numPr>
        <w:pStyle w:val="Compact"/>
      </w:pPr>
      <w:r>
        <w:rPr>
          <w:bCs/>
          <w:b/>
        </w:rPr>
        <w:t xml:space="preserve">Console Streaming:</w:t>
      </w:r>
    </w:p>
    <w:p>
      <w:pPr>
        <w:numPr>
          <w:ilvl w:val="1"/>
          <w:numId w:val="1101"/>
        </w:numPr>
      </w:pPr>
      <w:r>
        <w:t xml:space="preserve">When executed via the CLI (</w:t>
      </w:r>
      <w:r>
        <w:rPr>
          <w:rStyle w:val="VerbatimChar"/>
        </w:rPr>
        <w:t xml:space="preserve">python -m scm_sim</w:t>
      </w:r>
      <w:r>
        <w:t xml:space="preserve">), the runner prints a formatted execution log line for each day to</w:t>
      </w:r>
      <w:r>
        <w:t xml:space="preserve"> </w:t>
      </w:r>
      <w:r>
        <w:rPr>
          <w:rStyle w:val="VerbatimChar"/>
        </w:rPr>
        <w:t xml:space="preserve">stdout</w:t>
      </w:r>
      <w:r>
        <w:t xml:space="preserve">:</w:t>
      </w:r>
    </w:p>
    <w:p>
      <w:pPr>
        <w:numPr>
          <w:ilvl w:val="1"/>
          <w:numId w:val="1000"/>
        </w:numPr>
        <w:pStyle w:val="SourceCode"/>
      </w:pPr>
      <w:r>
        <w:rPr>
          <w:rStyle w:val="VerbatimChar"/>
        </w:rPr>
        <w:t xml:space="preserve">Day 1: arrivals=0, orders=2, fulfilled=2, backordered=0, replenished=1</w:t>
      </w:r>
    </w:p>
    <w:p>
      <w:pPr>
        <w:numPr>
          <w:ilvl w:val="1"/>
          <w:numId w:val="1101"/>
        </w:numPr>
      </w:pPr>
      <w:r>
        <w:t xml:space="preserve">On completion, the CLI prints a clean, multi-line formatted summary report generated by</w:t>
      </w:r>
      <w:r>
        <w:t xml:space="preserve"> </w:t>
      </w:r>
      <w:r>
        <w:rPr>
          <w:rStyle w:val="VerbatimChar"/>
        </w:rPr>
        <w:t xml:space="preserve">analytics.format_report()</w:t>
      </w:r>
      <w:r>
        <w:t xml:space="preserve">.</w:t>
      </w:r>
    </w:p>
    <w:p>
      <w:pPr>
        <w:numPr>
          <w:ilvl w:val="0"/>
          <w:numId w:val="1098"/>
        </w:numPr>
        <w:pStyle w:val="Compact"/>
      </w:pPr>
      <w:r>
        <w:rPr>
          <w:bCs/>
          <w:b/>
        </w:rPr>
        <w:t xml:space="preserve">Continuous Integration Test Logging:</w:t>
      </w:r>
    </w:p>
    <w:p>
      <w:pPr>
        <w:numPr>
          <w:ilvl w:val="1"/>
          <w:numId w:val="1102"/>
        </w:numPr>
        <w:pStyle w:val="Compact"/>
      </w:pPr>
      <w:r>
        <w:t xml:space="preserve">Automated test execution through GitHub Actions captures detailed step-by-step logs for all 73 automated tests with</w:t>
      </w:r>
      <w:r>
        <w:t xml:space="preserve"> </w:t>
      </w:r>
      <w:r>
        <w:rPr>
          <w:rStyle w:val="VerbatimChar"/>
        </w:rPr>
        <w:t xml:space="preserve">-v</w:t>
      </w:r>
      <w:r>
        <w:t xml:space="preserve"> </w:t>
      </w:r>
      <w:r>
        <w:t xml:space="preserve">(verbose) flags and statement-by-statement coverage breakdowns via</w:t>
      </w:r>
      <w:r>
        <w:t xml:space="preserve"> </w:t>
      </w:r>
      <w:r>
        <w:rPr>
          <w:rStyle w:val="VerbatimChar"/>
        </w:rPr>
        <w:t xml:space="preserve">pytest-cov</w:t>
      </w:r>
      <w:r>
        <w:t xml:space="preserve">.</w:t>
      </w:r>
    </w:p>
    <w:bookmarkEnd w:id="149"/>
    <w:bookmarkEnd w:id="150"/>
    <w:bookmarkStart w:id="155" w:name="X96caca8188e45b368c74b59f44661b22857fc84"/>
    <w:p>
      <w:pPr>
        <w:pStyle w:val="Heading2"/>
      </w:pPr>
      <w:r>
        <w:t xml:space="preserve">4.5 User Experience (UX) Design: Command-Line Interface</w:t>
      </w:r>
    </w:p>
    <w:p>
      <w:pPr>
        <w:pStyle w:val="FirstParagraph"/>
      </w:pPr>
      <w:r>
        <w:t xml:space="preserve">The Supply Chain Management Simulator provides a command-line interface (CLI) executed as an executable Python module (</w:t>
      </w:r>
      <w:r>
        <w:rPr>
          <w:rStyle w:val="VerbatimChar"/>
        </w:rPr>
        <w:t xml:space="preserve">python -m scm_sim</w:t>
      </w:r>
      <w:r>
        <w:t xml:space="preserve">). The user experience is designed for clarity, deterministic inspection, self-documentation, and concise reporting.</w:t>
      </w:r>
    </w:p>
    <w:bookmarkStart w:id="151" w:name="command-line-arguments-and-options"/>
    <w:p>
      <w:pPr>
        <w:pStyle w:val="Heading3"/>
      </w:pPr>
      <w:r>
        <w:t xml:space="preserve">4.5.1 Command-Line Arguments and Options</w:t>
      </w:r>
    </w:p>
    <w:p>
      <w:pPr>
        <w:pStyle w:val="FirstParagraph"/>
      </w:pPr>
      <w:r>
        <w:t xml:space="preserve">The CLI uses Python’s standard</w:t>
      </w:r>
      <w:r>
        <w:t xml:space="preserve"> </w:t>
      </w:r>
      <w:r>
        <w:rPr>
          <w:rStyle w:val="VerbatimChar"/>
        </w:rPr>
        <w:t xml:space="preserve">argparse</w:t>
      </w:r>
      <w:r>
        <w:t xml:space="preserve"> </w:t>
      </w:r>
      <w:r>
        <w:t xml:space="preserve">library to accept operational parameters: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097"/>
        <w:gridCol w:w="1376"/>
        <w:gridCol w:w="2097"/>
        <w:gridCol w:w="3932"/>
      </w:tblGrid>
      <w:tr>
        <w:trPr>
          <w:tblHeader w:val="true"/>
        </w:trPr>
        <w:tc>
          <w:tcPr>
            <w:tcW w:type="dxa" w:w="2097"/>
            <w:shd w:val="clear" w:color="auto" w:fill="DCE6F0"/>
          </w:tcPr>
          <w:p>
            <w:pPr>
              <w:pStyle w:val="Compact"/>
              <w:spacing w:after="20" w:before="20"/>
              <w:jc w:val="left"/>
            </w:pPr>
            <w:r>
              <w:rPr>
                <w:b/>
                <w:sz w:val="17"/>
              </w:rPr>
              <w:t xml:space="preserve">Argument</w:t>
            </w:r>
          </w:p>
        </w:tc>
        <w:tc>
          <w:tcPr>
            <w:tcW w:type="dxa" w:w="1376"/>
            <w:shd w:val="clear" w:color="auto" w:fill="DCE6F0"/>
          </w:tcPr>
          <w:p>
            <w:pPr>
              <w:pStyle w:val="Compact"/>
              <w:spacing w:after="20" w:before="20"/>
              <w:jc w:val="left"/>
            </w:pPr>
            <w:r>
              <w:rPr>
                <w:b/>
                <w:sz w:val="17"/>
              </w:rPr>
              <w:t xml:space="preserve">Type</w:t>
            </w:r>
          </w:p>
        </w:tc>
        <w:tc>
          <w:tcPr>
            <w:tcW w:type="dxa" w:w="2097"/>
            <w:shd w:val="clear" w:color="auto" w:fill="DCE6F0"/>
          </w:tcPr>
          <w:p>
            <w:pPr>
              <w:pStyle w:val="Compact"/>
              <w:spacing w:after="20" w:before="20"/>
              <w:jc w:val="left"/>
            </w:pPr>
            <w:r>
              <w:rPr>
                <w:b/>
                <w:sz w:val="17"/>
              </w:rPr>
              <w:t xml:space="preserve">Default</w:t>
            </w:r>
          </w:p>
        </w:tc>
        <w:tc>
          <w:tcPr>
            <w:tcW w:type="dxa" w:w="3933"/>
            <w:shd w:val="clear" w:color="auto" w:fill="DCE6F0"/>
          </w:tcPr>
          <w:p>
            <w:pPr>
              <w:pStyle w:val="Compact"/>
              <w:spacing w:after="20" w:before="20"/>
              <w:jc w:val="left"/>
            </w:pPr>
            <w:r>
              <w:rPr>
                <w:b/>
                <w:sz w:val="17"/>
              </w:rPr>
              <w:t xml:space="preserve">Description</w:t>
            </w:r>
          </w:p>
        </w:tc>
      </w:tr>
      <w:tr>
        <w:tc>
          <w:tcPr>
            <w:tcW w:type="dxa" w:w="2097"/>
          </w:tcPr>
          <w:p>
            <w:pPr>
              <w:pStyle w:val="Compact"/>
              <w:spacing w:after="20" w:before="20"/>
              <w:jc w:val="left"/>
            </w:pPr>
            <w:r>
              <w:rPr>
                <w:rStyle w:val="VerbatimChar"/>
                <w:sz w:val="17"/>
              </w:rPr>
              <w:t xml:space="preserve">--days</w:t>
            </w:r>
          </w:p>
        </w:tc>
        <w:tc>
          <w:tcPr>
            <w:tcW w:type="dxa" w:w="1376"/>
          </w:tcPr>
          <w:p>
            <w:pPr>
              <w:pStyle w:val="Compact"/>
              <w:spacing w:after="20" w:before="20"/>
              <w:jc w:val="left"/>
            </w:pPr>
            <w:r>
              <w:rPr>
                <w:rStyle w:val="VerbatimChar"/>
                <w:sz w:val="17"/>
              </w:rPr>
              <w:t xml:space="preserve">int</w:t>
            </w:r>
          </w:p>
        </w:tc>
        <w:tc>
          <w:tcPr>
            <w:tcW w:type="dxa" w:w="2097"/>
          </w:tcPr>
          <w:p>
            <w:pPr>
              <w:pStyle w:val="Compact"/>
              <w:spacing w:after="20" w:before="20"/>
              <w:jc w:val="left"/>
            </w:pPr>
            <w:r>
              <w:rPr>
                <w:rStyle w:val="VerbatimChar"/>
                <w:sz w:val="17"/>
              </w:rPr>
              <w:t xml:space="preserve">10</w:t>
            </w:r>
          </w:p>
        </w:tc>
        <w:tc>
          <w:tcPr>
            <w:tcW w:type="dxa" w:w="3933"/>
          </w:tcPr>
          <w:p>
            <w:pPr>
              <w:pStyle w:val="Compact"/>
              <w:spacing w:after="20" w:before="20"/>
              <w:jc w:val="left"/>
            </w:pPr>
            <w:r>
              <w:rPr>
                <w:sz w:val="17"/>
              </w:rPr>
              <w:t xml:space="preserve">Number of simulated days to run. Must be an integer</w:t>
            </w:r>
            <w:r>
              <w:rPr>
                <w:sz w:val="17"/>
              </w:rPr>
              <w:t xml:space="preserve"> </w:t>
            </w:r>
            <m:oMath>
              <m:r>
                <m:rPr>
                  <m:sty m:val="p"/>
                </m:rPr>
                <m:t>≥</m:t>
              </m:r>
              <m:r>
                <m:t>1</m:t>
              </m:r>
            </m:oMath>
            <w:r>
              <w:rPr>
                <w:sz w:val="17"/>
              </w:rPr>
              <w:t xml:space="preserve">. Supplying a value</w:t>
            </w:r>
            <w:r>
              <w:rPr>
                <w:sz w:val="17"/>
              </w:rPr>
              <w:t xml:space="preserve"> </w:t>
            </w:r>
            <m:oMath>
              <m:r>
                <m:rPr>
                  <m:sty m:val="p"/>
                </m:rPr>
                <m:t>&lt;</m:t>
              </m:r>
              <m:r>
                <m:t>1</m:t>
              </m:r>
            </m:oMath>
            <w:r>
              <w:rPr>
                <w:sz w:val="17"/>
              </w:rPr>
              <w:t xml:space="preserve"> </w:t>
            </w:r>
            <w:r>
              <w:rPr>
                <w:sz w:val="17"/>
              </w:rPr>
              <w:t xml:space="preserve">triggers a usage error.</w:t>
            </w:r>
          </w:p>
        </w:tc>
      </w:tr>
      <w:tr>
        <w:tc>
          <w:tcPr>
            <w:tcW w:type="dxa" w:w="2097"/>
          </w:tcPr>
          <w:p>
            <w:pPr>
              <w:pStyle w:val="Compact"/>
              <w:spacing w:after="20" w:before="20"/>
              <w:jc w:val="left"/>
            </w:pPr>
            <w:r>
              <w:rPr>
                <w:rStyle w:val="VerbatimChar"/>
                <w:sz w:val="17"/>
              </w:rPr>
              <w:t xml:space="preserve">--seed</w:t>
            </w:r>
          </w:p>
        </w:tc>
        <w:tc>
          <w:tcPr>
            <w:tcW w:type="dxa" w:w="1376"/>
          </w:tcPr>
          <w:p>
            <w:pPr>
              <w:pStyle w:val="Compact"/>
              <w:spacing w:after="20" w:before="20"/>
              <w:jc w:val="left"/>
            </w:pPr>
            <w:r>
              <w:rPr>
                <w:rStyle w:val="VerbatimChar"/>
                <w:sz w:val="17"/>
              </w:rPr>
              <w:t xml:space="preserve">int</w:t>
            </w:r>
          </w:p>
        </w:tc>
        <w:tc>
          <w:tcPr>
            <w:tcW w:type="dxa" w:w="2097"/>
          </w:tcPr>
          <w:p>
            <w:pPr>
              <w:pStyle w:val="Compact"/>
              <w:spacing w:after="20" w:before="20"/>
              <w:jc w:val="left"/>
            </w:pPr>
            <w:r>
              <w:rPr>
                <w:rStyle w:val="VerbatimChar"/>
                <w:sz w:val="17"/>
              </w:rPr>
              <w:t xml:space="preserve">42</w:t>
            </w:r>
          </w:p>
        </w:tc>
        <w:tc>
          <w:tcPr>
            <w:tcW w:type="dxa" w:w="3933"/>
          </w:tcPr>
          <w:p>
            <w:pPr>
              <w:pStyle w:val="Compact"/>
              <w:spacing w:after="20" w:before="20"/>
              <w:jc w:val="left"/>
            </w:pPr>
            <w:r>
              <w:rPr>
                <w:sz w:val="17"/>
              </w:rPr>
              <w:t xml:space="preserve">Random seed controlling supplier dispatch delays. Ensures deterministic reproducibility across runs.</w:t>
            </w:r>
          </w:p>
        </w:tc>
      </w:tr>
      <w:tr>
        <w:tc>
          <w:tcPr>
            <w:tcW w:type="dxa" w:w="2097"/>
          </w:tcPr>
          <w:p>
            <w:pPr>
              <w:pStyle w:val="Compact"/>
              <w:spacing w:after="20" w:before="20"/>
              <w:jc w:val="left"/>
            </w:pPr>
            <w:r>
              <w:rPr>
                <w:rStyle w:val="VerbatimChar"/>
                <w:sz w:val="17"/>
              </w:rPr>
              <w:t xml:space="preserve">-h</w:t>
            </w:r>
            <w:r>
              <w:rPr>
                <w:sz w:val="17"/>
              </w:rPr>
              <w:t xml:space="preserve">,</w:t>
            </w:r>
            <w:r>
              <w:rPr>
                <w:sz w:val="17"/>
              </w:rPr>
              <w:t xml:space="preserve"> </w:t>
            </w:r>
            <w:r>
              <w:rPr>
                <w:rStyle w:val="VerbatimChar"/>
                <w:sz w:val="17"/>
              </w:rPr>
              <w:t xml:space="preserve">--help</w:t>
            </w:r>
          </w:p>
        </w:tc>
        <w:tc>
          <w:tcPr>
            <w:tcW w:type="dxa" w:w="1376"/>
          </w:tcPr>
          <w:p>
            <w:pPr>
              <w:pStyle w:val="Compact"/>
              <w:spacing w:after="20" w:before="20"/>
              <w:jc w:val="left"/>
            </w:pPr>
            <w:r>
              <w:rPr>
                <w:sz w:val="17"/>
              </w:rPr>
              <w:t xml:space="preserve">flag</w:t>
            </w:r>
          </w:p>
        </w:tc>
        <w:tc>
          <w:tcPr>
            <w:tcW w:type="dxa" w:w="2097"/>
          </w:tcPr>
          <w:p>
            <w:pPr>
              <w:pStyle w:val="Compact"/>
              <w:spacing w:after="20" w:before="20"/>
              <w:jc w:val="left"/>
            </w:pPr>
            <w:r>
              <w:rPr>
                <w:sz w:val="17"/>
              </w:rPr>
              <w:t xml:space="preserve">–</w:t>
            </w:r>
          </w:p>
        </w:tc>
        <w:tc>
          <w:tcPr>
            <w:tcW w:type="dxa" w:w="3933"/>
          </w:tcPr>
          <w:p>
            <w:pPr>
              <w:pStyle w:val="Compact"/>
              <w:spacing w:after="20" w:before="20"/>
              <w:jc w:val="left"/>
            </w:pPr>
            <w:r>
              <w:rPr>
                <w:sz w:val="17"/>
              </w:rPr>
              <w:t xml:space="preserve">Prints full usage syntax, description, and available parameter flags, then exits with code 0.</w:t>
            </w:r>
          </w:p>
        </w:tc>
      </w:tr>
    </w:tbl>
    <w:p>
      <w:pPr>
        <w:pStyle w:val="BodyText"/>
      </w:pPr>
      <w:r>
        <w:rPr>
          <w:bCs/>
          <w:b/>
        </w:rPr>
        <w:t xml:space="preserve">Invocation Example: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scm_sim </w:t>
      </w:r>
      <w:r>
        <w:rPr>
          <w:rStyle w:val="AttributeTok"/>
        </w:rPr>
        <w:t xml:space="preserve">--days</w:t>
      </w:r>
      <w:r>
        <w:rPr>
          <w:rStyle w:val="NormalTok"/>
        </w:rPr>
        <w:t xml:space="preserve"> 10 </w:t>
      </w:r>
      <w:r>
        <w:rPr>
          <w:rStyle w:val="AttributeTok"/>
        </w:rPr>
        <w:t xml:space="preserve">--seed</w:t>
      </w:r>
      <w:r>
        <w:rPr>
          <w:rStyle w:val="NormalTok"/>
        </w:rPr>
        <w:t xml:space="preserve"> 42</w:t>
      </w:r>
    </w:p>
    <w:bookmarkEnd w:id="151"/>
    <w:bookmarkStart w:id="152" w:name="day-by-day-console-output-format"/>
    <w:p>
      <w:pPr>
        <w:pStyle w:val="Heading3"/>
      </w:pPr>
      <w:r>
        <w:t xml:space="preserve">4.5.2 Day-by-Day Console Output Format</w:t>
      </w:r>
    </w:p>
    <w:p>
      <w:pPr>
        <w:pStyle w:val="FirstParagraph"/>
      </w:pPr>
      <w:r>
        <w:t xml:space="preserve">During execution, each simulation day emits a concise summary log line reflecting the core domain events:</w:t>
      </w:r>
    </w:p>
    <w:p>
      <w:pPr>
        <w:pStyle w:val="SourceCode"/>
      </w:pPr>
      <w:r>
        <w:rPr>
          <w:rStyle w:val="VerbatimChar"/>
        </w:rPr>
        <w:t xml:space="preserve">Day  1: arrivals=0, orders_placed=2, fulfilled=1, backordered=1, replenishments=1</w:t>
      </w:r>
      <w:r>
        <w:br/>
      </w:r>
      <w:r>
        <w:rPr>
          <w:rStyle w:val="VerbatimChar"/>
        </w:rPr>
        <w:t xml:space="preserve">Day  2: arrivals=1, orders_placed=1, fulfilled=2, backordered=0, replenishments=0</w:t>
      </w:r>
      <w:r>
        <w:br/>
      </w:r>
      <w:r>
        <w:rPr>
          <w:rStyle w:val="VerbatimChar"/>
        </w:rPr>
        <w:t xml:space="preserve">...</w:t>
      </w:r>
      <w:r>
        <w:br/>
      </w:r>
      <w:r>
        <w:rPr>
          <w:rStyle w:val="VerbatimChar"/>
        </w:rPr>
        <w:t xml:space="preserve">Day 10: arrivals=0, orders_placed=1, fulfilled=1, backordered=0, replenishments=1</w:t>
      </w:r>
    </w:p>
    <w:p>
      <w:pPr>
        <w:pStyle w:val="FirstParagraph"/>
      </w:pPr>
      <w:r>
        <w:t xml:space="preserve">Each entry displays the simulation day followed by the count of shipment arrivals, customer orders placed, orders fulfilled, active backorders, and replenishment shipments dispatched.</w:t>
      </w:r>
    </w:p>
    <w:bookmarkEnd w:id="152"/>
    <w:bookmarkStart w:id="153" w:name="final-summary-report-layout"/>
    <w:p>
      <w:pPr>
        <w:pStyle w:val="Heading3"/>
      </w:pPr>
      <w:r>
        <w:t xml:space="preserve">4.5.3 Final Summary Report Layout</w:t>
      </w:r>
    </w:p>
    <w:p>
      <w:pPr>
        <w:pStyle w:val="FirstParagraph"/>
      </w:pPr>
      <w:r>
        <w:t xml:space="preserve">Upon simulation completion, the CLI prints a structured report partitioned into clear operational sections. Empty anomaly sections explicitly print</w:t>
      </w:r>
      <w:r>
        <w:t xml:space="preserve"> </w:t>
      </w:r>
      <w:r>
        <w:rPr>
          <w:rStyle w:val="VerbatimChar"/>
        </w:rPr>
        <w:t xml:space="preserve">"No issues"</w:t>
      </w:r>
      <w:r>
        <w:t xml:space="preserve"> </w:t>
      </w:r>
      <w:r>
        <w:t xml:space="preserve">rather than remaining blank:</w:t>
      </w:r>
    </w:p>
    <w:p>
      <w:pPr>
        <w:pStyle w:val="SourceCode"/>
      </w:pPr>
      <w:r>
        <w:rPr>
          <w:rStyle w:val="VerbatimChar"/>
        </w:rPr>
        <w:t xml:space="preserve">============================================================</w:t>
      </w:r>
      <w:r>
        <w:br/>
      </w:r>
      <w:r>
        <w:rPr>
          <w:rStyle w:val="VerbatimChar"/>
        </w:rPr>
        <w:t xml:space="preserve">              FINAL SIMULATION REPORT (Day 10)              </w:t>
      </w:r>
      <w:r>
        <w:br/>
      </w:r>
      <w:r>
        <w:rPr>
          <w:rStyle w:val="VerbatimChar"/>
        </w:rPr>
        <w:t xml:space="preserve">============================================================</w:t>
      </w:r>
      <w:r>
        <w:br/>
      </w:r>
      <w:r>
        <w:br/>
      </w:r>
      <w:r>
        <w:rPr>
          <w:rStyle w:val="VerbatimChar"/>
        </w:rPr>
        <w:t xml:space="preserve">DELAYED SHIPMENTS (Count: 1):</w:t>
      </w:r>
      <w:r>
        <w:br/>
      </w:r>
      <w:r>
        <w:rPr>
          <w:rStyle w:val="VerbatimChar"/>
        </w:rPr>
        <w:t xml:space="preserve">  - Shipment SHP-0002 (SKU: GADGET, Warehouse: WH-SOUTH): 2 days late</w:t>
      </w:r>
      <w:r>
        <w:br/>
      </w:r>
      <w:r>
        <w:br/>
      </w:r>
      <w:r>
        <w:rPr>
          <w:rStyle w:val="VerbatimChar"/>
        </w:rPr>
        <w:t xml:space="preserve">STOCKOUTS (Count: 1):</w:t>
      </w:r>
      <w:r>
        <w:br/>
      </w:r>
      <w:r>
        <w:rPr>
          <w:rStyle w:val="VerbatimChar"/>
        </w:rPr>
        <w:t xml:space="preserve">  - Warehouse: WH-NORTH, SKU: GIZMO (Level: 0)</w:t>
      </w:r>
      <w:r>
        <w:br/>
      </w:r>
      <w:r>
        <w:br/>
      </w:r>
      <w:r>
        <w:rPr>
          <w:rStyle w:val="VerbatimChar"/>
        </w:rPr>
        <w:t xml:space="preserve">LOW STOCK (Count: 1):</w:t>
      </w:r>
      <w:r>
        <w:br/>
      </w:r>
      <w:r>
        <w:rPr>
          <w:rStyle w:val="VerbatimChar"/>
        </w:rPr>
        <w:t xml:space="preserve">  - Warehouse: WH-SOUTH, SKU: WIDGET (Level: 15, Reorder Point: 20)</w:t>
      </w:r>
      <w:r>
        <w:br/>
      </w:r>
      <w:r>
        <w:br/>
      </w:r>
      <w:r>
        <w:rPr>
          <w:rStyle w:val="VerbatimChar"/>
        </w:rPr>
        <w:t xml:space="preserve">EXCESS INVENTORY (Count: 0):</w:t>
      </w:r>
      <w:r>
        <w:br/>
      </w:r>
      <w:r>
        <w:rPr>
          <w:rStyle w:val="VerbatimChar"/>
        </w:rPr>
        <w:t xml:space="preserve">  No issues</w:t>
      </w:r>
      <w:r>
        <w:br/>
      </w:r>
      <w:r>
        <w:br/>
      </w:r>
      <w:r>
        <w:rPr>
          <w:rStyle w:val="VerbatimChar"/>
        </w:rPr>
        <w:t xml:space="preserve">ORDER METRICS:</w:t>
      </w:r>
      <w:r>
        <w:br/>
      </w:r>
      <w:r>
        <w:rPr>
          <w:rStyle w:val="VerbatimChar"/>
        </w:rPr>
        <w:t xml:space="preserve">  - Total Orders:      14</w:t>
      </w:r>
      <w:r>
        <w:br/>
      </w:r>
      <w:r>
        <w:rPr>
          <w:rStyle w:val="VerbatimChar"/>
        </w:rPr>
        <w:t xml:space="preserve">  - Pending:            0</w:t>
      </w:r>
      <w:r>
        <w:br/>
      </w:r>
      <w:r>
        <w:rPr>
          <w:rStyle w:val="VerbatimChar"/>
        </w:rPr>
        <w:t xml:space="preserve">  - Fulfilled:         12</w:t>
      </w:r>
      <w:r>
        <w:br/>
      </w:r>
      <w:r>
        <w:rPr>
          <w:rStyle w:val="VerbatimChar"/>
        </w:rPr>
        <w:t xml:space="preserve">  - Backordered:        1</w:t>
      </w:r>
      <w:r>
        <w:br/>
      </w:r>
      <w:r>
        <w:rPr>
          <w:rStyle w:val="VerbatimChar"/>
        </w:rPr>
        <w:t xml:space="preserve">  - Cancelled:          1</w:t>
      </w:r>
      <w:r>
        <w:br/>
      </w:r>
      <w:r>
        <w:rPr>
          <w:rStyle w:val="VerbatimChar"/>
        </w:rPr>
        <w:t xml:space="preserve">  - Customer Fill Rate: 92.31%</w:t>
      </w:r>
      <w:r>
        <w:br/>
      </w:r>
      <w:r>
        <w:rPr>
          <w:rStyle w:val="VerbatimChar"/>
        </w:rPr>
        <w:t xml:space="preserve">============================================================</w:t>
      </w:r>
    </w:p>
    <w:bookmarkEnd w:id="153"/>
    <w:bookmarkStart w:id="154" w:name="process-exit-codes"/>
    <w:p>
      <w:pPr>
        <w:pStyle w:val="Heading3"/>
      </w:pPr>
      <w:r>
        <w:t xml:space="preserve">4.5.4 Process Exit Codes</w:t>
      </w:r>
    </w:p>
    <w:p>
      <w:pPr>
        <w:pStyle w:val="FirstParagraph"/>
      </w:pPr>
      <w:r>
        <w:t xml:space="preserve">The CLI conforms to standard POSIX exit status conventions:</w:t>
      </w:r>
      <w:r>
        <w:t xml:space="preserve"> </w:t>
      </w:r>
      <w:r>
        <w:t xml:space="preserve">-</w:t>
      </w:r>
      <w:r>
        <w:t xml:space="preserve"> </w:t>
      </w:r>
      <w:r>
        <w:rPr>
          <w:rStyle w:val="VerbatimChar"/>
          <w:bCs/>
          <w:b/>
        </w:rPr>
        <w:t xml:space="preserve">0</w:t>
      </w:r>
      <w:r>
        <w:rPr>
          <w:bCs/>
          <w:b/>
        </w:rPr>
        <w:t xml:space="preserve"> </w:t>
      </w:r>
      <w:r>
        <w:rPr>
          <w:bCs/>
          <w:b/>
        </w:rPr>
        <w:t xml:space="preserve">(Success):</w:t>
      </w:r>
      <w:r>
        <w:t xml:space="preserve"> </w:t>
      </w:r>
      <w:r>
        <w:t xml:space="preserve">Simulation completed all days normally and rendered the summary report.</w:t>
      </w:r>
      <w:r>
        <w:t xml:space="preserve"> </w:t>
      </w:r>
      <w:r>
        <w:t xml:space="preserve">-</w:t>
      </w:r>
      <w:r>
        <w:t xml:space="preserve"> </w:t>
      </w:r>
      <w:r>
        <w:rPr>
          <w:rStyle w:val="VerbatimChar"/>
          <w:bCs/>
          <w:b/>
        </w:rPr>
        <w:t xml:space="preserve">2</w:t>
      </w:r>
      <w:r>
        <w:rPr>
          <w:bCs/>
          <w:b/>
        </w:rPr>
        <w:t xml:space="preserve"> </w:t>
      </w:r>
      <w:r>
        <w:rPr>
          <w:bCs/>
          <w:b/>
        </w:rPr>
        <w:t xml:space="preserve">(Usage Error):</w:t>
      </w:r>
      <w:r>
        <w:t xml:space="preserve"> </w:t>
      </w:r>
      <w:r>
        <w:t xml:space="preserve">Invalid command-line arguments provided (e.g.,</w:t>
      </w:r>
      <w:r>
        <w:t xml:space="preserve"> </w:t>
      </w:r>
      <w:r>
        <w:rPr>
          <w:rStyle w:val="VerbatimChar"/>
        </w:rPr>
        <w:t xml:space="preserve">--days 0</w:t>
      </w:r>
      <w:r>
        <w:t xml:space="preserve">, unknown flags, or non-integer values). A syntax error message and usage synopsis are printed to standard error.</w:t>
      </w:r>
    </w:p>
    <w:bookmarkEnd w:id="154"/>
    <w:bookmarkEnd w:id="155"/>
    <w:bookmarkStart w:id="159" w:name="open-issues-and-next-steps"/>
    <w:p>
      <w:pPr>
        <w:pStyle w:val="Heading2"/>
      </w:pPr>
      <w:r>
        <w:t xml:space="preserve">4.6 Open Issues and Next Steps</w:t>
      </w:r>
    </w:p>
    <w:p>
      <w:pPr>
        <w:pStyle w:val="FirstParagraph"/>
      </w:pPr>
      <w:r>
        <w:t xml:space="preserve">The following items are known limitations of the system as built at commit</w:t>
      </w:r>
      <w:r>
        <w:t xml:space="preserve"> </w:t>
      </w:r>
      <w:r>
        <w:rPr>
          <w:rStyle w:val="VerbatimChar"/>
        </w:rPr>
        <w:t xml:space="preserve">b3702ef</w:t>
      </w:r>
      <w:r>
        <w:t xml:space="preserve">, together with the improvements planned for a future iteration. They are recorded here so that the behaviour of the current release is understood as intentional and bounded rather than accidental, and so that each item has an identified owner and a target direction. None of them affects the acceptance of the requirements in SRS §8, all of which are met by the current implementation.</w:t>
      </w:r>
    </w:p>
    <w:bookmarkStart w:id="156" w:name="X266ad126d2c40bcfec62c6b8d462b3dad642a3e"/>
    <w:p>
      <w:pPr>
        <w:pStyle w:val="Heading3"/>
      </w:pPr>
      <w:r>
        <w:t xml:space="preserve">4.6.1 Known Limitations of the Current Implementation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w:t>
            </w:r>
          </w:p>
        </w:tc>
        <w:tc>
          <w:tcPr>
            <w:tcW w:type="dxa" w:w="1680"/>
            <w:shd w:val="clear" w:color="auto" w:fill="DCE6F0"/>
          </w:tcPr>
          <w:p>
            <w:pPr>
              <w:pStyle w:val="Compact"/>
              <w:spacing w:after="20" w:before="20"/>
              <w:jc w:val="left"/>
            </w:pPr>
            <w:r>
              <w:rPr>
                <w:b/>
                <w:sz w:val="17"/>
              </w:rPr>
              <w:t xml:space="preserve">Limitation</w:t>
            </w:r>
          </w:p>
        </w:tc>
        <w:tc>
          <w:tcPr>
            <w:tcW w:type="dxa" w:w="1680"/>
            <w:shd w:val="clear" w:color="auto" w:fill="DCE6F0"/>
          </w:tcPr>
          <w:p>
            <w:pPr>
              <w:pStyle w:val="Compact"/>
              <w:spacing w:after="20" w:before="20"/>
              <w:jc w:val="left"/>
            </w:pPr>
            <w:r>
              <w:rPr>
                <w:b/>
                <w:sz w:val="17"/>
              </w:rPr>
              <w:t xml:space="preserve">Affected component</w:t>
            </w:r>
          </w:p>
        </w:tc>
        <w:tc>
          <w:tcPr>
            <w:tcW w:type="dxa" w:w="1680"/>
            <w:shd w:val="clear" w:color="auto" w:fill="DCE6F0"/>
          </w:tcPr>
          <w:p>
            <w:pPr>
              <w:pStyle w:val="Compact"/>
              <w:spacing w:after="20" w:before="20"/>
              <w:jc w:val="left"/>
            </w:pPr>
            <w:r>
              <w:rPr>
                <w:b/>
                <w:sz w:val="17"/>
              </w:rPr>
              <w:t xml:space="preserve">Current behaviour</w:t>
            </w:r>
          </w:p>
        </w:tc>
        <w:tc>
          <w:tcPr>
            <w:tcW w:type="dxa" w:w="1680"/>
            <w:shd w:val="clear" w:color="auto" w:fill="DCE6F0"/>
          </w:tcPr>
          <w:p>
            <w:pPr>
              <w:pStyle w:val="Compact"/>
              <w:spacing w:after="20" w:before="20"/>
              <w:jc w:val="left"/>
            </w:pPr>
            <w:r>
              <w:rPr>
                <w:b/>
                <w:sz w:val="17"/>
              </w:rPr>
              <w:t xml:space="preserve">Impact</w:t>
            </w:r>
          </w:p>
        </w:tc>
        <w:tc>
          <w:tcPr>
            <w:tcW w:type="dxa" w:w="1680"/>
            <w:shd w:val="clear" w:color="auto" w:fill="DCE6F0"/>
          </w:tcPr>
          <w:p>
            <w:pPr>
              <w:pStyle w:val="Compact"/>
              <w:spacing w:after="20" w:before="20"/>
              <w:jc w:val="left"/>
            </w:pPr>
            <w:r>
              <w:rPr>
                <w:b/>
                <w:sz w:val="17"/>
              </w:rPr>
              <w:t xml:space="preserve">Owner</w:t>
            </w:r>
          </w:p>
        </w:tc>
      </w:tr>
      <w:tr>
        <w:tc>
          <w:tcPr>
            <w:tcW w:type="dxa" w:w="1103"/>
          </w:tcPr>
          <w:p>
            <w:pPr>
              <w:pStyle w:val="Compact"/>
              <w:spacing w:after="20" w:before="20"/>
              <w:jc w:val="left"/>
            </w:pPr>
            <w:r>
              <w:rPr>
                <w:sz w:val="17"/>
              </w:rPr>
              <w:t xml:space="preserve">L1</w:t>
            </w:r>
          </w:p>
        </w:tc>
        <w:tc>
          <w:tcPr>
            <w:tcW w:type="dxa" w:w="1680"/>
          </w:tcPr>
          <w:p>
            <w:pPr>
              <w:pStyle w:val="Compact"/>
              <w:spacing w:after="20" w:before="20"/>
              <w:jc w:val="left"/>
            </w:pPr>
            <w:r>
              <w:rPr>
                <w:bCs/>
                <w:b/>
                <w:sz w:val="17"/>
              </w:rPr>
              <w:t xml:space="preserve">One global threshold pair for all items.</w:t>
            </w:r>
            <w:r>
              <w:rPr>
                <w:sz w:val="17"/>
              </w:rPr>
              <w:t xml:space="preserve"> </w:t>
            </w:r>
            <w:r>
              <w:rPr>
                <w:sz w:val="17"/>
              </w:rPr>
              <w:t xml:space="preserve">Analytics classifies stock using a single</w:t>
            </w:r>
            <w:r>
              <w:rPr>
                <w:sz w:val="17"/>
              </w:rPr>
              <w:t xml:space="preserve"> </w:t>
            </w:r>
            <w:r>
              <w:rPr>
                <w:rStyle w:val="VerbatimChar"/>
                <w:sz w:val="17"/>
              </w:rPr>
              <w:t xml:space="preserve">reorder_point</w:t>
            </w:r>
            <w:r>
              <w:rPr>
                <w:sz w:val="17"/>
              </w:rPr>
              <w:t xml:space="preserve"> </w:t>
            </w:r>
            <w:r>
              <w:rPr>
                <w:sz w:val="17"/>
              </w:rPr>
              <w:t xml:space="preserve">and a single</w:t>
            </w:r>
            <w:r>
              <w:rPr>
                <w:sz w:val="17"/>
              </w:rPr>
              <w:t xml:space="preserve"> </w:t>
            </w:r>
            <w:r>
              <w:rPr>
                <w:rStyle w:val="VerbatimChar"/>
                <w:sz w:val="17"/>
              </w:rPr>
              <w:t xml:space="preserve">max_level</w:t>
            </w:r>
            <w:r>
              <w:rPr>
                <w:sz w:val="17"/>
              </w:rPr>
              <w:t xml:space="preserve">, while Inventory holds a</w:t>
            </w:r>
            <w:r>
              <w:rPr>
                <w:sz w:val="17"/>
              </w:rPr>
              <w:t xml:space="preserve"> </w:t>
            </w:r>
            <w:r>
              <w:rPr>
                <w:rStyle w:val="VerbatimChar"/>
                <w:sz w:val="17"/>
              </w:rPr>
              <w:t xml:space="preserve">StockPolicy</w:t>
            </w:r>
            <w:r>
              <w:rPr>
                <w:sz w:val="17"/>
              </w:rPr>
              <w:t xml:space="preserve"> </w:t>
            </w:r>
            <w:r>
              <w:rPr>
                <w:sz w:val="17"/>
              </w:rPr>
              <w:t xml:space="preserve">per (warehouse, SKU) item.</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rStyle w:val="VerbatimChar"/>
                <w:sz w:val="17"/>
              </w:rPr>
              <w:t xml:space="preserve">find_low_stock(stock, reorder_point=20)</w:t>
            </w:r>
            <w:r>
              <w:rPr>
                <w:sz w:val="17"/>
              </w:rPr>
              <w:t xml:space="preserve"> </w:t>
            </w:r>
            <w:r>
              <w:rPr>
                <w:sz w:val="17"/>
              </w:rPr>
              <w:t xml:space="preserve">and</w:t>
            </w:r>
            <w:r>
              <w:rPr>
                <w:sz w:val="17"/>
              </w:rPr>
              <w:t xml:space="preserve"> </w:t>
            </w:r>
            <w:r>
              <w:rPr>
                <w:rStyle w:val="VerbatimChar"/>
                <w:sz w:val="17"/>
              </w:rPr>
              <w:t xml:space="preserve">find_excess(stock, max_level=500)</w:t>
            </w:r>
            <w:r>
              <w:rPr>
                <w:sz w:val="17"/>
              </w:rPr>
              <w:t xml:space="preserve"> </w:t>
            </w:r>
            <w:r>
              <w:rPr>
                <w:sz w:val="17"/>
              </w:rPr>
              <w:t xml:space="preserve">apply the same thresholds to every item. A scenario in which one item is treated as high-turnover and another as bulk would have its low-stock and excess findings judged against a single pair of numbers.</w:t>
            </w:r>
          </w:p>
        </w:tc>
        <w:tc>
          <w:tcPr>
            <w:tcW w:type="dxa" w:w="1680"/>
          </w:tcPr>
          <w:p>
            <w:pPr>
              <w:pStyle w:val="Compact"/>
              <w:spacing w:after="20" w:before="20"/>
              <w:jc w:val="left"/>
            </w:pPr>
            <w:r>
              <w:rPr>
                <w:sz w:val="17"/>
              </w:rPr>
              <w:t xml:space="preserve">Reporting accuracy only. The</w:t>
            </w:r>
            <w:r>
              <w:rPr>
                <w:sz w:val="17"/>
              </w:rPr>
              <w:t xml:space="preserve"> </w:t>
            </w:r>
            <w:r>
              <w:rPr>
                <w:rStyle w:val="VerbatimChar"/>
                <w:sz w:val="17"/>
              </w:rPr>
              <w:t xml:space="preserve">Simulation</w:t>
            </w:r>
            <w:r>
              <w:rPr>
                <w:sz w:val="17"/>
              </w:rPr>
              <w:t xml:space="preserve"> </w:t>
            </w:r>
            <w:r>
              <w:rPr>
                <w:sz w:val="17"/>
              </w:rPr>
              <w:t xml:space="preserve">uses the same 20 / 500 defaults that</w:t>
            </w:r>
            <w:r>
              <w:rPr>
                <w:sz w:val="17"/>
              </w:rPr>
              <w:t xml:space="preserve"> </w:t>
            </w:r>
            <w:r>
              <w:rPr>
                <w:rStyle w:val="VerbatimChar"/>
                <w:sz w:val="17"/>
              </w:rPr>
              <w:t xml:space="preserve">StockPolicy</w:t>
            </w:r>
            <w:r>
              <w:rPr>
                <w:sz w:val="17"/>
              </w:rPr>
              <w:t xml:space="preserve"> </w:t>
            </w:r>
            <w:r>
              <w:rPr>
                <w:sz w:val="17"/>
              </w:rPr>
              <w:t xml:space="preserve">applies, so a default run is self-consistent and the divergence is invisible in practice.</w:t>
            </w:r>
          </w:p>
        </w:tc>
        <w:tc>
          <w:tcPr>
            <w:tcW w:type="dxa" w:w="1680"/>
          </w:tcPr>
          <w:p>
            <w:pPr>
              <w:pStyle w:val="Compact"/>
              <w:spacing w:after="20" w:before="20"/>
              <w:jc w:val="left"/>
            </w:pPr>
            <w:r>
              <w:rPr>
                <w:sz w:val="17"/>
              </w:rPr>
              <w:t xml:space="preserve">Pranav Achar</w:t>
            </w:r>
          </w:p>
        </w:tc>
      </w:tr>
      <w:tr>
        <w:tc>
          <w:tcPr>
            <w:tcW w:type="dxa" w:w="1103"/>
          </w:tcPr>
          <w:p>
            <w:pPr>
              <w:pStyle w:val="Compact"/>
              <w:spacing w:after="20" w:before="20"/>
              <w:jc w:val="left"/>
            </w:pPr>
            <w:r>
              <w:rPr>
                <w:sz w:val="17"/>
              </w:rPr>
              <w:t xml:space="preserve">L2</w:t>
            </w:r>
          </w:p>
        </w:tc>
        <w:tc>
          <w:tcPr>
            <w:tcW w:type="dxa" w:w="1680"/>
          </w:tcPr>
          <w:p>
            <w:pPr>
              <w:pStyle w:val="Compact"/>
              <w:spacing w:after="20" w:before="20"/>
              <w:jc w:val="left"/>
            </w:pPr>
            <w:r>
              <w:rPr>
                <w:bCs/>
                <w:b/>
                <w:sz w:val="17"/>
              </w:rPr>
              <w:t xml:space="preserve">Arrival processing aborts on a capacity breach.</w:t>
            </w:r>
            <w:r>
              <w:rPr>
                <w:sz w:val="17"/>
              </w:rPr>
              <w:t xml:space="preserve"> </w:t>
            </w:r>
            <w:r>
              <w:rPr>
                <w:sz w:val="17"/>
              </w:rPr>
              <w:t xml:space="preserve">If a shipment arriving today would push a warehouse past its registered capacity,</w:t>
            </w:r>
            <w:r>
              <w:rPr>
                <w:sz w:val="17"/>
              </w:rPr>
              <w:t xml:space="preserve"> </w:t>
            </w:r>
            <w:r>
              <w:rPr>
                <w:rStyle w:val="VerbatimChar"/>
                <w:sz w:val="17"/>
              </w:rPr>
              <w:t xml:space="preserve">Inventory.add</w:t>
            </w:r>
            <w:r>
              <w:rPr>
                <w:sz w:val="17"/>
              </w:rPr>
              <w:t xml:space="preserve"> </w:t>
            </w:r>
            <w:r>
              <w:rPr>
                <w:sz w:val="17"/>
              </w:rPr>
              <w:t xml:space="preserve">raises</w:t>
            </w:r>
            <w:r>
              <w:rPr>
                <w:sz w:val="17"/>
              </w:rPr>
              <w:t xml:space="preserve"> </w:t>
            </w:r>
            <w:r>
              <w:rPr>
                <w:rStyle w:val="VerbatimChar"/>
                <w:sz w:val="17"/>
              </w:rPr>
              <w:t xml:space="preserve">CapacityExceededError</w:t>
            </w:r>
            <w:r>
              <w:rPr>
                <w:sz w:val="17"/>
              </w:rPr>
              <w:t xml:space="preserve"> </w:t>
            </w:r>
            <w:r>
              <w:rPr>
                <w:sz w:val="17"/>
              </w:rPr>
              <w:t xml:space="preserve">and</w:t>
            </w:r>
            <w:r>
              <w:rPr>
                <w:sz w:val="17"/>
              </w:rPr>
              <w:t xml:space="preserve"> </w:t>
            </w:r>
            <w:r>
              <w:rPr>
                <w:rStyle w:val="VerbatimChar"/>
                <w:sz w:val="17"/>
              </w:rPr>
              <w:t xml:space="preserve">process_arrivals</w:t>
            </w:r>
            <w:r>
              <w:rPr>
                <w:sz w:val="17"/>
              </w:rPr>
              <w:t xml:space="preserve"> </w:t>
            </w:r>
            <w:r>
              <w:rPr>
                <w:sz w:val="17"/>
              </w:rPr>
              <w:t xml:space="preserve">stops, leaving any remaining due shipments for that day undelivered until the next day.</w:t>
            </w:r>
          </w:p>
        </w:tc>
        <w:tc>
          <w:tcPr>
            <w:tcW w:type="dxa" w:w="1680"/>
          </w:tcPr>
          <w:p>
            <w:pPr>
              <w:pStyle w:val="Compact"/>
              <w:spacing w:after="20" w:before="20"/>
              <w:jc w:val="left"/>
            </w:pPr>
            <w:r>
              <w:rPr>
                <w:sz w:val="17"/>
              </w:rPr>
              <w:t xml:space="preserve">Inventory / Shipment Manager</w:t>
            </w:r>
          </w:p>
        </w:tc>
        <w:tc>
          <w:tcPr>
            <w:tcW w:type="dxa" w:w="1680"/>
          </w:tcPr>
          <w:p>
            <w:pPr>
              <w:pStyle w:val="Compact"/>
              <w:spacing w:after="20" w:before="20"/>
              <w:jc w:val="left"/>
            </w:pPr>
            <w:r>
              <w:rPr>
                <w:sz w:val="17"/>
              </w:rPr>
              <w:t xml:space="preserve">The exception propagates out of the daily arrival pass and the remaining deliveries are deferred.</w:t>
            </w:r>
          </w:p>
        </w:tc>
        <w:tc>
          <w:tcPr>
            <w:tcW w:type="dxa" w:w="1680"/>
          </w:tcPr>
          <w:p>
            <w:pPr>
              <w:pStyle w:val="Compact"/>
              <w:spacing w:after="20" w:before="20"/>
              <w:jc w:val="left"/>
            </w:pPr>
            <w:r>
              <w:rPr>
                <w:sz w:val="17"/>
              </w:rPr>
              <w:t xml:space="preserve">The</w:t>
            </w:r>
            <w:r>
              <w:rPr>
                <w:sz w:val="17"/>
              </w:rPr>
              <w:t xml:space="preserve"> </w:t>
            </w:r>
            <w:r>
              <w:rPr>
                <w:rStyle w:val="VerbatimChar"/>
                <w:sz w:val="17"/>
              </w:rPr>
              <w:t xml:space="preserve">Simulation</w:t>
            </w:r>
            <w:r>
              <w:rPr>
                <w:sz w:val="17"/>
              </w:rPr>
              <w:t xml:space="preserve"> </w:t>
            </w:r>
            <w:r>
              <w:rPr>
                <w:sz w:val="17"/>
              </w:rPr>
              <w:t xml:space="preserve">avoids triggering it by trimming every replenishment so that on-hand plus in-transit never exceeds capacity, so this is reachable only if the components are used directly in a way the Simulation does not permit.</w:t>
            </w:r>
          </w:p>
        </w:tc>
        <w:tc>
          <w:tcPr>
            <w:tcW w:type="dxa" w:w="1680"/>
          </w:tcPr>
          <w:p>
            <w:pPr>
              <w:pStyle w:val="Compact"/>
              <w:spacing w:after="20" w:before="20"/>
              <w:jc w:val="left"/>
            </w:pPr>
            <w:r>
              <w:rPr>
                <w:sz w:val="17"/>
              </w:rPr>
              <w:t xml:space="preserve">Rohith Karning</w:t>
            </w:r>
          </w:p>
        </w:tc>
      </w:tr>
      <w:tr>
        <w:tc>
          <w:tcPr>
            <w:tcW w:type="dxa" w:w="1103"/>
          </w:tcPr>
          <w:p>
            <w:pPr>
              <w:pStyle w:val="Compact"/>
              <w:spacing w:after="20" w:before="20"/>
              <w:jc w:val="left"/>
            </w:pPr>
            <w:r>
              <w:rPr>
                <w:sz w:val="17"/>
              </w:rPr>
              <w:t xml:space="preserve">L3</w:t>
            </w:r>
          </w:p>
        </w:tc>
        <w:tc>
          <w:tcPr>
            <w:tcW w:type="dxa" w:w="1680"/>
          </w:tcPr>
          <w:p>
            <w:pPr>
              <w:pStyle w:val="Compact"/>
              <w:spacing w:after="20" w:before="20"/>
              <w:jc w:val="left"/>
            </w:pPr>
            <w:r>
              <w:rPr>
                <w:bCs/>
                <w:b/>
                <w:sz w:val="17"/>
              </w:rPr>
              <w:t xml:space="preserve">Order identifier consumed before validation.</w:t>
            </w:r>
            <w:r>
              <w:rPr>
                <w:sz w:val="17"/>
              </w:rPr>
              <w:t xml:space="preserve"> </w:t>
            </w:r>
            <w:r>
              <w:rPr>
                <w:rStyle w:val="VerbatimChar"/>
                <w:sz w:val="17"/>
              </w:rPr>
              <w:t xml:space="preserve">OrderManager.create</w:t>
            </w:r>
            <w:r>
              <w:rPr>
                <w:sz w:val="17"/>
              </w:rPr>
              <w:t xml:space="preserve"> </w:t>
            </w:r>
            <w:r>
              <w:rPr>
                <w:sz w:val="17"/>
              </w:rPr>
              <w:t xml:space="preserve">allocates the next sequential</w:t>
            </w:r>
            <w:r>
              <w:rPr>
                <w:sz w:val="17"/>
              </w:rPr>
              <w:t xml:space="preserve"> </w:t>
            </w:r>
            <w:r>
              <w:rPr>
                <w:rStyle w:val="VerbatimChar"/>
                <w:sz w:val="17"/>
              </w:rPr>
              <w:t xml:space="preserve">ORD-0001</w:t>
            </w:r>
            <w:r>
              <w:rPr>
                <w:sz w:val="17"/>
              </w:rPr>
              <w:t xml:space="preserve"> </w:t>
            </w:r>
            <w:r>
              <w:rPr>
                <w:sz w:val="17"/>
              </w:rPr>
              <w:t xml:space="preserve">identifier before checking that the quantity is positive, so a rejected call still advances the counter.</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After a rejected call the next successful order receives an ID one higher than a caller might expect, leaving a gap in the sequence.</w:t>
            </w:r>
          </w:p>
        </w:tc>
        <w:tc>
          <w:tcPr>
            <w:tcW w:type="dxa" w:w="1680"/>
          </w:tcPr>
          <w:p>
            <w:pPr>
              <w:pStyle w:val="Compact"/>
              <w:spacing w:after="20" w:before="20"/>
              <w:jc w:val="left"/>
            </w:pPr>
            <w:r>
              <w:rPr>
                <w:sz w:val="17"/>
              </w:rPr>
              <w:t xml:space="preserve">Cosmetic only. The</w:t>
            </w:r>
            <w:r>
              <w:rPr>
                <w:sz w:val="17"/>
              </w:rPr>
              <w:t xml:space="preserve"> </w:t>
            </w:r>
            <w:r>
              <w:rPr>
                <w:rStyle w:val="VerbatimChar"/>
                <w:sz w:val="17"/>
              </w:rPr>
              <w:t xml:space="preserve">Simulation</w:t>
            </w:r>
            <w:r>
              <w:rPr>
                <w:sz w:val="17"/>
              </w:rPr>
              <w:t xml:space="preserve"> </w:t>
            </w:r>
            <w:r>
              <w:rPr>
                <w:sz w:val="17"/>
              </w:rPr>
              <w:t xml:space="preserve">validates the quantity and the day before calling</w:t>
            </w:r>
            <w:r>
              <w:rPr>
                <w:sz w:val="17"/>
              </w:rPr>
              <w:t xml:space="preserve"> </w:t>
            </w:r>
            <w:r>
              <w:rPr>
                <w:rStyle w:val="VerbatimChar"/>
                <w:sz w:val="17"/>
              </w:rPr>
              <w:t xml:space="preserve">create</w:t>
            </w:r>
            <w:r>
              <w:rPr>
                <w:sz w:val="17"/>
              </w:rPr>
              <w:t xml:space="preserve">, so the command-line path never produces a gap.</w:t>
            </w:r>
          </w:p>
        </w:tc>
        <w:tc>
          <w:tcPr>
            <w:tcW w:type="dxa" w:w="1680"/>
          </w:tcPr>
          <w:p>
            <w:pPr>
              <w:pStyle w:val="Compact"/>
              <w:spacing w:after="20" w:before="20"/>
              <w:jc w:val="left"/>
            </w:pPr>
            <w:r>
              <w:rPr>
                <w:sz w:val="17"/>
              </w:rPr>
              <w:t xml:space="preserve">Rohanth Ganesha C</w:t>
            </w:r>
          </w:p>
        </w:tc>
      </w:tr>
      <w:tr>
        <w:tc>
          <w:tcPr>
            <w:tcW w:type="dxa" w:w="1103"/>
          </w:tcPr>
          <w:p>
            <w:pPr>
              <w:pStyle w:val="Compact"/>
              <w:spacing w:after="20" w:before="20"/>
              <w:jc w:val="left"/>
            </w:pPr>
            <w:r>
              <w:rPr>
                <w:sz w:val="17"/>
              </w:rPr>
              <w:t xml:space="preserve">L4</w:t>
            </w:r>
          </w:p>
        </w:tc>
        <w:tc>
          <w:tcPr>
            <w:tcW w:type="dxa" w:w="1680"/>
          </w:tcPr>
          <w:p>
            <w:pPr>
              <w:pStyle w:val="Compact"/>
              <w:spacing w:after="20" w:before="20"/>
              <w:jc w:val="left"/>
            </w:pPr>
            <w:r>
              <w:rPr>
                <w:bCs/>
                <w:b/>
                <w:sz w:val="17"/>
              </w:rPr>
              <w:t xml:space="preserve">New orders are served before older back-orders.</w:t>
            </w:r>
            <w:r>
              <w:rPr>
                <w:sz w:val="17"/>
              </w:rPr>
              <w:t xml:space="preserve"> </w:t>
            </w:r>
            <w:r>
              <w:rPr>
                <w:sz w:val="17"/>
              </w:rPr>
              <w:t xml:space="preserve">In the daily step, today’s newly created orders are attempted before the oldest back-orders are retried.</w:t>
            </w:r>
          </w:p>
        </w:tc>
        <w:tc>
          <w:tcPr>
            <w:tcW w:type="dxa" w:w="1680"/>
          </w:tcPr>
          <w:p>
            <w:pPr>
              <w:pStyle w:val="Compact"/>
              <w:spacing w:after="20" w:before="20"/>
              <w:jc w:val="left"/>
            </w:pPr>
            <w:r>
              <w:rPr>
                <w:sz w:val="17"/>
              </w:rPr>
              <w:t xml:space="preserve">Order Manager / Simulation Engine</w:t>
            </w:r>
          </w:p>
        </w:tc>
        <w:tc>
          <w:tcPr>
            <w:tcW w:type="dxa" w:w="1680"/>
          </w:tcPr>
          <w:p>
            <w:pPr>
              <w:pStyle w:val="Compact"/>
              <w:spacing w:after="20" w:before="20"/>
              <w:jc w:val="left"/>
            </w:pPr>
            <w:r>
              <w:rPr>
                <w:sz w:val="17"/>
              </w:rPr>
              <w:t xml:space="preserve">A steady arrival of small same-day orders can postpone an older, larger back-order indefinitely.</w:t>
            </w:r>
          </w:p>
        </w:tc>
        <w:tc>
          <w:tcPr>
            <w:tcW w:type="dxa" w:w="1680"/>
          </w:tcPr>
          <w:p>
            <w:pPr>
              <w:pStyle w:val="Compact"/>
              <w:spacing w:after="20" w:before="20"/>
              <w:jc w:val="left"/>
            </w:pPr>
            <w:r>
              <w:rPr>
                <w:sz w:val="17"/>
              </w:rPr>
              <w:t xml:space="preserve">Accepted within the stated design, which prioritises same-day service. The behaviour is deterministic and visible in the daily report, so it is reproducible and observable rather than hidden.</w:t>
            </w:r>
          </w:p>
        </w:tc>
        <w:tc>
          <w:tcPr>
            <w:tcW w:type="dxa" w:w="1680"/>
          </w:tcPr>
          <w:p>
            <w:pPr>
              <w:pStyle w:val="Compact"/>
              <w:spacing w:after="20" w:before="20"/>
              <w:jc w:val="left"/>
            </w:pPr>
            <w:r>
              <w:rPr>
                <w:sz w:val="17"/>
              </w:rPr>
              <w:t xml:space="preserve">Rohanth Ganesha C</w:t>
            </w:r>
          </w:p>
        </w:tc>
      </w:tr>
      <w:tr>
        <w:tc>
          <w:tcPr>
            <w:tcW w:type="dxa" w:w="1103"/>
          </w:tcPr>
          <w:p>
            <w:pPr>
              <w:pStyle w:val="Compact"/>
              <w:spacing w:after="20" w:before="20"/>
              <w:jc w:val="left"/>
            </w:pPr>
            <w:r>
              <w:rPr>
                <w:sz w:val="17"/>
              </w:rPr>
              <w:t xml:space="preserve">L5</w:t>
            </w:r>
          </w:p>
        </w:tc>
        <w:tc>
          <w:tcPr>
            <w:tcW w:type="dxa" w:w="1680"/>
          </w:tcPr>
          <w:p>
            <w:pPr>
              <w:pStyle w:val="Compact"/>
              <w:spacing w:after="20" w:before="20"/>
              <w:jc w:val="left"/>
            </w:pPr>
            <w:r>
              <w:rPr>
                <w:bCs/>
                <w:b/>
                <w:sz w:val="17"/>
              </w:rPr>
              <w:t xml:space="preserve">No packaging configuration.</w:t>
            </w:r>
            <w:r>
              <w:rPr>
                <w:sz w:val="17"/>
              </w:rPr>
              <w:t xml:space="preserve"> </w:t>
            </w:r>
            <w:r>
              <w:rPr>
                <w:sz w:val="17"/>
              </w:rPr>
              <w:t xml:space="preserve">The project has no</w:t>
            </w:r>
            <w:r>
              <w:rPr>
                <w:sz w:val="17"/>
              </w:rPr>
              <w:t xml:space="preserve"> </w:t>
            </w:r>
            <w:r>
              <w:rPr>
                <w:rStyle w:val="VerbatimChar"/>
                <w:sz w:val="17"/>
              </w:rPr>
              <w:t xml:space="preserve">pyproject.toml</w:t>
            </w:r>
            <w:r>
              <w:rPr>
                <w:sz w:val="17"/>
              </w:rPr>
              <w:t xml:space="preserve">, so the package is not pip-installable.</w:t>
            </w:r>
          </w:p>
        </w:tc>
        <w:tc>
          <w:tcPr>
            <w:tcW w:type="dxa" w:w="1680"/>
          </w:tcPr>
          <w:p>
            <w:pPr>
              <w:pStyle w:val="Compact"/>
              <w:spacing w:after="20" w:before="20"/>
              <w:jc w:val="left"/>
            </w:pPr>
            <w:r>
              <w:rPr>
                <w:sz w:val="17"/>
              </w:rPr>
              <w:t xml:space="preserve">Project layout</w:t>
            </w:r>
          </w:p>
        </w:tc>
        <w:tc>
          <w:tcPr>
            <w:tcW w:type="dxa" w:w="1680"/>
          </w:tcPr>
          <w:p>
            <w:pPr>
              <w:pStyle w:val="Compact"/>
              <w:spacing w:after="20" w:before="20"/>
              <w:jc w:val="left"/>
            </w:pPr>
            <w:r>
              <w:rPr>
                <w:sz w:val="17"/>
              </w:rPr>
              <w:t xml:space="preserve">Running the CLI requires</w:t>
            </w:r>
            <w:r>
              <w:rPr>
                <w:sz w:val="17"/>
              </w:rPr>
              <w:t xml:space="preserve"> </w:t>
            </w:r>
            <w:r>
              <w:rPr>
                <w:rStyle w:val="VerbatimChar"/>
                <w:sz w:val="17"/>
              </w:rPr>
              <w:t xml:space="preserve">PYTHONPATH=src</w:t>
            </w:r>
            <w:r>
              <w:rPr>
                <w:sz w:val="17"/>
              </w:rPr>
              <w:t xml:space="preserve">, or a working directory of</w:t>
            </w:r>
            <w:r>
              <w:rPr>
                <w:sz w:val="17"/>
              </w:rPr>
              <w:t xml:space="preserve"> </w:t>
            </w:r>
            <w:r>
              <w:rPr>
                <w:rStyle w:val="VerbatimChar"/>
                <w:sz w:val="17"/>
              </w:rPr>
              <w:t xml:space="preserve">src/</w:t>
            </w:r>
            <w:r>
              <w:rPr>
                <w:sz w:val="17"/>
              </w:rPr>
              <w:t xml:space="preserve">:</w:t>
            </w:r>
            <w:r>
              <w:rPr>
                <w:sz w:val="17"/>
              </w:rPr>
              <w:t xml:space="preserve"> </w:t>
            </w:r>
            <w:r>
              <w:rPr>
                <w:rStyle w:val="VerbatimChar"/>
                <w:sz w:val="17"/>
              </w:rPr>
              <w:t xml:space="preserve">PYTHONPATH=src python -m scm_sim --days 10 --seed 42</w:t>
            </w:r>
            <w:r>
              <w:rPr>
                <w:sz w:val="17"/>
              </w:rPr>
              <w:t xml:space="preserve">.</w:t>
            </w:r>
          </w:p>
        </w:tc>
        <w:tc>
          <w:tcPr>
            <w:tcW w:type="dxa" w:w="1680"/>
          </w:tcPr>
          <w:p>
            <w:pPr>
              <w:pStyle w:val="Compact"/>
              <w:spacing w:after="20" w:before="20"/>
              <w:jc w:val="left"/>
            </w:pPr>
            <w:r>
              <w:rPr>
                <w:sz w:val="17"/>
              </w:rPr>
              <w:t xml:space="preserve">A barrier to installation for anyone outside the repository, and the single largest contributor to the</w:t>
            </w:r>
            <w:r>
              <w:rPr>
                <w:sz w:val="17"/>
              </w:rPr>
              <w:t xml:space="preserve"> </w:t>
            </w:r>
            <w:r>
              <w:rPr>
                <w:sz w:val="17"/>
              </w:rPr>
              <w:t xml:space="preserve">“</w:t>
            </w:r>
            <w:r>
              <w:rPr>
                <w:sz w:val="17"/>
              </w:rPr>
              <w:t xml:space="preserve">one documented command</w:t>
            </w:r>
            <w:r>
              <w:rPr>
                <w:sz w:val="17"/>
              </w:rPr>
              <w:t xml:space="preserve">”</w:t>
            </w:r>
            <w:r>
              <w:rPr>
                <w:sz w:val="17"/>
              </w:rPr>
              <w:t xml:space="preserve"> </w:t>
            </w:r>
            <w:r>
              <w:rPr>
                <w:sz w:val="17"/>
              </w:rPr>
              <w:t xml:space="preserve">burden of SCM-NF-005. It does not affect any automated test, which relies on the</w:t>
            </w:r>
            <w:r>
              <w:rPr>
                <w:sz w:val="17"/>
              </w:rPr>
              <w:t xml:space="preserve"> </w:t>
            </w:r>
            <w:r>
              <w:rPr>
                <w:rStyle w:val="VerbatimChar"/>
                <w:sz w:val="17"/>
              </w:rPr>
              <w:t xml:space="preserve">src</w:t>
            </w:r>
            <w:r>
              <w:rPr>
                <w:sz w:val="17"/>
              </w:rPr>
              <w:t xml:space="preserve"> </w:t>
            </w:r>
            <w:r>
              <w:rPr>
                <w:sz w:val="17"/>
              </w:rPr>
              <w:t xml:space="preserve">layout via</w:t>
            </w:r>
            <w:r>
              <w:rPr>
                <w:sz w:val="17"/>
              </w:rPr>
              <w:t xml:space="preserve"> </w:t>
            </w:r>
            <w:r>
              <w:rPr>
                <w:rStyle w:val="VerbatimChar"/>
                <w:sz w:val="17"/>
              </w:rPr>
              <w:t xml:space="preserve">pytest.ini</w:t>
            </w:r>
            <w:r>
              <w:rPr>
                <w:sz w:val="17"/>
              </w:rPr>
              <w:t xml:space="preserve">.</w:t>
            </w:r>
          </w:p>
        </w:tc>
        <w:tc>
          <w:tcPr>
            <w:tcW w:type="dxa" w:w="1680"/>
          </w:tcPr>
          <w:p>
            <w:pPr>
              <w:pStyle w:val="Compact"/>
              <w:spacing w:after="20" w:before="20"/>
              <w:jc w:val="left"/>
            </w:pPr>
            <w:r>
              <w:rPr>
                <w:sz w:val="17"/>
              </w:rPr>
              <w:t xml:space="preserve">Rohith Karning</w:t>
            </w:r>
          </w:p>
        </w:tc>
      </w:tr>
      <w:tr>
        <w:tc>
          <w:tcPr>
            <w:tcW w:type="dxa" w:w="1103"/>
          </w:tcPr>
          <w:p>
            <w:pPr>
              <w:pStyle w:val="Compact"/>
              <w:spacing w:after="20" w:before="20"/>
              <w:jc w:val="left"/>
            </w:pPr>
            <w:r>
              <w:rPr>
                <w:sz w:val="17"/>
              </w:rPr>
              <w:t xml:space="preserve">L6</w:t>
            </w:r>
          </w:p>
        </w:tc>
        <w:tc>
          <w:tcPr>
            <w:tcW w:type="dxa" w:w="1680"/>
          </w:tcPr>
          <w:p>
            <w:pPr>
              <w:pStyle w:val="Compact"/>
              <w:spacing w:after="20" w:before="20"/>
              <w:jc w:val="left"/>
            </w:pPr>
            <w:r>
              <w:rPr>
                <w:bCs/>
                <w:b/>
                <w:sz w:val="17"/>
              </w:rPr>
              <w:t xml:space="preserve">Analytics holds no history.</w:t>
            </w:r>
            <w:r>
              <w:rPr>
                <w:sz w:val="17"/>
              </w:rPr>
              <w:t xml:space="preserve"> </w:t>
            </w:r>
            <w:r>
              <w:rPr>
                <w:sz w:val="17"/>
              </w:rPr>
              <w:t xml:space="preserve">Each call analyses a single day. There is no notion of a previous report, so trends, average delay and time-to-resolution cannot be computed by the component itself.</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sz w:val="17"/>
              </w:rPr>
              <w:t xml:space="preserve">A caller that retains the reports produced by</w:t>
            </w:r>
            <w:r>
              <w:rPr>
                <w:sz w:val="17"/>
              </w:rPr>
              <w:t xml:space="preserve"> </w:t>
            </w:r>
            <w:r>
              <w:rPr>
                <w:rStyle w:val="VerbatimChar"/>
                <w:sz w:val="17"/>
              </w:rPr>
              <w:t xml:space="preserve">Simulation.run(days)</w:t>
            </w:r>
            <w:r>
              <w:rPr>
                <w:sz w:val="17"/>
              </w:rPr>
              <w:t xml:space="preserve"> </w:t>
            </w:r>
            <w:r>
              <w:rPr>
                <w:sz w:val="17"/>
              </w:rPr>
              <w:t xml:space="preserve">can derive such figures, but Analytics offers no helper for it.</w:t>
            </w:r>
          </w:p>
        </w:tc>
        <w:tc>
          <w:tcPr>
            <w:tcW w:type="dxa" w:w="1680"/>
          </w:tcPr>
          <w:p>
            <w:pPr>
              <w:pStyle w:val="Compact"/>
              <w:spacing w:after="20" w:before="20"/>
              <w:jc w:val="left"/>
            </w:pPr>
            <w:r>
              <w:rPr>
                <w:sz w:val="17"/>
              </w:rPr>
              <w:t xml:space="preserve">Limits reporting to</w:t>
            </w:r>
            <w:r>
              <w:rPr>
                <w:sz w:val="17"/>
              </w:rPr>
              <w:t xml:space="preserve"> </w:t>
            </w:r>
            <w:r>
              <w:rPr>
                <w:sz w:val="17"/>
              </w:rPr>
              <w:t xml:space="preserve">“</w:t>
            </w:r>
            <w:r>
              <w:rPr>
                <w:sz w:val="17"/>
              </w:rPr>
              <w:t xml:space="preserve">what is wrong today</w:t>
            </w:r>
            <w:r>
              <w:rPr>
                <w:sz w:val="17"/>
              </w:rPr>
              <w:t xml:space="preserve">”</w:t>
            </w:r>
            <w:r>
              <w:rPr>
                <w:sz w:val="17"/>
              </w:rPr>
              <w:t xml:space="preserve"> </w:t>
            </w:r>
            <w:r>
              <w:rPr>
                <w:sz w:val="17"/>
              </w:rPr>
              <w:t xml:space="preserve">rather than</w:t>
            </w:r>
            <w:r>
              <w:rPr>
                <w:sz w:val="17"/>
              </w:rPr>
              <w:t xml:space="preserve"> </w:t>
            </w:r>
            <w:r>
              <w:rPr>
                <w:sz w:val="17"/>
              </w:rPr>
              <w:t xml:space="preserve">“</w:t>
            </w:r>
            <w:r>
              <w:rPr>
                <w:sz w:val="17"/>
              </w:rPr>
              <w:t xml:space="preserve">how is the situation trending</w:t>
            </w:r>
            <w:r>
              <w:rPr>
                <w:sz w:val="17"/>
              </w:rPr>
              <w:t xml:space="preserve">”</w:t>
            </w:r>
            <w:r>
              <w:rPr>
                <w:sz w:val="17"/>
              </w:rPr>
              <w:t xml:space="preserve">.</w:t>
            </w:r>
          </w:p>
        </w:tc>
        <w:tc>
          <w:tcPr>
            <w:tcW w:type="dxa" w:w="1680"/>
          </w:tcPr>
          <w:p>
            <w:pPr>
              <w:pStyle w:val="Compact"/>
              <w:spacing w:after="20" w:before="20"/>
              <w:jc w:val="left"/>
            </w:pPr>
            <w:r>
              <w:rPr>
                <w:sz w:val="17"/>
              </w:rPr>
              <w:t xml:space="preserve">Pranav Achar</w:t>
            </w:r>
          </w:p>
        </w:tc>
      </w:tr>
      <w:tr>
        <w:tc>
          <w:tcPr>
            <w:tcW w:type="dxa" w:w="1103"/>
          </w:tcPr>
          <w:p>
            <w:pPr>
              <w:pStyle w:val="Compact"/>
              <w:spacing w:after="20" w:before="20"/>
              <w:jc w:val="left"/>
            </w:pPr>
            <w:r>
              <w:rPr>
                <w:sz w:val="17"/>
              </w:rPr>
              <w:t xml:space="preserve">L7</w:t>
            </w:r>
          </w:p>
        </w:tc>
        <w:tc>
          <w:tcPr>
            <w:tcW w:type="dxa" w:w="1680"/>
          </w:tcPr>
          <w:p>
            <w:pPr>
              <w:pStyle w:val="Compact"/>
              <w:spacing w:after="20" w:before="20"/>
              <w:jc w:val="left"/>
            </w:pPr>
            <w:r>
              <w:rPr>
                <w:bCs/>
                <w:b/>
                <w:sz w:val="17"/>
              </w:rPr>
              <w:t xml:space="preserve">Manual verification evidence outstanding.</w:t>
            </w:r>
            <w:r>
              <w:rPr>
                <w:sz w:val="17"/>
              </w:rPr>
              <w:t xml:space="preserve"> </w:t>
            </w:r>
            <w:r>
              <w:rPr>
                <w:sz w:val="17"/>
              </w:rPr>
              <w:t xml:space="preserve">SCM-NF-001, the reproducibility and portability halves of TC-REP-01 and TC-COV-01, and the process checks of TC-SEC-02 have not yet been executed.</w:t>
            </w:r>
          </w:p>
        </w:tc>
        <w:tc>
          <w:tcPr>
            <w:tcW w:type="dxa" w:w="1680"/>
          </w:tcPr>
          <w:p>
            <w:pPr>
              <w:pStyle w:val="Compact"/>
              <w:spacing w:after="20" w:before="20"/>
              <w:jc w:val="left"/>
            </w:pPr>
            <w:r>
              <w:rPr>
                <w:sz w:val="17"/>
              </w:rPr>
              <w:t xml:space="preserve">Test process</w:t>
            </w:r>
          </w:p>
        </w:tc>
        <w:tc>
          <w:tcPr>
            <w:tcW w:type="dxa" w:w="1680"/>
          </w:tcPr>
          <w:p>
            <w:pPr>
              <w:pStyle w:val="Compact"/>
              <w:spacing w:after="20" w:before="20"/>
              <w:jc w:val="left"/>
            </w:pPr>
            <w:r>
              <w:rPr>
                <w:sz w:val="17"/>
              </w:rPr>
              <w:t xml:space="preserve">These requirements carry status N in SRS §8; the code paths they cover are exercised by the automated suite, but the host-level and repository-level checks are pending.</w:t>
            </w:r>
          </w:p>
        </w:tc>
        <w:tc>
          <w:tcPr>
            <w:tcW w:type="dxa" w:w="1680"/>
          </w:tcPr>
          <w:p>
            <w:pPr>
              <w:pStyle w:val="Compact"/>
              <w:spacing w:after="20" w:before="20"/>
              <w:jc w:val="left"/>
            </w:pPr>
            <w:r>
              <w:rPr>
                <w:sz w:val="17"/>
              </w:rPr>
              <w:t xml:space="preserve">Weakens the evidence for performance, portability and process requirements until the manual runs are completed.</w:t>
            </w:r>
          </w:p>
        </w:tc>
        <w:tc>
          <w:tcPr>
            <w:tcW w:type="dxa" w:w="1680"/>
          </w:tcPr>
          <w:p>
            <w:pPr>
              <w:pStyle w:val="Compact"/>
              <w:spacing w:after="20" w:before="20"/>
              <w:jc w:val="left"/>
            </w:pPr>
            <w:r>
              <w:rPr>
                <w:sz w:val="17"/>
              </w:rPr>
              <w:t xml:space="preserve">Pranav Achar</w:t>
            </w:r>
          </w:p>
        </w:tc>
      </w:tr>
    </w:tbl>
    <w:bookmarkEnd w:id="156"/>
    <w:bookmarkStart w:id="157" w:name="planned-improvements"/>
    <w:p>
      <w:pPr>
        <w:pStyle w:val="Heading3"/>
      </w:pPr>
      <w:r>
        <w:t xml:space="preserve">4.6.2 Planned Improvements</w:t>
      </w:r>
    </w:p>
    <w:p>
      <w:pPr>
        <w:pStyle w:val="FirstParagraph"/>
      </w:pPr>
      <w:r>
        <w:t xml:space="preserve">The following improvements are the intended direction for a subsequent iteration. They are not scheduled work and are not committed deliverables; they record the thinking behind the limitations above.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705"/>
        <w:gridCol w:w="2599"/>
        <w:gridCol w:w="2599"/>
        <w:gridCol w:w="2599"/>
      </w:tblGrid>
      <w:tr>
        <w:trPr>
          <w:tblHeader w:val="true"/>
        </w:trPr>
        <w:tc>
          <w:tcPr>
            <w:tcW w:type="dxa" w:w="1706"/>
            <w:shd w:val="clear" w:color="auto" w:fill="DCE6F0"/>
          </w:tcPr>
          <w:p>
            <w:pPr>
              <w:pStyle w:val="Compact"/>
              <w:spacing w:after="20" w:before="20"/>
              <w:jc w:val="left"/>
            </w:pPr>
            <w:r>
              <w:rPr>
                <w:b/>
                <w:sz w:val="17"/>
              </w:rPr>
              <w:t xml:space="preserve">#</w:t>
            </w:r>
          </w:p>
        </w:tc>
        <w:tc>
          <w:tcPr>
            <w:tcW w:type="dxa" w:w="2599"/>
            <w:shd w:val="clear" w:color="auto" w:fill="DCE6F0"/>
          </w:tcPr>
          <w:p>
            <w:pPr>
              <w:pStyle w:val="Compact"/>
              <w:spacing w:after="20" w:before="20"/>
              <w:jc w:val="left"/>
            </w:pPr>
            <w:r>
              <w:rPr>
                <w:b/>
                <w:sz w:val="17"/>
              </w:rPr>
              <w:t xml:space="preserve">Planned improvement</w:t>
            </w:r>
          </w:p>
        </w:tc>
        <w:tc>
          <w:tcPr>
            <w:tcW w:type="dxa" w:w="2599"/>
            <w:shd w:val="clear" w:color="auto" w:fill="DCE6F0"/>
          </w:tcPr>
          <w:p>
            <w:pPr>
              <w:pStyle w:val="Compact"/>
              <w:spacing w:after="20" w:before="20"/>
              <w:jc w:val="left"/>
            </w:pPr>
            <w:r>
              <w:rPr>
                <w:b/>
                <w:sz w:val="17"/>
              </w:rPr>
              <w:t xml:space="preserve">Addresses</w:t>
            </w:r>
          </w:p>
        </w:tc>
        <w:tc>
          <w:tcPr>
            <w:tcW w:type="dxa" w:w="2599"/>
            <w:shd w:val="clear" w:color="auto" w:fill="DCE6F0"/>
          </w:tcPr>
          <w:p>
            <w:pPr>
              <w:pStyle w:val="Compact"/>
              <w:spacing w:after="20" w:before="20"/>
              <w:jc w:val="left"/>
            </w:pPr>
            <w:r>
              <w:rPr>
                <w:b/>
                <w:sz w:val="17"/>
              </w:rPr>
              <w:t xml:space="preserve">Sketch of the approach</w:t>
            </w:r>
          </w:p>
        </w:tc>
      </w:tr>
      <w:tr>
        <w:tc>
          <w:tcPr>
            <w:tcW w:type="dxa" w:w="1706"/>
          </w:tcPr>
          <w:p>
            <w:pPr>
              <w:pStyle w:val="Compact"/>
              <w:spacing w:after="20" w:before="20"/>
              <w:jc w:val="left"/>
            </w:pPr>
            <w:r>
              <w:rPr>
                <w:sz w:val="17"/>
              </w:rPr>
              <w:t xml:space="preserve">P1</w:t>
            </w:r>
          </w:p>
        </w:tc>
        <w:tc>
          <w:tcPr>
            <w:tcW w:type="dxa" w:w="2599"/>
          </w:tcPr>
          <w:p>
            <w:pPr>
              <w:pStyle w:val="Compact"/>
              <w:spacing w:after="20" w:before="20"/>
              <w:jc w:val="left"/>
            </w:pPr>
            <w:r>
              <w:rPr>
                <w:bCs/>
                <w:b/>
                <w:sz w:val="17"/>
              </w:rPr>
              <w:t xml:space="preserve">Per-item thresholds in analytics.</w:t>
            </w:r>
            <w:r>
              <w:rPr>
                <w:sz w:val="17"/>
              </w:rPr>
              <w:t xml:space="preserve"> </w:t>
            </w:r>
            <w:r>
              <w:rPr>
                <w:sz w:val="17"/>
              </w:rPr>
              <w:t xml:space="preserve">Replace the two global parameters with a threshold source that mirrors the</w:t>
            </w:r>
            <w:r>
              <w:rPr>
                <w:sz w:val="17"/>
              </w:rPr>
              <w:t xml:space="preserve"> </w:t>
            </w:r>
            <w:r>
              <w:rPr>
                <w:rStyle w:val="VerbatimChar"/>
                <w:sz w:val="17"/>
              </w:rPr>
              <w:t xml:space="preserve">StockPolicy</w:t>
            </w:r>
            <w:r>
              <w:rPr>
                <w:sz w:val="17"/>
              </w:rPr>
              <w:t xml:space="preserve"> </w:t>
            </w:r>
            <w:r>
              <w:rPr>
                <w:sz w:val="17"/>
              </w:rPr>
              <w:t xml:space="preserve">values held by Inventory.</w:t>
            </w:r>
          </w:p>
        </w:tc>
        <w:tc>
          <w:tcPr>
            <w:tcW w:type="dxa" w:w="2599"/>
          </w:tcPr>
          <w:p>
            <w:pPr>
              <w:pStyle w:val="Compact"/>
              <w:spacing w:after="20" w:before="20"/>
              <w:jc w:val="left"/>
            </w:pPr>
            <w:r>
              <w:rPr>
                <w:sz w:val="17"/>
              </w:rPr>
              <w:t xml:space="preserve">L1</w:t>
            </w:r>
          </w:p>
        </w:tc>
        <w:tc>
          <w:tcPr>
            <w:tcW w:type="dxa" w:w="2599"/>
          </w:tcPr>
          <w:p>
            <w:pPr>
              <w:pStyle w:val="Compact"/>
              <w:spacing w:after="20" w:before="20"/>
              <w:jc w:val="left"/>
            </w:pPr>
            <w:r>
              <w:rPr>
                <w:sz w:val="17"/>
              </w:rPr>
              <w:t xml:space="preserve">Accept an optional mapping of</w:t>
            </w:r>
            <w:r>
              <w:rPr>
                <w:sz w:val="17"/>
              </w:rPr>
              <w:t xml:space="preserve"> </w:t>
            </w:r>
            <w:r>
              <w:rPr>
                <w:rStyle w:val="VerbatimChar"/>
                <w:sz w:val="17"/>
              </w:rPr>
              <w:t xml:space="preserve">(warehouse_id, sku) → policy</w:t>
            </w:r>
            <w:r>
              <w:rPr>
                <w:sz w:val="17"/>
              </w:rPr>
              <w:t xml:space="preserve"> </w:t>
            </w:r>
            <w:r>
              <w:rPr>
                <w:sz w:val="17"/>
              </w:rPr>
              <w:t xml:space="preserve">in</w:t>
            </w:r>
            <w:r>
              <w:rPr>
                <w:sz w:val="17"/>
              </w:rPr>
              <w:t xml:space="preserve"> </w:t>
            </w:r>
            <w:r>
              <w:rPr>
                <w:rStyle w:val="VerbatimChar"/>
                <w:sz w:val="17"/>
              </w:rPr>
              <w:t xml:space="preserve">find_low_stock</w:t>
            </w:r>
            <w:r>
              <w:rPr>
                <w:sz w:val="17"/>
              </w:rPr>
              <w:t xml:space="preserve"> </w:t>
            </w:r>
            <w:r>
              <w:rPr>
                <w:sz w:val="17"/>
              </w:rPr>
              <w:t xml:space="preserve">and</w:t>
            </w:r>
            <w:r>
              <w:rPr>
                <w:sz w:val="17"/>
              </w:rPr>
              <w:t xml:space="preserve"> </w:t>
            </w:r>
            <w:r>
              <w:rPr>
                <w:rStyle w:val="VerbatimChar"/>
                <w:sz w:val="17"/>
              </w:rPr>
              <w:t xml:space="preserve">find_excess</w:t>
            </w:r>
            <w:r>
              <w:rPr>
                <w:sz w:val="17"/>
              </w:rPr>
              <w:t xml:space="preserve">, falling back to the global defaults for any item not present in the mapping. This preserves the current signatures and the existing tests while allowing a per-item report. A cleaner alternative is to pass</w:t>
            </w:r>
            <w:r>
              <w:rPr>
                <w:sz w:val="17"/>
              </w:rPr>
              <w:t xml:space="preserve"> </w:t>
            </w:r>
            <w:r>
              <w:rPr>
                <w:rStyle w:val="VerbatimChar"/>
                <w:sz w:val="17"/>
              </w:rPr>
              <w:t xml:space="preserve">Inventory</w:t>
            </w:r>
            <w:r>
              <w:rPr>
                <w:sz w:val="17"/>
              </w:rPr>
              <w:t xml:space="preserve"> </w:t>
            </w:r>
            <w:r>
              <w:rPr>
                <w:sz w:val="17"/>
              </w:rPr>
              <w:t xml:space="preserve">itself, but that would give up the dependency-free design of the component and is deliberately not preferred.</w:t>
            </w:r>
          </w:p>
        </w:tc>
      </w:tr>
      <w:tr>
        <w:tc>
          <w:tcPr>
            <w:tcW w:type="dxa" w:w="1706"/>
          </w:tcPr>
          <w:p>
            <w:pPr>
              <w:pStyle w:val="Compact"/>
              <w:spacing w:after="20" w:before="20"/>
              <w:jc w:val="left"/>
            </w:pPr>
            <w:r>
              <w:rPr>
                <w:sz w:val="17"/>
              </w:rPr>
              <w:t xml:space="preserve">P2</w:t>
            </w:r>
          </w:p>
        </w:tc>
        <w:tc>
          <w:tcPr>
            <w:tcW w:type="dxa" w:w="2599"/>
          </w:tcPr>
          <w:p>
            <w:pPr>
              <w:pStyle w:val="Compact"/>
              <w:spacing w:after="20" w:before="20"/>
              <w:jc w:val="left"/>
            </w:pPr>
            <w:r>
              <w:rPr>
                <w:bCs/>
                <w:b/>
                <w:sz w:val="17"/>
              </w:rPr>
              <w:t xml:space="preserve">Non-aborting arrival processing.</w:t>
            </w:r>
            <w:r>
              <w:rPr>
                <w:sz w:val="17"/>
              </w:rPr>
              <w:t xml:space="preserve"> </w:t>
            </w:r>
            <w:r>
              <w:rPr>
                <w:sz w:val="17"/>
              </w:rPr>
              <w:t xml:space="preserve">Deliver every due shipment that fits and report the ones that do not.</w:t>
            </w:r>
          </w:p>
        </w:tc>
        <w:tc>
          <w:tcPr>
            <w:tcW w:type="dxa" w:w="2599"/>
          </w:tcPr>
          <w:p>
            <w:pPr>
              <w:pStyle w:val="Compact"/>
              <w:spacing w:after="20" w:before="20"/>
              <w:jc w:val="left"/>
            </w:pPr>
            <w:r>
              <w:rPr>
                <w:sz w:val="17"/>
              </w:rPr>
              <w:t xml:space="preserve">L2</w:t>
            </w:r>
          </w:p>
        </w:tc>
        <w:tc>
          <w:tcPr>
            <w:tcW w:type="dxa" w:w="2599"/>
          </w:tcPr>
          <w:p>
            <w:pPr>
              <w:pStyle w:val="Compact"/>
              <w:spacing w:after="20" w:before="20"/>
              <w:jc w:val="left"/>
            </w:pPr>
            <w:r>
              <w:rPr>
                <w:rStyle w:val="VerbatimChar"/>
                <w:sz w:val="17"/>
              </w:rPr>
              <w:t xml:space="preserve">process_arrivals</w:t>
            </w:r>
            <w:r>
              <w:rPr>
                <w:sz w:val="17"/>
              </w:rPr>
              <w:t xml:space="preserve"> </w:t>
            </w:r>
            <w:r>
              <w:rPr>
                <w:sz w:val="17"/>
              </w:rPr>
              <w:t xml:space="preserve">would accumulate a list of skipped shipments instead of propagating the first</w:t>
            </w:r>
            <w:r>
              <w:rPr>
                <w:sz w:val="17"/>
              </w:rPr>
              <w:t xml:space="preserve"> </w:t>
            </w:r>
            <w:r>
              <w:rPr>
                <w:rStyle w:val="VerbatimChar"/>
                <w:sz w:val="17"/>
              </w:rPr>
              <w:t xml:space="preserve">CapacityExceededError</w:t>
            </w:r>
            <w:r>
              <w:rPr>
                <w:sz w:val="17"/>
              </w:rPr>
              <w:t xml:space="preserve">, logging each with its identifier and the resulting overflow so the analyst can see it in the report rather than lose the rest of the day’s deliveries.</w:t>
            </w:r>
          </w:p>
        </w:tc>
      </w:tr>
      <w:tr>
        <w:tc>
          <w:tcPr>
            <w:tcW w:type="dxa" w:w="1706"/>
          </w:tcPr>
          <w:p>
            <w:pPr>
              <w:pStyle w:val="Compact"/>
              <w:spacing w:after="20" w:before="20"/>
              <w:jc w:val="left"/>
            </w:pPr>
            <w:r>
              <w:rPr>
                <w:sz w:val="17"/>
              </w:rPr>
              <w:t xml:space="preserve">P3</w:t>
            </w:r>
          </w:p>
        </w:tc>
        <w:tc>
          <w:tcPr>
            <w:tcW w:type="dxa" w:w="2599"/>
          </w:tcPr>
          <w:p>
            <w:pPr>
              <w:pStyle w:val="Compact"/>
              <w:spacing w:after="20" w:before="20"/>
              <w:jc w:val="left"/>
            </w:pPr>
            <w:r>
              <w:rPr>
                <w:bCs/>
                <w:b/>
                <w:sz w:val="17"/>
              </w:rPr>
              <w:t xml:space="preserve">Validate before allocating the order identifier.</w:t>
            </w:r>
          </w:p>
        </w:tc>
        <w:tc>
          <w:tcPr>
            <w:tcW w:type="dxa" w:w="2599"/>
          </w:tcPr>
          <w:p>
            <w:pPr>
              <w:pStyle w:val="Compact"/>
              <w:spacing w:after="20" w:before="20"/>
              <w:jc w:val="left"/>
            </w:pPr>
            <w:r>
              <w:rPr>
                <w:sz w:val="17"/>
              </w:rPr>
              <w:t xml:space="preserve">L3</w:t>
            </w:r>
          </w:p>
        </w:tc>
        <w:tc>
          <w:tcPr>
            <w:tcW w:type="dxa" w:w="2599"/>
          </w:tcPr>
          <w:p>
            <w:pPr>
              <w:pStyle w:val="Compact"/>
              <w:spacing w:after="20" w:before="20"/>
              <w:jc w:val="left"/>
            </w:pPr>
            <w:r>
              <w:rPr>
                <w:sz w:val="17"/>
              </w:rPr>
              <w:t xml:space="preserve">Move the quantity check to the top of</w:t>
            </w:r>
            <w:r>
              <w:rPr>
                <w:sz w:val="17"/>
              </w:rPr>
              <w:t xml:space="preserve"> </w:t>
            </w:r>
            <w:r>
              <w:rPr>
                <w:rStyle w:val="VerbatimChar"/>
                <w:sz w:val="17"/>
              </w:rPr>
              <w:t xml:space="preserve">OrderManager.create</w:t>
            </w:r>
            <w:r>
              <w:rPr>
                <w:sz w:val="17"/>
              </w:rPr>
              <w:t xml:space="preserve"> </w:t>
            </w:r>
            <w:r>
              <w:rPr>
                <w:sz w:val="17"/>
              </w:rPr>
              <w:t xml:space="preserve">so a rejected call leaves the counter untouched and the sequence stays contiguous.</w:t>
            </w:r>
          </w:p>
        </w:tc>
      </w:tr>
      <w:tr>
        <w:tc>
          <w:tcPr>
            <w:tcW w:type="dxa" w:w="1706"/>
          </w:tcPr>
          <w:p>
            <w:pPr>
              <w:pStyle w:val="Compact"/>
              <w:spacing w:after="20" w:before="20"/>
              <w:jc w:val="left"/>
            </w:pPr>
            <w:r>
              <w:rPr>
                <w:sz w:val="17"/>
              </w:rPr>
              <w:t xml:space="preserve">P4</w:t>
            </w:r>
          </w:p>
        </w:tc>
        <w:tc>
          <w:tcPr>
            <w:tcW w:type="dxa" w:w="2599"/>
          </w:tcPr>
          <w:p>
            <w:pPr>
              <w:pStyle w:val="Compact"/>
              <w:spacing w:after="20" w:before="20"/>
              <w:jc w:val="left"/>
            </w:pPr>
            <w:r>
              <w:rPr>
                <w:bCs/>
                <w:b/>
                <w:sz w:val="17"/>
              </w:rPr>
              <w:t xml:space="preserve">Retry back-orders before admitting new demand.</w:t>
            </w:r>
          </w:p>
        </w:tc>
        <w:tc>
          <w:tcPr>
            <w:tcW w:type="dxa" w:w="2599"/>
          </w:tcPr>
          <w:p>
            <w:pPr>
              <w:pStyle w:val="Compact"/>
              <w:spacing w:after="20" w:before="20"/>
              <w:jc w:val="left"/>
            </w:pPr>
            <w:r>
              <w:rPr>
                <w:sz w:val="17"/>
              </w:rPr>
              <w:t xml:space="preserve">L4</w:t>
            </w:r>
          </w:p>
        </w:tc>
        <w:tc>
          <w:tcPr>
            <w:tcW w:type="dxa" w:w="2599"/>
          </w:tcPr>
          <w:p>
            <w:pPr>
              <w:pStyle w:val="Compact"/>
              <w:spacing w:after="20" w:before="20"/>
              <w:jc w:val="left"/>
            </w:pPr>
            <w:r>
              <w:rPr>
                <w:sz w:val="17"/>
              </w:rPr>
              <w:t xml:space="preserve">Reorder the daily step to place the</w:t>
            </w:r>
            <w:r>
              <w:rPr>
                <w:sz w:val="17"/>
              </w:rPr>
              <w:t xml:space="preserve"> </w:t>
            </w:r>
            <w:r>
              <w:rPr>
                <w:rStyle w:val="VerbatimChar"/>
                <w:sz w:val="17"/>
              </w:rPr>
              <w:t xml:space="preserve">process_open</w:t>
            </w:r>
            <w:r>
              <w:rPr>
                <w:sz w:val="17"/>
              </w:rPr>
              <w:t xml:space="preserve"> </w:t>
            </w:r>
            <w:r>
              <w:rPr>
                <w:sz w:val="17"/>
              </w:rPr>
              <w:t xml:space="preserve">retry pass ahead of the creation of today’s orders, which makes service strictly oldest-first. This changes the documented step order of SCM-F-041 and would require that requirement and TC-SIM-01 to be updated together.</w:t>
            </w:r>
          </w:p>
        </w:tc>
      </w:tr>
      <w:tr>
        <w:tc>
          <w:tcPr>
            <w:tcW w:type="dxa" w:w="1706"/>
          </w:tcPr>
          <w:p>
            <w:pPr>
              <w:pStyle w:val="Compact"/>
              <w:spacing w:after="20" w:before="20"/>
              <w:jc w:val="left"/>
            </w:pPr>
            <w:r>
              <w:rPr>
                <w:sz w:val="17"/>
              </w:rPr>
              <w:t xml:space="preserve">P5</w:t>
            </w:r>
          </w:p>
        </w:tc>
        <w:tc>
          <w:tcPr>
            <w:tcW w:type="dxa" w:w="2599"/>
          </w:tcPr>
          <w:p>
            <w:pPr>
              <w:pStyle w:val="Compact"/>
              <w:spacing w:after="20" w:before="20"/>
              <w:jc w:val="left"/>
            </w:pPr>
            <w:r>
              <w:rPr>
                <w:bCs/>
                <w:b/>
                <w:sz w:val="17"/>
              </w:rPr>
              <w:t xml:space="preserve">Installable package.</w:t>
            </w:r>
            <w:r>
              <w:rPr>
                <w:sz w:val="17"/>
              </w:rPr>
              <w:t xml:space="preserve"> </w:t>
            </w:r>
            <w:r>
              <w:rPr>
                <w:sz w:val="17"/>
              </w:rPr>
              <w:t xml:space="preserve">Add</w:t>
            </w:r>
            <w:r>
              <w:rPr>
                <w:sz w:val="17"/>
              </w:rPr>
              <w:t xml:space="preserve"> </w:t>
            </w:r>
            <w:r>
              <w:rPr>
                <w:rStyle w:val="VerbatimChar"/>
                <w:sz w:val="17"/>
              </w:rPr>
              <w:t xml:space="preserve">pyproject.toml</w:t>
            </w:r>
            <w:r>
              <w:rPr>
                <w:sz w:val="17"/>
              </w:rPr>
              <w:t xml:space="preserve"> </w:t>
            </w:r>
            <w:r>
              <w:rPr>
                <w:sz w:val="17"/>
              </w:rPr>
              <w:t xml:space="preserve">with project metadata and a console entry point.</w:t>
            </w:r>
          </w:p>
        </w:tc>
        <w:tc>
          <w:tcPr>
            <w:tcW w:type="dxa" w:w="2599"/>
          </w:tcPr>
          <w:p>
            <w:pPr>
              <w:pStyle w:val="Compact"/>
              <w:spacing w:after="20" w:before="20"/>
              <w:jc w:val="left"/>
            </w:pPr>
            <w:r>
              <w:rPr>
                <w:sz w:val="17"/>
              </w:rPr>
              <w:t xml:space="preserve">L5</w:t>
            </w:r>
          </w:p>
        </w:tc>
        <w:tc>
          <w:tcPr>
            <w:tcW w:type="dxa" w:w="2599"/>
          </w:tcPr>
          <w:p>
            <w:pPr>
              <w:pStyle w:val="Compact"/>
              <w:spacing w:after="20" w:before="20"/>
              <w:jc w:val="left"/>
            </w:pPr>
            <w:r>
              <w:rPr>
                <w:sz w:val="17"/>
              </w:rPr>
              <w:t xml:space="preserve">A minimal</w:t>
            </w:r>
            <w:r>
              <w:rPr>
                <w:sz w:val="17"/>
              </w:rPr>
              <w:t xml:space="preserve"> </w:t>
            </w:r>
            <w:r>
              <w:rPr>
                <w:rStyle w:val="VerbatimChar"/>
                <w:sz w:val="17"/>
              </w:rPr>
              <w:t xml:space="preserve">pyproject.toml</w:t>
            </w:r>
            <w:r>
              <w:rPr>
                <w:sz w:val="17"/>
              </w:rPr>
              <w:t xml:space="preserve"> </w:t>
            </w:r>
            <w:r>
              <w:rPr>
                <w:sz w:val="17"/>
              </w:rPr>
              <w:t xml:space="preserve">declaring the project name, the Python</w:t>
            </w:r>
            <w:r>
              <w:rPr>
                <w:sz w:val="17"/>
              </w:rPr>
              <w:t xml:space="preserve"> </w:t>
            </w:r>
            <w:r>
              <w:rPr>
                <w:rStyle w:val="VerbatimChar"/>
                <w:sz w:val="17"/>
              </w:rPr>
              <w:t xml:space="preserve">&gt;= 3.11</w:t>
            </w:r>
            <w:r>
              <w:rPr>
                <w:sz w:val="17"/>
              </w:rPr>
              <w:t xml:space="preserve"> </w:t>
            </w:r>
            <w:r>
              <w:rPr>
                <w:sz w:val="17"/>
              </w:rPr>
              <w:t xml:space="preserve">requirement and the</w:t>
            </w:r>
            <w:r>
              <w:rPr>
                <w:sz w:val="17"/>
              </w:rPr>
              <w:t xml:space="preserve"> </w:t>
            </w:r>
            <w:r>
              <w:rPr>
                <w:rStyle w:val="VerbatimChar"/>
                <w:sz w:val="17"/>
              </w:rPr>
              <w:t xml:space="preserve">src</w:t>
            </w:r>
            <w:r>
              <w:rPr>
                <w:sz w:val="17"/>
              </w:rPr>
              <w:t xml:space="preserve"> </w:t>
            </w:r>
            <w:r>
              <w:rPr>
                <w:sz w:val="17"/>
              </w:rPr>
              <w:t xml:space="preserve">layout would allow</w:t>
            </w:r>
            <w:r>
              <w:rPr>
                <w:sz w:val="17"/>
              </w:rPr>
              <w:t xml:space="preserve"> </w:t>
            </w:r>
            <w:r>
              <w:rPr>
                <w:rStyle w:val="VerbatimChar"/>
                <w:sz w:val="17"/>
              </w:rPr>
              <w:t xml:space="preserve">pip install -e .</w:t>
            </w:r>
            <w:r>
              <w:rPr>
                <w:sz w:val="17"/>
              </w:rPr>
              <w:t xml:space="preserve">, giving</w:t>
            </w:r>
            <w:r>
              <w:rPr>
                <w:sz w:val="17"/>
              </w:rPr>
              <w:t xml:space="preserve"> </w:t>
            </w:r>
            <w:r>
              <w:rPr>
                <w:rStyle w:val="VerbatimChar"/>
                <w:sz w:val="17"/>
              </w:rPr>
              <w:t xml:space="preserve">python -m scm_sim</w:t>
            </w:r>
            <w:r>
              <w:rPr>
                <w:sz w:val="17"/>
              </w:rPr>
              <w:t xml:space="preserve"> </w:t>
            </w:r>
            <w:r>
              <w:rPr>
                <w:sz w:val="17"/>
              </w:rPr>
              <w:t xml:space="preserve">and an</w:t>
            </w:r>
            <w:r>
              <w:rPr>
                <w:sz w:val="17"/>
              </w:rPr>
              <w:t xml:space="preserve"> </w:t>
            </w:r>
            <w:r>
              <w:rPr>
                <w:rStyle w:val="VerbatimChar"/>
                <w:sz w:val="17"/>
              </w:rPr>
              <w:t xml:space="preserve">scm-sim</w:t>
            </w:r>
            <w:r>
              <w:rPr>
                <w:sz w:val="17"/>
              </w:rPr>
              <w:t xml:space="preserve"> </w:t>
            </w:r>
            <w:r>
              <w:rPr>
                <w:sz w:val="17"/>
              </w:rPr>
              <w:t xml:space="preserve">console script without any</w:t>
            </w:r>
            <w:r>
              <w:rPr>
                <w:sz w:val="17"/>
              </w:rPr>
              <w:t xml:space="preserve"> </w:t>
            </w:r>
            <w:r>
              <w:rPr>
                <w:rStyle w:val="VerbatimChar"/>
                <w:sz w:val="17"/>
              </w:rPr>
              <w:t xml:space="preserve">PYTHONPATH</w:t>
            </w:r>
            <w:r>
              <w:rPr>
                <w:sz w:val="17"/>
              </w:rPr>
              <w:t xml:space="preserve"> </w:t>
            </w:r>
            <w:r>
              <w:rPr>
                <w:sz w:val="17"/>
              </w:rPr>
              <w:t xml:space="preserve">setting, and allowing CI to install the package rather than relying on the source tree. A build-and-publish step in the workflow would follow, which also addresses SCM-SR-006’s exposure to supply-chain confusion by pinning the build tool.</w:t>
            </w:r>
          </w:p>
        </w:tc>
      </w:tr>
      <w:tr>
        <w:tc>
          <w:tcPr>
            <w:tcW w:type="dxa" w:w="1706"/>
          </w:tcPr>
          <w:p>
            <w:pPr>
              <w:pStyle w:val="Compact"/>
              <w:spacing w:after="20" w:before="20"/>
              <w:jc w:val="left"/>
            </w:pPr>
            <w:r>
              <w:rPr>
                <w:sz w:val="17"/>
              </w:rPr>
              <w:t xml:space="preserve">P6</w:t>
            </w:r>
          </w:p>
        </w:tc>
        <w:tc>
          <w:tcPr>
            <w:tcW w:type="dxa" w:w="2599"/>
          </w:tcPr>
          <w:p>
            <w:pPr>
              <w:pStyle w:val="Compact"/>
              <w:spacing w:after="20" w:before="20"/>
              <w:jc w:val="left"/>
            </w:pPr>
            <w:r>
              <w:rPr>
                <w:bCs/>
                <w:b/>
                <w:sz w:val="17"/>
              </w:rPr>
              <w:t xml:space="preserve">Trend analysis over retained reports.</w:t>
            </w:r>
          </w:p>
        </w:tc>
        <w:tc>
          <w:tcPr>
            <w:tcW w:type="dxa" w:w="2599"/>
          </w:tcPr>
          <w:p>
            <w:pPr>
              <w:pStyle w:val="Compact"/>
              <w:spacing w:after="20" w:before="20"/>
              <w:jc w:val="left"/>
            </w:pPr>
            <w:r>
              <w:rPr>
                <w:sz w:val="17"/>
              </w:rPr>
              <w:t xml:space="preserve">L6</w:t>
            </w:r>
          </w:p>
        </w:tc>
        <w:tc>
          <w:tcPr>
            <w:tcW w:type="dxa" w:w="2599"/>
          </w:tcPr>
          <w:p>
            <w:pPr>
              <w:pStyle w:val="Compact"/>
              <w:spacing w:after="20" w:before="20"/>
              <w:jc w:val="left"/>
            </w:pPr>
            <w:r>
              <w:rPr>
                <w:sz w:val="17"/>
              </w:rPr>
              <w:t xml:space="preserve">Add functions that accept a list of previously built reports and derive day-over-day deltas — days-late trend, stockout occurrences, excess exposure — so that the Simulation’s retained history can be summarised without every consumer re-implementing the comparison.</w:t>
            </w:r>
          </w:p>
        </w:tc>
      </w:tr>
      <w:tr>
        <w:tc>
          <w:tcPr>
            <w:tcW w:type="dxa" w:w="1706"/>
          </w:tcPr>
          <w:p>
            <w:pPr>
              <w:pStyle w:val="Compact"/>
              <w:spacing w:after="20" w:before="20"/>
              <w:jc w:val="left"/>
            </w:pPr>
            <w:r>
              <w:rPr>
                <w:sz w:val="17"/>
              </w:rPr>
              <w:t xml:space="preserve">P7</w:t>
            </w:r>
          </w:p>
        </w:tc>
        <w:tc>
          <w:tcPr>
            <w:tcW w:type="dxa" w:w="2599"/>
          </w:tcPr>
          <w:p>
            <w:pPr>
              <w:pStyle w:val="Compact"/>
              <w:spacing w:after="20" w:before="20"/>
              <w:jc w:val="left"/>
            </w:pPr>
            <w:r>
              <w:rPr>
                <w:bCs/>
                <w:b/>
                <w:sz w:val="17"/>
              </w:rPr>
              <w:t xml:space="preserve">Data-driven scenarios.</w:t>
            </w:r>
            <w:r>
              <w:rPr>
                <w:sz w:val="17"/>
              </w:rPr>
              <w:t xml:space="preserve"> </w:t>
            </w:r>
            <w:r>
              <w:rPr>
                <w:sz w:val="17"/>
              </w:rPr>
              <w:t xml:space="preserve">Replace the hard-coded</w:t>
            </w:r>
            <w:r>
              <w:rPr>
                <w:sz w:val="17"/>
              </w:rPr>
              <w:t xml:space="preserve"> </w:t>
            </w:r>
            <w:r>
              <w:rPr>
                <w:rStyle w:val="VerbatimChar"/>
                <w:sz w:val="17"/>
              </w:rPr>
              <w:t xml:space="preserve">build_demo</w:t>
            </w:r>
            <w:r>
              <w:rPr>
                <w:sz w:val="17"/>
              </w:rPr>
              <w:t xml:space="preserve"> </w:t>
            </w:r>
            <w:r>
              <w:rPr>
                <w:sz w:val="17"/>
              </w:rPr>
              <w:t xml:space="preserve">scenario with CSV or JSON input.</w:t>
            </w:r>
          </w:p>
        </w:tc>
        <w:tc>
          <w:tcPr>
            <w:tcW w:type="dxa" w:w="2599"/>
          </w:tcPr>
          <w:p>
            <w:pPr>
              <w:pStyle w:val="Compact"/>
              <w:spacing w:after="20" w:before="20"/>
              <w:jc w:val="left"/>
            </w:pPr>
            <w:r>
              <w:rPr>
                <w:sz w:val="17"/>
              </w:rPr>
              <w:t xml:space="preserve">General usability</w:t>
            </w:r>
          </w:p>
        </w:tc>
        <w:tc>
          <w:tcPr>
            <w:tcW w:type="dxa" w:w="2599"/>
          </w:tcPr>
          <w:p>
            <w:pPr>
              <w:pStyle w:val="Compact"/>
              <w:spacing w:after="20" w:before="20"/>
              <w:jc w:val="left"/>
            </w:pPr>
            <w:r>
              <w:rPr>
                <w:sz w:val="17"/>
              </w:rPr>
              <w:t xml:space="preserve">A scenario file describing suppliers, warehouses, policies, opening stock and scheduled orders would let an analyst explore a different network without editing Python, and would make the</w:t>
            </w:r>
            <w:r>
              <w:rPr>
                <w:sz w:val="17"/>
              </w:rPr>
              <w:t xml:space="preserve"> </w:t>
            </w:r>
            <w:r>
              <w:rPr>
                <w:sz w:val="17"/>
              </w:rPr>
              <w:t xml:space="preserve">“</w:t>
            </w:r>
            <w:r>
              <w:rPr>
                <w:sz w:val="17"/>
              </w:rPr>
              <w:t xml:space="preserve">configure a scenario</w:t>
            </w:r>
            <w:r>
              <w:rPr>
                <w:sz w:val="17"/>
              </w:rPr>
              <w:t xml:space="preserve">”</w:t>
            </w:r>
            <w:r>
              <w:rPr>
                <w:sz w:val="17"/>
              </w:rPr>
              <w:t xml:space="preserve"> </w:t>
            </w:r>
            <w:r>
              <w:rPr>
                <w:sz w:val="17"/>
              </w:rPr>
              <w:t xml:space="preserve">use case of SRS §7.1.1 testable with data rather than code.</w:t>
            </w:r>
          </w:p>
        </w:tc>
      </w:tr>
      <w:tr>
        <w:tc>
          <w:tcPr>
            <w:tcW w:type="dxa" w:w="1706"/>
          </w:tcPr>
          <w:p>
            <w:pPr>
              <w:pStyle w:val="Compact"/>
              <w:spacing w:after="20" w:before="20"/>
              <w:jc w:val="left"/>
            </w:pPr>
            <w:r>
              <w:rPr>
                <w:sz w:val="17"/>
              </w:rPr>
              <w:t xml:space="preserve">P8</w:t>
            </w:r>
          </w:p>
        </w:tc>
        <w:tc>
          <w:tcPr>
            <w:tcW w:type="dxa" w:w="2599"/>
          </w:tcPr>
          <w:p>
            <w:pPr>
              <w:pStyle w:val="Compact"/>
              <w:spacing w:after="20" w:before="20"/>
              <w:jc w:val="left"/>
            </w:pPr>
            <w:r>
              <w:rPr>
                <w:bCs/>
                <w:b/>
                <w:sz w:val="17"/>
              </w:rPr>
              <w:t xml:space="preserve">Multi-echelon networks.</w:t>
            </w:r>
            <w:r>
              <w:rPr>
                <w:sz w:val="17"/>
              </w:rPr>
              <w:t xml:space="preserve"> </w:t>
            </w:r>
            <w:r>
              <w:rPr>
                <w:sz w:val="17"/>
              </w:rPr>
              <w:t xml:space="preserve">Extend the topology beyond supplier → warehouse to supplier → distribution centre → store.</w:t>
            </w:r>
          </w:p>
        </w:tc>
        <w:tc>
          <w:tcPr>
            <w:tcW w:type="dxa" w:w="2599"/>
          </w:tcPr>
          <w:p>
            <w:pPr>
              <w:pStyle w:val="Compact"/>
              <w:spacing w:after="20" w:before="20"/>
              <w:jc w:val="left"/>
            </w:pPr>
            <w:r>
              <w:rPr>
                <w:sz w:val="17"/>
              </w:rPr>
              <w:t xml:space="preserve">General scope</w:t>
            </w:r>
          </w:p>
        </w:tc>
        <w:tc>
          <w:tcPr>
            <w:tcW w:type="dxa" w:w="2599"/>
          </w:tcPr>
          <w:p>
            <w:pPr>
              <w:pStyle w:val="Compact"/>
              <w:spacing w:after="20" w:before="20"/>
              <w:jc w:val="left"/>
            </w:pPr>
            <w:r>
              <w:rPr>
                <w:sz w:val="17"/>
              </w:rPr>
              <w:t xml:space="preserve">A second inventory tier introduces location hierarchies, transfer orders between echelons and allocation rules on fulfilment, which would replace the current single-tier fulfilment in</w:t>
            </w:r>
            <w:r>
              <w:rPr>
                <w:sz w:val="17"/>
              </w:rPr>
              <w:t xml:space="preserve"> </w:t>
            </w:r>
            <w:r>
              <w:rPr>
                <w:rStyle w:val="VerbatimChar"/>
                <w:sz w:val="17"/>
              </w:rPr>
              <w:t xml:space="preserve">OrderManager</w:t>
            </w:r>
            <w:r>
              <w:rPr>
                <w:sz w:val="17"/>
              </w:rPr>
              <w:t xml:space="preserve">. This is a scope increase rather than a defect fix, and is listed in SRS §1.2 as out of scope for the current release.</w:t>
            </w:r>
          </w:p>
        </w:tc>
      </w:tr>
      <w:tr>
        <w:tc>
          <w:tcPr>
            <w:tcW w:type="dxa" w:w="1706"/>
          </w:tcPr>
          <w:p>
            <w:pPr>
              <w:pStyle w:val="Compact"/>
              <w:spacing w:after="20" w:before="20"/>
              <w:jc w:val="left"/>
            </w:pPr>
            <w:r>
              <w:rPr>
                <w:sz w:val="17"/>
              </w:rPr>
              <w:t xml:space="preserve">P9</w:t>
            </w:r>
          </w:p>
        </w:tc>
        <w:tc>
          <w:tcPr>
            <w:tcW w:type="dxa" w:w="2599"/>
          </w:tcPr>
          <w:p>
            <w:pPr>
              <w:pStyle w:val="Compact"/>
              <w:spacing w:after="20" w:before="20"/>
              <w:jc w:val="left"/>
            </w:pPr>
            <w:r>
              <w:rPr>
                <w:bCs/>
                <w:b/>
                <w:sz w:val="17"/>
              </w:rPr>
              <w:t xml:space="preserve">Demand forecasting and a cost model.</w:t>
            </w:r>
          </w:p>
        </w:tc>
        <w:tc>
          <w:tcPr>
            <w:tcW w:type="dxa" w:w="2599"/>
          </w:tcPr>
          <w:p>
            <w:pPr>
              <w:pStyle w:val="Compact"/>
              <w:spacing w:after="20" w:before="20"/>
              <w:jc w:val="left"/>
            </w:pPr>
            <w:r>
              <w:rPr>
                <w:sz w:val="17"/>
              </w:rPr>
              <w:t xml:space="preserve">General scope</w:t>
            </w:r>
          </w:p>
        </w:tc>
        <w:tc>
          <w:tcPr>
            <w:tcW w:type="dxa" w:w="2599"/>
          </w:tcPr>
          <w:p>
            <w:pPr>
              <w:pStyle w:val="Compact"/>
              <w:spacing w:after="20" w:before="20"/>
              <w:jc w:val="left"/>
            </w:pPr>
            <w:r>
              <w:rPr>
                <w:sz w:val="17"/>
              </w:rPr>
              <w:t xml:space="preserve">Replace the scripted order schedule with a demand model, and attach a cost per unit held, ordered and shipped so that reports can quantify the cost of a stockout or of excess inventory rather than only count them.</w:t>
            </w:r>
          </w:p>
        </w:tc>
      </w:tr>
      <w:tr>
        <w:tc>
          <w:tcPr>
            <w:tcW w:type="dxa" w:w="1706"/>
          </w:tcPr>
          <w:p>
            <w:pPr>
              <w:pStyle w:val="Compact"/>
              <w:spacing w:after="20" w:before="20"/>
              <w:jc w:val="left"/>
            </w:pPr>
            <w:r>
              <w:rPr>
                <w:sz w:val="17"/>
              </w:rPr>
              <w:t xml:space="preserve">P10</w:t>
            </w:r>
          </w:p>
        </w:tc>
        <w:tc>
          <w:tcPr>
            <w:tcW w:type="dxa" w:w="2599"/>
          </w:tcPr>
          <w:p>
            <w:pPr>
              <w:pStyle w:val="Compact"/>
              <w:spacing w:after="20" w:before="20"/>
              <w:jc w:val="left"/>
            </w:pPr>
            <w:r>
              <w:rPr>
                <w:bCs/>
                <w:b/>
                <w:sz w:val="17"/>
              </w:rPr>
              <w:t xml:space="preserve">Charted or dashboarded reporting.</w:t>
            </w:r>
          </w:p>
        </w:tc>
        <w:tc>
          <w:tcPr>
            <w:tcW w:type="dxa" w:w="2599"/>
          </w:tcPr>
          <w:p>
            <w:pPr>
              <w:pStyle w:val="Compact"/>
              <w:spacing w:after="20" w:before="20"/>
              <w:jc w:val="left"/>
            </w:pPr>
            <w:r>
              <w:rPr>
                <w:sz w:val="17"/>
              </w:rPr>
              <w:t xml:space="preserve">General scope</w:t>
            </w:r>
          </w:p>
        </w:tc>
        <w:tc>
          <w:tcPr>
            <w:tcW w:type="dxa" w:w="2599"/>
          </w:tcPr>
          <w:p>
            <w:pPr>
              <w:pStyle w:val="Compact"/>
              <w:spacing w:after="20" w:before="20"/>
              <w:jc w:val="left"/>
            </w:pPr>
            <w:r>
              <w:rPr>
                <w:sz w:val="17"/>
              </w:rPr>
              <w:t xml:space="preserve">Render the retained daily reports as time-series charts so trends are visible without post-processing. Because the project has no web interface by design, this would be static image or CSV output rather than an interactive dashboard, preserving the standard-library-only runtime constraint.</w:t>
            </w:r>
          </w:p>
        </w:tc>
      </w:tr>
      <w:tr>
        <w:tc>
          <w:tcPr>
            <w:tcW w:type="dxa" w:w="1706"/>
          </w:tcPr>
          <w:p>
            <w:pPr>
              <w:pStyle w:val="Compact"/>
              <w:spacing w:after="20" w:before="20"/>
              <w:jc w:val="left"/>
            </w:pPr>
            <w:r>
              <w:rPr>
                <w:sz w:val="17"/>
              </w:rPr>
              <w:t xml:space="preserve">P11</w:t>
            </w:r>
          </w:p>
        </w:tc>
        <w:tc>
          <w:tcPr>
            <w:tcW w:type="dxa" w:w="2599"/>
          </w:tcPr>
          <w:p>
            <w:pPr>
              <w:pStyle w:val="Compact"/>
              <w:spacing w:after="20" w:before="20"/>
              <w:jc w:val="left"/>
            </w:pPr>
            <w:r>
              <w:rPr>
                <w:bCs/>
                <w:b/>
                <w:sz w:val="17"/>
              </w:rPr>
              <w:t xml:space="preserve">Continuous delivery with a release package.</w:t>
            </w:r>
            <w:r>
              <w:rPr>
                <w:sz w:val="17"/>
              </w:rPr>
              <w:t xml:space="preserve"> </w:t>
            </w:r>
            <w:r>
              <w:rPr>
                <w:sz w:val="17"/>
              </w:rPr>
              <w:t xml:space="preserve">Extend the CI pipeline beyond the</w:t>
            </w:r>
            <w:r>
              <w:rPr>
                <w:sz w:val="17"/>
              </w:rPr>
              <w:t xml:space="preserve"> </w:t>
            </w:r>
            <w:r>
              <w:rPr>
                <w:rStyle w:val="VerbatimChar"/>
                <w:sz w:val="17"/>
              </w:rPr>
              <w:t xml:space="preserve">test</w:t>
            </w:r>
            <w:r>
              <w:rPr>
                <w:sz w:val="17"/>
              </w:rPr>
              <w:t xml:space="preserve"> </w:t>
            </w:r>
            <w:r>
              <w:rPr>
                <w:sz w:val="17"/>
              </w:rPr>
              <w:t xml:space="preserve">job.</w:t>
            </w:r>
          </w:p>
        </w:tc>
        <w:tc>
          <w:tcPr>
            <w:tcW w:type="dxa" w:w="2599"/>
          </w:tcPr>
          <w:p>
            <w:pPr>
              <w:pStyle w:val="Compact"/>
              <w:spacing w:after="20" w:before="20"/>
              <w:jc w:val="left"/>
            </w:pPr>
            <w:r>
              <w:rPr>
                <w:sz w:val="17"/>
              </w:rPr>
              <w:t xml:space="preserve">General process</w:t>
            </w:r>
          </w:p>
        </w:tc>
        <w:tc>
          <w:tcPr>
            <w:tcW w:type="dxa" w:w="2599"/>
          </w:tcPr>
          <w:p>
            <w:pPr>
              <w:pStyle w:val="Compact"/>
              <w:spacing w:after="20" w:before="20"/>
              <w:jc w:val="left"/>
            </w:pPr>
            <w:r>
              <w:rPr>
                <w:sz w:val="17"/>
              </w:rPr>
              <w:t xml:space="preserve">A build job that assembles a distributable artifact on a tagged release, so that SCM-NF-003’s coverage gate and the versioned releases are produced by the same pipeline that verifies them.</w:t>
            </w:r>
          </w:p>
        </w:tc>
      </w:tr>
    </w:tbl>
    <w:bookmarkEnd w:id="157"/>
    <w:bookmarkStart w:id="158" w:name="immediate-next-steps"/>
    <w:p>
      <w:pPr>
        <w:pStyle w:val="Heading3"/>
      </w:pPr>
      <w:r>
        <w:t xml:space="preserve">4.6.3 Immediate Next Steps</w:t>
      </w:r>
    </w:p>
    <w:p>
      <w:pPr>
        <w:numPr>
          <w:ilvl w:val="0"/>
          <w:numId w:val="1103"/>
        </w:numPr>
        <w:pStyle w:val="Compact"/>
      </w:pPr>
      <w:r>
        <w:t xml:space="preserve">Complete the outstanding manual verification recorded in L7 — the performance timing runs, the Windows and Linux portability runs, the twice-with-seed-42 CLI comparison and the branch-protection inspection — and update the status of the affected requirements in SRS §8 from N to A.</w:t>
      </w:r>
    </w:p>
    <w:p>
      <w:pPr>
        <w:numPr>
          <w:ilvl w:val="0"/>
          <w:numId w:val="1103"/>
        </w:numPr>
        <w:pStyle w:val="Compact"/>
      </w:pPr>
      <w:r>
        <w:t xml:space="preserve">Render the two use-case diagrams referenced by SRS §7.1 from their PlantUML sources and commit the images alongside the sources.</w:t>
      </w:r>
    </w:p>
    <w:p>
      <w:pPr>
        <w:numPr>
          <w:ilvl w:val="0"/>
          <w:numId w:val="1103"/>
        </w:numPr>
        <w:pStyle w:val="Compact"/>
      </w:pPr>
      <w:r>
        <w:t xml:space="preserve">Reconcile the completed sections with the Requirements Registry (</w:t>
      </w:r>
      <w:r>
        <w:rPr>
          <w:rStyle w:val="VerbatimChar"/>
        </w:rPr>
        <w:t xml:space="preserve">docs/requirements-registry.md</w:t>
      </w:r>
      <w:r>
        <w:t xml:space="preserve">) as the final assembly proceeds, so that the three documents continue to share one set of identifiers.</w:t>
      </w:r>
    </w:p>
    <w:bookmarkEnd w:id="158"/>
    <w:bookmarkEnd w:id="159"/>
    <w:bookmarkEnd w:id="160"/>
    <w:bookmarkStart w:id="164" w:name="appendices"/>
    <w:p>
      <w:pPr>
        <w:pStyle w:val="Heading1"/>
      </w:pPr>
      <w:r>
        <w:t xml:space="preserve">5. Appendices</w:t>
      </w:r>
    </w:p>
    <w:bookmarkStart w:id="161" w:name="glossary"/>
    <w:p>
      <w:pPr>
        <w:pStyle w:val="Heading2"/>
      </w:pPr>
      <w:r>
        <w:t xml:space="preserve">5.1 Glossary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Term</w:t>
            </w:r>
          </w:p>
        </w:tc>
        <w:tc>
          <w:tcPr>
            <w:tcW w:type="dxa" w:w="7128"/>
            <w:shd w:val="clear" w:color="auto" w:fill="DCE6F0"/>
          </w:tcPr>
          <w:p>
            <w:pPr>
              <w:pStyle w:val="Compact"/>
              <w:spacing w:after="20" w:before="20"/>
              <w:jc w:val="left"/>
            </w:pPr>
            <w:r>
              <w:rPr>
                <w:b/>
                <w:sz w:val="17"/>
              </w:rPr>
              <w:t xml:space="preserve">Definition</w:t>
            </w:r>
          </w:p>
        </w:tc>
      </w:tr>
      <w:tr>
        <w:tc>
          <w:tcPr>
            <w:tcW w:type="dxa" w:w="2376"/>
          </w:tcPr>
          <w:p>
            <w:pPr>
              <w:pStyle w:val="Compact"/>
              <w:spacing w:after="20" w:before="20"/>
              <w:jc w:val="left"/>
            </w:pPr>
            <w:r>
              <w:rPr>
                <w:bCs/>
                <w:b/>
                <w:sz w:val="17"/>
              </w:rPr>
              <w:t xml:space="preserve">Back-order</w:t>
            </w:r>
          </w:p>
        </w:tc>
        <w:tc>
          <w:tcPr>
            <w:tcW w:type="dxa" w:w="7128"/>
          </w:tcPr>
          <w:p>
            <w:pPr>
              <w:pStyle w:val="Compact"/>
              <w:spacing w:after="20" w:before="20"/>
              <w:jc w:val="left"/>
            </w:pPr>
            <w:r>
              <w:rPr>
                <w:sz w:val="17"/>
              </w:rPr>
              <w:t xml:space="preserve">A customer order that could not be fulfilled immediately due to insufficient on-hand inventory and remains open in the backlog to be retried on subsequent simulation days.</w:t>
            </w:r>
          </w:p>
        </w:tc>
      </w:tr>
      <w:tr>
        <w:tc>
          <w:tcPr>
            <w:tcW w:type="dxa" w:w="2376"/>
          </w:tcPr>
          <w:p>
            <w:pPr>
              <w:pStyle w:val="Compact"/>
              <w:spacing w:after="20" w:before="20"/>
              <w:jc w:val="left"/>
            </w:pPr>
            <w:r>
              <w:rPr>
                <w:bCs/>
                <w:b/>
                <w:sz w:val="17"/>
              </w:rPr>
              <w:t xml:space="preserve">CI (Continuous Integration)</w:t>
            </w:r>
          </w:p>
        </w:tc>
        <w:tc>
          <w:tcPr>
            <w:tcW w:type="dxa" w:w="7128"/>
          </w:tcPr>
          <w:p>
            <w:pPr>
              <w:pStyle w:val="Compact"/>
              <w:spacing w:after="20" w:before="20"/>
              <w:jc w:val="left"/>
            </w:pPr>
            <w:r>
              <w:rPr>
                <w:sz w:val="17"/>
              </w:rPr>
              <w:t xml:space="preserve">Automated pipeline (implemented via GitHub Actions) that builds, tests, and validates code changes on every pull request and push to</w:t>
            </w:r>
            <w:r>
              <w:rPr>
                <w:sz w:val="17"/>
              </w:rPr>
              <w:t xml:space="preserve"> </w:t>
            </w:r>
            <w:r>
              <w:rPr>
                <w:rStyle w:val="VerbatimChar"/>
                <w:sz w:val="17"/>
              </w:rPr>
              <w:t xml:space="preserve">main</w:t>
            </w:r>
            <w:r>
              <w:rPr>
                <w:sz w:val="17"/>
              </w:rPr>
              <w:t xml:space="preserve">.</w:t>
            </w:r>
          </w:p>
        </w:tc>
      </w:tr>
      <w:tr>
        <w:tc>
          <w:tcPr>
            <w:tcW w:type="dxa" w:w="2376"/>
          </w:tcPr>
          <w:p>
            <w:pPr>
              <w:pStyle w:val="Compact"/>
              <w:spacing w:after="20" w:before="20"/>
              <w:jc w:val="left"/>
            </w:pPr>
            <w:r>
              <w:rPr>
                <w:bCs/>
                <w:b/>
                <w:sz w:val="17"/>
              </w:rPr>
              <w:t xml:space="preserve">Days Late</w:t>
            </w:r>
          </w:p>
        </w:tc>
        <w:tc>
          <w:tcPr>
            <w:tcW w:type="dxa" w:w="7128"/>
          </w:tcPr>
          <w:p>
            <w:pPr>
              <w:pStyle w:val="Compact"/>
              <w:spacing w:after="20" w:before="20"/>
              <w:jc w:val="left"/>
            </w:pPr>
            <w:r>
              <w:rPr>
                <w:sz w:val="17"/>
              </w:rPr>
              <w:t xml:space="preserve">The number of days a shipment is delayed beyond its scheduled</w:t>
            </w:r>
            <w:r>
              <w:rPr>
                <w:sz w:val="17"/>
              </w:rPr>
              <w:t xml:space="preserve"> </w:t>
            </w:r>
            <w:r>
              <w:rPr>
                <w:rStyle w:val="VerbatimChar"/>
                <w:sz w:val="17"/>
              </w:rPr>
              <w:t xml:space="preserve">expected_day</w:t>
            </w:r>
            <w:r>
              <w:rPr>
                <w:sz w:val="17"/>
              </w:rPr>
              <w:t xml:space="preserve">. If delivered, evaluated as</w:t>
            </w:r>
            <w:r>
              <w:rPr>
                <w:sz w:val="17"/>
              </w:rPr>
              <w:t xml:space="preserve"> </w:t>
            </w:r>
            <w:r>
              <w:rPr>
                <w:rStyle w:val="VerbatimChar"/>
                <w:sz w:val="17"/>
              </w:rPr>
              <w:t xml:space="preserve">actual_day - expected_day</w:t>
            </w:r>
            <w:r>
              <w:rPr>
                <w:sz w:val="17"/>
              </w:rPr>
              <w:t xml:space="preserve">; if in transit, evaluated as</w:t>
            </w:r>
            <w:r>
              <w:rPr>
                <w:sz w:val="17"/>
              </w:rPr>
              <w:t xml:space="preserve"> </w:t>
            </w:r>
            <w:r>
              <w:rPr>
                <w:rStyle w:val="VerbatimChar"/>
                <w:sz w:val="17"/>
              </w:rPr>
              <w:t xml:space="preserve">max(0, current_day - expected_day)</w:t>
            </w:r>
            <w:r>
              <w:rPr>
                <w:sz w:val="17"/>
              </w:rPr>
              <w:t xml:space="preserve">.</w:t>
            </w:r>
          </w:p>
        </w:tc>
      </w:tr>
      <w:tr>
        <w:tc>
          <w:tcPr>
            <w:tcW w:type="dxa" w:w="2376"/>
          </w:tcPr>
          <w:p>
            <w:pPr>
              <w:pStyle w:val="Compact"/>
              <w:spacing w:after="20" w:before="20"/>
              <w:jc w:val="left"/>
            </w:pPr>
            <w:r>
              <w:rPr>
                <w:bCs/>
                <w:b/>
                <w:sz w:val="17"/>
              </w:rPr>
              <w:t xml:space="preserve">Excess Inventory</w:t>
            </w:r>
          </w:p>
        </w:tc>
        <w:tc>
          <w:tcPr>
            <w:tcW w:type="dxa" w:w="7128"/>
          </w:tcPr>
          <w:p>
            <w:pPr>
              <w:pStyle w:val="Compact"/>
              <w:spacing w:after="20" w:before="20"/>
              <w:jc w:val="left"/>
            </w:pPr>
            <w:r>
              <w:rPr>
                <w:sz w:val="17"/>
              </w:rPr>
              <w:t xml:space="preserve">Units of stock held in a warehouse that exceed the configured maximum threshold (</w:t>
            </w:r>
            <w:r>
              <w:rPr>
                <w:rStyle w:val="VerbatimChar"/>
                <w:sz w:val="17"/>
              </w:rPr>
              <w:t xml:space="preserve">max_level</w:t>
            </w:r>
            <w:r>
              <w:rPr>
                <w:sz w:val="17"/>
              </w:rPr>
              <w:t xml:space="preserve">) for a specific SKU.</w:t>
            </w:r>
          </w:p>
        </w:tc>
      </w:tr>
      <w:tr>
        <w:tc>
          <w:tcPr>
            <w:tcW w:type="dxa" w:w="2376"/>
          </w:tcPr>
          <w:p>
            <w:pPr>
              <w:pStyle w:val="Compact"/>
              <w:spacing w:after="20" w:before="20"/>
              <w:jc w:val="left"/>
            </w:pPr>
            <w:r>
              <w:rPr>
                <w:bCs/>
                <w:b/>
                <w:sz w:val="17"/>
              </w:rPr>
              <w:t xml:space="preserve">FIFO (First-In, First-Out)</w:t>
            </w:r>
          </w:p>
        </w:tc>
        <w:tc>
          <w:tcPr>
            <w:tcW w:type="dxa" w:w="7128"/>
          </w:tcPr>
          <w:p>
            <w:pPr>
              <w:pStyle w:val="Compact"/>
              <w:spacing w:after="20" w:before="20"/>
              <w:jc w:val="left"/>
            </w:pPr>
            <w:r>
              <w:rPr>
                <w:sz w:val="17"/>
              </w:rPr>
              <w:t xml:space="preserve">Allocation priority rule ensuring open back-orders with the oldest creation day (</w:t>
            </w:r>
            <w:r>
              <w:rPr>
                <w:rStyle w:val="VerbatimChar"/>
                <w:sz w:val="17"/>
              </w:rPr>
              <w:t xml:space="preserve">created_day</w:t>
            </w:r>
            <w:r>
              <w:rPr>
                <w:sz w:val="17"/>
              </w:rPr>
              <w:t xml:space="preserve">) are fulfilled first during inventory replenishment passes.</w:t>
            </w:r>
          </w:p>
        </w:tc>
      </w:tr>
      <w:tr>
        <w:tc>
          <w:tcPr>
            <w:tcW w:type="dxa" w:w="2376"/>
          </w:tcPr>
          <w:p>
            <w:pPr>
              <w:pStyle w:val="Compact"/>
              <w:spacing w:after="20" w:before="20"/>
              <w:jc w:val="left"/>
            </w:pPr>
            <w:r>
              <w:rPr>
                <w:bCs/>
                <w:b/>
                <w:sz w:val="17"/>
              </w:rPr>
              <w:t xml:space="preserve">Fill Rate</w:t>
            </w:r>
          </w:p>
        </w:tc>
        <w:tc>
          <w:tcPr>
            <w:tcW w:type="dxa" w:w="7128"/>
          </w:tcPr>
          <w:p>
            <w:pPr>
              <w:pStyle w:val="Compact"/>
              <w:spacing w:after="20" w:before="20"/>
              <w:jc w:val="left"/>
            </w:pPr>
            <w:r>
              <w:rPr>
                <w:sz w:val="17"/>
              </w:rPr>
              <w:t xml:space="preserve">Operational service level metric computed as</w:t>
            </w:r>
            <w:r>
              <w:rPr>
                <w:sz w:val="17"/>
              </w:rPr>
              <w:t xml:space="preserve"> </w:t>
            </w:r>
            <m:oMath>
              <m:f>
                <m:fPr>
                  <m:type m:val="bar"/>
                </m:fPr>
                <m:num>
                  <m:r>
                    <m:rPr>
                      <m:nor/>
                      <m:sty m:val="p"/>
                    </m:rPr>
                    <m:t>Fulfilled Orders</m:t>
                  </m:r>
                </m:num>
                <m:den>
                  <m:r>
                    <m:rPr>
                      <m:nor/>
                      <m:sty m:val="p"/>
                    </m:rPr>
                    <m:t>Total Orders</m:t>
                  </m:r>
                  <m:r>
                    <m:rPr>
                      <m:sty m:val="p"/>
                    </m:rPr>
                    <m:t>−</m:t>
                  </m:r>
                  <m:r>
                    <m:rPr>
                      <m:nor/>
                      <m:sty m:val="p"/>
                    </m:rPr>
                    <m:t>Cancelled Orders</m:t>
                  </m:r>
                </m:den>
              </m:f>
            </m:oMath>
            <w:r>
              <w:rPr>
                <w:sz w:val="17"/>
              </w:rPr>
              <w:t xml:space="preserve">, rounded to two decimal places.</w:t>
            </w:r>
          </w:p>
        </w:tc>
      </w:tr>
      <w:tr>
        <w:tc>
          <w:tcPr>
            <w:tcW w:type="dxa" w:w="2376"/>
          </w:tcPr>
          <w:p>
            <w:pPr>
              <w:pStyle w:val="Compact"/>
              <w:spacing w:after="20" w:before="20"/>
              <w:jc w:val="left"/>
            </w:pPr>
            <w:r>
              <w:rPr>
                <w:bCs/>
                <w:b/>
                <w:sz w:val="17"/>
              </w:rPr>
              <w:t xml:space="preserve">Lead Time</w:t>
            </w:r>
          </w:p>
        </w:tc>
        <w:tc>
          <w:tcPr>
            <w:tcW w:type="dxa" w:w="7128"/>
          </w:tcPr>
          <w:p>
            <w:pPr>
              <w:pStyle w:val="Compact"/>
              <w:spacing w:after="20" w:before="20"/>
              <w:jc w:val="left"/>
            </w:pPr>
            <w:r>
              <w:rPr>
                <w:sz w:val="17"/>
              </w:rPr>
              <w:t xml:space="preserve">The standard transit duration in simulated days required for goods to travel from a supplier to a destination warehouse.</w:t>
            </w:r>
          </w:p>
        </w:tc>
      </w:tr>
      <w:tr>
        <w:tc>
          <w:tcPr>
            <w:tcW w:type="dxa" w:w="2376"/>
          </w:tcPr>
          <w:p>
            <w:pPr>
              <w:pStyle w:val="Compact"/>
              <w:spacing w:after="20" w:before="20"/>
              <w:jc w:val="left"/>
            </w:pPr>
            <w:r>
              <w:rPr>
                <w:bCs/>
                <w:b/>
                <w:sz w:val="17"/>
              </w:rPr>
              <w:t xml:space="preserve">PRNG</w:t>
            </w:r>
          </w:p>
        </w:tc>
        <w:tc>
          <w:tcPr>
            <w:tcW w:type="dxa" w:w="7128"/>
          </w:tcPr>
          <w:p>
            <w:pPr>
              <w:pStyle w:val="Compact"/>
              <w:spacing w:after="20" w:before="20"/>
              <w:jc w:val="left"/>
            </w:pPr>
            <w:r>
              <w:rPr>
                <w:sz w:val="17"/>
              </w:rPr>
              <w:t xml:space="preserve">Pseudorandom Number Generator. Uses an injected</w:t>
            </w:r>
            <w:r>
              <w:rPr>
                <w:sz w:val="17"/>
              </w:rPr>
              <w:t xml:space="preserve"> </w:t>
            </w:r>
            <w:r>
              <w:rPr>
                <w:rStyle w:val="VerbatimChar"/>
                <w:sz w:val="17"/>
              </w:rPr>
              <w:t xml:space="preserve">random.Random(seed)</w:t>
            </w:r>
            <w:r>
              <w:rPr>
                <w:sz w:val="17"/>
              </w:rPr>
              <w:t xml:space="preserve"> </w:t>
            </w:r>
            <w:r>
              <w:rPr>
                <w:sz w:val="17"/>
              </w:rPr>
              <w:t xml:space="preserve">instance to achieve deterministic stochastic simulations.</w:t>
            </w:r>
          </w:p>
        </w:tc>
      </w:tr>
      <w:tr>
        <w:tc>
          <w:tcPr>
            <w:tcW w:type="dxa" w:w="2376"/>
          </w:tcPr>
          <w:p>
            <w:pPr>
              <w:pStyle w:val="Compact"/>
              <w:spacing w:after="20" w:before="20"/>
              <w:jc w:val="left"/>
            </w:pPr>
            <w:r>
              <w:rPr>
                <w:bCs/>
                <w:b/>
                <w:sz w:val="17"/>
              </w:rPr>
              <w:t xml:space="preserve">Reliability</w:t>
            </w:r>
          </w:p>
        </w:tc>
        <w:tc>
          <w:tcPr>
            <w:tcW w:type="dxa" w:w="7128"/>
          </w:tcPr>
          <w:p>
            <w:pPr>
              <w:pStyle w:val="Compact"/>
              <w:spacing w:after="20" w:before="20"/>
              <w:jc w:val="left"/>
            </w:pPr>
            <w:r>
              <w:rPr>
                <w:sz w:val="17"/>
              </w:rPr>
              <w:t xml:space="preserve">The probability (</w:t>
            </w:r>
            <m:oMath>
              <m:r>
                <m:t>p</m:t>
              </m:r>
              <m:r>
                <m:rPr>
                  <m:sty m:val="p"/>
                </m:rPr>
                <m:t>∈</m:t>
              </m:r>
              <m:d>
                <m:dPr>
                  <m:begChr m:val="["/>
                  <m:endChr m:val="]"/>
                  <m:sepChr m:val=""/>
                  <m:grow/>
                </m:dPr>
                <m:e>
                  <m:r>
                    <m:t>0.0</m:t>
                  </m:r>
                  <m:r>
                    <m:rPr>
                      <m:sty m:val="p"/>
                    </m:rPr>
                    <m:t>,</m:t>
                  </m:r>
                  <m:r>
                    <m:t>1.0</m:t>
                  </m:r>
                </m:e>
              </m:d>
            </m:oMath>
            <w:r>
              <w:rPr>
                <w:sz w:val="17"/>
              </w:rPr>
              <w:t xml:space="preserve">) that a supplier delivers a dispatched shipment on time without transit delay.</w:t>
            </w:r>
          </w:p>
        </w:tc>
      </w:tr>
      <w:tr>
        <w:tc>
          <w:tcPr>
            <w:tcW w:type="dxa" w:w="2376"/>
          </w:tcPr>
          <w:p>
            <w:pPr>
              <w:pStyle w:val="Compact"/>
              <w:spacing w:after="20" w:before="20"/>
              <w:jc w:val="left"/>
            </w:pPr>
            <w:r>
              <w:rPr>
                <w:bCs/>
                <w:b/>
                <w:sz w:val="17"/>
              </w:rPr>
              <w:t xml:space="preserve">Reorder Point</w:t>
            </w:r>
          </w:p>
        </w:tc>
        <w:tc>
          <w:tcPr>
            <w:tcW w:type="dxa" w:w="7128"/>
          </w:tcPr>
          <w:p>
            <w:pPr>
              <w:pStyle w:val="Compact"/>
              <w:spacing w:after="20" w:before="20"/>
              <w:jc w:val="left"/>
            </w:pPr>
            <w:r>
              <w:rPr>
                <w:sz w:val="17"/>
              </w:rPr>
              <w:t xml:space="preserve">Inventory threshold level at or below which an automated replenishment reorder is triggered.</w:t>
            </w:r>
          </w:p>
        </w:tc>
      </w:tr>
      <w:tr>
        <w:tc>
          <w:tcPr>
            <w:tcW w:type="dxa" w:w="2376"/>
          </w:tcPr>
          <w:p>
            <w:pPr>
              <w:pStyle w:val="Compact"/>
              <w:spacing w:after="20" w:before="20"/>
              <w:jc w:val="left"/>
            </w:pPr>
            <w:r>
              <w:rPr>
                <w:bCs/>
                <w:b/>
                <w:sz w:val="17"/>
              </w:rPr>
              <w:t xml:space="preserve">Reorder Quantity</w:t>
            </w:r>
          </w:p>
        </w:tc>
        <w:tc>
          <w:tcPr>
            <w:tcW w:type="dxa" w:w="7128"/>
          </w:tcPr>
          <w:p>
            <w:pPr>
              <w:pStyle w:val="Compact"/>
              <w:spacing w:after="20" w:before="20"/>
              <w:jc w:val="left"/>
            </w:pPr>
            <w:r>
              <w:rPr>
                <w:sz w:val="17"/>
              </w:rPr>
              <w:t xml:space="preserve">Fixed batch size of units ordered from a supplier when replenishment is initiated.</w:t>
            </w:r>
          </w:p>
        </w:tc>
      </w:tr>
      <w:tr>
        <w:tc>
          <w:tcPr>
            <w:tcW w:type="dxa" w:w="2376"/>
          </w:tcPr>
          <w:p>
            <w:pPr>
              <w:pStyle w:val="Compact"/>
              <w:spacing w:after="20" w:before="20"/>
              <w:jc w:val="left"/>
            </w:pPr>
            <w:r>
              <w:rPr>
                <w:bCs/>
                <w:b/>
                <w:sz w:val="17"/>
              </w:rPr>
              <w:t xml:space="preserve">RTM</w:t>
            </w:r>
          </w:p>
        </w:tc>
        <w:tc>
          <w:tcPr>
            <w:tcW w:type="dxa" w:w="7128"/>
          </w:tcPr>
          <w:p>
            <w:pPr>
              <w:pStyle w:val="Compact"/>
              <w:spacing w:after="20" w:before="20"/>
              <w:jc w:val="left"/>
            </w:pPr>
            <w:r>
              <w:rPr>
                <w:sz w:val="17"/>
              </w:rPr>
              <w:t xml:space="preserve">Requirements Traceability Matrix; bidirectional mapping connecting requirements to architecture modules and test cases.</w:t>
            </w:r>
          </w:p>
        </w:tc>
      </w:tr>
      <w:tr>
        <w:tc>
          <w:tcPr>
            <w:tcW w:type="dxa" w:w="2376"/>
          </w:tcPr>
          <w:p>
            <w:pPr>
              <w:pStyle w:val="Compact"/>
              <w:spacing w:after="20" w:before="20"/>
              <w:jc w:val="left"/>
            </w:pPr>
            <w:r>
              <w:rPr>
                <w:bCs/>
                <w:b/>
                <w:sz w:val="17"/>
              </w:rPr>
              <w:t xml:space="preserve">SKU</w:t>
            </w:r>
          </w:p>
        </w:tc>
        <w:tc>
          <w:tcPr>
            <w:tcW w:type="dxa" w:w="7128"/>
          </w:tcPr>
          <w:p>
            <w:pPr>
              <w:pStyle w:val="Compact"/>
              <w:spacing w:after="20" w:before="20"/>
              <w:jc w:val="left"/>
            </w:pPr>
            <w:r>
              <w:rPr>
                <w:sz w:val="17"/>
              </w:rPr>
              <w:t xml:space="preserve">Stock Keeping Unit; unique alphanumeric identifier representing a distinct product item.</w:t>
            </w:r>
          </w:p>
        </w:tc>
      </w:tr>
      <w:tr>
        <w:tc>
          <w:tcPr>
            <w:tcW w:type="dxa" w:w="2376"/>
          </w:tcPr>
          <w:p>
            <w:pPr>
              <w:pStyle w:val="Compact"/>
              <w:spacing w:after="20" w:before="20"/>
              <w:jc w:val="left"/>
            </w:pPr>
            <w:r>
              <w:rPr>
                <w:bCs/>
                <w:b/>
                <w:sz w:val="17"/>
              </w:rPr>
              <w:t xml:space="preserve">Stockout</w:t>
            </w:r>
          </w:p>
        </w:tc>
        <w:tc>
          <w:tcPr>
            <w:tcW w:type="dxa" w:w="7128"/>
          </w:tcPr>
          <w:p>
            <w:pPr>
              <w:pStyle w:val="Compact"/>
              <w:spacing w:after="20" w:before="20"/>
              <w:jc w:val="left"/>
            </w:pPr>
            <w:r>
              <w:rPr>
                <w:sz w:val="17"/>
              </w:rPr>
              <w:t xml:space="preserve">Operational condition where available warehouse inventory for an active SKU is exactly zero (</w:t>
            </w:r>
            <w:r>
              <w:rPr>
                <w:rStyle w:val="VerbatimChar"/>
                <w:sz w:val="17"/>
              </w:rPr>
              <w:t xml:space="preserve">level == 0</w:t>
            </w:r>
            <w:r>
              <w:rPr>
                <w:sz w:val="17"/>
              </w:rPr>
              <w:t xml:space="preserve">).</w:t>
            </w:r>
          </w:p>
        </w:tc>
      </w:tr>
    </w:tbl>
    <w:bookmarkEnd w:id="161"/>
    <w:bookmarkStart w:id="162" w:name="references"/>
    <w:p>
      <w:pPr>
        <w:pStyle w:val="Heading2"/>
      </w:pPr>
      <w:r>
        <w:t xml:space="preserve">5.2 References</w:t>
      </w:r>
    </w:p>
    <w:p>
      <w:pPr>
        <w:numPr>
          <w:ilvl w:val="0"/>
          <w:numId w:val="1104"/>
        </w:numPr>
        <w:pStyle w:val="Compact"/>
      </w:pPr>
      <w:r>
        <w:rPr>
          <w:bCs/>
          <w:b/>
        </w:rPr>
        <w:t xml:space="preserve">IEEE Std 42010-2011:</w:t>
      </w:r>
      <w:r>
        <w:t xml:space="preserve"> </w:t>
      </w:r>
      <w:r>
        <w:rPr>
          <w:iCs/>
          <w:i/>
        </w:rPr>
        <w:t xml:space="preserve">Systems and software engineering — Architecture description</w:t>
      </w:r>
      <w:r>
        <w:t xml:space="preserve">. Institute of Electrical and Electronics Engineers.</w:t>
      </w:r>
    </w:p>
    <w:p>
      <w:pPr>
        <w:numPr>
          <w:ilvl w:val="0"/>
          <w:numId w:val="1104"/>
        </w:numPr>
        <w:pStyle w:val="Compact"/>
      </w:pPr>
      <w:r>
        <w:rPr>
          <w:bCs/>
          <w:b/>
        </w:rPr>
        <w:t xml:space="preserve">IEEE Std 29148-2018 (superseding IEEE Std 830-1998):</w:t>
      </w:r>
      <w:r>
        <w:t xml:space="preserve"> </w:t>
      </w:r>
      <w:r>
        <w:rPr>
          <w:iCs/>
          <w:i/>
        </w:rPr>
        <w:t xml:space="preserve">Systems and software engineering — Life cycle processes — Requirements engineering</w:t>
      </w:r>
      <w:r>
        <w:t xml:space="preserve">.</w:t>
      </w:r>
    </w:p>
    <w:p>
      <w:pPr>
        <w:numPr>
          <w:ilvl w:val="0"/>
          <w:numId w:val="1104"/>
        </w:numPr>
        <w:pStyle w:val="Compact"/>
      </w:pPr>
      <w:r>
        <w:rPr>
          <w:bCs/>
          <w:b/>
        </w:rPr>
        <w:t xml:space="preserve">IEEE Std 829-2008:</w:t>
      </w:r>
      <w:r>
        <w:t xml:space="preserve"> </w:t>
      </w:r>
      <w:r>
        <w:rPr>
          <w:iCs/>
          <w:i/>
        </w:rPr>
        <w:t xml:space="preserve">Standard for Software and System Test Documentation</w:t>
      </w:r>
      <w:r>
        <w:t xml:space="preserve">.</w:t>
      </w:r>
    </w:p>
    <w:p>
      <w:pPr>
        <w:numPr>
          <w:ilvl w:val="0"/>
          <w:numId w:val="1104"/>
        </w:numPr>
        <w:pStyle w:val="Compact"/>
      </w:pPr>
      <w:r>
        <w:rPr>
          <w:bCs/>
          <w:b/>
        </w:rPr>
        <w:t xml:space="preserve">Python Software Foundation:</w:t>
      </w:r>
      <w:r>
        <w:t xml:space="preserve"> </w:t>
      </w:r>
      <w:r>
        <w:rPr>
          <w:iCs/>
          <w:i/>
        </w:rPr>
        <w:t xml:space="preserve">The Python Standard Library Documentation (Version 3.11)</w:t>
      </w:r>
      <w:r>
        <w:t xml:space="preserve">. Available at: https://docs.python.org/3.11/</w:t>
      </w:r>
    </w:p>
    <w:p>
      <w:pPr>
        <w:numPr>
          <w:ilvl w:val="0"/>
          <w:numId w:val="1104"/>
        </w:numPr>
        <w:pStyle w:val="Compact"/>
      </w:pPr>
      <w:r>
        <w:rPr>
          <w:bCs/>
          <w:b/>
        </w:rPr>
        <w:t xml:space="preserve">pytest Documentation:</w:t>
      </w:r>
      <w:r>
        <w:t xml:space="preserve"> </w:t>
      </w:r>
      <w:r>
        <w:rPr>
          <w:iCs/>
          <w:i/>
        </w:rPr>
        <w:t xml:space="preserve">pytest: helps you write better programs (Version 8.0)</w:t>
      </w:r>
      <w:r>
        <w:t xml:space="preserve">. Available at: https://docs.pytest.org/</w:t>
      </w:r>
    </w:p>
    <w:p>
      <w:pPr>
        <w:numPr>
          <w:ilvl w:val="0"/>
          <w:numId w:val="1104"/>
        </w:numPr>
        <w:pStyle w:val="Compact"/>
      </w:pPr>
      <w:r>
        <w:rPr>
          <w:bCs/>
          <w:b/>
        </w:rPr>
        <w:t xml:space="preserve">GitHub Actions Documentation:</w:t>
      </w:r>
      <w:r>
        <w:t xml:space="preserve"> </w:t>
      </w:r>
      <w:r>
        <w:rPr>
          <w:iCs/>
          <w:i/>
        </w:rPr>
        <w:t xml:space="preserve">Automating your workflow with GitHub Actions</w:t>
      </w:r>
      <w:r>
        <w:t xml:space="preserve">. Available at: https://docs.github.com/en/actions</w:t>
      </w:r>
    </w:p>
    <w:p>
      <w:pPr>
        <w:numPr>
          <w:ilvl w:val="0"/>
          <w:numId w:val="1104"/>
        </w:numPr>
        <w:pStyle w:val="Compact"/>
      </w:pPr>
      <w:r>
        <w:rPr>
          <w:bCs/>
          <w:b/>
        </w:rPr>
        <w:t xml:space="preserve">Open Web Application Security Project (OWASP):</w:t>
      </w:r>
      <w:r>
        <w:t xml:space="preserve"> </w:t>
      </w:r>
      <w:r>
        <w:rPr>
          <w:iCs/>
          <w:i/>
        </w:rPr>
        <w:t xml:space="preserve">Top 10 CI/CD Security Risks</w:t>
      </w:r>
      <w:r>
        <w:t xml:space="preserve">. Available at: https://owasp.org/www-project-cicd-top-10/</w:t>
      </w:r>
    </w:p>
    <w:bookmarkEnd w:id="162"/>
    <w:bookmarkStart w:id="163" w:name="tools-and-environment"/>
    <w:p>
      <w:pPr>
        <w:pStyle w:val="Heading2"/>
      </w:pPr>
      <w:r>
        <w:t xml:space="preserve">5.3 Tools and Environment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452"/>
        <w:gridCol w:w="2452"/>
        <w:gridCol w:w="4598"/>
      </w:tblGrid>
      <w:tr>
        <w:trPr>
          <w:tblHeader w:val="true"/>
        </w:trPr>
        <w:tc>
          <w:tcPr>
            <w:tcW w:type="dxa" w:w="2453"/>
            <w:shd w:val="clear" w:color="auto" w:fill="DCE6F0"/>
          </w:tcPr>
          <w:p>
            <w:pPr>
              <w:pStyle w:val="Compact"/>
              <w:spacing w:after="20" w:before="20"/>
              <w:jc w:val="left"/>
            </w:pPr>
            <w:r>
              <w:rPr>
                <w:b/>
                <w:sz w:val="17"/>
              </w:rPr>
              <w:t xml:space="preserve">Tool / Technology</w:t>
            </w:r>
          </w:p>
        </w:tc>
        <w:tc>
          <w:tcPr>
            <w:tcW w:type="dxa" w:w="2453"/>
            <w:shd w:val="clear" w:color="auto" w:fill="DCE6F0"/>
          </w:tcPr>
          <w:p>
            <w:pPr>
              <w:pStyle w:val="Compact"/>
              <w:spacing w:after="20" w:before="20"/>
              <w:jc w:val="left"/>
            </w:pPr>
            <w:r>
              <w:rPr>
                <w:b/>
                <w:sz w:val="17"/>
              </w:rPr>
              <w:t xml:space="preserve">Version / Platform</w:t>
            </w:r>
          </w:p>
        </w:tc>
        <w:tc>
          <w:tcPr>
            <w:tcW w:type="dxa" w:w="4599"/>
            <w:shd w:val="clear" w:color="auto" w:fill="DCE6F0"/>
          </w:tcPr>
          <w:p>
            <w:pPr>
              <w:pStyle w:val="Compact"/>
              <w:spacing w:after="20" w:before="20"/>
              <w:jc w:val="left"/>
            </w:pPr>
            <w:r>
              <w:rPr>
                <w:b/>
                <w:sz w:val="17"/>
              </w:rPr>
              <w:t xml:space="preserve">Architectural Purpose</w:t>
            </w:r>
          </w:p>
        </w:tc>
      </w:tr>
      <w:tr>
        <w:tc>
          <w:tcPr>
            <w:tcW w:type="dxa" w:w="2453"/>
          </w:tcPr>
          <w:p>
            <w:pPr>
              <w:pStyle w:val="Compact"/>
              <w:spacing w:after="20" w:before="20"/>
              <w:jc w:val="left"/>
            </w:pPr>
            <w:r>
              <w:rPr>
                <w:bCs/>
                <w:b/>
                <w:sz w:val="17"/>
              </w:rPr>
              <w:t xml:space="preserve">Python</w:t>
            </w:r>
          </w:p>
        </w:tc>
        <w:tc>
          <w:tcPr>
            <w:tcW w:type="dxa" w:w="2453"/>
          </w:tcPr>
          <w:p>
            <w:pPr>
              <w:pStyle w:val="Compact"/>
              <w:spacing w:after="20" w:before="20"/>
              <w:jc w:val="left"/>
            </w:pPr>
            <w:r>
              <w:rPr>
                <w:sz w:val="17"/>
              </w:rPr>
              <w:t xml:space="preserve">3.11.9 (64-bit)</w:t>
            </w:r>
          </w:p>
        </w:tc>
        <w:tc>
          <w:tcPr>
            <w:tcW w:type="dxa" w:w="4599"/>
          </w:tcPr>
          <w:p>
            <w:pPr>
              <w:pStyle w:val="Compact"/>
              <w:spacing w:after="20" w:before="20"/>
              <w:jc w:val="left"/>
            </w:pPr>
            <w:r>
              <w:rPr>
                <w:sz w:val="17"/>
              </w:rPr>
              <w:t xml:space="preserve">Primary development language and runtime execution environment.</w:t>
            </w:r>
          </w:p>
        </w:tc>
      </w:tr>
      <w:tr>
        <w:tc>
          <w:tcPr>
            <w:tcW w:type="dxa" w:w="2453"/>
          </w:tcPr>
          <w:p>
            <w:pPr>
              <w:pStyle w:val="Compact"/>
              <w:spacing w:after="20" w:before="20"/>
              <w:jc w:val="left"/>
            </w:pPr>
            <w:r>
              <w:rPr>
                <w:bCs/>
                <w:b/>
                <w:sz w:val="17"/>
              </w:rPr>
              <w:t xml:space="preserve">pytest</w:t>
            </w:r>
          </w:p>
        </w:tc>
        <w:tc>
          <w:tcPr>
            <w:tcW w:type="dxa" w:w="2453"/>
          </w:tcPr>
          <w:p>
            <w:pPr>
              <w:pStyle w:val="Compact"/>
              <w:spacing w:after="20" w:before="20"/>
              <w:jc w:val="left"/>
            </w:pPr>
            <w:r>
              <w:rPr>
                <w:sz w:val="17"/>
              </w:rPr>
              <w:t xml:space="preserve">9.1.1 (&gt;= 8.0)</w:t>
            </w:r>
          </w:p>
        </w:tc>
        <w:tc>
          <w:tcPr>
            <w:tcW w:type="dxa" w:w="4599"/>
          </w:tcPr>
          <w:p>
            <w:pPr>
              <w:pStyle w:val="Compact"/>
              <w:spacing w:after="20" w:before="20"/>
              <w:jc w:val="left"/>
            </w:pPr>
            <w:r>
              <w:rPr>
                <w:sz w:val="17"/>
              </w:rPr>
              <w:t xml:space="preserve">Automated testing framework for executing unit, integration, and system test suites.</w:t>
            </w:r>
          </w:p>
        </w:tc>
      </w:tr>
      <w:tr>
        <w:tc>
          <w:tcPr>
            <w:tcW w:type="dxa" w:w="2453"/>
          </w:tcPr>
          <w:p>
            <w:pPr>
              <w:pStyle w:val="Compact"/>
              <w:spacing w:after="20" w:before="20"/>
              <w:jc w:val="left"/>
            </w:pPr>
            <w:r>
              <w:rPr>
                <w:bCs/>
                <w:b/>
                <w:sz w:val="17"/>
              </w:rPr>
              <w:t xml:space="preserve">pytest-cov</w:t>
            </w:r>
          </w:p>
        </w:tc>
        <w:tc>
          <w:tcPr>
            <w:tcW w:type="dxa" w:w="2453"/>
          </w:tcPr>
          <w:p>
            <w:pPr>
              <w:pStyle w:val="Compact"/>
              <w:spacing w:after="20" w:before="20"/>
              <w:jc w:val="left"/>
            </w:pPr>
            <w:r>
              <w:rPr>
                <w:sz w:val="17"/>
              </w:rPr>
              <w:t xml:space="preserve">7.1.0 (&gt;= 5.0)</w:t>
            </w:r>
          </w:p>
        </w:tc>
        <w:tc>
          <w:tcPr>
            <w:tcW w:type="dxa" w:w="4599"/>
          </w:tcPr>
          <w:p>
            <w:pPr>
              <w:pStyle w:val="Compact"/>
              <w:spacing w:after="20" w:before="20"/>
              <w:jc w:val="left"/>
            </w:pPr>
            <w:r>
              <w:rPr>
                <w:sz w:val="17"/>
              </w:rPr>
              <w:t xml:space="preserve">Code coverage measurement tool producing statement coverage reports.</w:t>
            </w:r>
          </w:p>
        </w:tc>
      </w:tr>
      <w:tr>
        <w:tc>
          <w:tcPr>
            <w:tcW w:type="dxa" w:w="2453"/>
          </w:tcPr>
          <w:p>
            <w:pPr>
              <w:pStyle w:val="Compact"/>
              <w:spacing w:after="20" w:before="20"/>
              <w:jc w:val="left"/>
            </w:pPr>
            <w:r>
              <w:rPr>
                <w:bCs/>
                <w:b/>
                <w:sz w:val="17"/>
              </w:rPr>
              <w:t xml:space="preserve">Git</w:t>
            </w:r>
          </w:p>
        </w:tc>
        <w:tc>
          <w:tcPr>
            <w:tcW w:type="dxa" w:w="2453"/>
          </w:tcPr>
          <w:p>
            <w:pPr>
              <w:pStyle w:val="Compact"/>
              <w:spacing w:after="20" w:before="20"/>
              <w:jc w:val="left"/>
            </w:pPr>
            <w:r>
              <w:rPr>
                <w:sz w:val="17"/>
              </w:rPr>
              <w:t xml:space="preserve">2.51.1</w:t>
            </w:r>
          </w:p>
        </w:tc>
        <w:tc>
          <w:tcPr>
            <w:tcW w:type="dxa" w:w="4599"/>
          </w:tcPr>
          <w:p>
            <w:pPr>
              <w:pStyle w:val="Compact"/>
              <w:spacing w:after="20" w:before="20"/>
              <w:jc w:val="left"/>
            </w:pPr>
            <w:r>
              <w:rPr>
                <w:sz w:val="17"/>
              </w:rPr>
              <w:t xml:space="preserve">Distributed version control tracking commits, branches, and development history.</w:t>
            </w:r>
          </w:p>
        </w:tc>
      </w:tr>
      <w:tr>
        <w:tc>
          <w:tcPr>
            <w:tcW w:type="dxa" w:w="2453"/>
          </w:tcPr>
          <w:p>
            <w:pPr>
              <w:pStyle w:val="Compact"/>
              <w:spacing w:after="20" w:before="20"/>
              <w:jc w:val="left"/>
            </w:pPr>
            <w:r>
              <w:rPr>
                <w:bCs/>
                <w:b/>
                <w:sz w:val="17"/>
              </w:rPr>
              <w:t xml:space="preserve">GitHub</w:t>
            </w:r>
          </w:p>
        </w:tc>
        <w:tc>
          <w:tcPr>
            <w:tcW w:type="dxa" w:w="2453"/>
          </w:tcPr>
          <w:p>
            <w:pPr>
              <w:pStyle w:val="Compact"/>
              <w:spacing w:after="20" w:before="20"/>
              <w:jc w:val="left"/>
            </w:pPr>
            <w:r>
              <w:rPr>
                <w:sz w:val="17"/>
              </w:rPr>
              <w:t xml:space="preserve">Cloud Platform</w:t>
            </w:r>
          </w:p>
        </w:tc>
        <w:tc>
          <w:tcPr>
            <w:tcW w:type="dxa" w:w="4599"/>
          </w:tcPr>
          <w:p>
            <w:pPr>
              <w:pStyle w:val="Compact"/>
              <w:spacing w:after="20" w:before="20"/>
              <w:jc w:val="left"/>
            </w:pPr>
            <w:r>
              <w:rPr>
                <w:sz w:val="17"/>
              </w:rPr>
              <w:t xml:space="preserve">Remote repository hosting, branch protection enforcement, code reviews, and issue tracking.</w:t>
            </w:r>
          </w:p>
        </w:tc>
      </w:tr>
      <w:tr>
        <w:tc>
          <w:tcPr>
            <w:tcW w:type="dxa" w:w="2453"/>
          </w:tcPr>
          <w:p>
            <w:pPr>
              <w:pStyle w:val="Compact"/>
              <w:spacing w:after="20" w:before="20"/>
              <w:jc w:val="left"/>
            </w:pPr>
            <w:r>
              <w:rPr>
                <w:bCs/>
                <w:b/>
                <w:sz w:val="17"/>
              </w:rPr>
              <w:t xml:space="preserve">GitHub Actions</w:t>
            </w:r>
          </w:p>
        </w:tc>
        <w:tc>
          <w:tcPr>
            <w:tcW w:type="dxa" w:w="2453"/>
          </w:tcPr>
          <w:p>
            <w:pPr>
              <w:pStyle w:val="Compact"/>
              <w:spacing w:after="20" w:before="20"/>
              <w:jc w:val="left"/>
            </w:pPr>
            <w:r>
              <w:rPr>
                <w:sz w:val="17"/>
              </w:rPr>
              <w:t xml:space="preserve">Hosted</w:t>
            </w:r>
            <w:r>
              <w:rPr>
                <w:sz w:val="17"/>
              </w:rPr>
              <w:t xml:space="preserve"> </w:t>
            </w:r>
            <w:r>
              <w:rPr>
                <w:rStyle w:val="VerbatimChar"/>
                <w:sz w:val="17"/>
              </w:rPr>
              <w:t xml:space="preserve">ubuntu-latest</w:t>
            </w:r>
          </w:p>
        </w:tc>
        <w:tc>
          <w:tcPr>
            <w:tcW w:type="dxa" w:w="4599"/>
          </w:tcPr>
          <w:p>
            <w:pPr>
              <w:pStyle w:val="Compact"/>
              <w:spacing w:after="20" w:before="20"/>
              <w:jc w:val="left"/>
            </w:pPr>
            <w:r>
              <w:rPr>
                <w:sz w:val="17"/>
              </w:rPr>
              <w:t xml:space="preserve">Continuous Integration runner executing automated test verification on every pull request.</w:t>
            </w:r>
          </w:p>
        </w:tc>
      </w:tr>
      <w:tr>
        <w:tc>
          <w:tcPr>
            <w:tcW w:type="dxa" w:w="2453"/>
          </w:tcPr>
          <w:p>
            <w:pPr>
              <w:pStyle w:val="Compact"/>
              <w:spacing w:after="20" w:before="20"/>
              <w:jc w:val="left"/>
            </w:pPr>
            <w:r>
              <w:rPr>
                <w:bCs/>
                <w:b/>
                <w:sz w:val="17"/>
              </w:rPr>
              <w:t xml:space="preserve">PlantUML</w:t>
            </w:r>
          </w:p>
        </w:tc>
        <w:tc>
          <w:tcPr>
            <w:tcW w:type="dxa" w:w="2453"/>
          </w:tcPr>
          <w:p>
            <w:pPr>
              <w:pStyle w:val="Compact"/>
              <w:spacing w:after="20" w:before="20"/>
              <w:jc w:val="left"/>
            </w:pPr>
            <w:r>
              <w:rPr>
                <w:sz w:val="17"/>
              </w:rPr>
              <w:t xml:space="preserve">Standard Syntax (planttext.com)</w:t>
            </w:r>
          </w:p>
        </w:tc>
        <w:tc>
          <w:tcPr>
            <w:tcW w:type="dxa" w:w="4599"/>
          </w:tcPr>
          <w:p>
            <w:pPr>
              <w:pStyle w:val="Compact"/>
              <w:spacing w:after="20" w:before="20"/>
              <w:jc w:val="left"/>
            </w:pPr>
            <w:r>
              <w:rPr>
                <w:sz w:val="17"/>
              </w:rPr>
              <w:t xml:space="preserve">Unified Modeling Language (UML) diagram generation for sequence and component models.</w:t>
            </w:r>
          </w:p>
        </w:tc>
      </w:tr>
      <w:tr>
        <w:tc>
          <w:tcPr>
            <w:tcW w:type="dxa" w:w="2453"/>
          </w:tcPr>
          <w:p>
            <w:pPr>
              <w:pStyle w:val="Compact"/>
              <w:spacing w:after="20" w:before="20"/>
              <w:jc w:val="left"/>
            </w:pPr>
            <w:r>
              <w:rPr>
                <w:bCs/>
                <w:b/>
                <w:sz w:val="17"/>
              </w:rPr>
              <w:t xml:space="preserve">Visual Studio Code / Antigravity IDE</w:t>
            </w:r>
          </w:p>
        </w:tc>
        <w:tc>
          <w:tcPr>
            <w:tcW w:type="dxa" w:w="2453"/>
          </w:tcPr>
          <w:p>
            <w:pPr>
              <w:pStyle w:val="Compact"/>
              <w:spacing w:after="20" w:before="20"/>
              <w:jc w:val="left"/>
            </w:pPr>
            <w:r>
              <w:rPr>
                <w:sz w:val="17"/>
              </w:rPr>
              <w:t xml:space="preserve">Modern IDE</w:t>
            </w:r>
          </w:p>
        </w:tc>
        <w:tc>
          <w:tcPr>
            <w:tcW w:type="dxa" w:w="4599"/>
          </w:tcPr>
          <w:p>
            <w:pPr>
              <w:pStyle w:val="Compact"/>
              <w:spacing w:after="20" w:before="20"/>
              <w:jc w:val="left"/>
            </w:pPr>
            <w:r>
              <w:rPr>
                <w:sz w:val="17"/>
              </w:rPr>
              <w:t xml:space="preserve">Development environment, linting, terminal execution, and markdown editing.</w:t>
            </w:r>
          </w:p>
        </w:tc>
      </w:tr>
    </w:tbl>
    <w:bookmarkEnd w:id="163"/>
    <w:bookmarkEnd w:id="164"/>
    <w:sectPr>
      <w:footerReference w:type="default" r:id="rId9"/>
      <w:pgSz w:h="16834" w:w="1190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1F3A5F"/>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35" Type="http://schemas.openxmlformats.org/officeDocument/2006/relationships/image" Target="media/rId35.png"/><Relationship Id="rId104" Type="http://schemas.openxmlformats.org/officeDocument/2006/relationships/image" Target="media/rId104.png"/><Relationship Id="rId99" Type="http://schemas.openxmlformats.org/officeDocument/2006/relationships/image" Target="media/rId9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&amp; Design (SAD)</dc:title>
  <dc:creator/>
  <cp:keywords/>
  <dcterms:created xsi:type="dcterms:W3CDTF">2026-10-12T18:05:49Z</dcterms:created>
  <dcterms:modified xsi:type="dcterms:W3CDTF">2026-10-12T18:05:49Z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Supply Chain Management Simulator, Team 02</vt:lpwstr>
  </property>
</Properties>
</file>