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Lab Experiments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CSA-1614-DWDM</w:t>
      </w:r>
    </w:p>
    <w:p>
      <w:pPr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Rohith Manikanta Rellu</w:t>
      </w:r>
    </w:p>
    <w:p>
      <w:pPr>
        <w:spacing w:before="0" w:after="240" w:line="276" w:lineRule="auto"/>
        <w:jc w:val="righ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-192425326</w:t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1. Addition of Two Numbers in R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09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810250" cy="2735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998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2. Subtraction of Two Numbers in R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0D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3. Multiplication of Two Numbers in R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17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4. Division of Two Numbers in R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19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10263" cy="23622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21076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5. Checking Whether a Number Is Odd or Even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1B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6. Calculating Mean, Median, and Mode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21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400675" cy="319463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646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9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7. Generating a Statistical Summary of Data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23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8. Finding the Greatest Among Three Numbers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2B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643563" cy="2062071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062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9. Calculating the Interquartile Range (IQR)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2D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453063" cy="237697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37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10. Calculating Quantiles of Data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2F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567363" cy="2524734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52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11. Calculating the Mid-Range of Data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33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12. Performing Z-Score Normalization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35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634038" cy="2157909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157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13. Calculating Minimum, Maximum, Mean, and Min-Max Normalization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37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110163" cy="249391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49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14. Drawing Vertical and Horizontal Bar Plots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3A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15. Visualizing Data Using a Box Plot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3C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16. Creating a Histogram in R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47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17. Performing Chi-Square Analysis of Data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49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18. Creating a Scatter Plot in R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51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19. Implementing Simple Linear Regression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53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before="240" w:after="6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6"/>
          <w:szCs w:val="26"/>
        </w:rPr>
        <w:t xml:space="preserve">20. Implementing Multiple Linear Regression</w:t>
      </w:r>
    </w:p>
    <w:p>
      <w:pPr>
        <w:keepNext/>
        <w:spacing w:before="60" w:after="100" w:line="276" w:lineRule="auto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</w:p>
    <w:p w:rsidR="00000000" w:rsidDel="00000000" w:rsidP="00000000" w:rsidRDefault="00000000" w:rsidRPr="00000000" w14:paraId="00000060">
      <w:pPr>
        <w:spacing w:before="0" w:after="120"/>
        <w:jc w:val="left"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cs="Times New Roman" w:eastAsia="Times New Roman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i w:val="0"/>
      <w:iCs w:val="0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1.png"/><Relationship Id="rId21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5" Type="http://schemas.openxmlformats.org/officeDocument/2006/relationships/image" Target="media/image17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5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