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1510" cy="33407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31565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instance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28752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 transferring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731510" cy="342455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933825" cy="2571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Accessing via terminal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31510" cy="2995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