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9572D" w14:textId="77777777" w:rsidR="006D379A" w:rsidRDefault="00000000">
      <w:pPr>
        <w:pStyle w:val="Heading1"/>
      </w:pPr>
      <w:r>
        <w:t>Mini Project: RAG-Based Conversational QA Bot using Flowise</w:t>
      </w:r>
    </w:p>
    <w:p w14:paraId="2DD2301E" w14:textId="77777777" w:rsidR="006D379A" w:rsidRDefault="006D379A"/>
    <w:p w14:paraId="738CAF69" w14:textId="77777777" w:rsidR="006D379A" w:rsidRDefault="00000000">
      <w:r>
        <w:t>📌 Overview</w:t>
      </w:r>
    </w:p>
    <w:p w14:paraId="7732380B" w14:textId="77777777" w:rsidR="006D379A" w:rsidRDefault="00000000">
      <w:r>
        <w:t>This mini project demonstrates how to build a Retrieval-Augmented Generation (RAG) based conversational question-answering system using Flowise. The solution enables users to upload structured documents (Excel) and query them through a chatbot interface powered by embeddings and vector search.</w:t>
      </w:r>
    </w:p>
    <w:p w14:paraId="5C9CE339" w14:textId="77777777" w:rsidR="006D379A" w:rsidRDefault="006D379A"/>
    <w:p w14:paraId="09C5EAD6" w14:textId="77777777" w:rsidR="006D379A" w:rsidRDefault="00000000">
      <w:r>
        <w:t>📌 Objective</w:t>
      </w:r>
    </w:p>
    <w:p w14:paraId="08CEC127" w14:textId="77777777" w:rsidR="006D379A" w:rsidRDefault="00000000">
      <w:r>
        <w:t>To design and implement a lightweight RAG workflow that:</w:t>
      </w:r>
    </w:p>
    <w:p w14:paraId="7ED4AB7D" w14:textId="77777777" w:rsidR="006D379A" w:rsidRDefault="00000000">
      <w:r>
        <w:t>- Converts Excel-based FAQs or knowledge into vector embeddings</w:t>
      </w:r>
    </w:p>
    <w:p w14:paraId="3FC3CEB3" w14:textId="77777777" w:rsidR="006D379A" w:rsidRDefault="00000000">
      <w:r>
        <w:t>- Stores embeddings in a vector database</w:t>
      </w:r>
    </w:p>
    <w:p w14:paraId="55DD7F45" w14:textId="77777777" w:rsidR="006D379A" w:rsidRDefault="00000000">
      <w:r>
        <w:t>- Retrieves relevant chunks based on user queries</w:t>
      </w:r>
    </w:p>
    <w:p w14:paraId="2D685688" w14:textId="77777777" w:rsidR="006D379A" w:rsidRDefault="00000000">
      <w:r>
        <w:t>- Generates accurate responses using an LLM</w:t>
      </w:r>
    </w:p>
    <w:p w14:paraId="16CC586E" w14:textId="77777777" w:rsidR="006D379A" w:rsidRDefault="006D379A"/>
    <w:p w14:paraId="38693034" w14:textId="77777777" w:rsidR="006D379A" w:rsidRDefault="00000000">
      <w:r>
        <w:t>📌 Tech Stack</w:t>
      </w:r>
    </w:p>
    <w:p w14:paraId="366B163B" w14:textId="77777777" w:rsidR="006D379A" w:rsidRDefault="00000000">
      <w:r>
        <w:t>- Flowise AI</w:t>
      </w:r>
    </w:p>
    <w:p w14:paraId="45409905" w14:textId="77777777" w:rsidR="006D379A" w:rsidRDefault="00000000">
      <w:r>
        <w:t>- Conversational Retrieval QA Chain</w:t>
      </w:r>
    </w:p>
    <w:p w14:paraId="5A3B2883" w14:textId="77777777" w:rsidR="006D379A" w:rsidRDefault="00000000">
      <w:r>
        <w:t>- Hugging Face Inference Embeddings</w:t>
      </w:r>
    </w:p>
    <w:p w14:paraId="2A8DFF4F" w14:textId="77777777" w:rsidR="006D379A" w:rsidRDefault="00000000">
      <w:r>
        <w:t>- Upstash Vector Store</w:t>
      </w:r>
    </w:p>
    <w:p w14:paraId="24884BBF" w14:textId="77777777" w:rsidR="006D379A" w:rsidRDefault="00000000">
      <w:r>
        <w:t>- Recursive Text Splitter</w:t>
      </w:r>
    </w:p>
    <w:p w14:paraId="1BCEB442" w14:textId="77777777" w:rsidR="006D379A" w:rsidRDefault="00000000">
      <w:r>
        <w:t>- Excel Document Loader</w:t>
      </w:r>
    </w:p>
    <w:p w14:paraId="63E60198" w14:textId="77777777" w:rsidR="006D379A" w:rsidRDefault="006D379A"/>
    <w:p w14:paraId="09D81836" w14:textId="77777777" w:rsidR="006D379A" w:rsidRDefault="00000000">
      <w:r>
        <w:t>📌 Architecture Flow</w:t>
      </w:r>
    </w:p>
    <w:p w14:paraId="422589FD" w14:textId="77777777" w:rsidR="006D379A" w:rsidRDefault="00000000">
      <w:r>
        <w:t>User Query → Embedding Search → Relevant Chunk Retrieval → LLM Response</w:t>
      </w:r>
    </w:p>
    <w:p w14:paraId="352B757E" w14:textId="77777777" w:rsidR="006D379A" w:rsidRDefault="006D379A"/>
    <w:p w14:paraId="5F4740A8" w14:textId="77777777" w:rsidR="006D379A" w:rsidRDefault="00000000">
      <w:r>
        <w:lastRenderedPageBreak/>
        <w:t>📌 Implementation Steps</w:t>
      </w:r>
    </w:p>
    <w:p w14:paraId="4B885DB9" w14:textId="77777777" w:rsidR="006D379A" w:rsidRDefault="006D379A"/>
    <w:p w14:paraId="4980633D" w14:textId="77777777" w:rsidR="006D379A" w:rsidRDefault="00000000">
      <w:r>
        <w:t>Step 1: Choose the Chat Model</w:t>
      </w:r>
    </w:p>
    <w:p w14:paraId="5D6BFD9D" w14:textId="77777777" w:rsidR="006D379A" w:rsidRDefault="00000000">
      <w:r>
        <w:t>Select an appropriate chat model within Flowise to handle natural language queries.</w:t>
      </w:r>
    </w:p>
    <w:p w14:paraId="12ED63CD" w14:textId="742110DB" w:rsidR="006D379A" w:rsidRDefault="00AF57AC">
      <w:r w:rsidRPr="00954C47">
        <w:drawing>
          <wp:inline distT="0" distB="0" distL="0" distR="0" wp14:anchorId="3390A62F" wp14:editId="5B4F2EC3">
            <wp:extent cx="1981200" cy="3440780"/>
            <wp:effectExtent l="0" t="0" r="0" b="7620"/>
            <wp:docPr id="98018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87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5230" cy="344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7B4D" w14:textId="77777777" w:rsidR="006D379A" w:rsidRDefault="00000000">
      <w:r>
        <w:t>Step 2: Configure Conversational Retrieval QA Chain</w:t>
      </w:r>
    </w:p>
    <w:p w14:paraId="6AF90BEA" w14:textId="77777777" w:rsidR="006D379A" w:rsidRDefault="00000000">
      <w:r>
        <w:t>Use the Conversational Retrieval QA chain to combine document retrieval with conversational context handling.</w:t>
      </w:r>
    </w:p>
    <w:p w14:paraId="6100CF2C" w14:textId="77777777" w:rsidR="00AF57AC" w:rsidRDefault="00AF57AC"/>
    <w:p w14:paraId="6F4B1321" w14:textId="413673AF" w:rsidR="006D379A" w:rsidRDefault="00AF57AC">
      <w:r w:rsidRPr="00954C47">
        <w:lastRenderedPageBreak/>
        <w:drawing>
          <wp:inline distT="0" distB="0" distL="0" distR="0" wp14:anchorId="1A9E6C0E" wp14:editId="0CC01D73">
            <wp:extent cx="4427220" cy="2532380"/>
            <wp:effectExtent l="0" t="0" r="0" b="1270"/>
            <wp:docPr id="125153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38145" name=""/>
                    <pic:cNvPicPr/>
                  </pic:nvPicPr>
                  <pic:blipFill rotWithShape="1">
                    <a:blip r:embed="rId7"/>
                    <a:srcRect r="19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105" cy="2532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9D466" w14:textId="77777777" w:rsidR="006D379A" w:rsidRDefault="00000000">
      <w:r>
        <w:t>Step 3: Create Document Store Workflow</w:t>
      </w:r>
    </w:p>
    <w:p w14:paraId="15C606D4" w14:textId="77777777" w:rsidR="006D379A" w:rsidRDefault="00000000">
      <w:r>
        <w:t>- Create a document store and assign a name</w:t>
      </w:r>
    </w:p>
    <w:p w14:paraId="6900A836" w14:textId="77777777" w:rsidR="006D379A" w:rsidRDefault="00000000">
      <w:r>
        <w:t>- Add a document loader and select Excel (MS Excel)</w:t>
      </w:r>
    </w:p>
    <w:p w14:paraId="3FFBC0F9" w14:textId="77777777" w:rsidR="00AF57AC" w:rsidRDefault="00AF57AC"/>
    <w:p w14:paraId="4A0DDF3A" w14:textId="11398E36" w:rsidR="00AF57AC" w:rsidRDefault="00AF57AC">
      <w:r w:rsidRPr="00954C47">
        <w:drawing>
          <wp:inline distT="0" distB="0" distL="0" distR="0" wp14:anchorId="681174CC" wp14:editId="4300989F">
            <wp:extent cx="5486400" cy="2652631"/>
            <wp:effectExtent l="0" t="0" r="0" b="0"/>
            <wp:docPr id="204713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37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1E78" w14:textId="0C568F4A" w:rsidR="006D379A" w:rsidRDefault="006D379A"/>
    <w:p w14:paraId="5897CF4A" w14:textId="77777777" w:rsidR="006D379A" w:rsidRDefault="00000000">
      <w:r>
        <w:t>Step 4: Upload the Excel File</w:t>
      </w:r>
    </w:p>
    <w:p w14:paraId="52F820B9" w14:textId="77777777" w:rsidR="006D379A" w:rsidRDefault="00000000">
      <w:r>
        <w:t>Upload the Excel file containing FAQs or recruiting-related knowledge.</w:t>
      </w:r>
    </w:p>
    <w:p w14:paraId="140C470E" w14:textId="6FC3CDB1" w:rsidR="006D379A" w:rsidRDefault="00AF57AC">
      <w:r w:rsidRPr="00954C47">
        <w:lastRenderedPageBreak/>
        <w:drawing>
          <wp:inline distT="0" distB="0" distL="0" distR="0" wp14:anchorId="45B6E7E7" wp14:editId="14EB5247">
            <wp:extent cx="3954780" cy="2846250"/>
            <wp:effectExtent l="0" t="0" r="7620" b="0"/>
            <wp:docPr id="147402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20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8932" cy="284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A281" w14:textId="77777777" w:rsidR="006D379A" w:rsidRDefault="00000000">
      <w:r>
        <w:t>Step 5: Configure Text Splitter</w:t>
      </w:r>
    </w:p>
    <w:p w14:paraId="6A7CEE1A" w14:textId="77777777" w:rsidR="006D379A" w:rsidRDefault="00000000">
      <w:r>
        <w:t>- Choose Recursive Text Splitter</w:t>
      </w:r>
    </w:p>
    <w:p w14:paraId="55C740F9" w14:textId="77777777" w:rsidR="006D379A" w:rsidRDefault="00000000">
      <w:r>
        <w:t>- Chunk size: 400</w:t>
      </w:r>
    </w:p>
    <w:p w14:paraId="58146F04" w14:textId="77777777" w:rsidR="006D379A" w:rsidRDefault="00000000">
      <w:r>
        <w:t>- Overlap: 50</w:t>
      </w:r>
    </w:p>
    <w:p w14:paraId="22F3CF23" w14:textId="77777777" w:rsidR="006D379A" w:rsidRDefault="00000000">
      <w:r>
        <w:t>This ensures optimal context retention while staying within free-tier limits.</w:t>
      </w:r>
    </w:p>
    <w:p w14:paraId="7E5E2DA7" w14:textId="77777777" w:rsidR="006D379A" w:rsidRDefault="006D379A"/>
    <w:p w14:paraId="1BF25262" w14:textId="0F4AEF75" w:rsidR="00AF57AC" w:rsidRDefault="00AF57AC">
      <w:r w:rsidRPr="00FB1DC0">
        <w:drawing>
          <wp:inline distT="0" distB="0" distL="0" distR="0" wp14:anchorId="48D10C0F" wp14:editId="55A71E83">
            <wp:extent cx="3596640" cy="3260327"/>
            <wp:effectExtent l="0" t="0" r="3810" b="0"/>
            <wp:docPr id="34905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52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1" cy="32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6BDB" w14:textId="77777777" w:rsidR="006D379A" w:rsidRDefault="00000000">
      <w:r>
        <w:lastRenderedPageBreak/>
        <w:t>Step 6: Upsert Chunks into Vector Store</w:t>
      </w:r>
    </w:p>
    <w:p w14:paraId="70D8AB10" w14:textId="77777777" w:rsidR="006D379A" w:rsidRDefault="00000000">
      <w:r>
        <w:t>- Select Hugging Face Inference Embeddings</w:t>
      </w:r>
    </w:p>
    <w:p w14:paraId="4327846A" w14:textId="77777777" w:rsidR="006D379A" w:rsidRDefault="00000000">
      <w:r>
        <w:t>- Configure Upstash Vector Store credentials</w:t>
      </w:r>
    </w:p>
    <w:p w14:paraId="5E0FBD3C" w14:textId="77777777" w:rsidR="006D379A" w:rsidRDefault="00000000">
      <w:r>
        <w:t>- Upsert document chunks into the vector database</w:t>
      </w:r>
    </w:p>
    <w:p w14:paraId="1CDB81C3" w14:textId="51193966" w:rsidR="006D379A" w:rsidRDefault="00AF57AC">
      <w:r w:rsidRPr="00FB1DC0">
        <w:drawing>
          <wp:inline distT="0" distB="0" distL="0" distR="0" wp14:anchorId="4FBBE621" wp14:editId="0E97102E">
            <wp:extent cx="5486400" cy="2823435"/>
            <wp:effectExtent l="0" t="0" r="0" b="0"/>
            <wp:docPr id="156803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32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DCF3" w14:textId="77777777" w:rsidR="006D379A" w:rsidRDefault="00000000">
      <w:r>
        <w:t>Step 7: Connect Components</w:t>
      </w:r>
    </w:p>
    <w:p w14:paraId="2AE21837" w14:textId="77777777" w:rsidR="006D379A" w:rsidRDefault="00000000">
      <w:r>
        <w:t>Link the document store, retriever, QA chain, and chat model.</w:t>
      </w:r>
    </w:p>
    <w:p w14:paraId="3EC7C9D3" w14:textId="77777777" w:rsidR="006D379A" w:rsidRDefault="006D379A"/>
    <w:p w14:paraId="1196874F" w14:textId="77777777" w:rsidR="006D379A" w:rsidRDefault="00000000">
      <w:r>
        <w:t>Step 8: Test the Bot</w:t>
      </w:r>
    </w:p>
    <w:p w14:paraId="56D1AB81" w14:textId="77777777" w:rsidR="006D379A" w:rsidRDefault="00000000">
      <w:r>
        <w:t>Ask questions related to the uploaded data. The bot retrieves relevant context and responds accurately.</w:t>
      </w:r>
    </w:p>
    <w:p w14:paraId="44AD4A7B" w14:textId="77777777" w:rsidR="006D379A" w:rsidRDefault="006D379A"/>
    <w:p w14:paraId="470F29A0" w14:textId="77777777" w:rsidR="006D379A" w:rsidRDefault="00000000">
      <w:r>
        <w:t>📌 Key Use Cases</w:t>
      </w:r>
    </w:p>
    <w:p w14:paraId="2BBCA9E8" w14:textId="77777777" w:rsidR="006D379A" w:rsidRDefault="00000000">
      <w:r>
        <w:t>- ATS / HRIS functional support bot</w:t>
      </w:r>
    </w:p>
    <w:p w14:paraId="7FCEE765" w14:textId="77777777" w:rsidR="006D379A" w:rsidRDefault="00000000">
      <w:r>
        <w:t>- Internal knowledge base assistant</w:t>
      </w:r>
    </w:p>
    <w:p w14:paraId="3F8FFDC9" w14:textId="77777777" w:rsidR="006D379A" w:rsidRDefault="00000000">
      <w:r>
        <w:t>- FAQ automation</w:t>
      </w:r>
    </w:p>
    <w:p w14:paraId="1207D7AC" w14:textId="77777777" w:rsidR="006D379A" w:rsidRDefault="00000000">
      <w:r>
        <w:t>- L1/L2 support reduction</w:t>
      </w:r>
    </w:p>
    <w:p w14:paraId="51E9982E" w14:textId="77777777" w:rsidR="006D379A" w:rsidRDefault="006D379A"/>
    <w:p w14:paraId="09800D7B" w14:textId="77777777" w:rsidR="006D379A" w:rsidRDefault="00000000">
      <w:r>
        <w:lastRenderedPageBreak/>
        <w:t>📌 Outcome</w:t>
      </w:r>
    </w:p>
    <w:p w14:paraId="1091E953" w14:textId="77777777" w:rsidR="006D379A" w:rsidRDefault="00000000">
      <w:r>
        <w:t>This project showcases a practical, low-cost RAG implementation suitable for enterprise support scenarios. It highlights how structured data can be transformed into an intelligent conversational assistant with minimal setup.</w:t>
      </w:r>
    </w:p>
    <w:p w14:paraId="48B0CD20" w14:textId="77777777" w:rsidR="006D379A" w:rsidRDefault="006D379A"/>
    <w:p w14:paraId="0CF4BAEA" w14:textId="77777777" w:rsidR="006D379A" w:rsidRDefault="006D379A"/>
    <w:sectPr w:rsidR="006D37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7281102">
    <w:abstractNumId w:val="8"/>
  </w:num>
  <w:num w:numId="2" w16cid:durableId="58022399">
    <w:abstractNumId w:val="6"/>
  </w:num>
  <w:num w:numId="3" w16cid:durableId="1214194558">
    <w:abstractNumId w:val="5"/>
  </w:num>
  <w:num w:numId="4" w16cid:durableId="462847813">
    <w:abstractNumId w:val="4"/>
  </w:num>
  <w:num w:numId="5" w16cid:durableId="1195342720">
    <w:abstractNumId w:val="7"/>
  </w:num>
  <w:num w:numId="6" w16cid:durableId="1227571264">
    <w:abstractNumId w:val="3"/>
  </w:num>
  <w:num w:numId="7" w16cid:durableId="994800311">
    <w:abstractNumId w:val="2"/>
  </w:num>
  <w:num w:numId="8" w16cid:durableId="1629428876">
    <w:abstractNumId w:val="1"/>
  </w:num>
  <w:num w:numId="9" w16cid:durableId="1453013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10D8"/>
    <w:rsid w:val="006D379A"/>
    <w:rsid w:val="00AA1D8D"/>
    <w:rsid w:val="00AF57A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86D901"/>
  <w14:defaultImageDpi w14:val="300"/>
  <w15:docId w15:val="{242A3B8B-9813-4D71-9660-DA1FCE666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Kalpana Rohith</cp:lastModifiedBy>
  <cp:revision>2</cp:revision>
  <dcterms:created xsi:type="dcterms:W3CDTF">2013-12-23T23:15:00Z</dcterms:created>
  <dcterms:modified xsi:type="dcterms:W3CDTF">2025-12-27T17:55:00Z</dcterms:modified>
  <cp:category/>
</cp:coreProperties>
</file>