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FF6B00"/>
          <w:sz w:val="20"/>
          <w:szCs w:val="20"/>
        </w:rPr>
        <w:t xml:space="preserve">PRODUCT REQUIREMENTS DOCUMENT</w:t>
      </w:r>
    </w:p>
    <w:p>
      <w:pPr>
        <w:spacing w:before="0" w:after="80"/>
        <w:jc w:val="center"/>
      </w:pPr>
      <w:r>
        <w:rPr>
          <w:rFonts w:ascii="Arial" w:cs="Arial" w:eastAsia="Arial" w:hAnsi="Arial"/>
          <w:color w:val="9E9E9E"/>
          <w:sz w:val="18"/>
          <w:szCs w:val="18"/>
        </w:rPr>
        <w:t xml:space="preserve">Version 1.0  |  Confidential  |  March 2026</w:t>
      </w:r>
    </w:p>
    <w:p>
      <w:pPr>
        <w:spacing w:before="0" w:after="200"/>
      </w:pPr>
      <w:r>
        <w:t xml:space="preserve"/>
      </w:r>
    </w:p>
    <w:p>
      <w:pPr>
        <w:pBdr>
          <w:top w:val="single" w:color="FF6B00" w:sz="16"/>
          <w:bottom w:val="single" w:color="FF6B00" w:sz="4"/>
        </w:pBdr>
        <w:spacing w:before="0" w:after="0"/>
        <w:jc w:val="center"/>
      </w:pPr>
      <w:r>
        <w:rPr>
          <w:sz w:val="4"/>
          <w:szCs w:val="4"/>
        </w:rPr>
        <w:t xml:space="preserve"> </w:t>
      </w:r>
    </w:p>
    <w:p>
      <w:pPr>
        <w:spacing w:before="80" w:after="0"/>
        <w:jc w:val="center"/>
      </w:pPr>
      <w:r>
        <w:rPr>
          <w:rFonts w:ascii="Arial" w:cs="Arial" w:eastAsia="Arial" w:hAnsi="Arial"/>
          <w:b/>
          <w:bCs/>
          <w:color w:val="FF6B00"/>
          <w:sz w:val="80"/>
          <w:szCs w:val="80"/>
        </w:rPr>
        <w:t xml:space="preserve">intel/</w:t>
      </w:r>
    </w:p>
    <w:p>
      <w:pPr>
        <w:spacing w:before="0" w:after="0"/>
        <w:jc w:val="center"/>
      </w:pPr>
      <w:r>
        <w:rPr>
          <w:rFonts w:ascii="Arial" w:cs="Arial" w:eastAsia="Arial" w:hAnsi="Arial"/>
          <w:b/>
          <w:bCs/>
          <w:color w:val="1C1C1C"/>
          <w:sz w:val="36"/>
          <w:szCs w:val="36"/>
        </w:rPr>
        <w:t xml:space="preserve">The Kerala Congress–BJP Defection Archive</w:t>
      </w:r>
    </w:p>
    <w:p>
      <w:pPr>
        <w:pBdr>
          <w:bottom w:val="single" w:color="FF6B00" w:sz="16"/>
        </w:pBdr>
        <w:spacing w:before="0" w:after="80"/>
        <w:jc w:val="center"/>
      </w:pPr>
      <w:r>
        <w:rPr>
          <w:sz w:val="4"/>
          <w:szCs w:val="4"/>
        </w:rPr>
        <w:t xml:space="preserve"> </w:t>
      </w:r>
    </w:p>
    <w:p>
      <w:pPr>
        <w:spacing w:before="0" w:after="200"/>
      </w:pPr>
      <w:r>
        <w:t xml:space="preserve"/>
      </w:r>
    </w:p>
    <w:p>
      <w:pPr>
        <w:spacing w:before="0" w:after="200"/>
        <w:jc w:val="center"/>
      </w:pPr>
      <w:r>
        <w:rPr>
          <w:rFonts w:ascii="Arial" w:cs="Arial" w:eastAsia="Arial" w:hAnsi="Arial"/>
          <w:i/>
          <w:iCs/>
          <w:color w:val="6D5D4B"/>
          <w:sz w:val="24"/>
          <w:szCs w:val="24"/>
        </w:rPr>
        <w:t xml:space="preserve">"Every defection has a story. This is where those stories live."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tblGrid>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Subdomain</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intel.congress-bjp-deal.in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Parent Project</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Congress BJP Deal (Game)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Stack</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Next.js 14 (App Router) + TypeScript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Focus</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Kerala — Expanding to National (Phase 2)</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Version</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1.0 — MVP</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Status</w:t>
            </w:r>
          </w:p>
        </w:tc>
        <w:tc>
          <w:tcPr>
            <w:tcW w:type="dxa" w:w="4080"/>
            <w:tcBorders>
              <w:top w:val="single" w:color="DDDDDD" w:sz="4"/>
              <w:left w:val="single" w:color="DDDDDD" w:sz="4"/>
              <w:bottom w:val="single" w:color="DDDDDD" w:sz="4"/>
              <w:right w:val="single" w:color="DDDDDD" w:sz="4"/>
            </w:tcBorders>
            <w:shd w:fill="FAFAFA" w:val="clear"/>
            <w:tcMar>
              <w:top w:type="dxa" w:w="80"/>
              <w:left w:type="dxa" w:w="120"/>
              <w:bottom w:type="dxa" w:w="80"/>
              <w:right w:type="dxa" w:w="120"/>
            </w:tcMar>
          </w:tcPr>
          <w:p>
            <w:r>
              <w:rPr>
                <w:rFonts w:ascii="Arial" w:cs="Arial" w:eastAsia="Arial" w:hAnsi="Arial"/>
                <w:b w:val="false"/>
                <w:bCs w:val="false"/>
                <w:color w:val="222222"/>
                <w:sz w:val="20"/>
                <w:szCs w:val="20"/>
              </w:rPr>
              <w:t xml:space="preserve">Draft — For Review</w:t>
            </w:r>
          </w:p>
        </w:tc>
      </w:tr>
    </w:tbl>
    <w:p>
      <w:r>
        <w:br w:type="page"/>
      </w:r>
    </w:p>
    <w:p>
      <w:pPr>
        <w:pStyle w:val="Heading1"/>
        <w:spacing w:before="480" w:after="160"/>
      </w:pPr>
      <w:r>
        <w:rPr>
          <w:rFonts w:ascii="Arial" w:cs="Arial" w:eastAsia="Arial" w:hAnsi="Arial"/>
          <w:b/>
          <w:bCs/>
          <w:color w:val="1C1C1C"/>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1. EXECUTIVE SUMMARY</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1.1 Product Vision</w:t>
      </w:r>
    </w:p>
    <w:p>
      <w:pPr>
        <w:spacing w:before="0" w:after="120"/>
        <w:jc w:val="left"/>
      </w:pPr>
      <w:r>
        <w:rPr>
          <w:rFonts w:ascii="Arial" w:cs="Arial" w:eastAsia="Arial" w:hAnsi="Arial"/>
          <w:b w:val="false"/>
          <w:bCs w:val="false"/>
          <w:i w:val="false"/>
          <w:iCs w:val="false"/>
          <w:color w:val="333333"/>
          <w:sz w:val="22"/>
          <w:szCs w:val="22"/>
        </w:rPr>
        <w:t xml:space="preserve">intel/ is the editorial and archival layer of the Congress BJP Deal platform — a deeply researched, beautifully designed digital archive documenting every known Congress-to-BJP defection in Kerala. Where the game is fast and gamified, intel/ is slow and authoritative. It is the place readers come to understand the full story behind each political crossing: the context, the motivations, the consequences, and the paper trail.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2"/>
              <w:left w:val="single" w:color="FF6B00" w:sz="16"/>
              <w:bottom w:val="single" w:color="FF6B00" w:sz="4"/>
              <w:right w:val="single" w:color="FF6B00" w:sz="4"/>
            </w:tcBorders>
            <w:shd w:fill="FFF8F0" w:val="clear"/>
            <w:tcMar>
              <w:top w:type="dxa" w:w="120"/>
              <w:left w:type="dxa" w:w="200"/>
              <w:bottom w:type="dxa" w:w="120"/>
              <w:right w:type="dxa" w:w="180"/>
            </w:tcMar>
          </w:tcPr>
          <w:p>
            <w:r>
              <w:rPr>
                <w:rFonts w:ascii="Arial" w:cs="Arial" w:eastAsia="Arial" w:hAnsi="Arial"/>
                <w:i/>
                <w:iCs/>
                <w:color w:val="333333"/>
                <w:sz w:val="22"/>
                <w:szCs w:val="22"/>
              </w:rPr>
              <w:t xml:space="preserve">"Every defection has a story. The game lets you guess who. intel/ tells you why."</w:t>
            </w:r>
          </w:p>
        </w:tc>
      </w:tr>
    </w:tbl>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1.2 Why Kerala First</w:t>
      </w:r>
    </w:p>
    <w:p>
      <w:pPr>
        <w:spacing w:before="0" w:after="120"/>
        <w:jc w:val="left"/>
      </w:pPr>
      <w:r>
        <w:rPr>
          <w:rFonts w:ascii="Arial" w:cs="Arial" w:eastAsia="Arial" w:hAnsi="Arial"/>
          <w:b w:val="false"/>
          <w:bCs w:val="false"/>
          <w:i w:val="false"/>
          <w:iCs w:val="false"/>
          <w:color w:val="333333"/>
          <w:sz w:val="22"/>
          <w:szCs w:val="22"/>
        </w:rPr>
        <w:t xml:space="preserve">Kerala's political landscape is uniquely suited to this archive. The state has a history of dramatic and unexpected defections — from veteran Congress stalwarts with dynastic legacies to young leaders who built their careers on Congress platforms before crossing over. Kerala readers are politically engaged, digitally active, and deeply invested in the idea of political loyalty. The stories here are personal, local, and emotionally resonant in a way that national coverage cannot capture.</w:t>
      </w:r>
    </w:p>
    <w:p>
      <w:pPr>
        <w:spacing w:before="0" w:after="100"/>
      </w:pPr>
      <w:r>
        <w:t xml:space="preserve"/>
      </w:r>
    </w:p>
    <w:p>
      <w:pPr>
        <w:spacing w:before="0" w:after="120"/>
        <w:jc w:val="left"/>
      </w:pPr>
      <w:r>
        <w:rPr>
          <w:rFonts w:ascii="Arial" w:cs="Arial" w:eastAsia="Arial" w:hAnsi="Arial"/>
          <w:b w:val="false"/>
          <w:bCs w:val="false"/>
          <w:i w:val="false"/>
          <w:iCs w:val="false"/>
          <w:color w:val="333333"/>
          <w:sz w:val="22"/>
          <w:szCs w:val="22"/>
        </w:rPr>
        <w:t xml:space="preserve">Additionally, Kerala defections are well-documented in the Malayalam and English press — Mathrubhumi, Manorama, The Hindu Kerala edition, DC Books — making sourcing rigorous and defensible.</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1.3 Relationship to the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The Game (play/)</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The Archive (intel/)</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Format</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Mobile game, gamified</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Editorial archive, long-form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Tone</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Punchy, scandalous, fast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Authoritative, journalistic, considered</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 length</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4–7 minutes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8–20 minutes per article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audience</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WhatsApp sharers, casual players</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Political junkies, journalists, researchers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SEO value</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Low — JS-heavy game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 — SSG, structured data, rich text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Shared data</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DB (read)</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DB (write + enrich)</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CTA to the other</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in MVP</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 the Game' CTA on every article</w:t>
            </w:r>
          </w:p>
        </w:tc>
      </w:tr>
    </w:tbl>
    <w:p>
      <w:pPr>
        <w:spacing w:before="0" w:after="100"/>
      </w:pPr>
      <w:r>
        <w:t xml:space="preserve"/>
      </w:r>
    </w:p>
    <w:p>
      <w:pPr>
        <w:spacing w:before="0" w:after="120"/>
        <w:jc w:val="left"/>
      </w:pPr>
      <w:r>
        <w:rPr>
          <w:rFonts w:ascii="Arial" w:cs="Arial" w:eastAsia="Arial" w:hAnsi="Arial"/>
          <w:b w:val="false"/>
          <w:bCs w:val="false"/>
          <w:i w:val="false"/>
          <w:iCs w:val="false"/>
          <w:color w:val="333333"/>
          <w:sz w:val="22"/>
          <w:szCs w:val="22"/>
        </w:rPr>
        <w:t xml:space="preserve">intel/ is the platform's SEO moat and credibility layer. Every Google search for a Kerala politician's defection should land here, and every reader who lands here should be funnelled into the game.</w:t>
      </w:r>
    </w:p>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1.4 Success Metrics — MVP (60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MVP Target</w:t>
            </w:r>
          </w:p>
        </w:tc>
        <w:tc>
          <w:tcPr>
            <w:tcW w:type="dxa" w:w="33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6-Month Target</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Organic search sessions / month</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8,000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60,000</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Avg. time on article page</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3 min 30 sec</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 min</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Game referrals from intel/</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500 / month</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8,000 / month</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Kerala defector articles published</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15</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40</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Backlinks from Kerala press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25</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Newsletter subscribers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500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5,000</w:t>
            </w:r>
          </w:p>
        </w:tc>
      </w:tr>
      <w:tr>
        <w:tc>
          <w:tcPr>
            <w:tcW w:type="dxa" w:w="3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shares per article</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200</w:t>
            </w:r>
          </w:p>
        </w:tc>
        <w:tc>
          <w:tcPr>
            <w:tcW w:type="dxa" w:w="3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1,000</w:t>
            </w:r>
          </w:p>
        </w:tc>
      </w:tr>
    </w:tbl>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2. PRODUCT OVERVIEW</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2.1 Core Concept</w:t>
      </w:r>
    </w:p>
    <w:p>
      <w:pPr>
        <w:spacing w:before="0" w:after="120"/>
        <w:jc w:val="left"/>
      </w:pPr>
      <w:r>
        <w:rPr>
          <w:rFonts w:ascii="Arial" w:cs="Arial" w:eastAsia="Arial" w:hAnsi="Arial"/>
          <w:b w:val="false"/>
          <w:bCs w:val="false"/>
          <w:i w:val="false"/>
          <w:iCs w:val="false"/>
          <w:color w:val="333333"/>
          <w:sz w:val="22"/>
          <w:szCs w:val="22"/>
        </w:rPr>
        <w:t xml:space="preserve">intel/ is structured as a Kerala political defection archive — part investigative journalism, part reference database, part editorial magazine. Each defection gets its own canonical page: a deeply researched, well-sourced article that covers the full arc of the politician's career, the moment of crossing, and the aftermath.</w:t>
      </w:r>
    </w:p>
    <w:p>
      <w:pPr>
        <w:spacing w:before="0" w:after="100"/>
      </w:pPr>
      <w:r>
        <w:t xml:space="preserve"/>
      </w:r>
    </w:p>
    <w:p>
      <w:pPr>
        <w:spacing w:before="0" w:after="120"/>
        <w:jc w:val="left"/>
      </w:pPr>
      <w:r>
        <w:rPr>
          <w:rFonts w:ascii="Arial" w:cs="Arial" w:eastAsia="Arial" w:hAnsi="Arial"/>
          <w:b w:val="false"/>
          <w:bCs w:val="false"/>
          <w:i w:val="false"/>
          <w:iCs w:val="false"/>
          <w:color w:val="333333"/>
          <w:sz w:val="22"/>
          <w:szCs w:val="22"/>
        </w:rPr>
        <w:t xml:space="preserve">The archive is organized along multiple dimensions simultaneously — by defector, by year, by district, by Congress position held — so readers can navigate it however makes sense to them. A Thrissur voter can browse all Thrissur defections. A political scientist can sort by year and see the wave pattern. A journalist can search by constituency.</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2.2 Content Architecture — Page Types</w:t>
      </w:r>
    </w:p>
    <w:p>
      <w:pPr>
        <w:pStyle w:val="Heading3"/>
        <w:spacing w:before="240" w:after="80"/>
      </w:pPr>
      <w:r>
        <w:rPr>
          <w:rFonts w:ascii="Arial" w:cs="Arial" w:eastAsia="Arial" w:hAnsi="Arial"/>
          <w:b/>
          <w:bCs/>
          <w:color w:val="1A237E"/>
          <w:sz w:val="24"/>
          <w:szCs w:val="24"/>
        </w:rPr>
        <w:t xml:space="preserve">2.2.1 Homepage — The Archive Front Page</w:t>
      </w:r>
    </w:p>
    <w:p>
      <w:pPr>
        <w:spacing w:before="0" w:after="120"/>
        <w:jc w:val="left"/>
      </w:pPr>
      <w:r>
        <w:rPr>
          <w:rFonts w:ascii="Arial" w:cs="Arial" w:eastAsia="Arial" w:hAnsi="Arial"/>
          <w:b w:val="false"/>
          <w:bCs w:val="false"/>
          <w:i w:val="false"/>
          <w:iCs w:val="false"/>
          <w:color w:val="333333"/>
          <w:sz w:val="22"/>
          <w:szCs w:val="22"/>
        </w:rPr>
        <w:t xml:space="preserve">Styled as a newspaper front page / magazine cover. Features:</w:t>
      </w:r>
    </w:p>
    <w:p>
      <w:pPr>
        <w:pStyle w:val="ListParagraph"/>
        <w:numPr>
          <w:ilvl w:val="0"/>
          <w:numId w:val="2"/>
        </w:numPr>
        <w:spacing w:before="0" w:after="80"/>
      </w:pPr>
      <w:r>
        <w:rPr>
          <w:rFonts w:ascii="Arial" w:cs="Arial" w:eastAsia="Arial" w:hAnsi="Arial"/>
          <w:color w:val="333333"/>
          <w:sz w:val="22"/>
          <w:szCs w:val="22"/>
        </w:rPr>
        <w:t xml:space="preserve">Hero: latest or most significant defection — full-width editorial treatment</w:t>
      </w:r>
    </w:p>
    <w:p>
      <w:pPr>
        <w:pStyle w:val="ListParagraph"/>
        <w:numPr>
          <w:ilvl w:val="0"/>
          <w:numId w:val="2"/>
        </w:numPr>
        <w:spacing w:before="0" w:after="80"/>
      </w:pPr>
      <w:r>
        <w:rPr>
          <w:rFonts w:ascii="Arial" w:cs="Arial" w:eastAsia="Arial" w:hAnsi="Arial"/>
          <w:color w:val="333333"/>
          <w:sz w:val="22"/>
          <w:szCs w:val="22"/>
        </w:rPr>
        <w:t xml:space="preserve">Breaking ticker: same saffron news ticker as the game — visual continuity</w:t>
      </w:r>
    </w:p>
    <w:p>
      <w:pPr>
        <w:pStyle w:val="ListParagraph"/>
        <w:numPr>
          <w:ilvl w:val="0"/>
          <w:numId w:val="2"/>
        </w:numPr>
        <w:spacing w:before="0" w:after="80"/>
      </w:pPr>
      <w:r>
        <w:rPr>
          <w:rFonts w:ascii="Arial" w:cs="Arial" w:eastAsia="Arial" w:hAnsi="Arial"/>
          <w:color w:val="333333"/>
          <w:sz w:val="22"/>
          <w:szCs w:val="22"/>
        </w:rPr>
        <w:t xml:space="preserve">Featured grid: 3–4 highlighted stories with cover images</w:t>
      </w:r>
    </w:p>
    <w:p>
      <w:pPr>
        <w:pStyle w:val="ListParagraph"/>
        <w:numPr>
          <w:ilvl w:val="0"/>
          <w:numId w:val="2"/>
        </w:numPr>
        <w:spacing w:before="0" w:after="80"/>
      </w:pPr>
      <w:r>
        <w:rPr>
          <w:rFonts w:ascii="Arial" w:cs="Arial" w:eastAsia="Arial" w:hAnsi="Arial"/>
          <w:color w:val="333333"/>
          <w:sz w:val="22"/>
          <w:szCs w:val="22"/>
        </w:rPr>
        <w:t xml:space="preserve">Quick stats block: '26 Kerala defectors documented | 14 districts | 2014–2026'</w:t>
      </w:r>
    </w:p>
    <w:p>
      <w:pPr>
        <w:pStyle w:val="ListParagraph"/>
        <w:numPr>
          <w:ilvl w:val="0"/>
          <w:numId w:val="2"/>
        </w:numPr>
        <w:spacing w:before="0" w:after="80"/>
      </w:pPr>
      <w:r>
        <w:rPr>
          <w:rFonts w:ascii="Arial" w:cs="Arial" w:eastAsia="Arial" w:hAnsi="Arial"/>
          <w:color w:val="333333"/>
          <w:sz w:val="22"/>
          <w:szCs w:val="22"/>
        </w:rPr>
        <w:t xml:space="preserve">Filter bar: Browse by Year / District / Party Position / Outcome</w:t>
      </w:r>
    </w:p>
    <w:p>
      <w:pPr>
        <w:pStyle w:val="ListParagraph"/>
        <w:numPr>
          <w:ilvl w:val="0"/>
          <w:numId w:val="2"/>
        </w:numPr>
        <w:spacing w:before="0" w:after="80"/>
      </w:pPr>
      <w:r>
        <w:rPr>
          <w:rFonts w:ascii="Arial" w:cs="Arial" w:eastAsia="Arial" w:hAnsi="Arial"/>
          <w:color w:val="333333"/>
          <w:sz w:val="22"/>
          <w:szCs w:val="22"/>
        </w:rPr>
        <w:t xml:space="preserve">'Play the Game' persistent CTA strip — links to play.congress-bjp-deal.in</w:t>
      </w:r>
    </w:p>
    <w:p>
      <w:pPr>
        <w:pStyle w:val="ListParagraph"/>
        <w:numPr>
          <w:ilvl w:val="0"/>
          <w:numId w:val="2"/>
        </w:numPr>
        <w:spacing w:before="0" w:after="80"/>
      </w:pPr>
      <w:r>
        <w:rPr>
          <w:rFonts w:ascii="Arial" w:cs="Arial" w:eastAsia="Arial" w:hAnsi="Arial"/>
          <w:color w:val="333333"/>
          <w:sz w:val="22"/>
          <w:szCs w:val="22"/>
        </w:rPr>
        <w:t xml:space="preserve">Newsletter subscribe block — 'Get the next defection in your inbox'</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2.2.2 Defector Profile Page — The Full Dossier</w:t>
      </w:r>
    </w:p>
    <w:p>
      <w:pPr>
        <w:spacing w:before="0" w:after="120"/>
        <w:jc w:val="left"/>
      </w:pPr>
      <w:r>
        <w:rPr>
          <w:rFonts w:ascii="Arial" w:cs="Arial" w:eastAsia="Arial" w:hAnsi="Arial"/>
          <w:b w:val="false"/>
          <w:bCs w:val="false"/>
          <w:i w:val="false"/>
          <w:iCs w:val="false"/>
          <w:color w:val="333333"/>
          <w:sz w:val="22"/>
          <w:szCs w:val="22"/>
        </w:rPr>
        <w:t xml:space="preserve">The centrepiece of the archive. Each defector gets one canonical URL:</w:t>
      </w:r>
    </w:p>
    <w:p>
      <w:pPr>
        <w:spacing w:before="0" w:after="120"/>
        <w:jc w:val="left"/>
      </w:pPr>
      <w:r>
        <w:rPr>
          <w:rFonts w:ascii="Arial" w:cs="Arial" w:eastAsia="Arial" w:hAnsi="Arial"/>
          <w:b w:val="false"/>
          <w:bCs w:val="false"/>
          <w:i/>
          <w:iCs/>
          <w:color w:val="6D5D4B"/>
          <w:sz w:val="22"/>
          <w:szCs w:val="22"/>
        </w:rPr>
        <w:t xml:space="preserve">/intel/[defector-slug]  e.g. /intel/anil-antony, /intel/tom-vadakkan</w:t>
      </w:r>
    </w:p>
    <w:p>
      <w:pPr>
        <w:spacing w:before="0" w:after="100"/>
      </w:pPr>
      <w:r>
        <w:t xml:space="preserve"/>
      </w:r>
    </w:p>
    <w:p>
      <w:pPr>
        <w:spacing w:before="0" w:after="120"/>
        <w:jc w:val="left"/>
      </w:pPr>
      <w:r>
        <w:rPr>
          <w:rFonts w:ascii="Arial" w:cs="Arial" w:eastAsia="Arial" w:hAnsi="Arial"/>
          <w:b w:val="false"/>
          <w:bCs w:val="false"/>
          <w:i w:val="false"/>
          <w:iCs w:val="false"/>
          <w:color w:val="333333"/>
          <w:sz w:val="22"/>
          <w:szCs w:val="22"/>
        </w:rPr>
        <w:t xml:space="preserve">Page structure:</w:t>
      </w:r>
    </w:p>
    <w:p>
      <w:pPr>
        <w:pStyle w:val="ListParagraph"/>
        <w:numPr>
          <w:ilvl w:val="0"/>
          <w:numId w:val="2"/>
        </w:numPr>
        <w:spacing w:before="0" w:after="80"/>
      </w:pPr>
      <w:r>
        <w:rPr>
          <w:rFonts w:ascii="Arial" w:cs="Arial" w:eastAsia="Arial" w:hAnsi="Arial"/>
          <w:color w:val="333333"/>
          <w:sz w:val="22"/>
          <w:szCs w:val="22"/>
        </w:rPr>
        <w:t xml:space="preserve">Masthead: name, photo, Congress role, year of defection — above the fold</w:t>
      </w:r>
    </w:p>
    <w:p>
      <w:pPr>
        <w:pStyle w:val="ListParagraph"/>
        <w:numPr>
          <w:ilvl w:val="0"/>
          <w:numId w:val="2"/>
        </w:numPr>
        <w:spacing w:before="0" w:after="80"/>
      </w:pPr>
      <w:r>
        <w:rPr>
          <w:rFonts w:ascii="Arial" w:cs="Arial" w:eastAsia="Arial" w:hAnsi="Arial"/>
          <w:color w:val="333333"/>
          <w:sz w:val="22"/>
          <w:szCs w:val="22"/>
        </w:rPr>
        <w:t xml:space="preserve">'THE DEAL' banner: Congress blue → handshake icon → BJP saffron — same visual language as the game</w:t>
      </w:r>
    </w:p>
    <w:p>
      <w:pPr>
        <w:pStyle w:val="ListParagraph"/>
        <w:numPr>
          <w:ilvl w:val="0"/>
          <w:numId w:val="2"/>
        </w:numPr>
        <w:spacing w:before="0" w:after="80"/>
      </w:pPr>
      <w:r>
        <w:rPr>
          <w:rFonts w:ascii="Arial" w:cs="Arial" w:eastAsia="Arial" w:hAnsi="Arial"/>
          <w:color w:val="333333"/>
          <w:sz w:val="22"/>
          <w:szCs w:val="22"/>
        </w:rPr>
        <w:t xml:space="preserve">Timeline: visual career arc from Congress entry → peak role → defection → BJP outcome</w:t>
      </w:r>
    </w:p>
    <w:p>
      <w:pPr>
        <w:pStyle w:val="ListParagraph"/>
        <w:numPr>
          <w:ilvl w:val="0"/>
          <w:numId w:val="2"/>
        </w:numPr>
        <w:spacing w:before="0" w:after="80"/>
      </w:pPr>
      <w:r>
        <w:rPr>
          <w:rFonts w:ascii="Arial" w:cs="Arial" w:eastAsia="Arial" w:hAnsi="Arial"/>
          <w:color w:val="333333"/>
          <w:sz w:val="22"/>
          <w:szCs w:val="22"/>
        </w:rPr>
        <w:t xml:space="preserve">The Full Story: 600–1200 word sourced narrative written in wire-reporter style</w:t>
      </w:r>
    </w:p>
    <w:p>
      <w:pPr>
        <w:pStyle w:val="ListParagraph"/>
        <w:numPr>
          <w:ilvl w:val="0"/>
          <w:numId w:val="2"/>
        </w:numPr>
        <w:spacing w:before="0" w:after="80"/>
      </w:pPr>
      <w:r>
        <w:rPr>
          <w:rFonts w:ascii="Arial" w:cs="Arial" w:eastAsia="Arial" w:hAnsi="Arial"/>
          <w:color w:val="333333"/>
          <w:sz w:val="22"/>
          <w:szCs w:val="22"/>
        </w:rPr>
        <w:t xml:space="preserve">Key Facts sidebar: State / District / Constituency / Congress tenure / BJP role / Source URLs</w:t>
      </w:r>
    </w:p>
    <w:p>
      <w:pPr>
        <w:pStyle w:val="ListParagraph"/>
        <w:numPr>
          <w:ilvl w:val="0"/>
          <w:numId w:val="2"/>
        </w:numPr>
        <w:spacing w:before="0" w:after="80"/>
      </w:pPr>
      <w:r>
        <w:rPr>
          <w:rFonts w:ascii="Arial" w:cs="Arial" w:eastAsia="Arial" w:hAnsi="Arial"/>
          <w:color w:val="333333"/>
          <w:sz w:val="22"/>
          <w:szCs w:val="22"/>
        </w:rPr>
        <w:t xml:space="preserve">Quote block: most significant public statement made at time of defection</w:t>
      </w:r>
    </w:p>
    <w:p>
      <w:pPr>
        <w:pStyle w:val="ListParagraph"/>
        <w:numPr>
          <w:ilvl w:val="0"/>
          <w:numId w:val="2"/>
        </w:numPr>
        <w:spacing w:before="0" w:after="80"/>
      </w:pPr>
      <w:r>
        <w:rPr>
          <w:rFonts w:ascii="Arial" w:cs="Arial" w:eastAsia="Arial" w:hAnsi="Arial"/>
          <w:color w:val="333333"/>
          <w:sz w:val="22"/>
          <w:szCs w:val="22"/>
        </w:rPr>
        <w:t xml:space="preserve">Related defectors: 'Others from Kerala who made the deal'</w:t>
      </w:r>
    </w:p>
    <w:p>
      <w:pPr>
        <w:pStyle w:val="ListParagraph"/>
        <w:numPr>
          <w:ilvl w:val="0"/>
          <w:numId w:val="2"/>
        </w:numPr>
        <w:spacing w:before="0" w:after="80"/>
      </w:pPr>
      <w:r>
        <w:rPr>
          <w:rFonts w:ascii="Arial" w:cs="Arial" w:eastAsia="Arial" w:hAnsi="Arial"/>
          <w:color w:val="333333"/>
          <w:sz w:val="22"/>
          <w:szCs w:val="22"/>
        </w:rPr>
        <w:t xml:space="preserve">'Think you know this defector?' CTA — links directly to game round featuring this person</w:t>
      </w:r>
    </w:p>
    <w:p>
      <w:pPr>
        <w:pStyle w:val="ListParagraph"/>
        <w:numPr>
          <w:ilvl w:val="0"/>
          <w:numId w:val="2"/>
        </w:numPr>
        <w:spacing w:before="0" w:after="80"/>
      </w:pPr>
      <w:r>
        <w:rPr>
          <w:rFonts w:ascii="Arial" w:cs="Arial" w:eastAsia="Arial" w:hAnsi="Arial"/>
          <w:color w:val="333333"/>
          <w:sz w:val="22"/>
          <w:szCs w:val="22"/>
        </w:rPr>
        <w:t xml:space="preserve">Source citations: all claims linked to primary sources — press articles, official records</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2.2.3 District Index Pages</w:t>
      </w:r>
    </w:p>
    <w:p>
      <w:pPr>
        <w:spacing w:before="0" w:after="120"/>
        <w:jc w:val="left"/>
      </w:pPr>
      <w:r>
        <w:rPr>
          <w:rFonts w:ascii="Arial" w:cs="Arial" w:eastAsia="Arial" w:hAnsi="Arial"/>
          <w:b w:val="false"/>
          <w:bCs w:val="false"/>
          <w:i w:val="false"/>
          <w:iCs w:val="false"/>
          <w:color w:val="333333"/>
          <w:sz w:val="22"/>
          <w:szCs w:val="22"/>
        </w:rPr>
        <w:t xml:space="preserve">One page per Kerala district:</w:t>
      </w:r>
    </w:p>
    <w:p>
      <w:pPr>
        <w:spacing w:before="0" w:after="120"/>
        <w:jc w:val="left"/>
      </w:pPr>
      <w:r>
        <w:rPr>
          <w:rFonts w:ascii="Arial" w:cs="Arial" w:eastAsia="Arial" w:hAnsi="Arial"/>
          <w:b w:val="false"/>
          <w:bCs w:val="false"/>
          <w:i/>
          <w:iCs/>
          <w:color w:val="6D5D4B"/>
          <w:sz w:val="22"/>
          <w:szCs w:val="22"/>
        </w:rPr>
        <w:t xml:space="preserve">/intel/district/thrissur, /intel/district/kannur etc.</w:t>
      </w:r>
    </w:p>
    <w:p>
      <w:pPr>
        <w:spacing w:before="0" w:after="100"/>
      </w:pPr>
      <w:r>
        <w:t xml:space="preserve"/>
      </w:r>
    </w:p>
    <w:p>
      <w:pPr>
        <w:pStyle w:val="ListParagraph"/>
        <w:numPr>
          <w:ilvl w:val="0"/>
          <w:numId w:val="2"/>
        </w:numPr>
        <w:spacing w:before="0" w:after="80"/>
      </w:pPr>
      <w:r>
        <w:rPr>
          <w:rFonts w:ascii="Arial" w:cs="Arial" w:eastAsia="Arial" w:hAnsi="Arial"/>
          <w:color w:val="333333"/>
          <w:sz w:val="22"/>
          <w:szCs w:val="22"/>
        </w:rPr>
        <w:t xml:space="preserve">Header: district name + map highlight + total defector count</w:t>
      </w:r>
    </w:p>
    <w:p>
      <w:pPr>
        <w:pStyle w:val="ListParagraph"/>
        <w:numPr>
          <w:ilvl w:val="0"/>
          <w:numId w:val="2"/>
        </w:numPr>
        <w:spacing w:before="0" w:after="80"/>
      </w:pPr>
      <w:r>
        <w:rPr>
          <w:rFonts w:ascii="Arial" w:cs="Arial" w:eastAsia="Arial" w:hAnsi="Arial"/>
          <w:color w:val="333333"/>
          <w:sz w:val="22"/>
          <w:szCs w:val="22"/>
        </w:rPr>
        <w:t xml:space="preserve">Timeline of all defections from that district, chronological</w:t>
      </w:r>
    </w:p>
    <w:p>
      <w:pPr>
        <w:pStyle w:val="ListParagraph"/>
        <w:numPr>
          <w:ilvl w:val="0"/>
          <w:numId w:val="2"/>
        </w:numPr>
        <w:spacing w:before="0" w:after="80"/>
      </w:pPr>
      <w:r>
        <w:rPr>
          <w:rFonts w:ascii="Arial" w:cs="Arial" w:eastAsia="Arial" w:hAnsi="Arial"/>
          <w:color w:val="333333"/>
          <w:sz w:val="22"/>
          <w:szCs w:val="22"/>
        </w:rPr>
        <w:t xml:space="preserve">District political context: brief paragraph on Congress strength historically</w:t>
      </w:r>
    </w:p>
    <w:p>
      <w:pPr>
        <w:pStyle w:val="ListParagraph"/>
        <w:numPr>
          <w:ilvl w:val="0"/>
          <w:numId w:val="2"/>
        </w:numPr>
        <w:spacing w:before="0" w:after="80"/>
      </w:pPr>
      <w:r>
        <w:rPr>
          <w:rFonts w:ascii="Arial" w:cs="Arial" w:eastAsia="Arial" w:hAnsi="Arial"/>
          <w:color w:val="333333"/>
          <w:sz w:val="22"/>
          <w:szCs w:val="22"/>
        </w:rPr>
        <w:t xml:space="preserve">Card grid of all defector profiles from the district</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2.2.4 Year / Wave Pages</w:t>
      </w:r>
    </w:p>
    <w:p>
      <w:pPr>
        <w:spacing w:before="0" w:after="120"/>
        <w:jc w:val="left"/>
      </w:pPr>
      <w:r>
        <w:rPr>
          <w:rFonts w:ascii="Arial" w:cs="Arial" w:eastAsia="Arial" w:hAnsi="Arial"/>
          <w:b w:val="false"/>
          <w:bCs w:val="false"/>
          <w:i w:val="false"/>
          <w:iCs w:val="false"/>
          <w:color w:val="333333"/>
          <w:sz w:val="22"/>
          <w:szCs w:val="22"/>
        </w:rPr>
        <w:t xml:space="preserve">Organized around the major defection waves:</w:t>
      </w:r>
    </w:p>
    <w:p>
      <w:pPr>
        <w:spacing w:before="0" w:after="120"/>
        <w:jc w:val="left"/>
      </w:pPr>
      <w:r>
        <w:rPr>
          <w:rFonts w:ascii="Arial" w:cs="Arial" w:eastAsia="Arial" w:hAnsi="Arial"/>
          <w:b w:val="false"/>
          <w:bCs w:val="false"/>
          <w:i/>
          <w:iCs/>
          <w:color w:val="6D5D4B"/>
          <w:sz w:val="22"/>
          <w:szCs w:val="22"/>
        </w:rPr>
        <w:t xml:space="preserve">/intel/wave/2016, /intel/wave/2020, /intel/wave/2024 etc.</w:t>
      </w:r>
    </w:p>
    <w:p>
      <w:pPr>
        <w:spacing w:before="0" w:after="100"/>
      </w:pPr>
      <w:r>
        <w:t xml:space="preserve"/>
      </w:r>
    </w:p>
    <w:p>
      <w:pPr>
        <w:pStyle w:val="ListParagraph"/>
        <w:numPr>
          <w:ilvl w:val="0"/>
          <w:numId w:val="2"/>
        </w:numPr>
        <w:spacing w:before="0" w:after="80"/>
      </w:pPr>
      <w:r>
        <w:rPr>
          <w:rFonts w:ascii="Arial" w:cs="Arial" w:eastAsia="Arial" w:hAnsi="Arial"/>
          <w:color w:val="333333"/>
          <w:sz w:val="22"/>
          <w:szCs w:val="22"/>
        </w:rPr>
        <w:t xml:space="preserve">Context: what was happening politically that triggered the wave</w:t>
      </w:r>
    </w:p>
    <w:p>
      <w:pPr>
        <w:pStyle w:val="ListParagraph"/>
        <w:numPr>
          <w:ilvl w:val="0"/>
          <w:numId w:val="2"/>
        </w:numPr>
        <w:spacing w:before="0" w:after="80"/>
      </w:pPr>
      <w:r>
        <w:rPr>
          <w:rFonts w:ascii="Arial" w:cs="Arial" w:eastAsia="Arial" w:hAnsi="Arial"/>
          <w:color w:val="333333"/>
          <w:sz w:val="22"/>
          <w:szCs w:val="22"/>
        </w:rPr>
        <w:t xml:space="preserve">All defectors from that year/period, ordered by prominence</w:t>
      </w:r>
    </w:p>
    <w:p>
      <w:pPr>
        <w:pStyle w:val="ListParagraph"/>
        <w:numPr>
          <w:ilvl w:val="0"/>
          <w:numId w:val="2"/>
        </w:numPr>
        <w:spacing w:before="0" w:after="80"/>
      </w:pPr>
      <w:r>
        <w:rPr>
          <w:rFonts w:ascii="Arial" w:cs="Arial" w:eastAsia="Arial" w:hAnsi="Arial"/>
          <w:color w:val="333333"/>
          <w:sz w:val="22"/>
          <w:szCs w:val="22"/>
        </w:rPr>
        <w:t xml:space="preserve">Election results context: did the defections affect Congress seat count?</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2.2.5 'The Big Picture' Editorial Pages</w:t>
      </w:r>
    </w:p>
    <w:p>
      <w:pPr>
        <w:spacing w:before="0" w:after="120"/>
        <w:jc w:val="left"/>
      </w:pPr>
      <w:r>
        <w:rPr>
          <w:rFonts w:ascii="Arial" w:cs="Arial" w:eastAsia="Arial" w:hAnsi="Arial"/>
          <w:b w:val="false"/>
          <w:bCs w:val="false"/>
          <w:i w:val="false"/>
          <w:iCs w:val="false"/>
          <w:color w:val="333333"/>
          <w:sz w:val="22"/>
          <w:szCs w:val="22"/>
        </w:rPr>
        <w:t xml:space="preserve">Long-form analysis pieces — not about individual defectors but about patterns:</w:t>
      </w:r>
    </w:p>
    <w:p>
      <w:pPr>
        <w:pStyle w:val="ListParagraph"/>
        <w:numPr>
          <w:ilvl w:val="0"/>
          <w:numId w:val="2"/>
        </w:numPr>
        <w:spacing w:before="0" w:after="80"/>
      </w:pPr>
      <w:r>
        <w:rPr>
          <w:rFonts w:ascii="Arial" w:cs="Arial" w:eastAsia="Arial" w:hAnsi="Arial"/>
          <w:color w:val="333333"/>
          <w:sz w:val="22"/>
          <w:szCs w:val="22"/>
        </w:rPr>
        <w:t xml:space="preserve">/intel/analysis/why-kerala-congress-leaks — structural analysis</w:t>
      </w:r>
    </w:p>
    <w:p>
      <w:pPr>
        <w:pStyle w:val="ListParagraph"/>
        <w:numPr>
          <w:ilvl w:val="0"/>
          <w:numId w:val="2"/>
        </w:numPr>
        <w:spacing w:before="0" w:after="80"/>
      </w:pPr>
      <w:r>
        <w:rPr>
          <w:rFonts w:ascii="Arial" w:cs="Arial" w:eastAsia="Arial" w:hAnsi="Arial"/>
          <w:color w:val="333333"/>
          <w:sz w:val="22"/>
          <w:szCs w:val="22"/>
        </w:rPr>
        <w:t xml:space="preserve">/intel/analysis/family-dynasties-that-switched — dynasty defection patterns</w:t>
      </w:r>
    </w:p>
    <w:p>
      <w:pPr>
        <w:pStyle w:val="ListParagraph"/>
        <w:numPr>
          <w:ilvl w:val="0"/>
          <w:numId w:val="2"/>
        </w:numPr>
        <w:spacing w:before="0" w:after="80"/>
      </w:pPr>
      <w:r>
        <w:rPr>
          <w:rFonts w:ascii="Arial" w:cs="Arial" w:eastAsia="Arial" w:hAnsi="Arial"/>
          <w:color w:val="333333"/>
          <w:sz w:val="22"/>
          <w:szCs w:val="22"/>
        </w:rPr>
        <w:t xml:space="preserve">/intel/analysis/post-defection-outcomes — did defectors actually win for BJP?</w:t>
      </w:r>
    </w:p>
    <w:p>
      <w:pPr>
        <w:pStyle w:val="ListParagraph"/>
        <w:numPr>
          <w:ilvl w:val="0"/>
          <w:numId w:val="2"/>
        </w:numPr>
        <w:spacing w:before="0" w:after="80"/>
      </w:pPr>
      <w:r>
        <w:rPr>
          <w:rFonts w:ascii="Arial" w:cs="Arial" w:eastAsia="Arial" w:hAnsi="Arial"/>
          <w:color w:val="333333"/>
          <w:sz w:val="22"/>
          <w:szCs w:val="22"/>
        </w:rPr>
        <w:t xml:space="preserve">/intel/analysis/the-aaya-ram-history — historical context of defections in India</w:t>
      </w:r>
    </w:p>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2.3 The Kerala Defector Seed List — MVP Coverage</w:t>
      </w:r>
    </w:p>
    <w:p>
      <w:pPr>
        <w:spacing w:before="0" w:after="120"/>
        <w:jc w:val="left"/>
      </w:pPr>
      <w:r>
        <w:rPr>
          <w:rFonts w:ascii="Arial" w:cs="Arial" w:eastAsia="Arial" w:hAnsi="Arial"/>
          <w:b w:val="false"/>
          <w:bCs w:val="false"/>
          <w:i w:val="false"/>
          <w:iCs w:val="false"/>
          <w:color w:val="333333"/>
          <w:sz w:val="22"/>
          <w:szCs w:val="22"/>
        </w:rPr>
        <w:t xml:space="preserve">The following Kerala politicians are confirmed for MVP article coverage, in priority order: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W w:type="dxa" w:w="2800"/>
            <w:tcBorders>
              <w:top w:val="single" w:color="1C1C1C" w:sz="6"/>
              <w:left w:val="single" w:color="1C1C1C" w:sz="6"/>
              <w:bottom w:val="single" w:color="1C1C1C" w:sz="6"/>
              <w:right w:val="single" w:color="1C1C1C" w:sz="6"/>
            </w:tcBorders>
            <w:shd w:fill="1C1C1C" w:val="clear"/>
            <w:tcMar>
              <w:top w:type="dxa" w:w="80"/>
              <w:left w:type="dxa" w:w="100"/>
              <w:bottom w:type="dxa" w:w="80"/>
              <w:right w:type="dxa" w:w="100"/>
            </w:tcMar>
          </w:tcPr>
          <w:p>
            <w:r>
              <w:rPr>
                <w:rFonts w:ascii="Arial" w:cs="Arial" w:eastAsia="Arial" w:hAnsi="Arial"/>
                <w:b/>
                <w:bCs/>
                <w:color w:val="FFFFFF"/>
                <w:sz w:val="19"/>
                <w:szCs w:val="19"/>
              </w:rPr>
              <w:t xml:space="preserve">Defector</w:t>
            </w:r>
          </w:p>
        </w:tc>
        <w:tc>
          <w:tcPr>
            <w:tcW w:type="dxa" w:w="2200"/>
            <w:tcBorders>
              <w:top w:val="single" w:color="1C1C1C" w:sz="6"/>
              <w:left w:val="single" w:color="1C1C1C" w:sz="6"/>
              <w:bottom w:val="single" w:color="1C1C1C" w:sz="6"/>
              <w:right w:val="single" w:color="1C1C1C" w:sz="6"/>
            </w:tcBorders>
            <w:shd w:fill="1C1C1C" w:val="clear"/>
            <w:tcMar>
              <w:top w:type="dxa" w:w="80"/>
              <w:left w:type="dxa" w:w="100"/>
              <w:bottom w:type="dxa" w:w="80"/>
              <w:right w:type="dxa" w:w="100"/>
            </w:tcMar>
          </w:tcPr>
          <w:p>
            <w:r>
              <w:rPr>
                <w:rFonts w:ascii="Arial" w:cs="Arial" w:eastAsia="Arial" w:hAnsi="Arial"/>
                <w:b/>
                <w:bCs/>
                <w:color w:val="FFFFFF"/>
                <w:sz w:val="19"/>
                <w:szCs w:val="19"/>
              </w:rPr>
              <w:t xml:space="preserve">Congress Role</w:t>
            </w:r>
          </w:p>
        </w:tc>
        <w:tc>
          <w:tcPr>
            <w:tcW w:type="dxa" w:w="1800"/>
            <w:tcBorders>
              <w:top w:val="single" w:color="1C1C1C" w:sz="6"/>
              <w:left w:val="single" w:color="1C1C1C" w:sz="6"/>
              <w:bottom w:val="single" w:color="1C1C1C" w:sz="6"/>
              <w:right w:val="single" w:color="1C1C1C" w:sz="6"/>
            </w:tcBorders>
            <w:shd w:fill="1C1C1C" w:val="clear"/>
            <w:tcMar>
              <w:top w:type="dxa" w:w="80"/>
              <w:left w:type="dxa" w:w="100"/>
              <w:bottom w:type="dxa" w:w="80"/>
              <w:right w:type="dxa" w:w="100"/>
            </w:tcMar>
          </w:tcPr>
          <w:p>
            <w:r>
              <w:rPr>
                <w:rFonts w:ascii="Arial" w:cs="Arial" w:eastAsia="Arial" w:hAnsi="Arial"/>
                <w:b/>
                <w:bCs/>
                <w:color w:val="FFFFFF"/>
                <w:sz w:val="19"/>
                <w:szCs w:val="19"/>
              </w:rPr>
              <w:t xml:space="preserve">Year</w:t>
            </w:r>
          </w:p>
        </w:tc>
        <w:tc>
          <w:tcPr>
            <w:tcW w:type="dxa" w:w="2560"/>
            <w:tcBorders>
              <w:top w:val="single" w:color="1C1C1C" w:sz="6"/>
              <w:left w:val="single" w:color="1C1C1C" w:sz="6"/>
              <w:bottom w:val="single" w:color="1C1C1C" w:sz="6"/>
              <w:right w:val="single" w:color="1C1C1C" w:sz="6"/>
            </w:tcBorders>
            <w:shd w:fill="1C1C1C" w:val="clear"/>
            <w:tcMar>
              <w:top w:type="dxa" w:w="80"/>
              <w:left w:type="dxa" w:w="100"/>
              <w:bottom w:type="dxa" w:w="80"/>
              <w:right w:type="dxa" w:w="100"/>
            </w:tcMar>
          </w:tcPr>
          <w:p>
            <w:r>
              <w:rPr>
                <w:rFonts w:ascii="Arial" w:cs="Arial" w:eastAsia="Arial" w:hAnsi="Arial"/>
                <w:b/>
                <w:bCs/>
                <w:color w:val="FFFFFF"/>
                <w:sz w:val="19"/>
                <w:szCs w:val="19"/>
              </w:rPr>
              <w:t xml:space="preserve">BJP Outcome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Anil Antony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KPCC Digital Media Convener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2023</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National Spokesperson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Tom Vadakkan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National Spokesperson</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2019</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National Spokesperson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A.P. Abdullakutty</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MP, Kannur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2019</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National VP, Hajj Committee Chair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Padmaja Venugopal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KPCC General Secretary</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2024</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Contesting Thrissur 2026</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V. Muraleedharan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KPCC President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2015</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Union Minister of State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P.C. George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MLA, Minister (UDF)</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2019</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BDJS later, BJP-aligned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Hibi Eden (attempted)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MLA, Ernakulam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2019</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Stayed Congress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 Sudhakaran (defection attempts)</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KPCC Chief</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Various</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Remains Congress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Jose K. Mani faction</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Kerala Congress (M)</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2020</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LDF-aligned, indirect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Satheesan Pacheni</w:t>
            </w:r>
          </w:p>
        </w:tc>
        <w:tc>
          <w:tcPr>
            <w:tcW w:type="dxa" w:w="22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Congress MLA, Kasaragod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2016</w:t>
            </w:r>
          </w:p>
        </w:tc>
        <w:tc>
          <w:tcPr>
            <w:tcW w:type="dxa" w:w="256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222222"/>
                <w:sz w:val="19"/>
                <w:szCs w:val="19"/>
              </w:rPr>
              <w:t xml:space="preserve">BJP MLA</w:t>
            </w:r>
          </w:p>
        </w:tc>
      </w:tr>
    </w:tbl>
    <w:p>
      <w:pPr>
        <w:spacing w:before="0" w:after="100"/>
      </w:pPr>
      <w:r>
        <w:t xml:space="preserve"/>
      </w:r>
    </w:p>
    <w:p>
      <w:pPr>
        <w:spacing w:before="0" w:after="120"/>
        <w:jc w:val="left"/>
      </w:pPr>
      <w:r>
        <w:rPr>
          <w:rFonts w:ascii="Arial" w:cs="Arial" w:eastAsia="Arial" w:hAnsi="Arial"/>
          <w:b w:val="false"/>
          <w:bCs w:val="false"/>
          <w:i/>
          <w:iCs/>
          <w:color w:val="6D5D4B"/>
          <w:sz w:val="22"/>
          <w:szCs w:val="22"/>
        </w:rPr>
        <w:t xml:space="preserve">Note: Some entries include 'near-defections' and allied party crossings — these are documented with full context and categorized appropriately.</w:t>
      </w:r>
    </w:p>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3. DESIGN SYSTEM</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3.1 Visual Identity &amp; Aesthetic</w:t>
      </w:r>
    </w:p>
    <w:p>
      <w:pPr>
        <w:spacing w:before="0" w:after="120"/>
        <w:jc w:val="left"/>
      </w:pPr>
      <w:r>
        <w:rPr>
          <w:rFonts w:ascii="Arial" w:cs="Arial" w:eastAsia="Arial" w:hAnsi="Arial"/>
          <w:b w:val="false"/>
          <w:bCs w:val="false"/>
          <w:i w:val="false"/>
          <w:iCs w:val="false"/>
          <w:color w:val="333333"/>
          <w:sz w:val="22"/>
          <w:szCs w:val="22"/>
        </w:rPr>
        <w:t xml:space="preserve">intel/ shares the Congress BJP Deal brand DNA but shifts the aesthetic register from 'classified game file' to 'authoritative political newspaper archive'. The feel is Kerala's own Mathrubhumi or The Hindu — except with the political edge of an investigative publication that isn't afraid of its subject matter.</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37E" w:sz="12"/>
              <w:left w:val="single" w:color="1A237E" w:sz="16"/>
              <w:bottom w:val="single" w:color="1A237E" w:sz="4"/>
              <w:right w:val="single" w:color="1A237E" w:sz="4"/>
            </w:tcBorders>
            <w:shd w:fill="FFF8F0" w:val="clear"/>
            <w:tcMar>
              <w:top w:type="dxa" w:w="120"/>
              <w:left w:type="dxa" w:w="200"/>
              <w:bottom w:type="dxa" w:w="120"/>
              <w:right w:type="dxa" w:w="180"/>
            </w:tcMar>
          </w:tcPr>
          <w:p>
            <w:r>
              <w:rPr>
                <w:rFonts w:ascii="Arial" w:cs="Arial" w:eastAsia="Arial" w:hAnsi="Arial"/>
                <w:i/>
                <w:iCs/>
                <w:color w:val="333333"/>
                <w:sz w:val="22"/>
                <w:szCs w:val="22"/>
              </w:rPr>
              <w:t xml:space="preserve">Design principle: If the game is a WhatsApp forward, intel/ is the article that WhatsApp forward links to. Same story, different register. Both equally on-brand.</w:t>
            </w:r>
          </w:p>
        </w:tc>
      </w:tr>
    </w:tbl>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1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Newsprint</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#F5E6C8</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Page background — aged paper feel throughout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Ink</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#1C1C1C</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text, headers, footer</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Saffron</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#FF6B00</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Accents, CTAs, BJP pill, section borders — brand continuity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Blue</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#1A237E</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pill, links, H3 headings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Aged Gold</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#B8860B</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Timeline lines, decorative borders, pull quotes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Editorial Red</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#B71C1C</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Breaking labels, urgent tags, expulsion stamps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Archive Cream</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#FFF8F0</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Sidebar backgrounds, callout boxes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Masthead Dark</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#2C1810</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Article mastheads, hero overlays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Verified Green</w:t>
            </w:r>
          </w:p>
        </w:tc>
        <w:tc>
          <w:tcPr>
            <w:tcW w:type="dxa" w:w="1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#2E7D32</w:t>
            </w:r>
          </w:p>
        </w:tc>
        <w:tc>
          <w:tcPr>
            <w:tcW w:type="dxa" w:w="5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Source-verified badges, confirmed facts</w:t>
            </w:r>
          </w:p>
        </w:tc>
      </w:tr>
    </w:tbl>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43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Site Masthead / Logo</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 Display Black</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Authoritative newspaper masthead energy</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Article Headlines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 Display Bold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Long-form, editorial, political magazine feel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Section / Category Labels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Barlow Condensed Black</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Tight, uppercase, press badge style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Body Copy</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Noto Serif</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Long-form reading comfort, multi-script support for Malayalam names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Datelines / Metadata</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Special Elite</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Typewriter — inherited from game's dossier language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Pull Quotes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Playfair Display Italic</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Large, dramatic, editorial impact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Captions / Source Lines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Noto Sans</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Clean, accessible, neutral</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Timeline Labels</w:t>
            </w:r>
          </w:p>
        </w:tc>
        <w:tc>
          <w:tcPr>
            <w:tcW w:type="dxa" w:w="2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Barlow Condensed</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Compact year/date markers on timeline</w:t>
            </w:r>
          </w:p>
        </w:tc>
      </w:tr>
    </w:tbl>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3.4 Key UI Components</w:t>
      </w:r>
    </w:p>
    <w:p>
      <w:pPr>
        <w:pStyle w:val="Heading3"/>
        <w:spacing w:before="240" w:after="80"/>
      </w:pPr>
      <w:r>
        <w:rPr>
          <w:rFonts w:ascii="Arial" w:cs="Arial" w:eastAsia="Arial" w:hAnsi="Arial"/>
          <w:b/>
          <w:bCs/>
          <w:color w:val="1A237E"/>
          <w:sz w:val="24"/>
          <w:szCs w:val="24"/>
        </w:rPr>
        <w:t xml:space="preserve">3.4.1 The Deal Banner</w:t>
      </w:r>
    </w:p>
    <w:p>
      <w:pPr>
        <w:spacing w:before="0" w:after="120"/>
        <w:jc w:val="left"/>
      </w:pPr>
      <w:r>
        <w:rPr>
          <w:rFonts w:ascii="Arial" w:cs="Arial" w:eastAsia="Arial" w:hAnsi="Arial"/>
          <w:b w:val="false"/>
          <w:bCs w:val="false"/>
          <w:i w:val="false"/>
          <w:iCs w:val="false"/>
          <w:color w:val="333333"/>
          <w:sz w:val="22"/>
          <w:szCs w:val="22"/>
        </w:rPr>
        <w:t xml:space="preserve">Appears at the top of every defector profile — identical visual language to the game. Congress blue pill → handshake icon → BJP saffron pill. This is the brand signature that connects both products.</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3.4.2 Defection Timeline</w:t>
      </w:r>
    </w:p>
    <w:p>
      <w:pPr>
        <w:spacing w:before="0" w:after="120"/>
        <w:jc w:val="left"/>
      </w:pPr>
      <w:r>
        <w:rPr>
          <w:rFonts w:ascii="Arial" w:cs="Arial" w:eastAsia="Arial" w:hAnsi="Arial"/>
          <w:b w:val="false"/>
          <w:bCs w:val="false"/>
          <w:i w:val="false"/>
          <w:iCs w:val="false"/>
          <w:color w:val="333333"/>
          <w:sz w:val="22"/>
          <w:szCs w:val="22"/>
        </w:rPr>
        <w:t xml:space="preserve">A vertical timeline component that runs down the left side of the article on desktop, above the content on mobile. Key events marked:</w:t>
      </w:r>
    </w:p>
    <w:p>
      <w:pPr>
        <w:pStyle w:val="ListParagraph"/>
        <w:numPr>
          <w:ilvl w:val="0"/>
          <w:numId w:val="2"/>
        </w:numPr>
        <w:spacing w:before="0" w:after="80"/>
      </w:pPr>
      <w:r>
        <w:rPr>
          <w:rFonts w:ascii="Arial" w:cs="Arial" w:eastAsia="Arial" w:hAnsi="Arial"/>
          <w:color w:val="333333"/>
          <w:sz w:val="22"/>
          <w:szCs w:val="22"/>
        </w:rPr>
        <w:t xml:space="preserve">Year joined Congress</w:t>
      </w:r>
    </w:p>
    <w:p>
      <w:pPr>
        <w:pStyle w:val="ListParagraph"/>
        <w:numPr>
          <w:ilvl w:val="0"/>
          <w:numId w:val="2"/>
        </w:numPr>
        <w:spacing w:before="0" w:after="80"/>
      </w:pPr>
      <w:r>
        <w:rPr>
          <w:rFonts w:ascii="Arial" w:cs="Arial" w:eastAsia="Arial" w:hAnsi="Arial"/>
          <w:color w:val="333333"/>
          <w:sz w:val="22"/>
          <w:szCs w:val="22"/>
        </w:rPr>
        <w:t xml:space="preserve">Key roles held (with year)</w:t>
      </w:r>
    </w:p>
    <w:p>
      <w:pPr>
        <w:pStyle w:val="ListParagraph"/>
        <w:numPr>
          <w:ilvl w:val="0"/>
          <w:numId w:val="2"/>
        </w:numPr>
        <w:spacing w:before="0" w:after="80"/>
      </w:pPr>
      <w:r>
        <w:rPr>
          <w:rFonts w:ascii="Arial" w:cs="Arial" w:eastAsia="Arial" w:hAnsi="Arial"/>
          <w:color w:val="333333"/>
          <w:sz w:val="22"/>
          <w:szCs w:val="22"/>
        </w:rPr>
        <w:t xml:space="preserve">Year of public disagreement / first rumours (where documented)</w:t>
      </w:r>
    </w:p>
    <w:p>
      <w:pPr>
        <w:pStyle w:val="ListParagraph"/>
        <w:numPr>
          <w:ilvl w:val="0"/>
          <w:numId w:val="2"/>
        </w:numPr>
        <w:spacing w:before="0" w:after="80"/>
      </w:pPr>
      <w:r>
        <w:rPr>
          <w:rFonts w:ascii="Arial" w:cs="Arial" w:eastAsia="Arial" w:hAnsi="Arial"/>
          <w:color w:val="333333"/>
          <w:sz w:val="22"/>
          <w:szCs w:val="22"/>
        </w:rPr>
        <w:t xml:space="preserve">Year of official defection — marked with a red stamp 'DEAL DONE'</w:t>
      </w:r>
    </w:p>
    <w:p>
      <w:pPr>
        <w:pStyle w:val="ListParagraph"/>
        <w:numPr>
          <w:ilvl w:val="0"/>
          <w:numId w:val="2"/>
        </w:numPr>
        <w:spacing w:before="0" w:after="80"/>
      </w:pPr>
      <w:r>
        <w:rPr>
          <w:rFonts w:ascii="Arial" w:cs="Arial" w:eastAsia="Arial" w:hAnsi="Arial"/>
          <w:color w:val="333333"/>
          <w:sz w:val="22"/>
          <w:szCs w:val="22"/>
        </w:rPr>
        <w:t xml:space="preserve">Post-defection role in BJP</w:t>
      </w:r>
    </w:p>
    <w:p>
      <w:pPr>
        <w:spacing w:before="0" w:after="120"/>
        <w:jc w:val="left"/>
      </w:pPr>
      <w:r>
        <w:rPr>
          <w:rFonts w:ascii="Arial" w:cs="Arial" w:eastAsia="Arial" w:hAnsi="Arial"/>
          <w:b w:val="false"/>
          <w:bCs w:val="false"/>
          <w:i w:val="false"/>
          <w:iCs w:val="false"/>
          <w:color w:val="333333"/>
          <w:sz w:val="22"/>
          <w:szCs w:val="22"/>
        </w:rPr>
        <w:t xml:space="preserve">The timeline uses the aged gold color for the line, with saffron for the defection moment node — visually dramatic.</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3.4.3 Source Citation Block</w:t>
      </w:r>
    </w:p>
    <w:p>
      <w:pPr>
        <w:spacing w:before="0" w:after="120"/>
        <w:jc w:val="left"/>
      </w:pPr>
      <w:r>
        <w:rPr>
          <w:rFonts w:ascii="Arial" w:cs="Arial" w:eastAsia="Arial" w:hAnsi="Arial"/>
          <w:b w:val="false"/>
          <w:bCs w:val="false"/>
          <w:i w:val="false"/>
          <w:iCs w:val="false"/>
          <w:color w:val="333333"/>
          <w:sz w:val="22"/>
          <w:szCs w:val="22"/>
        </w:rPr>
        <w:t xml:space="preserve">Every factual claim links to a primary source. At the bottom of each article, a 'Sources' accordion lists all citations in journalist-standard format — publication, headline, date, URL. This is the credibility engine of the archive.</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3.4.4 'Play the Game' CTA</w:t>
      </w:r>
    </w:p>
    <w:p>
      <w:pPr>
        <w:spacing w:before="0" w:after="120"/>
        <w:jc w:val="left"/>
      </w:pPr>
      <w:r>
        <w:rPr>
          <w:rFonts w:ascii="Arial" w:cs="Arial" w:eastAsia="Arial" w:hAnsi="Arial"/>
          <w:b w:val="false"/>
          <w:bCs w:val="false"/>
          <w:i w:val="false"/>
          <w:iCs w:val="false"/>
          <w:color w:val="333333"/>
          <w:sz w:val="22"/>
          <w:szCs w:val="22"/>
        </w:rPr>
        <w:t xml:space="preserve">Appears twice per article: once mid-article (after the defection moment is narrated) and once at the bottom. Styled as a classified dossier card with the defector's game silhouette. Copy: 'Think you know enough? Try identifying this defector in the game.' Links to the specific game round.</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3.4.5 District Heat Map</w:t>
      </w:r>
    </w:p>
    <w:p>
      <w:pPr>
        <w:spacing w:before="0" w:after="120"/>
        <w:jc w:val="left"/>
      </w:pPr>
      <w:r>
        <w:rPr>
          <w:rFonts w:ascii="Arial" w:cs="Arial" w:eastAsia="Arial" w:hAnsi="Arial"/>
          <w:b w:val="false"/>
          <w:bCs w:val="false"/>
          <w:i w:val="false"/>
          <w:iCs w:val="false"/>
          <w:color w:val="333333"/>
          <w:sz w:val="22"/>
          <w:szCs w:val="22"/>
        </w:rPr>
        <w:t xml:space="preserve">On the homepage and district pages — a stylized Kerala map (SVG) with districts colored by defection density. Hovering/tapping a district shows count and links to the district page. Saffron gradient — more defections = deeper saffron.</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3.4.6 Related Defectors Carousel</w:t>
      </w:r>
    </w:p>
    <w:p>
      <w:pPr>
        <w:spacing w:before="0" w:after="120"/>
        <w:jc w:val="left"/>
      </w:pPr>
      <w:r>
        <w:rPr>
          <w:rFonts w:ascii="Arial" w:cs="Arial" w:eastAsia="Arial" w:hAnsi="Arial"/>
          <w:b w:val="false"/>
          <w:bCs w:val="false"/>
          <w:i w:val="false"/>
          <w:iCs w:val="false"/>
          <w:color w:val="333333"/>
          <w:sz w:val="22"/>
          <w:szCs w:val="22"/>
        </w:rPr>
        <w:t xml:space="preserve">At the bottom of each profile — horizontal scroll on mobile, 3-column grid on desktop. Each card shows: photo silhouette, name, year, position. Same card aesthetic as the game dossier.</w:t>
      </w:r>
    </w:p>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4. TECHNICAL ARCHITECTURE</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Framework</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Next.js 14 (App Router)</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Shared codebase with game, ISR for articles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Rendering</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SSG + ISR</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Articles pre-built at deploy, revalidate on update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Content</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MDX + Contentlayer</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Markdown articles with typed frontmatter</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Supabase (shared with game)</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defector DB, intel/ enriches with long-form fields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Search</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Pagefind (static)</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Fast full-text search, zero server cost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Images</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Cloudinary</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Politician photos, article covers, district maps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OG Images</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Satori + Sharp (shared)</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Article share cards generated on Edge</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Newsletter</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Resend + React Email</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Defection alerts, weekly digest</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Analytics</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Posthog (shared)</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Same instance as game, cross-product funnels</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Maps</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Simple Maps + D3</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Kerala SVG district heat map</w:t>
            </w:r>
          </w:p>
        </w:tc>
      </w:tr>
      <w:t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Comments</w:t>
            </w:r>
          </w:p>
        </w:tc>
        <w:tc>
          <w:tcPr>
            <w:tcW w:type="dxa" w:w="28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Giscus (GitHub Discussions)</w:t>
            </w:r>
          </w:p>
        </w:tc>
        <w:tc>
          <w:tcPr>
            <w:tcW w:type="dxa" w:w="3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Zero-cost, no spam, political audience will appreciate</w:t>
            </w:r>
          </w:p>
        </w:tc>
      </w:tr>
    </w:tbl>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4.2 Folder Structure (within shared Next.js repo)</w:t>
      </w:r>
    </w:p>
    <w:p>
      <w:pPr>
        <w:spacing w:before="0" w:after="0"/>
      </w:pPr>
      <w:r>
        <w:rPr>
          <w:rFonts w:ascii="Courier New" w:cs="Courier New" w:eastAsia="Courier New" w:hAnsi="Courier New"/>
          <w:color w:val="333333"/>
          <w:sz w:val="18"/>
          <w:szCs w:val="18"/>
        </w:rPr>
        <w:t xml:space="preserve">app/</w:t>
      </w:r>
    </w:p>
    <w:p>
      <w:pPr>
        <w:spacing w:before="0" w:after="0"/>
      </w:pPr>
      <w:r>
        <w:rPr>
          <w:rFonts w:ascii="Courier New" w:cs="Courier New" w:eastAsia="Courier New" w:hAnsi="Courier New"/>
          <w:color w:val="333333"/>
          <w:sz w:val="18"/>
          <w:szCs w:val="18"/>
        </w:rPr>
        <w:t xml:space="preserve">└── intel/                                    # intel.congress-bjp-deal.in</w:t>
      </w:r>
    </w:p>
    <w:p>
      <w:pPr>
        <w:spacing w:before="0" w:after="0"/>
      </w:pPr>
      <w:r>
        <w:rPr>
          <w:rFonts w:ascii="Courier New" w:cs="Courier New" w:eastAsia="Courier New" w:hAnsi="Courier New"/>
          <w:color w:val="333333"/>
          <w:sz w:val="18"/>
          <w:szCs w:val="18"/>
        </w:rPr>
        <w:t xml:space="preserve">    ├── layout.tsx                            # intel/ layout — newspaper header, footer</w:t>
      </w:r>
    </w:p>
    <w:p>
      <w:pPr>
        <w:spacing w:before="0" w:after="0"/>
      </w:pPr>
      <w:r>
        <w:rPr>
          <w:rFonts w:ascii="Courier New" w:cs="Courier New" w:eastAsia="Courier New" w:hAnsi="Courier New"/>
          <w:color w:val="333333"/>
          <w:sz w:val="18"/>
          <w:szCs w:val="18"/>
        </w:rPr>
        <w:t xml:space="preserve">    ├── page.tsx                              # Homepage — archive front page</w:t>
      </w:r>
    </w:p>
    <w:p>
      <w:pPr>
        <w:spacing w:before="0" w:after="0"/>
      </w:pPr>
      <w:r>
        <w:rPr>
          <w:rFonts w:ascii="Courier New" w:cs="Courier New" w:eastAsia="Courier New" w:hAnsi="Courier New"/>
          <w:color w:val="333333"/>
          <w:sz w:val="18"/>
          <w:szCs w:val="18"/>
        </w:rPr>
        <w:t xml:space="preserve">    ├── [slug]/</w:t>
      </w:r>
    </w:p>
    <w:p>
      <w:pPr>
        <w:spacing w:before="0" w:after="0"/>
      </w:pPr>
      <w:r>
        <w:rPr>
          <w:rFonts w:ascii="Courier New" w:cs="Courier New" w:eastAsia="Courier New" w:hAnsi="Courier New"/>
          <w:color w:val="333333"/>
          <w:sz w:val="18"/>
          <w:szCs w:val="18"/>
        </w:rPr>
        <w:t xml:space="preserve">    │   ├── page.tsx                          # Defector profile page</w:t>
      </w:r>
    </w:p>
    <w:p>
      <w:pPr>
        <w:spacing w:before="0" w:after="0"/>
      </w:pPr>
      <w:r>
        <w:rPr>
          <w:rFonts w:ascii="Courier New" w:cs="Courier New" w:eastAsia="Courier New" w:hAnsi="Courier New"/>
          <w:color w:val="333333"/>
          <w:sz w:val="18"/>
          <w:szCs w:val="18"/>
        </w:rPr>
        <w:t xml:space="preserve">    │   └── opengraph-image.tsx               # Per-article OG image (Satori)</w:t>
      </w:r>
    </w:p>
    <w:p>
      <w:pPr>
        <w:spacing w:before="0" w:after="0"/>
      </w:pPr>
      <w:r>
        <w:rPr>
          <w:rFonts w:ascii="Courier New" w:cs="Courier New" w:eastAsia="Courier New" w:hAnsi="Courier New"/>
          <w:color w:val="333333"/>
          <w:sz w:val="18"/>
          <w:szCs w:val="18"/>
        </w:rPr>
        <w:t xml:space="preserve">    ├── district/</w:t>
      </w:r>
    </w:p>
    <w:p>
      <w:pPr>
        <w:spacing w:before="0" w:after="0"/>
      </w:pPr>
      <w:r>
        <w:rPr>
          <w:rFonts w:ascii="Courier New" w:cs="Courier New" w:eastAsia="Courier New" w:hAnsi="Courier New"/>
          <w:color w:val="333333"/>
          <w:sz w:val="18"/>
          <w:szCs w:val="18"/>
        </w:rPr>
        <w:t xml:space="preserve">    │   └── [district]/page.tsx               # District index page</w:t>
      </w:r>
    </w:p>
    <w:p>
      <w:pPr>
        <w:spacing w:before="0" w:after="0"/>
      </w:pPr>
      <w:r>
        <w:rPr>
          <w:rFonts w:ascii="Courier New" w:cs="Courier New" w:eastAsia="Courier New" w:hAnsi="Courier New"/>
          <w:color w:val="333333"/>
          <w:sz w:val="18"/>
          <w:szCs w:val="18"/>
        </w:rPr>
        <w:t xml:space="preserve">    ├── wave/</w:t>
      </w:r>
    </w:p>
    <w:p>
      <w:pPr>
        <w:spacing w:before="0" w:after="0"/>
      </w:pPr>
      <w:r>
        <w:rPr>
          <w:rFonts w:ascii="Courier New" w:cs="Courier New" w:eastAsia="Courier New" w:hAnsi="Courier New"/>
          <w:color w:val="333333"/>
          <w:sz w:val="18"/>
          <w:szCs w:val="18"/>
        </w:rPr>
        <w:t xml:space="preserve">    │   └── [year]/page.tsx                   # Year/wave index page</w:t>
      </w:r>
    </w:p>
    <w:p>
      <w:pPr>
        <w:spacing w:before="0" w:after="0"/>
      </w:pPr>
      <w:r>
        <w:rPr>
          <w:rFonts w:ascii="Courier New" w:cs="Courier New" w:eastAsia="Courier New" w:hAnsi="Courier New"/>
          <w:color w:val="333333"/>
          <w:sz w:val="18"/>
          <w:szCs w:val="18"/>
        </w:rPr>
        <w:t xml:space="preserve">    ├── analysis/</w:t>
      </w:r>
    </w:p>
    <w:p>
      <w:pPr>
        <w:spacing w:before="0" w:after="0"/>
      </w:pPr>
      <w:r>
        <w:rPr>
          <w:rFonts w:ascii="Courier New" w:cs="Courier New" w:eastAsia="Courier New" w:hAnsi="Courier New"/>
          <w:color w:val="333333"/>
          <w:sz w:val="18"/>
          <w:szCs w:val="18"/>
        </w:rPr>
        <w:t xml:space="preserve">    │   └── [slug]/page.tsx                   # Long-form analysis pieces</w:t>
      </w:r>
    </w:p>
    <w:p>
      <w:pPr>
        <w:spacing w:before="0" w:after="0"/>
      </w:pPr>
      <w:r>
        <w:rPr>
          <w:rFonts w:ascii="Courier New" w:cs="Courier New" w:eastAsia="Courier New" w:hAnsi="Courier New"/>
          <w:color w:val="333333"/>
          <w:sz w:val="18"/>
          <w:szCs w:val="18"/>
        </w:rPr>
        <w:t xml:space="preserve">    └── search/</w:t>
      </w:r>
    </w:p>
    <w:p>
      <w:pPr>
        <w:spacing w:before="0" w:after="0"/>
      </w:pPr>
      <w:r>
        <w:rPr>
          <w:rFonts w:ascii="Courier New" w:cs="Courier New" w:eastAsia="Courier New" w:hAnsi="Courier New"/>
          <w:color w:val="333333"/>
          <w:sz w:val="18"/>
          <w:szCs w:val="18"/>
        </w:rPr>
        <w:t xml:space="preserve">        └── page.tsx                          # Search results page</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content/                                      # MDX article files</w:t>
      </w:r>
    </w:p>
    <w:p>
      <w:pPr>
        <w:spacing w:before="0" w:after="0"/>
      </w:pPr>
      <w:r>
        <w:rPr>
          <w:rFonts w:ascii="Courier New" w:cs="Courier New" w:eastAsia="Courier New" w:hAnsi="Courier New"/>
          <w:color w:val="333333"/>
          <w:sz w:val="18"/>
          <w:szCs w:val="18"/>
        </w:rPr>
        <w:t xml:space="preserve">└── intel/</w:t>
      </w:r>
    </w:p>
    <w:p>
      <w:pPr>
        <w:spacing w:before="0" w:after="0"/>
      </w:pPr>
      <w:r>
        <w:rPr>
          <w:rFonts w:ascii="Courier New" w:cs="Courier New" w:eastAsia="Courier New" w:hAnsi="Courier New"/>
          <w:color w:val="333333"/>
          <w:sz w:val="18"/>
          <w:szCs w:val="18"/>
        </w:rPr>
        <w:t xml:space="preserve">    ├── anil-antony.mdx</w:t>
      </w:r>
    </w:p>
    <w:p>
      <w:pPr>
        <w:spacing w:before="0" w:after="0"/>
      </w:pPr>
      <w:r>
        <w:rPr>
          <w:rFonts w:ascii="Courier New" w:cs="Courier New" w:eastAsia="Courier New" w:hAnsi="Courier New"/>
          <w:color w:val="333333"/>
          <w:sz w:val="18"/>
          <w:szCs w:val="18"/>
        </w:rPr>
        <w:t xml:space="preserve">    ├── tom-vadakkan.mdx</w:t>
      </w:r>
    </w:p>
    <w:p>
      <w:pPr>
        <w:spacing w:before="0" w:after="0"/>
      </w:pPr>
      <w:r>
        <w:rPr>
          <w:rFonts w:ascii="Courier New" w:cs="Courier New" w:eastAsia="Courier New" w:hAnsi="Courier New"/>
          <w:color w:val="333333"/>
          <w:sz w:val="18"/>
          <w:szCs w:val="18"/>
        </w:rPr>
        <w:t xml:space="preserve">    ├── ap-abdullakutty.mdx</w:t>
      </w:r>
    </w:p>
    <w:p>
      <w:pPr>
        <w:spacing w:before="0" w:after="0"/>
      </w:pPr>
      <w:r>
        <w:rPr>
          <w:rFonts w:ascii="Courier New" w:cs="Courier New" w:eastAsia="Courier New" w:hAnsi="Courier New"/>
          <w:color w:val="333333"/>
          <w:sz w:val="18"/>
          <w:szCs w:val="18"/>
        </w:rPr>
        <w:t xml:space="preserve">    ├── padmaja-venugopal.mdx</w:t>
      </w:r>
    </w:p>
    <w:p>
      <w:pPr>
        <w:spacing w:before="0" w:after="0"/>
      </w:pPr>
      <w:r>
        <w:rPr>
          <w:rFonts w:ascii="Courier New" w:cs="Courier New" w:eastAsia="Courier New" w:hAnsi="Courier New"/>
          <w:color w:val="333333"/>
          <w:sz w:val="18"/>
          <w:szCs w:val="18"/>
        </w:rPr>
        <w:t xml:space="preserve">    └── analysis/</w:t>
      </w:r>
    </w:p>
    <w:p>
      <w:pPr>
        <w:spacing w:before="0" w:after="0"/>
      </w:pPr>
      <w:r>
        <w:rPr>
          <w:rFonts w:ascii="Courier New" w:cs="Courier New" w:eastAsia="Courier New" w:hAnsi="Courier New"/>
          <w:color w:val="333333"/>
          <w:sz w:val="18"/>
          <w:szCs w:val="18"/>
        </w:rPr>
        <w:t xml:space="preserve">        └── why-kerala-congress-leaks.mdx</w:t>
      </w:r>
    </w:p>
    <w:p>
      <w:pPr>
        <w:spacing w:before="0" w:after="0"/>
      </w:pPr>
      <w:r>
        <w:rPr>
          <w:rFonts w:ascii="Courier New" w:cs="Courier New" w:eastAsia="Courier New" w:hAnsi="Courier New"/>
          <w:color w:val="333333"/>
          <w:sz w:val="18"/>
          <w:szCs w:val="18"/>
        </w:rPr>
        <w:t xml:space="preserve"/>
      </w:r>
    </w:p>
    <w:p>
      <w:pPr>
        <w:spacing w:before="0" w:after="0"/>
      </w:pPr>
      <w:r>
        <w:rPr>
          <w:rFonts w:ascii="Courier New" w:cs="Courier New" w:eastAsia="Courier New" w:hAnsi="Courier New"/>
          <w:color w:val="333333"/>
          <w:sz w:val="18"/>
          <w:szCs w:val="18"/>
        </w:rPr>
        <w:t xml:space="preserve">components/</w:t>
      </w:r>
    </w:p>
    <w:p>
      <w:pPr>
        <w:spacing w:before="0" w:after="0"/>
      </w:pPr>
      <w:r>
        <w:rPr>
          <w:rFonts w:ascii="Courier New" w:cs="Courier New" w:eastAsia="Courier New" w:hAnsi="Courier New"/>
          <w:color w:val="333333"/>
          <w:sz w:val="18"/>
          <w:szCs w:val="18"/>
        </w:rPr>
        <w:t xml:space="preserve">└── intel/</w:t>
      </w:r>
    </w:p>
    <w:p>
      <w:pPr>
        <w:spacing w:before="0" w:after="0"/>
      </w:pPr>
      <w:r>
        <w:rPr>
          <w:rFonts w:ascii="Courier New" w:cs="Courier New" w:eastAsia="Courier New" w:hAnsi="Courier New"/>
          <w:color w:val="333333"/>
          <w:sz w:val="18"/>
          <w:szCs w:val="18"/>
        </w:rPr>
        <w:t xml:space="preserve">    ├── DefectorProfile.tsx                   # Full profile page layout</w:t>
      </w:r>
    </w:p>
    <w:p>
      <w:pPr>
        <w:spacing w:before="0" w:after="0"/>
      </w:pPr>
      <w:r>
        <w:rPr>
          <w:rFonts w:ascii="Courier New" w:cs="Courier New" w:eastAsia="Courier New" w:hAnsi="Courier New"/>
          <w:color w:val="333333"/>
          <w:sz w:val="18"/>
          <w:szCs w:val="18"/>
        </w:rPr>
        <w:t xml:space="preserve">    ├── DefectionTimeline.tsx                 # Career arc timeline component</w:t>
      </w:r>
    </w:p>
    <w:p>
      <w:pPr>
        <w:spacing w:before="0" w:after="0"/>
      </w:pPr>
      <w:r>
        <w:rPr>
          <w:rFonts w:ascii="Courier New" w:cs="Courier New" w:eastAsia="Courier New" w:hAnsi="Courier New"/>
          <w:color w:val="333333"/>
          <w:sz w:val="18"/>
          <w:szCs w:val="18"/>
        </w:rPr>
        <w:t xml:space="preserve">    ├── DealBanner.tsx                        # Congress → BJP pill banner (shared)</w:t>
      </w:r>
    </w:p>
    <w:p>
      <w:pPr>
        <w:spacing w:before="0" w:after="0"/>
      </w:pPr>
      <w:r>
        <w:rPr>
          <w:rFonts w:ascii="Courier New" w:cs="Courier New" w:eastAsia="Courier New" w:hAnsi="Courier New"/>
          <w:color w:val="333333"/>
          <w:sz w:val="18"/>
          <w:szCs w:val="18"/>
        </w:rPr>
        <w:t xml:space="preserve">    ├── DistrictHeatMap.tsx                   # SVG Kerala map with D3</w:t>
      </w:r>
    </w:p>
    <w:p>
      <w:pPr>
        <w:spacing w:before="0" w:after="0"/>
      </w:pPr>
      <w:r>
        <w:rPr>
          <w:rFonts w:ascii="Courier New" w:cs="Courier New" w:eastAsia="Courier New" w:hAnsi="Courier New"/>
          <w:color w:val="333333"/>
          <w:sz w:val="18"/>
          <w:szCs w:val="18"/>
        </w:rPr>
        <w:t xml:space="preserve">    ├── RelatedDefectors.tsx                  # Bottom carousel</w:t>
      </w:r>
    </w:p>
    <w:p>
      <w:pPr>
        <w:spacing w:before="0" w:after="0"/>
      </w:pPr>
      <w:r>
        <w:rPr>
          <w:rFonts w:ascii="Courier New" w:cs="Courier New" w:eastAsia="Courier New" w:hAnsi="Courier New"/>
          <w:color w:val="333333"/>
          <w:sz w:val="18"/>
          <w:szCs w:val="18"/>
        </w:rPr>
        <w:t xml:space="preserve">    ├── SourceCitations.tsx                   # Collapsible source list</w:t>
      </w:r>
    </w:p>
    <w:p>
      <w:pPr>
        <w:spacing w:before="0" w:after="0"/>
      </w:pPr>
      <w:r>
        <w:rPr>
          <w:rFonts w:ascii="Courier New" w:cs="Courier New" w:eastAsia="Courier New" w:hAnsi="Courier New"/>
          <w:color w:val="333333"/>
          <w:sz w:val="18"/>
          <w:szCs w:val="18"/>
        </w:rPr>
        <w:t xml:space="preserve">    ├── PlayGameCTA.tsx                       # Mid-article + bottom CTA</w:t>
      </w:r>
    </w:p>
    <w:p>
      <w:pPr>
        <w:spacing w:before="0" w:after="0"/>
      </w:pPr>
      <w:r>
        <w:rPr>
          <w:rFonts w:ascii="Courier New" w:cs="Courier New" w:eastAsia="Courier New" w:hAnsi="Courier New"/>
          <w:color w:val="333333"/>
          <w:sz w:val="18"/>
          <w:szCs w:val="18"/>
        </w:rPr>
        <w:t xml:space="preserve">    ├── ArticleCard.tsx                       # Card used in grids + carousels</w:t>
      </w:r>
    </w:p>
    <w:p>
      <w:pPr>
        <w:spacing w:before="0" w:after="0"/>
      </w:pPr>
      <w:r>
        <w:rPr>
          <w:rFonts w:ascii="Courier New" w:cs="Courier New" w:eastAsia="Courier New" w:hAnsi="Courier New"/>
          <w:color w:val="333333"/>
          <w:sz w:val="18"/>
          <w:szCs w:val="18"/>
        </w:rPr>
        <w:t xml:space="preserve">    ├── FilterBar.tsx                         # Year / District / Position filters</w:t>
      </w:r>
    </w:p>
    <w:p>
      <w:pPr>
        <w:spacing w:before="0" w:after="0"/>
      </w:pPr>
      <w:r>
        <w:rPr>
          <w:rFonts w:ascii="Courier New" w:cs="Courier New" w:eastAsia="Courier New" w:hAnsi="Courier New"/>
          <w:color w:val="333333"/>
          <w:sz w:val="18"/>
          <w:szCs w:val="18"/>
        </w:rPr>
        <w:t xml:space="preserve">    ├── NewsletterBlock.tsx                   # Subscribe form</w:t>
      </w:r>
    </w:p>
    <w:p>
      <w:pPr>
        <w:spacing w:before="0" w:after="0"/>
      </w:pPr>
      <w:r>
        <w:rPr>
          <w:rFonts w:ascii="Courier New" w:cs="Courier New" w:eastAsia="Courier New" w:hAnsi="Courier New"/>
          <w:color w:val="333333"/>
          <w:sz w:val="18"/>
          <w:szCs w:val="18"/>
        </w:rPr>
        <w:t xml:space="preserve">    └── PullQuote.tsx                         # Large editorial quote block</w:t>
      </w:r>
    </w:p>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4.3 Content Model — MDX Frontmatter Schema</w:t>
      </w:r>
    </w:p>
    <w:p>
      <w:pPr>
        <w:spacing w:before="0" w:after="120"/>
        <w:jc w:val="left"/>
      </w:pPr>
      <w:r>
        <w:rPr>
          <w:rFonts w:ascii="Arial" w:cs="Arial" w:eastAsia="Arial" w:hAnsi="Arial"/>
          <w:b w:val="false"/>
          <w:bCs w:val="false"/>
          <w:i w:val="false"/>
          <w:iCs w:val="false"/>
          <w:color w:val="333333"/>
          <w:sz w:val="22"/>
          <w:szCs w:val="22"/>
        </w:rPr>
        <w:t xml:space="preserve">Each defector article is an MDX file with typed frontmatter:</w:t>
      </w:r>
    </w:p>
    <w:p>
      <w:pPr>
        <w:spacing w:before="0" w:after="100"/>
      </w:pPr>
      <w:r>
        <w:t xml:space="preserve"/>
      </w:r>
    </w:p>
    <w:p>
      <w:pPr>
        <w:spacing w:before="0" w:after="0"/>
      </w:pPr>
      <w:r>
        <w:rPr>
          <w:rFonts w:ascii="Courier New" w:cs="Courier New" w:eastAsia="Courier New" w:hAnsi="Courier New"/>
          <w:color w:val="1C1C1C"/>
          <w:sz w:val="18"/>
          <w:szCs w:val="18"/>
        </w:rPr>
        <w:t xml:space="preserve">---</w:t>
      </w:r>
    </w:p>
    <w:p>
      <w:pPr>
        <w:spacing w:before="0" w:after="0"/>
      </w:pPr>
      <w:r>
        <w:rPr>
          <w:rFonts w:ascii="Courier New" w:cs="Courier New" w:eastAsia="Courier New" w:hAnsi="Courier New"/>
          <w:color w:val="1C1C1C"/>
          <w:sz w:val="18"/>
          <w:szCs w:val="18"/>
        </w:rPr>
        <w:t xml:space="preserve"># Identity</w:t>
      </w:r>
    </w:p>
    <w:p>
      <w:pPr>
        <w:spacing w:before="0" w:after="0"/>
      </w:pPr>
      <w:r>
        <w:rPr>
          <w:rFonts w:ascii="Courier New" w:cs="Courier New" w:eastAsia="Courier New" w:hAnsi="Courier New"/>
          <w:color w:val="1C1C1C"/>
          <w:sz w:val="18"/>
          <w:szCs w:val="18"/>
        </w:rPr>
        <w:t xml:space="preserve">slug: anil-antony</w:t>
      </w:r>
    </w:p>
    <w:p>
      <w:pPr>
        <w:spacing w:before="0" w:after="0"/>
      </w:pPr>
      <w:r>
        <w:rPr>
          <w:rFonts w:ascii="Courier New" w:cs="Courier New" w:eastAsia="Courier New" w:hAnsi="Courier New"/>
          <w:color w:val="1C1C1C"/>
          <w:sz w:val="18"/>
          <w:szCs w:val="18"/>
        </w:rPr>
        <w:t xml:space="preserve">name: Anil Antony</w:t>
      </w:r>
    </w:p>
    <w:p>
      <w:pPr>
        <w:spacing w:before="0" w:after="0"/>
      </w:pPr>
      <w:r>
        <w:rPr>
          <w:rFonts w:ascii="Courier New" w:cs="Courier New" w:eastAsia="Courier New" w:hAnsi="Courier New"/>
          <w:color w:val="1C1C1C"/>
          <w:sz w:val="18"/>
          <w:szCs w:val="18"/>
        </w:rPr>
        <w:t xml:space="preserve">aliases: [Anil, Antony]</w:t>
      </w:r>
    </w:p>
    <w:p>
      <w:pPr>
        <w:spacing w:before="0" w:after="0"/>
      </w:pPr>
      <w:r>
        <w:rPr>
          <w:rFonts w:ascii="Courier New" w:cs="Courier New" w:eastAsia="Courier New" w:hAnsi="Courier New"/>
          <w:color w:val="1C1C1C"/>
          <w:sz w:val="18"/>
          <w:szCs w:val="18"/>
        </w:rPr>
        <w:t xml:space="preserve">photo: cloudinary://intel/anil-antony.jpg</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Congress Career</w:t>
      </w:r>
    </w:p>
    <w:p>
      <w:pPr>
        <w:spacing w:before="0" w:after="0"/>
      </w:pPr>
      <w:r>
        <w:rPr>
          <w:rFonts w:ascii="Courier New" w:cs="Courier New" w:eastAsia="Courier New" w:hAnsi="Courier New"/>
          <w:color w:val="1C1C1C"/>
          <w:sz w:val="18"/>
          <w:szCs w:val="18"/>
        </w:rPr>
        <w:t xml:space="preserve">congressRole: KPCC Digital Media Convener</w:t>
      </w:r>
    </w:p>
    <w:p>
      <w:pPr>
        <w:spacing w:before="0" w:after="0"/>
      </w:pPr>
      <w:r>
        <w:rPr>
          <w:rFonts w:ascii="Courier New" w:cs="Courier New" w:eastAsia="Courier New" w:hAnsi="Courier New"/>
          <w:color w:val="1C1C1C"/>
          <w:sz w:val="18"/>
          <w:szCs w:val="18"/>
        </w:rPr>
        <w:t xml:space="preserve">congressFrom: 2018</w:t>
      </w:r>
    </w:p>
    <w:p>
      <w:pPr>
        <w:spacing w:before="0" w:after="0"/>
      </w:pPr>
      <w:r>
        <w:rPr>
          <w:rFonts w:ascii="Courier New" w:cs="Courier New" w:eastAsia="Courier New" w:hAnsi="Courier New"/>
          <w:color w:val="1C1C1C"/>
          <w:sz w:val="18"/>
          <w:szCs w:val="18"/>
        </w:rPr>
        <w:t xml:space="preserve">district: Ernakulam</w:t>
      </w:r>
    </w:p>
    <w:p>
      <w:pPr>
        <w:spacing w:before="0" w:after="0"/>
      </w:pPr>
      <w:r>
        <w:rPr>
          <w:rFonts w:ascii="Courier New" w:cs="Courier New" w:eastAsia="Courier New" w:hAnsi="Courier New"/>
          <w:color w:val="1C1C1C"/>
          <w:sz w:val="18"/>
          <w:szCs w:val="18"/>
        </w:rPr>
        <w:t xml:space="preserve">constituency: null</w:t>
      </w:r>
    </w:p>
    <w:p>
      <w:pPr>
        <w:spacing w:before="0" w:after="0"/>
      </w:pPr>
      <w:r>
        <w:rPr>
          <w:rFonts w:ascii="Courier New" w:cs="Courier New" w:eastAsia="Courier New" w:hAnsi="Courier New"/>
          <w:color w:val="1C1C1C"/>
          <w:sz w:val="18"/>
          <w:szCs w:val="18"/>
        </w:rPr>
        <w:t xml:space="preserve">stateOrNational: state</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The Deal</w:t>
      </w:r>
    </w:p>
    <w:p>
      <w:pPr>
        <w:spacing w:before="0" w:after="0"/>
      </w:pPr>
      <w:r>
        <w:rPr>
          <w:rFonts w:ascii="Courier New" w:cs="Courier New" w:eastAsia="Courier New" w:hAnsi="Courier New"/>
          <w:color w:val="1C1C1C"/>
          <w:sz w:val="18"/>
          <w:szCs w:val="18"/>
        </w:rPr>
        <w:t xml:space="preserve">yearOfDefection: 2023</w:t>
      </w:r>
    </w:p>
    <w:p>
      <w:pPr>
        <w:spacing w:before="0" w:after="0"/>
      </w:pPr>
      <w:r>
        <w:rPr>
          <w:rFonts w:ascii="Courier New" w:cs="Courier New" w:eastAsia="Courier New" w:hAnsi="Courier New"/>
          <w:color w:val="1C1C1C"/>
          <w:sz w:val="18"/>
          <w:szCs w:val="18"/>
        </w:rPr>
        <w:t xml:space="preserve">monthOfDefection: January</w:t>
      </w:r>
    </w:p>
    <w:p>
      <w:pPr>
        <w:spacing w:before="0" w:after="0"/>
      </w:pPr>
      <w:r>
        <w:rPr>
          <w:rFonts w:ascii="Courier New" w:cs="Courier New" w:eastAsia="Courier New" w:hAnsi="Courier New"/>
          <w:color w:val="1C1C1C"/>
          <w:sz w:val="18"/>
          <w:szCs w:val="18"/>
        </w:rPr>
        <w:t xml:space="preserve">triggerEvent: "Expelled for publicly praising PM Modi"</w:t>
      </w:r>
    </w:p>
    <w:p>
      <w:pPr>
        <w:spacing w:before="0" w:after="0"/>
      </w:pPr>
      <w:r>
        <w:rPr>
          <w:rFonts w:ascii="Courier New" w:cs="Courier New" w:eastAsia="Courier New" w:hAnsi="Courier New"/>
          <w:color w:val="1C1C1C"/>
          <w:sz w:val="18"/>
          <w:szCs w:val="18"/>
        </w:rPr>
        <w:t xml:space="preserve">defectionType: expelled | voluntary | merger</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BJP Outcome</w:t>
      </w:r>
    </w:p>
    <w:p>
      <w:pPr>
        <w:spacing w:before="0" w:after="0"/>
      </w:pPr>
      <w:r>
        <w:rPr>
          <w:rFonts w:ascii="Courier New" w:cs="Courier New" w:eastAsia="Courier New" w:hAnsi="Courier New"/>
          <w:color w:val="1C1C1C"/>
          <w:sz w:val="18"/>
          <w:szCs w:val="18"/>
        </w:rPr>
        <w:t xml:space="preserve">bjpRole: National Spokesperson</w:t>
      </w:r>
    </w:p>
    <w:p>
      <w:pPr>
        <w:spacing w:before="0" w:after="0"/>
      </w:pPr>
      <w:r>
        <w:rPr>
          <w:rFonts w:ascii="Courier New" w:cs="Courier New" w:eastAsia="Courier New" w:hAnsi="Courier New"/>
          <w:color w:val="1C1C1C"/>
          <w:sz w:val="18"/>
          <w:szCs w:val="18"/>
        </w:rPr>
        <w:t xml:space="preserve">bjpOutcome: contested-2024-ls | minister | rajya-sabha | state-role</w:t>
      </w:r>
    </w:p>
    <w:p>
      <w:pPr>
        <w:spacing w:before="0" w:after="0"/>
      </w:pPr>
      <w:r>
        <w:rPr>
          <w:rFonts w:ascii="Courier New" w:cs="Courier New" w:eastAsia="Courier New" w:hAnsi="Courier New"/>
          <w:color w:val="1C1C1C"/>
          <w:sz w:val="18"/>
          <w:szCs w:val="18"/>
        </w:rPr>
        <w:t xml:space="preserve">currentStatus: Active BJP national spokesperson as of March 2026</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Metadata</w:t>
      </w:r>
    </w:p>
    <w:p>
      <w:pPr>
        <w:spacing w:before="0" w:after="0"/>
      </w:pPr>
      <w:r>
        <w:rPr>
          <w:rFonts w:ascii="Courier New" w:cs="Courier New" w:eastAsia="Courier New" w:hAnsi="Courier New"/>
          <w:color w:val="1C1C1C"/>
          <w:sz w:val="18"/>
          <w:szCs w:val="18"/>
        </w:rPr>
        <w:t xml:space="preserve">difficulty: 3          # 1-5, maps to game difficulty</w:t>
      </w:r>
    </w:p>
    <w:p>
      <w:pPr>
        <w:spacing w:before="0" w:after="0"/>
      </w:pPr>
      <w:r>
        <w:rPr>
          <w:rFonts w:ascii="Courier New" w:cs="Courier New" w:eastAsia="Courier New" w:hAnsi="Courier New"/>
          <w:color w:val="1C1C1C"/>
          <w:sz w:val="18"/>
          <w:szCs w:val="18"/>
        </w:rPr>
        <w:t xml:space="preserve">featured: true</w:t>
      </w:r>
    </w:p>
    <w:p>
      <w:pPr>
        <w:spacing w:before="0" w:after="0"/>
      </w:pPr>
      <w:r>
        <w:rPr>
          <w:rFonts w:ascii="Courier New" w:cs="Courier New" w:eastAsia="Courier New" w:hAnsi="Courier New"/>
          <w:color w:val="1C1C1C"/>
          <w:sz w:val="18"/>
          <w:szCs w:val="18"/>
        </w:rPr>
        <w:t xml:space="preserve">publishedAt: 2026-03-27</w:t>
      </w:r>
    </w:p>
    <w:p>
      <w:pPr>
        <w:spacing w:before="0" w:after="0"/>
      </w:pPr>
      <w:r>
        <w:rPr>
          <w:rFonts w:ascii="Courier New" w:cs="Courier New" w:eastAsia="Courier New" w:hAnsi="Courier New"/>
          <w:color w:val="1C1C1C"/>
          <w:sz w:val="18"/>
          <w:szCs w:val="18"/>
        </w:rPr>
        <w:t xml:space="preserve">updatedAt: 2026-03-27</w:t>
      </w:r>
    </w:p>
    <w:p>
      <w:pPr>
        <w:spacing w:before="0" w:after="0"/>
      </w:pPr>
      <w:r>
        <w:rPr>
          <w:rFonts w:ascii="Courier New" w:cs="Courier New" w:eastAsia="Courier New" w:hAnsi="Courier New"/>
          <w:color w:val="1C1C1C"/>
          <w:sz w:val="18"/>
          <w:szCs w:val="18"/>
        </w:rPr>
        <w:t xml:space="preserve">author: Editorial Team</w:t>
      </w:r>
    </w:p>
    <w:p>
      <w:pPr>
        <w:spacing w:before="0" w:after="0"/>
      </w:pPr>
      <w:r>
        <w:rPr>
          <w:rFonts w:ascii="Courier New" w:cs="Courier New" w:eastAsia="Courier New" w:hAnsi="Courier New"/>
          <w:color w:val="1C1C1C"/>
          <w:sz w:val="18"/>
          <w:szCs w:val="18"/>
        </w:rPr>
        <w:t xml:space="preserve">tags: [kerala, kpcc, ernakulam, 2023, spokesperson]</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Pull quote for article hero</w:t>
      </w:r>
    </w:p>
    <w:p>
      <w:pPr>
        <w:spacing w:before="0" w:after="0"/>
      </w:pPr>
      <w:r>
        <w:rPr>
          <w:rFonts w:ascii="Courier New" w:cs="Courier New" w:eastAsia="Courier New" w:hAnsi="Courier New"/>
          <w:color w:val="1C1C1C"/>
          <w:sz w:val="18"/>
          <w:szCs w:val="18"/>
        </w:rPr>
        <w:t xml:space="preserve">pullQuote: "He was expelled for praising the Prime Minister — and joined the party he praised."</w:t>
      </w:r>
    </w:p>
    <w:p>
      <w:pPr>
        <w:spacing w:before="0" w:after="0"/>
      </w:pPr>
      <w:r>
        <w:rPr>
          <w:rFonts w:ascii="Courier New" w:cs="Courier New" w:eastAsia="Courier New" w:hAnsi="Courier New"/>
          <w:color w:val="1C1C1C"/>
          <w:sz w:val="18"/>
          <w:szCs w:val="18"/>
        </w:rPr>
        <w:t xml:space="preserve">pullQuoteSource: The Hindu, January 2023</w:t>
      </w:r>
    </w:p>
    <w:p>
      <w:pPr>
        <w:spacing w:before="0" w:after="0"/>
      </w:pPr>
      <w:r>
        <w:rPr>
          <w:rFonts w:ascii="Courier New" w:cs="Courier New" w:eastAsia="Courier New" w:hAnsi="Courier New"/>
          <w:color w:val="1C1C1C"/>
          <w:sz w:val="18"/>
          <w:szCs w:val="18"/>
        </w:rPr>
        <w:t xml:space="preserve"/>
      </w:r>
    </w:p>
    <w:p>
      <w:pPr>
        <w:spacing w:before="0" w:after="0"/>
      </w:pPr>
      <w:r>
        <w:rPr>
          <w:rFonts w:ascii="Courier New" w:cs="Courier New" w:eastAsia="Courier New" w:hAnsi="Courier New"/>
          <w:color w:val="1C1C1C"/>
          <w:sz w:val="18"/>
          <w:szCs w:val="18"/>
        </w:rPr>
        <w:t xml:space="preserve"># Sources (minimum 2 required per article)</w:t>
      </w:r>
    </w:p>
    <w:p>
      <w:pPr>
        <w:spacing w:before="0" w:after="0"/>
      </w:pPr>
      <w:r>
        <w:rPr>
          <w:rFonts w:ascii="Courier New" w:cs="Courier New" w:eastAsia="Courier New" w:hAnsi="Courier New"/>
          <w:color w:val="1C1C1C"/>
          <w:sz w:val="18"/>
          <w:szCs w:val="18"/>
        </w:rPr>
        <w:t xml:space="preserve">sources:</w:t>
      </w:r>
    </w:p>
    <w:p>
      <w:pPr>
        <w:spacing w:before="0" w:after="0"/>
      </w:pPr>
      <w:r>
        <w:rPr>
          <w:rFonts w:ascii="Courier New" w:cs="Courier New" w:eastAsia="Courier New" w:hAnsi="Courier New"/>
          <w:color w:val="1C1C1C"/>
          <w:sz w:val="18"/>
          <w:szCs w:val="18"/>
        </w:rPr>
        <w:t xml:space="preserve">  - title: "Anil Antony joins BJP after Congress expulsion"</w:t>
      </w:r>
    </w:p>
    <w:p>
      <w:pPr>
        <w:spacing w:before="0" w:after="0"/>
      </w:pPr>
      <w:r>
        <w:rPr>
          <w:rFonts w:ascii="Courier New" w:cs="Courier New" w:eastAsia="Courier New" w:hAnsi="Courier New"/>
          <w:color w:val="1C1C1C"/>
          <w:sz w:val="18"/>
          <w:szCs w:val="18"/>
        </w:rPr>
        <w:t xml:space="preserve">    publication: The Hindu</w:t>
      </w:r>
    </w:p>
    <w:p>
      <w:pPr>
        <w:spacing w:before="0" w:after="0"/>
      </w:pPr>
      <w:r>
        <w:rPr>
          <w:rFonts w:ascii="Courier New" w:cs="Courier New" w:eastAsia="Courier New" w:hAnsi="Courier New"/>
          <w:color w:val="1C1C1C"/>
          <w:sz w:val="18"/>
          <w:szCs w:val="18"/>
        </w:rPr>
        <w:t xml:space="preserve">    date: 2023-01-31</w:t>
      </w:r>
    </w:p>
    <w:p>
      <w:pPr>
        <w:spacing w:before="0" w:after="0"/>
      </w:pPr>
      <w:r>
        <w:rPr>
          <w:rFonts w:ascii="Courier New" w:cs="Courier New" w:eastAsia="Courier New" w:hAnsi="Courier New"/>
          <w:color w:val="1C1C1C"/>
          <w:sz w:val="18"/>
          <w:szCs w:val="18"/>
        </w:rPr>
        <w:t xml:space="preserve">    url: https://...</w:t>
      </w:r>
    </w:p>
    <w:p>
      <w:pPr>
        <w:spacing w:before="0" w:after="0"/>
      </w:pPr>
      <w:r>
        <w:rPr>
          <w:rFonts w:ascii="Courier New" w:cs="Courier New" w:eastAsia="Courier New" w:hAnsi="Courier New"/>
          <w:color w:val="1C1C1C"/>
          <w:sz w:val="18"/>
          <w:szCs w:val="18"/>
        </w:rPr>
        <w:t xml:space="preserve">  - title: "Son of AK Antony crosses over to BJP"</w:t>
      </w:r>
    </w:p>
    <w:p>
      <w:pPr>
        <w:spacing w:before="0" w:after="0"/>
      </w:pPr>
      <w:r>
        <w:rPr>
          <w:rFonts w:ascii="Courier New" w:cs="Courier New" w:eastAsia="Courier New" w:hAnsi="Courier New"/>
          <w:color w:val="1C1C1C"/>
          <w:sz w:val="18"/>
          <w:szCs w:val="18"/>
        </w:rPr>
        <w:t xml:space="preserve">    publication: Mathrubhumi</w:t>
      </w:r>
    </w:p>
    <w:p>
      <w:pPr>
        <w:spacing w:before="0" w:after="0"/>
      </w:pPr>
      <w:r>
        <w:rPr>
          <w:rFonts w:ascii="Courier New" w:cs="Courier New" w:eastAsia="Courier New" w:hAnsi="Courier New"/>
          <w:color w:val="1C1C1C"/>
          <w:sz w:val="18"/>
          <w:szCs w:val="18"/>
        </w:rPr>
        <w:t xml:space="preserve">    date: 2023-02-01</w:t>
      </w:r>
    </w:p>
    <w:p>
      <w:pPr>
        <w:spacing w:before="0" w:after="0"/>
      </w:pPr>
      <w:r>
        <w:rPr>
          <w:rFonts w:ascii="Courier New" w:cs="Courier New" w:eastAsia="Courier New" w:hAnsi="Courier New"/>
          <w:color w:val="1C1C1C"/>
          <w:sz w:val="18"/>
          <w:szCs w:val="18"/>
        </w:rPr>
        <w:t xml:space="preserve">    url: https://...</w:t>
      </w:r>
    </w:p>
    <w:p>
      <w:pPr>
        <w:spacing w:before="0" w:after="0"/>
      </w:pPr>
      <w:r>
        <w:rPr>
          <w:rFonts w:ascii="Courier New" w:cs="Courier New" w:eastAsia="Courier New" w:hAnsi="Courier New"/>
          <w:color w:val="1C1C1C"/>
          <w:sz w:val="18"/>
          <w:szCs w:val="18"/>
        </w:rPr>
        <w:t xml:space="preserve">---</w:t>
      </w:r>
    </w:p>
    <w:p>
      <w:pPr>
        <w:spacing w:before="0" w:after="2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4.4 SEO Architecture</w:t>
      </w:r>
    </w:p>
    <w:p>
      <w:pPr>
        <w:spacing w:before="0" w:after="120"/>
        <w:jc w:val="left"/>
      </w:pPr>
      <w:r>
        <w:rPr>
          <w:rFonts w:ascii="Arial" w:cs="Arial" w:eastAsia="Arial" w:hAnsi="Arial"/>
          <w:b w:val="false"/>
          <w:bCs w:val="false"/>
          <w:i w:val="false"/>
          <w:iCs w:val="false"/>
          <w:color w:val="333333"/>
          <w:sz w:val="22"/>
          <w:szCs w:val="22"/>
        </w:rPr>
        <w:t xml:space="preserve">intel/ is primarily an SEO product. Every technical and content decision must serve discoverability.</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4.4.1 URL Structure</w:t>
      </w:r>
    </w:p>
    <w:p>
      <w:pPr>
        <w:pStyle w:val="ListParagraph"/>
        <w:numPr>
          <w:ilvl w:val="0"/>
          <w:numId w:val="2"/>
        </w:numPr>
        <w:spacing w:before="0" w:after="80"/>
      </w:pPr>
      <w:r>
        <w:rPr>
          <w:rFonts w:ascii="Arial" w:cs="Arial" w:eastAsia="Arial" w:hAnsi="Arial"/>
          <w:color w:val="333333"/>
          <w:sz w:val="22"/>
          <w:szCs w:val="22"/>
        </w:rPr>
        <w:t xml:space="preserve">Defector profiles: /intel/[first-last] — e.g. /intel/anil-antony</w:t>
      </w:r>
    </w:p>
    <w:p>
      <w:pPr>
        <w:pStyle w:val="ListParagraph"/>
        <w:numPr>
          <w:ilvl w:val="0"/>
          <w:numId w:val="2"/>
        </w:numPr>
        <w:spacing w:before="0" w:after="80"/>
      </w:pPr>
      <w:r>
        <w:rPr>
          <w:rFonts w:ascii="Arial" w:cs="Arial" w:eastAsia="Arial" w:hAnsi="Arial"/>
          <w:color w:val="333333"/>
          <w:sz w:val="22"/>
          <w:szCs w:val="22"/>
        </w:rPr>
        <w:t xml:space="preserve">District pages: /intel/district/[district-name] — e.g. /intel/district/kannur</w:t>
      </w:r>
    </w:p>
    <w:p>
      <w:pPr>
        <w:pStyle w:val="ListParagraph"/>
        <w:numPr>
          <w:ilvl w:val="0"/>
          <w:numId w:val="2"/>
        </w:numPr>
        <w:spacing w:before="0" w:after="80"/>
      </w:pPr>
      <w:r>
        <w:rPr>
          <w:rFonts w:ascii="Arial" w:cs="Arial" w:eastAsia="Arial" w:hAnsi="Arial"/>
          <w:color w:val="333333"/>
          <w:sz w:val="22"/>
          <w:szCs w:val="22"/>
        </w:rPr>
        <w:t xml:space="preserve">Wave pages: /intel/wave/[year] — e.g. /intel/wave/2019</w:t>
      </w:r>
    </w:p>
    <w:p>
      <w:pPr>
        <w:pStyle w:val="ListParagraph"/>
        <w:numPr>
          <w:ilvl w:val="0"/>
          <w:numId w:val="2"/>
        </w:numPr>
        <w:spacing w:before="0" w:after="80"/>
      </w:pPr>
      <w:r>
        <w:rPr>
          <w:rFonts w:ascii="Arial" w:cs="Arial" w:eastAsia="Arial" w:hAnsi="Arial"/>
          <w:color w:val="333333"/>
          <w:sz w:val="22"/>
          <w:szCs w:val="22"/>
        </w:rPr>
        <w:t xml:space="preserve">Analysis: /intel/analysis/[slug]</w:t>
      </w:r>
    </w:p>
    <w:p>
      <w:pPr>
        <w:pStyle w:val="ListParagraph"/>
        <w:numPr>
          <w:ilvl w:val="0"/>
          <w:numId w:val="2"/>
        </w:numPr>
        <w:spacing w:before="0" w:after="80"/>
      </w:pPr>
      <w:r>
        <w:rPr>
          <w:rFonts w:ascii="Arial" w:cs="Arial" w:eastAsia="Arial" w:hAnsi="Arial"/>
          <w:color w:val="333333"/>
          <w:sz w:val="22"/>
          <w:szCs w:val="22"/>
        </w:rPr>
        <w:t xml:space="preserve">No /blog/ or /article/ in URL — the intel/ subdomain is the context</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4.4.2 Structured Data</w:t>
      </w:r>
    </w:p>
    <w:p>
      <w:pPr>
        <w:pStyle w:val="ListParagraph"/>
        <w:numPr>
          <w:ilvl w:val="0"/>
          <w:numId w:val="2"/>
        </w:numPr>
        <w:spacing w:before="0" w:after="80"/>
      </w:pPr>
      <w:r>
        <w:rPr>
          <w:rFonts w:ascii="Arial" w:cs="Arial" w:eastAsia="Arial" w:hAnsi="Arial"/>
          <w:color w:val="333333"/>
          <w:sz w:val="22"/>
          <w:szCs w:val="22"/>
        </w:rPr>
        <w:t xml:space="preserve">Article schema on all defector profile pages</w:t>
      </w:r>
    </w:p>
    <w:p>
      <w:pPr>
        <w:pStyle w:val="ListParagraph"/>
        <w:numPr>
          <w:ilvl w:val="0"/>
          <w:numId w:val="2"/>
        </w:numPr>
        <w:spacing w:before="0" w:after="80"/>
      </w:pPr>
      <w:r>
        <w:rPr>
          <w:rFonts w:ascii="Arial" w:cs="Arial" w:eastAsia="Arial" w:hAnsi="Arial"/>
          <w:color w:val="333333"/>
          <w:sz w:val="22"/>
          <w:szCs w:val="22"/>
        </w:rPr>
        <w:t xml:space="preserve">BreadcrumbList schema on all pages</w:t>
      </w:r>
    </w:p>
    <w:p>
      <w:pPr>
        <w:pStyle w:val="ListParagraph"/>
        <w:numPr>
          <w:ilvl w:val="0"/>
          <w:numId w:val="2"/>
        </w:numPr>
        <w:spacing w:before="0" w:after="80"/>
      </w:pPr>
      <w:r>
        <w:rPr>
          <w:rFonts w:ascii="Arial" w:cs="Arial" w:eastAsia="Arial" w:hAnsi="Arial"/>
          <w:color w:val="333333"/>
          <w:sz w:val="22"/>
          <w:szCs w:val="22"/>
        </w:rPr>
        <w:t xml:space="preserve">Person schema for each defector — name, jobTitle, affiliation history</w:t>
      </w:r>
    </w:p>
    <w:p>
      <w:pPr>
        <w:pStyle w:val="ListParagraph"/>
        <w:numPr>
          <w:ilvl w:val="0"/>
          <w:numId w:val="2"/>
        </w:numPr>
        <w:spacing w:before="0" w:after="80"/>
      </w:pPr>
      <w:r>
        <w:rPr>
          <w:rFonts w:ascii="Arial" w:cs="Arial" w:eastAsia="Arial" w:hAnsi="Arial"/>
          <w:color w:val="333333"/>
          <w:sz w:val="22"/>
          <w:szCs w:val="22"/>
        </w:rPr>
        <w:t xml:space="preserve">FAQPage schema on analysis pages</w:t>
      </w:r>
    </w:p>
    <w:p>
      <w:pPr>
        <w:pStyle w:val="ListParagraph"/>
        <w:numPr>
          <w:ilvl w:val="0"/>
          <w:numId w:val="2"/>
        </w:numPr>
        <w:spacing w:before="0" w:after="80"/>
      </w:pPr>
      <w:r>
        <w:rPr>
          <w:rFonts w:ascii="Arial" w:cs="Arial" w:eastAsia="Arial" w:hAnsi="Arial"/>
          <w:color w:val="333333"/>
          <w:sz w:val="22"/>
          <w:szCs w:val="22"/>
        </w:rPr>
        <w:t xml:space="preserve">SitelinksSearchBox schema on homepage</w:t>
      </w:r>
    </w:p>
    <w:p>
      <w:pPr>
        <w:spacing w:before="0" w:after="100"/>
      </w:pPr>
      <w:r>
        <w:t xml:space="preserve"/>
      </w:r>
    </w:p>
    <w:p>
      <w:pPr>
        <w:pStyle w:val="Heading3"/>
        <w:spacing w:before="240" w:after="80"/>
      </w:pPr>
      <w:r>
        <w:rPr>
          <w:rFonts w:ascii="Arial" w:cs="Arial" w:eastAsia="Arial" w:hAnsi="Arial"/>
          <w:b/>
          <w:bCs/>
          <w:color w:val="1A237E"/>
          <w:sz w:val="24"/>
          <w:szCs w:val="24"/>
        </w:rPr>
        <w:t xml:space="preserve">4.4.3 Target Keywords (Kerala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Keyword Pattern</w:t>
            </w:r>
          </w:p>
        </w:tc>
        <w:tc>
          <w:tcPr>
            <w:tcW w:type="dxa" w:w="21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Search Intent</w:t>
            </w:r>
          </w:p>
        </w:tc>
        <w:tc>
          <w:tcPr>
            <w:tcW w:type="dxa" w:w="30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[Name] BJP join</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Informational</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profile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[Name] Congress defection</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Informational</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profile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Kerala Congress leaders joined BJP</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Informational</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Homepage / Year pages</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[District] Congress BJP leaders</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Informational</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District page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Congress BJP deal Kerala</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Branded</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Homepage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Why did [Name] join BJP</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Investigative</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Defector profile</w:t>
            </w:r>
          </w:p>
        </w:tc>
      </w:tr>
      <w:tr>
        <w:tc>
          <w:tcPr>
            <w:tcW w:type="dxa" w:w="4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Kerala political defections list</w:t>
            </w:r>
          </w:p>
        </w:tc>
        <w:tc>
          <w:tcPr>
            <w:tcW w:type="dxa" w:w="216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Research</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Homepage / filter</w:t>
            </w:r>
          </w:p>
        </w:tc>
      </w:tr>
    </w:tbl>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5. CONTENT GUIDELINES</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5.1 Editorial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2"/>
              <w:left w:val="single" w:color="2E7D32" w:sz="16"/>
              <w:bottom w:val="single" w:color="2E7D32" w:sz="4"/>
              <w:right w:val="single" w:color="2E7D32" w:sz="4"/>
            </w:tcBorders>
            <w:shd w:fill="FFF8F0" w:val="clear"/>
            <w:tcMar>
              <w:top w:type="dxa" w:w="120"/>
              <w:left w:type="dxa" w:w="200"/>
              <w:bottom w:type="dxa" w:w="120"/>
              <w:right w:type="dxa" w:w="180"/>
            </w:tcMar>
          </w:tcPr>
          <w:p>
            <w:r>
              <w:rPr>
                <w:rFonts w:ascii="Arial" w:cs="Arial" w:eastAsia="Arial" w:hAnsi="Arial"/>
                <w:i/>
                <w:iCs/>
                <w:color w:val="333333"/>
                <w:sz w:val="22"/>
                <w:szCs w:val="22"/>
              </w:rPr>
              <w:t xml:space="preserve">Core principle: intel/ is not an opinion platform. It is a documented archive. Every claim must be sourced. Every article must present the defector's stated reasons alongside the contextual analysis. The tone is investigative, not punitive.</w:t>
            </w:r>
          </w:p>
        </w:tc>
      </w:tr>
    </w:tbl>
    <w:p>
      <w:pPr>
        <w:spacing w:before="0" w:after="100"/>
      </w:pPr>
      <w:r>
        <w:t xml:space="preserve"/>
      </w:r>
    </w:p>
    <w:p>
      <w:pPr>
        <w:pStyle w:val="ListParagraph"/>
        <w:numPr>
          <w:ilvl w:val="0"/>
          <w:numId w:val="2"/>
        </w:numPr>
        <w:spacing w:before="0" w:after="80"/>
      </w:pPr>
      <w:r>
        <w:rPr>
          <w:rFonts w:ascii="Arial" w:cs="Arial" w:eastAsia="Arial" w:hAnsi="Arial"/>
          <w:color w:val="333333"/>
          <w:sz w:val="22"/>
          <w:szCs w:val="22"/>
        </w:rPr>
        <w:t xml:space="preserve">Minimum 2 primary sources per defector profile (press articles, official statements, election records)</w:t>
      </w:r>
    </w:p>
    <w:p>
      <w:pPr>
        <w:pStyle w:val="ListParagraph"/>
        <w:numPr>
          <w:ilvl w:val="0"/>
          <w:numId w:val="2"/>
        </w:numPr>
        <w:spacing w:before="0" w:after="80"/>
      </w:pPr>
      <w:r>
        <w:rPr>
          <w:rFonts w:ascii="Arial" w:cs="Arial" w:eastAsia="Arial" w:hAnsi="Arial"/>
          <w:color w:val="333333"/>
          <w:sz w:val="22"/>
          <w:szCs w:val="22"/>
        </w:rPr>
        <w:t xml:space="preserve">No speculation presented as fact — clearly label analysis as analysis</w:t>
      </w:r>
    </w:p>
    <w:p>
      <w:pPr>
        <w:pStyle w:val="ListParagraph"/>
        <w:numPr>
          <w:ilvl w:val="0"/>
          <w:numId w:val="2"/>
        </w:numPr>
        <w:spacing w:before="0" w:after="80"/>
      </w:pPr>
      <w:r>
        <w:rPr>
          <w:rFonts w:ascii="Arial" w:cs="Arial" w:eastAsia="Arial" w:hAnsi="Arial"/>
          <w:color w:val="333333"/>
          <w:sz w:val="22"/>
          <w:szCs w:val="22"/>
        </w:rPr>
        <w:t xml:space="preserve">Defector's own public statements must be included and quoted accurately</w:t>
      </w:r>
    </w:p>
    <w:p>
      <w:pPr>
        <w:pStyle w:val="ListParagraph"/>
        <w:numPr>
          <w:ilvl w:val="0"/>
          <w:numId w:val="2"/>
        </w:numPr>
        <w:spacing w:before="0" w:after="80"/>
      </w:pPr>
      <w:r>
        <w:rPr>
          <w:rFonts w:ascii="Arial" w:cs="Arial" w:eastAsia="Arial" w:hAnsi="Arial"/>
          <w:color w:val="333333"/>
          <w:sz w:val="22"/>
          <w:szCs w:val="22"/>
        </w:rPr>
        <w:t xml:space="preserve">No unnamed sources — only documented, on-record information</w:t>
      </w:r>
    </w:p>
    <w:p>
      <w:pPr>
        <w:pStyle w:val="ListParagraph"/>
        <w:numPr>
          <w:ilvl w:val="0"/>
          <w:numId w:val="2"/>
        </w:numPr>
        <w:spacing w:before="0" w:after="80"/>
      </w:pPr>
      <w:r>
        <w:rPr>
          <w:rFonts w:ascii="Arial" w:cs="Arial" w:eastAsia="Arial" w:hAnsi="Arial"/>
          <w:color w:val="333333"/>
          <w:sz w:val="22"/>
          <w:szCs w:val="22"/>
        </w:rPr>
        <w:t xml:space="preserve">All articles updated when status changes — 'Last updated' timestamp visible</w:t>
      </w:r>
    </w:p>
    <w:p>
      <w:pPr>
        <w:pStyle w:val="ListParagraph"/>
        <w:numPr>
          <w:ilvl w:val="0"/>
          <w:numId w:val="2"/>
        </w:numPr>
        <w:spacing w:before="0" w:after="80"/>
      </w:pPr>
      <w:r>
        <w:rPr>
          <w:rFonts w:ascii="Arial" w:cs="Arial" w:eastAsia="Arial" w:hAnsi="Arial"/>
          <w:color w:val="333333"/>
          <w:sz w:val="22"/>
          <w:szCs w:val="22"/>
        </w:rPr>
        <w:t xml:space="preserve">Corrections policy: errors corrected with visible correction note, not silent edits</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5.2 Article Structure — Defector Profile</w:t>
      </w:r>
    </w:p>
    <w:p>
      <w:pPr>
        <w:pStyle w:val="ListParagraph"/>
        <w:numPr>
          <w:ilvl w:val="0"/>
          <w:numId w:val="3"/>
        </w:numPr>
        <w:spacing w:before="0" w:after="80"/>
      </w:pPr>
      <w:r>
        <w:rPr>
          <w:rFonts w:ascii="Arial" w:cs="Arial" w:eastAsia="Arial" w:hAnsi="Arial"/>
          <w:color w:val="333333"/>
          <w:sz w:val="22"/>
          <w:szCs w:val="22"/>
        </w:rPr>
        <w:t xml:space="preserve">DATELINE block: 'FILED: [Date] | [District], KERALA'</w:t>
      </w:r>
    </w:p>
    <w:p>
      <w:pPr>
        <w:pStyle w:val="ListParagraph"/>
        <w:numPr>
          <w:ilvl w:val="0"/>
          <w:numId w:val="3"/>
        </w:numPr>
        <w:spacing w:before="0" w:after="80"/>
      </w:pPr>
      <w:r>
        <w:rPr>
          <w:rFonts w:ascii="Arial" w:cs="Arial" w:eastAsia="Arial" w:hAnsi="Arial"/>
          <w:color w:val="333333"/>
          <w:sz w:val="22"/>
          <w:szCs w:val="22"/>
        </w:rPr>
        <w:t xml:space="preserve">THE DEAL banner: Congress role → BJP outcome, visual pills</w:t>
      </w:r>
    </w:p>
    <w:p>
      <w:pPr>
        <w:pStyle w:val="ListParagraph"/>
        <w:numPr>
          <w:ilvl w:val="0"/>
          <w:numId w:val="3"/>
        </w:numPr>
        <w:spacing w:before="0" w:after="80"/>
      </w:pPr>
      <w:r>
        <w:rPr>
          <w:rFonts w:ascii="Arial" w:cs="Arial" w:eastAsia="Arial" w:hAnsi="Arial"/>
          <w:color w:val="333333"/>
          <w:sz w:val="22"/>
          <w:szCs w:val="22"/>
        </w:rPr>
        <w:t xml:space="preserve">Lede paragraph: 1–2 sentences — the most striking fact about this defection</w:t>
      </w:r>
    </w:p>
    <w:p>
      <w:pPr>
        <w:pStyle w:val="ListParagraph"/>
        <w:numPr>
          <w:ilvl w:val="0"/>
          <w:numId w:val="3"/>
        </w:numPr>
        <w:spacing w:before="0" w:after="80"/>
      </w:pPr>
      <w:r>
        <w:rPr>
          <w:rFonts w:ascii="Arial" w:cs="Arial" w:eastAsia="Arial" w:hAnsi="Arial"/>
          <w:color w:val="333333"/>
          <w:sz w:val="22"/>
          <w:szCs w:val="22"/>
        </w:rPr>
        <w:t xml:space="preserve">Career in Congress: 2–3 paragraphs — who were they, what did they build, what was their base</w:t>
      </w:r>
    </w:p>
    <w:p>
      <w:pPr>
        <w:pStyle w:val="ListParagraph"/>
        <w:numPr>
          <w:ilvl w:val="0"/>
          <w:numId w:val="3"/>
        </w:numPr>
        <w:spacing w:before="0" w:after="80"/>
      </w:pPr>
      <w:r>
        <w:rPr>
          <w:rFonts w:ascii="Arial" w:cs="Arial" w:eastAsia="Arial" w:hAnsi="Arial"/>
          <w:color w:val="333333"/>
          <w:sz w:val="22"/>
          <w:szCs w:val="22"/>
        </w:rPr>
        <w:t xml:space="preserve">The Breaking Point: what triggered the defection — documented, sourced, precise</w:t>
      </w:r>
    </w:p>
    <w:p>
      <w:pPr>
        <w:pStyle w:val="ListParagraph"/>
        <w:numPr>
          <w:ilvl w:val="0"/>
          <w:numId w:val="3"/>
        </w:numPr>
        <w:spacing w:before="0" w:after="80"/>
      </w:pPr>
      <w:r>
        <w:rPr>
          <w:rFonts w:ascii="Arial" w:cs="Arial" w:eastAsia="Arial" w:hAnsi="Arial"/>
          <w:color w:val="333333"/>
          <w:sz w:val="22"/>
          <w:szCs w:val="22"/>
        </w:rPr>
        <w:t xml:space="preserve">The Crossing: the actual moment — date, circumstances, public reaction</w:t>
      </w:r>
    </w:p>
    <w:p>
      <w:pPr>
        <w:pStyle w:val="ListParagraph"/>
        <w:numPr>
          <w:ilvl w:val="0"/>
          <w:numId w:val="3"/>
        </w:numPr>
        <w:spacing w:before="0" w:after="80"/>
      </w:pPr>
      <w:r>
        <w:rPr>
          <w:rFonts w:ascii="Arial" w:cs="Arial" w:eastAsia="Arial" w:hAnsi="Arial"/>
          <w:color w:val="333333"/>
          <w:sz w:val="22"/>
          <w:szCs w:val="22"/>
        </w:rPr>
        <w:t xml:space="preserve">In BJP: what they became, what they won or lost, current status</w:t>
      </w:r>
    </w:p>
    <w:p>
      <w:pPr>
        <w:pStyle w:val="ListParagraph"/>
        <w:numPr>
          <w:ilvl w:val="0"/>
          <w:numId w:val="3"/>
        </w:numPr>
        <w:spacing w:before="0" w:after="80"/>
      </w:pPr>
      <w:r>
        <w:rPr>
          <w:rFonts w:ascii="Arial" w:cs="Arial" w:eastAsia="Arial" w:hAnsi="Arial"/>
          <w:color w:val="333333"/>
          <w:sz w:val="22"/>
          <w:szCs w:val="22"/>
        </w:rPr>
        <w:t xml:space="preserve">The Verdict: 1 paragraph of contextual analysis — clearly labeled as editorial</w:t>
      </w:r>
    </w:p>
    <w:p>
      <w:pPr>
        <w:pStyle w:val="ListParagraph"/>
        <w:numPr>
          <w:ilvl w:val="0"/>
          <w:numId w:val="3"/>
        </w:numPr>
        <w:spacing w:before="0" w:after="80"/>
      </w:pPr>
      <w:r>
        <w:rPr>
          <w:rFonts w:ascii="Arial" w:cs="Arial" w:eastAsia="Arial" w:hAnsi="Arial"/>
          <w:color w:val="333333"/>
          <w:sz w:val="22"/>
          <w:szCs w:val="22"/>
        </w:rPr>
        <w:t xml:space="preserve">Play the Game CTA — mid-article placement</w:t>
      </w:r>
    </w:p>
    <w:p>
      <w:pPr>
        <w:pStyle w:val="ListParagraph"/>
        <w:numPr>
          <w:ilvl w:val="0"/>
          <w:numId w:val="3"/>
        </w:numPr>
        <w:spacing w:before="0" w:after="80"/>
      </w:pPr>
      <w:r>
        <w:rPr>
          <w:rFonts w:ascii="Arial" w:cs="Arial" w:eastAsia="Arial" w:hAnsi="Arial"/>
          <w:color w:val="333333"/>
          <w:sz w:val="22"/>
          <w:szCs w:val="22"/>
        </w:rPr>
        <w:t xml:space="preserve">Sources accordion</w:t>
      </w:r>
    </w:p>
    <w:p>
      <w:pPr>
        <w:pStyle w:val="ListParagraph"/>
        <w:numPr>
          <w:ilvl w:val="0"/>
          <w:numId w:val="3"/>
        </w:numPr>
        <w:spacing w:before="0" w:after="80"/>
      </w:pPr>
      <w:r>
        <w:rPr>
          <w:rFonts w:ascii="Arial" w:cs="Arial" w:eastAsia="Arial" w:hAnsi="Arial"/>
          <w:color w:val="333333"/>
          <w:sz w:val="22"/>
          <w:szCs w:val="22"/>
        </w:rPr>
        <w:t xml:space="preserve">Related Defectors carousel</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5.3 Voice &amp;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Voice</w:t>
            </w:r>
          </w:p>
        </w:tc>
        <w:tc>
          <w:tcPr>
            <w:tcW w:type="dxa" w:w="348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Headlines</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Declarative, factual, wire-style</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'Anil Antony Joins BJP After Congress Expulsion'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Lede</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Sharp, surprising, hook-first</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son of Kerala's most trusted Congress leader chose a different loyalty.'</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Body paragraphs</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Journalistic, past tense, third person</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 January 2023, Antony formally joined the BJP at a press conference in Delhi...'</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Pull quotes</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Verbatim, sourced, dramatic</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From the defector's own press statements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Verdict section</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Analytical, clearly labeled, measured</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'Analysis: What this defection reveals about KPCC's generational crisis'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CTA copy</w:t>
            </w:r>
          </w:p>
        </w:tc>
        <w:tc>
          <w:tcPr>
            <w:tcW w:type="dxa" w:w="348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Game-language continuity</w:t>
            </w:r>
          </w:p>
        </w:tc>
        <w:tc>
          <w:tcPr>
            <w:tcW w:type="dxa" w:w="348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'Think you know this defector? Prove it in the game.'</w:t>
            </w:r>
          </w:p>
        </w:tc>
      </w:tr>
    </w:tbl>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5.4 Malayalam Language Strategy</w:t>
      </w:r>
    </w:p>
    <w:p>
      <w:pPr>
        <w:spacing w:before="0" w:after="120"/>
        <w:jc w:val="left"/>
      </w:pPr>
      <w:r>
        <w:rPr>
          <w:rFonts w:ascii="Arial" w:cs="Arial" w:eastAsia="Arial" w:hAnsi="Arial"/>
          <w:b w:val="false"/>
          <w:bCs w:val="false"/>
          <w:i w:val="false"/>
          <w:iCs w:val="false"/>
          <w:color w:val="333333"/>
          <w:sz w:val="22"/>
          <w:szCs w:val="22"/>
        </w:rPr>
        <w:t xml:space="preserve">Phase 1 (MVP): All articles in English. Malayalam article titles and meta descriptions as alternate metadata for search.</w:t>
      </w:r>
    </w:p>
    <w:p>
      <w:pPr>
        <w:spacing w:before="0" w:after="120"/>
        <w:jc w:val="left"/>
      </w:pPr>
      <w:r>
        <w:rPr>
          <w:rFonts w:ascii="Arial" w:cs="Arial" w:eastAsia="Arial" w:hAnsi="Arial"/>
          <w:b w:val="false"/>
          <w:bCs w:val="false"/>
          <w:i w:val="false"/>
          <w:iCs w:val="false"/>
          <w:color w:val="333333"/>
          <w:sz w:val="22"/>
          <w:szCs w:val="22"/>
        </w:rPr>
        <w:t xml:space="preserve">Phase 2: Full Malayalam translation of all articles — separate /ml/ route prefix. Mathrubhumi and Manorama readers are the primary Malayalam-language audience.</w:t>
      </w:r>
    </w:p>
    <w:p>
      <w:pPr>
        <w:spacing w:before="0" w:after="120"/>
        <w:jc w:val="left"/>
      </w:pPr>
      <w:r>
        <w:rPr>
          <w:rFonts w:ascii="Arial" w:cs="Arial" w:eastAsia="Arial" w:hAnsi="Arial"/>
          <w:b w:val="false"/>
          <w:bCs w:val="false"/>
          <w:i w:val="false"/>
          <w:iCs w:val="false"/>
          <w:color w:val="333333"/>
          <w:sz w:val="22"/>
          <w:szCs w:val="22"/>
        </w:rPr>
        <w:t xml:space="preserve">Phase 3: Original reporting in Malayalam by Kerala-based contributors.</w:t>
      </w:r>
    </w:p>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6. NEWSLETTER PRODUCT</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6.1 'The Weekly Dossier'</w:t>
      </w:r>
    </w:p>
    <w:p>
      <w:pPr>
        <w:spacing w:before="0" w:after="120"/>
        <w:jc w:val="left"/>
      </w:pPr>
      <w:r>
        <w:rPr>
          <w:rFonts w:ascii="Arial" w:cs="Arial" w:eastAsia="Arial" w:hAnsi="Arial"/>
          <w:b w:val="false"/>
          <w:bCs w:val="false"/>
          <w:i w:val="false"/>
          <w:iCs w:val="false"/>
          <w:color w:val="333333"/>
          <w:sz w:val="22"/>
          <w:szCs w:val="22"/>
        </w:rPr>
        <w:t xml:space="preserve">A weekly email newsletter delivered every Monday. Each issue covers:</w:t>
      </w:r>
    </w:p>
    <w:p>
      <w:pPr>
        <w:pStyle w:val="ListParagraph"/>
        <w:numPr>
          <w:ilvl w:val="0"/>
          <w:numId w:val="2"/>
        </w:numPr>
        <w:spacing w:before="0" w:after="80"/>
      </w:pPr>
      <w:r>
        <w:rPr>
          <w:rFonts w:ascii="Arial" w:cs="Arial" w:eastAsia="Arial" w:hAnsi="Arial"/>
          <w:color w:val="333333"/>
          <w:sz w:val="22"/>
          <w:szCs w:val="22"/>
        </w:rPr>
        <w:t xml:space="preserve">One featured defection story — full narrative, 400 words</w:t>
      </w:r>
    </w:p>
    <w:p>
      <w:pPr>
        <w:pStyle w:val="ListParagraph"/>
        <w:numPr>
          <w:ilvl w:val="0"/>
          <w:numId w:val="2"/>
        </w:numPr>
        <w:spacing w:before="0" w:after="80"/>
      </w:pPr>
      <w:r>
        <w:rPr>
          <w:rFonts w:ascii="Arial" w:cs="Arial" w:eastAsia="Arial" w:hAnsi="Arial"/>
          <w:color w:val="333333"/>
          <w:sz w:val="22"/>
          <w:szCs w:val="22"/>
        </w:rPr>
        <w:t xml:space="preserve">'Fast facts' on 2 other defectors — quick-reference cards</w:t>
      </w:r>
    </w:p>
    <w:p>
      <w:pPr>
        <w:pStyle w:val="ListParagraph"/>
        <w:numPr>
          <w:ilvl w:val="0"/>
          <w:numId w:val="2"/>
        </w:numPr>
        <w:spacing w:before="0" w:after="80"/>
      </w:pPr>
      <w:r>
        <w:rPr>
          <w:rFonts w:ascii="Arial" w:cs="Arial" w:eastAsia="Arial" w:hAnsi="Arial"/>
          <w:color w:val="333333"/>
          <w:sz w:val="22"/>
          <w:szCs w:val="22"/>
        </w:rPr>
        <w:t xml:space="preserve">'Did you know?' — one surprising fact from Kerala political history</w:t>
      </w:r>
    </w:p>
    <w:p>
      <w:pPr>
        <w:pStyle w:val="ListParagraph"/>
        <w:numPr>
          <w:ilvl w:val="0"/>
          <w:numId w:val="2"/>
        </w:numPr>
        <w:spacing w:before="0" w:after="80"/>
      </w:pPr>
      <w:r>
        <w:rPr>
          <w:rFonts w:ascii="Arial" w:cs="Arial" w:eastAsia="Arial" w:hAnsi="Arial"/>
          <w:color w:val="333333"/>
          <w:sz w:val="22"/>
          <w:szCs w:val="22"/>
        </w:rPr>
        <w:t xml:space="preserve">'Play this week's round' — deep link to game session featuring newsletter defectors</w:t>
      </w:r>
    </w:p>
    <w:p>
      <w:pPr>
        <w:pStyle w:val="ListParagraph"/>
        <w:numPr>
          <w:ilvl w:val="0"/>
          <w:numId w:val="2"/>
        </w:numPr>
        <w:spacing w:before="0" w:after="80"/>
      </w:pPr>
      <w:r>
        <w:rPr>
          <w:rFonts w:ascii="Arial" w:cs="Arial" w:eastAsia="Arial" w:hAnsi="Arial"/>
          <w:color w:val="333333"/>
          <w:sz w:val="22"/>
          <w:szCs w:val="22"/>
        </w:rPr>
        <w:t xml:space="preserve">One data point: 'This week in Kerala politics [year]...'</w:t>
      </w:r>
    </w:p>
    <w:p>
      <w:pPr>
        <w:spacing w:before="0" w:after="100"/>
      </w:pPr>
      <w:r>
        <w:t xml:space="preserve"/>
      </w:r>
    </w:p>
    <w:p>
      <w:pPr>
        <w:spacing w:before="0" w:after="120"/>
        <w:jc w:val="left"/>
      </w:pPr>
      <w:r>
        <w:rPr>
          <w:rFonts w:ascii="Arial" w:cs="Arial" w:eastAsia="Arial" w:hAnsi="Arial"/>
          <w:b w:val="false"/>
          <w:bCs w:val="false"/>
          <w:i w:val="false"/>
          <w:iCs w:val="false"/>
          <w:color w:val="333333"/>
          <w:sz w:val="22"/>
          <w:szCs w:val="22"/>
        </w:rPr>
        <w:t xml:space="preserve">Design: Styled as a printed newsletter / pamphlet — aged paper background in email, typewriter font for metadata, saffron accents. Built in React Email, sent via Resend.</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6.2 Defection Alert</w:t>
      </w:r>
    </w:p>
    <w:p>
      <w:pPr>
        <w:spacing w:before="0" w:after="120"/>
        <w:jc w:val="left"/>
      </w:pPr>
      <w:r>
        <w:rPr>
          <w:rFonts w:ascii="Arial" w:cs="Arial" w:eastAsia="Arial" w:hAnsi="Arial"/>
          <w:b w:val="false"/>
          <w:bCs w:val="false"/>
          <w:i w:val="false"/>
          <w:iCs w:val="false"/>
          <w:color w:val="333333"/>
          <w:sz w:val="22"/>
          <w:szCs w:val="22"/>
        </w:rPr>
        <w:t xml:space="preserve">When a new Kerala defection occurs or is confirmed, subscribers receive a breaking alert within 2 hours. Subject line format: 'BREAKING: [Name] joins BJP — Full dossier filed.' Links to the newly published profile page.</w:t>
      </w:r>
    </w:p>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7. PHASE ROADMAP</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1 — MVP (Weeks 1–5)</w:t>
      </w:r>
    </w:p>
    <w:p>
      <w:pPr>
        <w:pStyle w:val="ListParagraph"/>
        <w:numPr>
          <w:ilvl w:val="0"/>
          <w:numId w:val="2"/>
        </w:numPr>
        <w:spacing w:before="0" w:after="80"/>
      </w:pPr>
      <w:r>
        <w:rPr>
          <w:rFonts w:ascii="Arial" w:cs="Arial" w:eastAsia="Arial" w:hAnsi="Arial"/>
          <w:color w:val="333333"/>
          <w:sz w:val="22"/>
          <w:szCs w:val="22"/>
        </w:rPr>
        <w:t xml:space="preserve">10–15 Kerala defector profiles published (priority list above)</w:t>
      </w:r>
    </w:p>
    <w:p>
      <w:pPr>
        <w:pStyle w:val="ListParagraph"/>
        <w:numPr>
          <w:ilvl w:val="0"/>
          <w:numId w:val="2"/>
        </w:numPr>
        <w:spacing w:before="0" w:after="80"/>
      </w:pPr>
      <w:r>
        <w:rPr>
          <w:rFonts w:ascii="Arial" w:cs="Arial" w:eastAsia="Arial" w:hAnsi="Arial"/>
          <w:color w:val="333333"/>
          <w:sz w:val="22"/>
          <w:szCs w:val="22"/>
        </w:rPr>
        <w:t xml:space="preserve">Homepage with filter bar and district heat map</w:t>
      </w:r>
    </w:p>
    <w:p>
      <w:pPr>
        <w:pStyle w:val="ListParagraph"/>
        <w:numPr>
          <w:ilvl w:val="0"/>
          <w:numId w:val="2"/>
        </w:numPr>
        <w:spacing w:before="0" w:after="80"/>
      </w:pPr>
      <w:r>
        <w:rPr>
          <w:rFonts w:ascii="Arial" w:cs="Arial" w:eastAsia="Arial" w:hAnsi="Arial"/>
          <w:color w:val="333333"/>
          <w:sz w:val="22"/>
          <w:szCs w:val="22"/>
        </w:rPr>
        <w:t xml:space="preserve">Full design system — newspaper aesthetic, all components</w:t>
      </w:r>
    </w:p>
    <w:p>
      <w:pPr>
        <w:pStyle w:val="ListParagraph"/>
        <w:numPr>
          <w:ilvl w:val="0"/>
          <w:numId w:val="2"/>
        </w:numPr>
        <w:spacing w:before="0" w:after="80"/>
      </w:pPr>
      <w:r>
        <w:rPr>
          <w:rFonts w:ascii="Arial" w:cs="Arial" w:eastAsia="Arial" w:hAnsi="Arial"/>
          <w:color w:val="333333"/>
          <w:sz w:val="22"/>
          <w:szCs w:val="22"/>
        </w:rPr>
        <w:t xml:space="preserve">SSG + ISR rendering, full SEO metadata, structured data</w:t>
      </w:r>
    </w:p>
    <w:p>
      <w:pPr>
        <w:pStyle w:val="ListParagraph"/>
        <w:numPr>
          <w:ilvl w:val="0"/>
          <w:numId w:val="2"/>
        </w:numPr>
        <w:spacing w:before="0" w:after="80"/>
      </w:pPr>
      <w:r>
        <w:rPr>
          <w:rFonts w:ascii="Arial" w:cs="Arial" w:eastAsia="Arial" w:hAnsi="Arial"/>
          <w:color w:val="333333"/>
          <w:sz w:val="22"/>
          <w:szCs w:val="22"/>
        </w:rPr>
        <w:t xml:space="preserve">'Play the Game' CTA integrated on all profiles</w:t>
      </w:r>
    </w:p>
    <w:p>
      <w:pPr>
        <w:pStyle w:val="ListParagraph"/>
        <w:numPr>
          <w:ilvl w:val="0"/>
          <w:numId w:val="2"/>
        </w:numPr>
        <w:spacing w:before="0" w:after="80"/>
      </w:pPr>
      <w:r>
        <w:rPr>
          <w:rFonts w:ascii="Arial" w:cs="Arial" w:eastAsia="Arial" w:hAnsi="Arial"/>
          <w:color w:val="333333"/>
          <w:sz w:val="22"/>
          <w:szCs w:val="22"/>
        </w:rPr>
        <w:t xml:space="preserve">Newsletter signup (Resend) — no automation yet, manual send</w:t>
      </w:r>
    </w:p>
    <w:p>
      <w:pPr>
        <w:pStyle w:val="ListParagraph"/>
        <w:numPr>
          <w:ilvl w:val="0"/>
          <w:numId w:val="2"/>
        </w:numPr>
        <w:spacing w:before="0" w:after="80"/>
      </w:pPr>
      <w:r>
        <w:rPr>
          <w:rFonts w:ascii="Arial" w:cs="Arial" w:eastAsia="Arial" w:hAnsi="Arial"/>
          <w:color w:val="333333"/>
          <w:sz w:val="22"/>
          <w:szCs w:val="22"/>
        </w:rPr>
        <w:t xml:space="preserve">Shared Supabase DB with game — intel/ reads defector records</w:t>
      </w:r>
    </w:p>
    <w:p>
      <w:pPr>
        <w:pStyle w:val="ListParagraph"/>
        <w:numPr>
          <w:ilvl w:val="0"/>
          <w:numId w:val="2"/>
        </w:numPr>
        <w:spacing w:before="0" w:after="80"/>
      </w:pPr>
      <w:r>
        <w:rPr>
          <w:rFonts w:ascii="Arial" w:cs="Arial" w:eastAsia="Arial" w:hAnsi="Arial"/>
          <w:color w:val="333333"/>
          <w:sz w:val="22"/>
          <w:szCs w:val="22"/>
        </w:rPr>
        <w:t xml:space="preserve">Vercel deployment on intel.congress-bjp-deal.in</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2 — Depth (Weeks 6–12)</w:t>
      </w:r>
    </w:p>
    <w:p>
      <w:pPr>
        <w:pStyle w:val="ListParagraph"/>
        <w:numPr>
          <w:ilvl w:val="0"/>
          <w:numId w:val="2"/>
        </w:numPr>
        <w:spacing w:before="0" w:after="80"/>
      </w:pPr>
      <w:r>
        <w:rPr>
          <w:rFonts w:ascii="Arial" w:cs="Arial" w:eastAsia="Arial" w:hAnsi="Arial"/>
          <w:color w:val="333333"/>
          <w:sz w:val="22"/>
          <w:szCs w:val="22"/>
        </w:rPr>
        <w:t xml:space="preserve">All 26 Kerala defectors profiled</w:t>
      </w:r>
    </w:p>
    <w:p>
      <w:pPr>
        <w:pStyle w:val="ListParagraph"/>
        <w:numPr>
          <w:ilvl w:val="0"/>
          <w:numId w:val="2"/>
        </w:numPr>
        <w:spacing w:before="0" w:after="80"/>
      </w:pPr>
      <w:r>
        <w:rPr>
          <w:rFonts w:ascii="Arial" w:cs="Arial" w:eastAsia="Arial" w:hAnsi="Arial"/>
          <w:color w:val="333333"/>
          <w:sz w:val="22"/>
          <w:szCs w:val="22"/>
        </w:rPr>
        <w:t xml:space="preserve">District pages for all 14 districts</w:t>
      </w:r>
    </w:p>
    <w:p>
      <w:pPr>
        <w:pStyle w:val="ListParagraph"/>
        <w:numPr>
          <w:ilvl w:val="0"/>
          <w:numId w:val="2"/>
        </w:numPr>
        <w:spacing w:before="0" w:after="80"/>
      </w:pPr>
      <w:r>
        <w:rPr>
          <w:rFonts w:ascii="Arial" w:cs="Arial" w:eastAsia="Arial" w:hAnsi="Arial"/>
          <w:color w:val="333333"/>
          <w:sz w:val="22"/>
          <w:szCs w:val="22"/>
        </w:rPr>
        <w:t xml:space="preserve">Wave/year pages: 2016, 2019, 2020, 2024</w:t>
      </w:r>
    </w:p>
    <w:p>
      <w:pPr>
        <w:pStyle w:val="ListParagraph"/>
        <w:numPr>
          <w:ilvl w:val="0"/>
          <w:numId w:val="2"/>
        </w:numPr>
        <w:spacing w:before="0" w:after="80"/>
      </w:pPr>
      <w:r>
        <w:rPr>
          <w:rFonts w:ascii="Arial" w:cs="Arial" w:eastAsia="Arial" w:hAnsi="Arial"/>
          <w:color w:val="333333"/>
          <w:sz w:val="22"/>
          <w:szCs w:val="22"/>
        </w:rPr>
        <w:t xml:space="preserve">3 long-form analysis pieces</w:t>
      </w:r>
    </w:p>
    <w:p>
      <w:pPr>
        <w:pStyle w:val="ListParagraph"/>
        <w:numPr>
          <w:ilvl w:val="0"/>
          <w:numId w:val="2"/>
        </w:numPr>
        <w:spacing w:before="0" w:after="80"/>
      </w:pPr>
      <w:r>
        <w:rPr>
          <w:rFonts w:ascii="Arial" w:cs="Arial" w:eastAsia="Arial" w:hAnsi="Arial"/>
          <w:color w:val="333333"/>
          <w:sz w:val="22"/>
          <w:szCs w:val="22"/>
        </w:rPr>
        <w:t xml:space="preserve">Weekly Dossier newsletter launched (automated via Resend)</w:t>
      </w:r>
    </w:p>
    <w:p>
      <w:pPr>
        <w:pStyle w:val="ListParagraph"/>
        <w:numPr>
          <w:ilvl w:val="0"/>
          <w:numId w:val="2"/>
        </w:numPr>
        <w:spacing w:before="0" w:after="80"/>
      </w:pPr>
      <w:r>
        <w:rPr>
          <w:rFonts w:ascii="Arial" w:cs="Arial" w:eastAsia="Arial" w:hAnsi="Arial"/>
          <w:color w:val="333333"/>
          <w:sz w:val="22"/>
          <w:szCs w:val="22"/>
        </w:rPr>
        <w:t xml:space="preserve">Malayalam article titles + meta descriptions</w:t>
      </w:r>
    </w:p>
    <w:p>
      <w:pPr>
        <w:pStyle w:val="ListParagraph"/>
        <w:numPr>
          <w:ilvl w:val="0"/>
          <w:numId w:val="2"/>
        </w:numPr>
        <w:spacing w:before="0" w:after="80"/>
      </w:pPr>
      <w:r>
        <w:rPr>
          <w:rFonts w:ascii="Arial" w:cs="Arial" w:eastAsia="Arial" w:hAnsi="Arial"/>
          <w:color w:val="333333"/>
          <w:sz w:val="22"/>
          <w:szCs w:val="22"/>
        </w:rPr>
        <w:t xml:space="preserve">Pagefind search integrated</w:t>
      </w:r>
    </w:p>
    <w:p>
      <w:pPr>
        <w:pStyle w:val="ListParagraph"/>
        <w:numPr>
          <w:ilvl w:val="0"/>
          <w:numId w:val="2"/>
        </w:numPr>
        <w:spacing w:before="0" w:after="80"/>
      </w:pPr>
      <w:r>
        <w:rPr>
          <w:rFonts w:ascii="Arial" w:cs="Arial" w:eastAsia="Arial" w:hAnsi="Arial"/>
          <w:color w:val="333333"/>
          <w:sz w:val="22"/>
          <w:szCs w:val="22"/>
        </w:rPr>
        <w:t xml:space="preserve">Giscus comments on articles</w:t>
      </w:r>
    </w:p>
    <w:p>
      <w:pPr>
        <w:pStyle w:val="ListParagraph"/>
        <w:numPr>
          <w:ilvl w:val="0"/>
          <w:numId w:val="2"/>
        </w:numPr>
        <w:spacing w:before="0" w:after="80"/>
      </w:pPr>
      <w:r>
        <w:rPr>
          <w:rFonts w:ascii="Arial" w:cs="Arial" w:eastAsia="Arial" w:hAnsi="Arial"/>
          <w:color w:val="333333"/>
          <w:sz w:val="22"/>
          <w:szCs w:val="22"/>
        </w:rPr>
        <w:t xml:space="preserve">National defectors added from game DB — non-Kerala profiles published</w:t>
      </w:r>
    </w:p>
    <w:p>
      <w:pPr>
        <w:spacing w:before="0" w:after="100"/>
      </w:pPr>
      <w:r>
        <w:t xml:space="preserve"/>
      </w:r>
    </w:p>
    <w:p>
      <w:pPr>
        <w:pStyle w:val="Heading2"/>
        <w:pBdr>
          <w:bottom w:val="single" w:color="FF6B00" w:sz="6" w:space="4"/>
        </w:pBdr>
        <w:spacing w:before="320" w:after="120"/>
      </w:pPr>
      <w:r>
        <w:rPr>
          <w:rFonts w:ascii="Arial" w:cs="Arial" w:eastAsia="Arial" w:hAnsi="Arial"/>
          <w:b/>
          <w:bCs/>
          <w:color w:val="FF6B00"/>
          <w:sz w:val="28"/>
          <w:szCs w:val="28"/>
        </w:rPr>
        <w:t xml:space="preserve">Phase 3 — Platform (Weeks 13–20)</w:t>
      </w:r>
    </w:p>
    <w:p>
      <w:pPr>
        <w:pStyle w:val="ListParagraph"/>
        <w:numPr>
          <w:ilvl w:val="0"/>
          <w:numId w:val="2"/>
        </w:numPr>
        <w:spacing w:before="0" w:after="80"/>
      </w:pPr>
      <w:r>
        <w:rPr>
          <w:rFonts w:ascii="Arial" w:cs="Arial" w:eastAsia="Arial" w:hAnsi="Arial"/>
          <w:color w:val="333333"/>
          <w:sz w:val="22"/>
          <w:szCs w:val="22"/>
        </w:rPr>
        <w:t xml:space="preserve">Full Malayalam translation of all Kerala articles</w:t>
      </w:r>
    </w:p>
    <w:p>
      <w:pPr>
        <w:pStyle w:val="ListParagraph"/>
        <w:numPr>
          <w:ilvl w:val="0"/>
          <w:numId w:val="2"/>
        </w:numPr>
        <w:spacing w:before="0" w:after="80"/>
      </w:pPr>
      <w:r>
        <w:rPr>
          <w:rFonts w:ascii="Arial" w:cs="Arial" w:eastAsia="Arial" w:hAnsi="Arial"/>
          <w:color w:val="333333"/>
          <w:sz w:val="22"/>
          <w:szCs w:val="22"/>
        </w:rPr>
        <w:t xml:space="preserve">User-submitted intel tips — moderated form, community sourcing</w:t>
      </w:r>
    </w:p>
    <w:p>
      <w:pPr>
        <w:pStyle w:val="ListParagraph"/>
        <w:numPr>
          <w:ilvl w:val="0"/>
          <w:numId w:val="2"/>
        </w:numPr>
        <w:spacing w:before="0" w:after="80"/>
      </w:pPr>
      <w:r>
        <w:rPr>
          <w:rFonts w:ascii="Arial" w:cs="Arial" w:eastAsia="Arial" w:hAnsi="Arial"/>
          <w:color w:val="333333"/>
          <w:sz w:val="22"/>
          <w:szCs w:val="22"/>
        </w:rPr>
        <w:t xml:space="preserve">Contributor bylines — Kerala journalists can pitch and publish</w:t>
      </w:r>
    </w:p>
    <w:p>
      <w:pPr>
        <w:pStyle w:val="ListParagraph"/>
        <w:numPr>
          <w:ilvl w:val="0"/>
          <w:numId w:val="2"/>
        </w:numPr>
        <w:spacing w:before="0" w:after="80"/>
      </w:pPr>
      <w:r>
        <w:rPr>
          <w:rFonts w:ascii="Arial" w:cs="Arial" w:eastAsia="Arial" w:hAnsi="Arial"/>
          <w:color w:val="333333"/>
          <w:sz w:val="22"/>
          <w:szCs w:val="22"/>
        </w:rPr>
        <w:t xml:space="preserve">Public defector API: api.congress-bjp-deal.in — JSON endpoint for researchers</w:t>
      </w:r>
    </w:p>
    <w:p>
      <w:pPr>
        <w:pStyle w:val="ListParagraph"/>
        <w:numPr>
          <w:ilvl w:val="0"/>
          <w:numId w:val="2"/>
        </w:numPr>
        <w:spacing w:before="0" w:after="80"/>
      </w:pPr>
      <w:r>
        <w:rPr>
          <w:rFonts w:ascii="Arial" w:cs="Arial" w:eastAsia="Arial" w:hAnsi="Arial"/>
          <w:color w:val="333333"/>
          <w:sz w:val="22"/>
          <w:szCs w:val="22"/>
        </w:rPr>
        <w:t xml:space="preserve">Embed widget — any political blog can embed a defector card</w:t>
      </w:r>
    </w:p>
    <w:p>
      <w:pPr>
        <w:pStyle w:val="ListParagraph"/>
        <w:numPr>
          <w:ilvl w:val="0"/>
          <w:numId w:val="2"/>
        </w:numPr>
        <w:spacing w:before="0" w:after="80"/>
      </w:pPr>
      <w:r>
        <w:rPr>
          <w:rFonts w:ascii="Arial" w:cs="Arial" w:eastAsia="Arial" w:hAnsi="Arial"/>
          <w:color w:val="333333"/>
          <w:sz w:val="22"/>
          <w:szCs w:val="22"/>
        </w:rPr>
        <w:t xml:space="preserve">Cross-state expansion: Goa, Karnataka, Madhya Pradesh defection archives</w:t>
      </w:r>
    </w:p>
    <w:p>
      <w:pPr>
        <w:pStyle w:val="ListParagraph"/>
        <w:numPr>
          <w:ilvl w:val="0"/>
          <w:numId w:val="2"/>
        </w:numPr>
        <w:spacing w:before="0" w:after="80"/>
      </w:pPr>
      <w:r>
        <w:rPr>
          <w:rFonts w:ascii="Arial" w:cs="Arial" w:eastAsia="Arial" w:hAnsi="Arial"/>
          <w:color w:val="333333"/>
          <w:sz w:val="22"/>
          <w:szCs w:val="22"/>
        </w:rPr>
        <w:t xml:space="preserve">Election tie-in packs: special coverage during Kerala local body elections</w:t>
      </w:r>
    </w:p>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8. RISKS &amp; MITIGATIONS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760"/>
            <w:tcBorders>
              <w:top w:val="single" w:color="1C1C1C" w:sz="6"/>
              <w:left w:val="single" w:color="1C1C1C" w:sz="6"/>
              <w:bottom w:val="single" w:color="1C1C1C" w:sz="6"/>
              <w:right w:val="single" w:color="1C1C1C" w:sz="6"/>
            </w:tcBorders>
            <w:shd w:fill="1C1C1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Defamation / legal challenge from profiled politicians</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claims sourced to published press. No speculation presented as fact. Defector's own statements included. Legal review of first 5 articles before publish.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Content staleness — politicians return to Congress, re-defect</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updatedAt timestamp on all articles. Supabase active flag. Quarterly review cadence. Newsletter to alert readers of updates.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SEO cannibalization from Wikipedia / major outlets</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Long-form, Kerala-specific depth that Wikipedia won't match. Structured data for rich snippets. Focus on long-tail 'why did X join BJP' queries.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Perceived political bias — seen as anti-Congress propaganda</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Factual tone throughout. Defector's stated reasons prominently included. Corrections policy visible. No BJP coverage — this is purely a defection archive.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Content production bottleneck — articles take time to research</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Medium</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Start with 10 well-researched profiles. Quality over quantity. Template-driven workflow reduces research-to-publish time. Community tip pipeline in Phase 3.</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Photo rights for politician images</w:t>
            </w:r>
          </w:p>
        </w:tc>
        <w:tc>
          <w:tcPr>
            <w:tcW w:type="dxa" w:w="1400"/>
            <w:tcBorders>
              <w:top w:val="single" w:color="DDDDDD" w:sz="4"/>
              <w:left w:val="single" w:color="DDDDDD" w:sz="4"/>
              <w:bottom w:val="single" w:color="DDDDDD" w:sz="4"/>
              <w:right w:val="single" w:color="DDDDDD" w:sz="4"/>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Low</w:t>
            </w:r>
          </w:p>
        </w:tc>
        <w:tc>
          <w:tcPr>
            <w:tcW w:type="dxa" w:w="5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 only Wikimedia Commons, official press releases, or public domain images. Cloudinary transformations for consistent treatment.</w:t>
            </w:r>
          </w:p>
        </w:tc>
      </w:tr>
    </w:tbl>
    <w:p>
      <w:pPr>
        <w:spacing w:before="0" w:after="200"/>
      </w:pPr>
      <w:r>
        <w:t xml:space="preserve"/>
      </w:r>
    </w:p>
    <w:p>
      <w:r>
        <w:br w:type="page"/>
      </w:r>
    </w:p>
    <w:p>
      <w:pPr>
        <w:pBdr>
          <w:left w:val="single" w:color="FF6B00" w:sz="20"/>
        </w:pBdr>
        <w:shd w:fill="1C1C1C" w:val="clear"/>
        <w:spacing w:before="400" w:after="200"/>
      </w:pPr>
      <w:r>
        <w:rPr>
          <w:rFonts w:ascii="Arial" w:cs="Arial" w:eastAsia="Arial" w:hAnsi="Arial"/>
          <w:b/>
          <w:bCs/>
          <w:color w:val="FFFFFF"/>
          <w:sz w:val="30"/>
          <w:szCs w:val="30"/>
        </w:rPr>
        <w:t xml:space="preserve">   9. OPEN QUESTIONS</w:t>
      </w:r>
    </w:p>
    <w:p>
      <w:pPr>
        <w:spacing w:before="0" w:after="100"/>
      </w:pPr>
      <w:r>
        <w:t xml:space="preserve"/>
      </w:r>
    </w:p>
    <w:p>
      <w:pPr>
        <w:pStyle w:val="ListParagraph"/>
        <w:numPr>
          <w:ilvl w:val="0"/>
          <w:numId w:val="3"/>
        </w:numPr>
        <w:spacing w:before="0" w:after="80"/>
      </w:pPr>
      <w:r>
        <w:rPr>
          <w:rFonts w:ascii="Arial" w:cs="Arial" w:eastAsia="Arial" w:hAnsi="Arial"/>
          <w:color w:val="333333"/>
          <w:sz w:val="22"/>
          <w:szCs w:val="22"/>
        </w:rPr>
        <w:t xml:space="preserve">Should 'near-defections' (politicians who were rumoured to defect but didn't) be documented? They generate search traffic but complicate the factual clarity of the archive.</w:t>
      </w:r>
    </w:p>
    <w:p>
      <w:pPr>
        <w:pStyle w:val="ListParagraph"/>
        <w:numPr>
          <w:ilvl w:val="0"/>
          <w:numId w:val="3"/>
        </w:numPr>
        <w:spacing w:before="0" w:after="80"/>
      </w:pPr>
      <w:r>
        <w:rPr>
          <w:rFonts w:ascii="Arial" w:cs="Arial" w:eastAsia="Arial" w:hAnsi="Arial"/>
          <w:color w:val="333333"/>
          <w:sz w:val="22"/>
          <w:szCs w:val="22"/>
        </w:rPr>
        <w:t xml:space="preserve">Allied party crossings — politicians who moved from Congress-allied parties (Kerala Congress, IUML) to BJP — should these be included with appropriate labelling?</w:t>
      </w:r>
    </w:p>
    <w:p>
      <w:pPr>
        <w:pStyle w:val="ListParagraph"/>
        <w:numPr>
          <w:ilvl w:val="0"/>
          <w:numId w:val="3"/>
        </w:numPr>
        <w:spacing w:before="0" w:after="80"/>
      </w:pPr>
      <w:r>
        <w:rPr>
          <w:rFonts w:ascii="Arial" w:cs="Arial" w:eastAsia="Arial" w:hAnsi="Arial"/>
          <w:color w:val="333333"/>
          <w:sz w:val="22"/>
          <w:szCs w:val="22"/>
        </w:rPr>
        <w:t xml:space="preserve">Should the archive cover the reverse direction — BJP to Congress defections in Kerala? Smaller dataset but removes the perception of one-sidedness.</w:t>
      </w:r>
    </w:p>
    <w:p>
      <w:pPr>
        <w:pStyle w:val="ListParagraph"/>
        <w:numPr>
          <w:ilvl w:val="0"/>
          <w:numId w:val="3"/>
        </w:numPr>
        <w:spacing w:before="0" w:after="80"/>
      </w:pPr>
      <w:r>
        <w:rPr>
          <w:rFonts w:ascii="Arial" w:cs="Arial" w:eastAsia="Arial" w:hAnsi="Arial"/>
          <w:color w:val="333333"/>
          <w:sz w:val="22"/>
          <w:szCs w:val="22"/>
        </w:rPr>
        <w:t xml:space="preserve">Contributor model: should intel/ invite Kerala journalists to publish under their own byline? Adds credibility but requires editorial infrastructure.</w:t>
      </w:r>
    </w:p>
    <w:p>
      <w:pPr>
        <w:pStyle w:val="ListParagraph"/>
        <w:numPr>
          <w:ilvl w:val="0"/>
          <w:numId w:val="3"/>
        </w:numPr>
        <w:spacing w:before="0" w:after="80"/>
      </w:pPr>
      <w:r>
        <w:rPr>
          <w:rFonts w:ascii="Arial" w:cs="Arial" w:eastAsia="Arial" w:hAnsi="Arial"/>
          <w:color w:val="333333"/>
          <w:sz w:val="22"/>
          <w:szCs w:val="22"/>
        </w:rPr>
        <w:t xml:space="preserve">Monetization: affiliate links to political books? Sponsored content from political publishers? Or keep entirely non-commercial to protect editorial credibility?</w:t>
      </w:r>
    </w:p>
    <w:p>
      <w:pPr>
        <w:pStyle w:val="ListParagraph"/>
        <w:numPr>
          <w:ilvl w:val="0"/>
          <w:numId w:val="3"/>
        </w:numPr>
        <w:spacing w:before="0" w:after="80"/>
      </w:pPr>
      <w:r>
        <w:rPr>
          <w:rFonts w:ascii="Arial" w:cs="Arial" w:eastAsia="Arial" w:hAnsi="Arial"/>
          <w:color w:val="333333"/>
          <w:sz w:val="22"/>
          <w:szCs w:val="22"/>
        </w:rPr>
        <w:t xml:space="preserve">Should comments be enabled on profiles (Giscus)? Political comment sections carry moderation risk but signal community engagement to Google.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5D4B" w:sz="12"/>
              <w:left w:val="single" w:color="6D5D4B" w:sz="16"/>
              <w:bottom w:val="single" w:color="6D5D4B" w:sz="4"/>
              <w:right w:val="single" w:color="6D5D4B" w:sz="4"/>
            </w:tcBorders>
            <w:shd w:fill="FFF8F0" w:val="clear"/>
            <w:tcMar>
              <w:top w:type="dxa" w:w="120"/>
              <w:left w:type="dxa" w:w="200"/>
              <w:bottom w:type="dxa" w:w="120"/>
              <w:right w:type="dxa" w:w="180"/>
            </w:tcMar>
          </w:tcPr>
          <w:p>
            <w:r>
              <w:rPr>
                <w:rFonts w:ascii="Arial" w:cs="Arial" w:eastAsia="Arial" w:hAnsi="Arial"/>
                <w:i/>
                <w:iCs/>
                <w:color w:val="333333"/>
                <w:sz w:val="22"/>
                <w:szCs w:val="22"/>
              </w:rPr>
              <w:t xml:space="preserve">This document is confidential and intended for the development team. All content published on intel/ will be based exclusively on documented, publicly reported events. The archive does not allege illegality or express editorial opinion except in clearly labelled analysis sections.</w:t>
            </w:r>
          </w:p>
        </w:tc>
      </w:tr>
    </w:tbl>
    <w:p>
      <w:pPr>
        <w:spacing w:before="0" w:after="100"/>
      </w:pPr>
      <w:r>
        <w:t xml:space="preserve"/>
      </w:r>
    </w:p>
    <w:p>
      <w:pPr>
        <w:jc w:val="center"/>
      </w:pPr>
      <w:r>
        <w:rPr>
          <w:rFonts w:ascii="Arial" w:cs="Arial" w:eastAsia="Arial" w:hAnsi="Arial"/>
          <w:b/>
          <w:bCs/>
          <w:color w:val="9E9E9E"/>
          <w:sz w:val="20"/>
          <w:szCs w:val="20"/>
        </w:rPr>
        <w:t xml:space="preserve">— END OF DOCUMENT —</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6" w:space="1"/>
      </w:pBdr>
    </w:pPr>
    <w:r>
      <w:rPr>
        <w:rFonts w:ascii="Arial" w:cs="Arial" w:eastAsia="Arial" w:hAnsi="Arial"/>
        <w:color w:val="9E9E9E"/>
        <w:sz w:val="18"/>
        <w:szCs w:val="18"/>
      </w:rPr>
      <w:t xml:space="preserve">intel/ — Kerala Congress–BJP Defection Archive  |  PRD v1.0</w:t>
    </w:r>
    <w:r>
      <w:rPr>
        <w:rFonts w:ascii="Arial" w:cs="Arial" w:eastAsia="Arial" w:hAnsi="Arial"/>
        <w:b/>
        <w:bCs/>
        <w:color w:val="B71C1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C1C1C"/>
      <w:sz w:val="38"/>
      <w:szCs w:val="38"/>
    </w:rPr>
  </w:style>
  <w:style w:type="paragraph" w:styleId="Heading2">
    <w:name w:val="Heading 2"/>
    <w:basedOn w:val="Normal"/>
    <w:next w:val="Normal"/>
    <w:qFormat/>
    <w:pPr>
      <w:spacing w:before="320" w:after="120"/>
      <w:outlineLvl w:val="1"/>
    </w:pPr>
    <w:rPr>
      <w:rFonts w:ascii="Arial" w:cs="Arial" w:eastAsia="Arial" w:hAnsi="Arial"/>
      <w:b/>
      <w:bCs/>
      <w:color w:val="FF6B0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3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2026-03-27T17:55:34.914Z</dcterms:created>
  <dcterms:modified xsi:type="dcterms:W3CDTF">2026-03-27T17:55:34.940Z</dcterms:modified>
</cp:coreProperties>
</file>

<file path=docProps/custom.xml><?xml version="1.0" encoding="utf-8"?>
<Properties xmlns="http://schemas.openxmlformats.org/officeDocument/2006/custom-properties" xmlns:vt="http://schemas.openxmlformats.org/officeDocument/2006/docPropsVTypes"/>
</file>