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06222D85" w14:textId="002D6D4B"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rPr>
          <w:color w:val="FF0000"/>
        </w:rPr>
        <w:t>Using</w:t>
      </w:r>
      <w:r w:rsidR="002E0084">
        <w:rPr>
          <w:color w:val="FF0000"/>
        </w:rPr>
        <w:t xml:space="preserve"> a cutoff of ΔΔG</w:t>
      </w:r>
      <w:r w:rsidR="002E0084" w:rsidRPr="002E0084">
        <w:rPr>
          <w:color w:val="FF0000"/>
          <w:vertAlign w:val="subscript"/>
        </w:rPr>
        <w:t>bind</w:t>
      </w:r>
      <w:r w:rsidR="002E0084">
        <w:rPr>
          <w:color w:val="FF0000"/>
        </w:rPr>
        <w:t xml:space="preserve"> = +0.5 kcal/mol, approximately the thermal energy (</w:t>
      </w:r>
      <w:proofErr w:type="spellStart"/>
      <w:r w:rsidR="002E0084">
        <w:rPr>
          <w:color w:val="FF0000"/>
        </w:rPr>
        <w:t>k</w:t>
      </w:r>
      <w:r w:rsidR="002E0084" w:rsidRPr="002E0084">
        <w:rPr>
          <w:color w:val="FF0000"/>
          <w:vertAlign w:val="subscript"/>
        </w:rPr>
        <w:t>B</w:t>
      </w:r>
      <w:r w:rsidR="002E0084">
        <w:rPr>
          <w:color w:val="FF0000"/>
        </w:rPr>
        <w:t>T</w:t>
      </w:r>
      <w:proofErr w:type="spellEnd"/>
      <w:r w:rsidR="002E0084">
        <w:rPr>
          <w:color w:val="FF0000"/>
        </w:rPr>
        <w: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1AD1216A"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0CA061A9" w:rsidR="00904E1B" w:rsidRPr="00CC484F" w:rsidRDefault="006E0AC1" w:rsidP="004260F0">
      <w:pPr>
        <w:pStyle w:val="TAMainText"/>
        <w:spacing w:after="240"/>
        <w:rPr>
          <w:color w:val="FF0000"/>
        </w:rPr>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rPr>
          <w:color w:val="FF0000"/>
        </w:rPr>
        <w:t>Minimizing each snapshot before the energy evaluation follows established practice for end-point methods. Minimization-based MM-PBSA has been validated for drug discovery,</w:t>
      </w:r>
      <w:r w:rsidR="00CC484F">
        <w:rPr>
          <w:color w:val="FF0000"/>
        </w:rPr>
        <w:fldChar w:fldCharType="begin"/>
      </w:r>
      <w:r w:rsidR="00CC484F">
        <w:rPr>
          <w:color w:val="FF0000"/>
        </w:rPr>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color w:val="FF0000"/>
        </w:rPr>
        <w:instrText>Δ</w:instrText>
      </w:r>
      <w:r w:rsidR="00CC484F">
        <w:rPr>
          <w:color w:val="FF0000"/>
        </w:rPr>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46</w:t>
      </w:r>
      <w:r w:rsidR="00CC484F">
        <w:rPr>
          <w:color w:val="FF0000"/>
        </w:rPr>
        <w:fldChar w:fldCharType="end"/>
      </w:r>
      <w:r>
        <w:rPr>
          <w:color w:val="FF0000"/>
        </w:rPr>
        <w:t xml:space="preserve"> minimization-based MM-PBSA and MM-GBSA have been shown to reproduce the accuracy of ensemble averaging at a fraction of the cost,</w:t>
      </w:r>
      <w:r w:rsidR="00CC484F">
        <w:rPr>
          <w:color w:val="FF0000"/>
        </w:rPr>
        <w:fldChar w:fldCharType="begin"/>
      </w:r>
      <w:r w:rsidR="00CC484F">
        <w:rPr>
          <w:color w:val="FF0000"/>
        </w:rPr>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color w:val="FF0000"/>
        </w:rPr>
        <w:instrText>©</w:instrText>
      </w:r>
      <w:r w:rsidR="00CC484F">
        <w:rPr>
          <w:color w:val="FF0000"/>
        </w:rPr>
        <w:instrText xml:space="preserve"> 2009 Wiley Periodicals, Inc. J Comput Chem, 2010","container-title":"Journal of Computational Chemistry","DOI":"10.1002/jcc.21372","ISSN":"1096-987X","issue":"4","language":"en","license":"Copyright </w:instrText>
      </w:r>
      <w:r w:rsidR="00CC484F">
        <w:rPr>
          <w:rFonts w:hint="eastAsia"/>
          <w:color w:val="FF0000"/>
        </w:rPr>
        <w:instrText>©</w:instrText>
      </w:r>
      <w:r w:rsidR="00CC484F">
        <w:rPr>
          <w:color w:val="FF0000"/>
        </w:rPr>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47</w:t>
      </w:r>
      <w:r w:rsidR="00CC484F">
        <w:rPr>
          <w:color w:val="FF0000"/>
        </w:rPr>
        <w:fldChar w:fldCharType="end"/>
      </w:r>
      <w:r>
        <w:rPr>
          <w:color w:val="FF0000"/>
        </w:rPr>
        <w:t xml:space="preserve"> and minimizing from a series of MD snapshots, as done here, has been shown to give results similar to single-point ensemble averages.</w:t>
      </w:r>
      <w:r w:rsidR="00CC484F">
        <w:rPr>
          <w:color w:val="FF0000"/>
        </w:rPr>
        <w:fldChar w:fldCharType="begin"/>
      </w:r>
      <w:r w:rsidR="00CC484F">
        <w:rPr>
          <w:color w:val="FF0000"/>
        </w:rPr>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color w:val="FF0000"/>
        </w:rPr>
        <w:instrText>–</w:instrText>
      </w:r>
      <w:r w:rsidR="00CC484F">
        <w:rPr>
          <w:color w:val="FF0000"/>
        </w:rPr>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color w:val="FF0000"/>
        </w:rPr>
        <w:instrText>–</w:instrText>
      </w:r>
      <w:r w:rsidR="00CC484F">
        <w:rPr>
          <w:color w:val="FF0000"/>
        </w:rPr>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color w:val="FF0000"/>
        </w:rPr>
        <w:instrText>Å</w:instrText>
      </w:r>
      <w:r w:rsidR="00CC484F">
        <w:rPr>
          <w:color w:val="FF0000"/>
        </w:rPr>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color w:val="FF0000"/>
        </w:rPr>
        <w:instrText>ö</w:instrText>
      </w:r>
      <w:r w:rsidR="00CC484F">
        <w:rPr>
          <w:color w:val="FF0000"/>
        </w:rPr>
        <w:instrText>derhjelm","given":"P</w:instrText>
      </w:r>
      <w:r w:rsidR="00CC484F">
        <w:rPr>
          <w:rFonts w:hint="eastAsia"/>
          <w:color w:val="FF0000"/>
        </w:rPr>
        <w:instrText>ä</w:instrText>
      </w:r>
      <w:r w:rsidR="00CC484F">
        <w:rPr>
          <w:color w:val="FF0000"/>
        </w:rPr>
        <w:instrText xml:space="preserve">r"},{"family":"Nilsson","given":"Ingemar"},{"family":"Ryde","given":"Ulf"}],"issued":{"date-parts":[["2006",11,2]]}}}],"schema":"https://github.com/citation-style-language/schema/raw/master/csl-citation.json"} </w:instrText>
      </w:r>
      <w:r w:rsidR="00CC484F">
        <w:rPr>
          <w:color w:val="FF0000"/>
        </w:rPr>
        <w:fldChar w:fldCharType="separate"/>
      </w:r>
      <w:r w:rsidR="00CC484F" w:rsidRPr="00CC484F">
        <w:rPr>
          <w:rFonts w:cs="Mangal"/>
          <w:color w:val="FF0000"/>
          <w:szCs w:val="24"/>
          <w:vertAlign w:val="superscript"/>
          <w:lang w:bidi="hi-IN"/>
        </w:rPr>
        <w:t>34,48</w:t>
      </w:r>
      <w:r w:rsidR="00CC484F">
        <w:rPr>
          <w:color w:val="FF0000"/>
        </w:rPr>
        <w:fldChar w:fldCharType="end"/>
      </w:r>
      <w:r>
        <w:rPr>
          <w:color w:val="FF0000"/>
        </w:rP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rPr>
          <w:color w:val="FF0000"/>
        </w:rPr>
        <w:t>ΔΔE</w:t>
      </w:r>
      <w:r w:rsidRPr="00CC484F">
        <w:rPr>
          <w:color w:val="FF0000"/>
          <w:vertAlign w:val="subscript"/>
        </w:rPr>
        <w:t>Total</w:t>
      </w:r>
      <w:proofErr w:type="spellEnd"/>
      <w:r>
        <w:rPr>
          <w:color w:val="FF0000"/>
        </w:rPr>
        <w:t xml:space="preserve"> and of each component to it, recomputing a subset of genotypes </w:t>
      </w:r>
      <w:r>
        <w:rPr>
          <w:color w:val="FF0000"/>
        </w:rPr>
        <w:lastRenderedPageBreak/>
        <w:t>under single-point evaluation and under hydrogen-only relaxation with heavy atoms restrained (Supplementary Table 5).</w:t>
      </w:r>
      <w:r>
        <w:rPr>
          <w:color w:val="FF0000"/>
        </w:rPr>
        <w:t xml:space="preserve"> That comparison shows ΔΔETotal to be materially sensitive to the choice. Single-point evaluation is dominated by residual steric contacts, with the excess confined to the van der Waals component, and hydrogen-only relaxation leaves replicate uncertainties as large as the WT-referenced shifts themselves, whereas the values reported here have replicate standard errors of 0.13 to 0.54 kcal/mol. We state this rather than present the minimized values as protocol-independent. It bears on the MM/GBSA column only: ΔΔGbind, which carries the principal claim, is an alchemical free energy and involves no snapshot minimization.</w:t>
      </w:r>
    </w:p>
    <w:p w14:paraId="3A71DBD4" w14:textId="12D919DD"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rPr>
          <w:color w:val="FF0000"/>
        </w:rP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27D303D2"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43C25A63"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Pr>
          <w:color w:val="FF0000"/>
        </w:rP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rPr>
          <w:color w:val="FF0000"/>
        </w:rPr>
        <w:t>histidines</w:t>
      </w:r>
      <w:proofErr w:type="spellEnd"/>
      <w:r>
        <w:rPr>
          <w:color w:val="FF0000"/>
        </w:rP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rPr>
          <w:color w:val="FF0000"/>
        </w:rPr>
        <w:t>Gapsys</w:t>
      </w:r>
      <w:proofErr w:type="spellEnd"/>
      <w:r>
        <w:rPr>
          <w:color w:val="FF0000"/>
        </w:rPr>
        <w:t xml:space="preserve"> form48 with α = 0.3, σ = 0.25 nm and a soft-core power of 1, applied to both Lennard-Jones and Coulomb interactions (</w:t>
      </w:r>
      <w:proofErr w:type="spellStart"/>
      <w:r>
        <w:rPr>
          <w:color w:val="FF0000"/>
        </w:rPr>
        <w:t>sc-coul</w:t>
      </w:r>
      <w:proofErr w:type="spellEnd"/>
      <w:r>
        <w:rPr>
          <w:color w:val="FF0000"/>
        </w:rPr>
        <w:t xml:space="preserve"> = yes).</w:t>
      </w:r>
    </w:p>
    <w:p w14:paraId="670DF279" w14:textId="45FB022E"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rPr>
          <w:color w:val="FF0000"/>
        </w:rP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rPr>
          <w:color w:val="FF0000"/>
        </w:rPr>
        <w:t>undersolvation</w:t>
      </w:r>
      <w:proofErr w:type="spellEnd"/>
      <w:r>
        <w:rPr>
          <w:color w:val="FF0000"/>
        </w:rP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60198D7F" w14:textId="084D19A2"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45EAD4E4"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5F3C9939" w:rsidR="001719C5" w:rsidRPr="00E536AD" w:rsidRDefault="001719C5" w:rsidP="00DD2D9A">
      <w:pPr>
        <w:pStyle w:val="TAMainText"/>
      </w:pPr>
      <w:r>
        <w:lastRenderedPageBreak/>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0831670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rPr>
          <w:color w:val="FF0000"/>
        </w:rPr>
        <w:t xml:space="preserve"> Agreement with phenotype was additionally summarized as a binary classification. A genotype was scored as predicted-resistant when the computed quantity, less its standard error over replicates, exceeded +0.5 kcal/mol, approximately </w:t>
      </w:r>
      <w:proofErr w:type="spellStart"/>
      <w:r>
        <w:rPr>
          <w:color w:val="FF0000"/>
        </w:rPr>
        <w:t>kBT</w:t>
      </w:r>
      <w:proofErr w:type="spellEnd"/>
      <w:r>
        <w:rPr>
          <w:color w:val="FF0000"/>
        </w:rPr>
        <w:t xml:space="preserve">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w:t>
      </w:r>
      <w:r>
        <w:rPr>
          <w:color w:val="FF0000"/>
        </w:rPr>
        <w:lastRenderedPageBreak/>
        <w:t>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lastRenderedPageBreak/>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387CC46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22BFAC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16084F0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009D900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07FB523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6AF5B80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177C90A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0A6E2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0DBAB43B"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5A3F53E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21061A7E" w14:textId="1523B61D"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w:t>
      </w:r>
      <w:r>
        <w:lastRenderedPageBreak/>
        <w: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w:t>
      </w:r>
      <w:r>
        <w:rPr>
          <w:b/>
          <w:bCs/>
          <w:sz w:val="22"/>
          <w:szCs w:val="18"/>
        </w:rPr>
        <w:lastRenderedPageBreak/>
        <w:t>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lastRenderedPageBreak/>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lastRenderedPageBreak/>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w:t>
      </w:r>
      <w:r>
        <w:lastRenderedPageBreak/>
        <w:t>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55C0CB63" w14:textId="5B10C76D"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543380D3" w14:textId="1CCB2E0F"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595FC2E5"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38B2ECAB" w14:textId="24810B94"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rPr>
          <w:color w:val="FF0000"/>
        </w:rP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432E1FC8" w14:textId="31C6482E"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5B861651" w14:textId="77777777" w:rsidR="00B06285" w:rsidRDefault="00000000">
      <w:pPr>
        <w:pStyle w:val="TAMainText"/>
        <w:spacing w:after="240"/>
      </w:pPr>
      <w:r>
        <w:rPr>
          <w:color w:val="FF0000"/>
        </w:rP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w:t>
      </w:r>
      <w:proofErr w:type="spellStart"/>
      <w:r>
        <w:rPr>
          <w:color w:val="FF0000"/>
        </w:rPr>
        <w:t>ΔEelec</w:t>
      </w:r>
      <w:proofErr w:type="spellEnd"/>
      <w:r>
        <w:rPr>
          <w:color w:val="FF0000"/>
        </w:rPr>
        <w:t xml:space="preserve">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rPr>
          <w:color w:val="FF0000"/>
        </w:rPr>
        <w:t xml:space="preserve">The sampling is likewise a real limitation rather than a formality. Three 100 ns replicates are long relative to the local relaxation of the DOR pose, which converges within the first few </w:t>
      </w:r>
      <w:r>
        <w:rPr>
          <w:color w:val="FF0000"/>
        </w:rP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r>
        <w:rPr>
          <w:color w:val="FF0000"/>
        </w:rPr>
        <w:t xml:space="preserve">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Where apo trajectories run to 100 ns, the pocket volume changes by only 1–5 Å³ between the first 10 ns and the remaining 90 ns, so this comparison is not an artifact of the shorter reference.</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1787A6A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r>
      <w:proofErr w:type="spellStart"/>
      <w:r w:rsidR="00CC484F" w:rsidRPr="00CC484F">
        <w:rPr>
          <w:lang w:bidi="hi-IN"/>
        </w:rPr>
        <w:t>Kohlstaedt</w:t>
      </w:r>
      <w:proofErr w:type="spellEnd"/>
      <w:r w:rsidR="00CC484F" w:rsidRPr="00CC484F">
        <w:rPr>
          <w:lang w:bidi="hi-IN"/>
        </w:rPr>
        <w:t xml:space="preserve">,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4A11DD3D"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2A615550"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w:t>
      </w:r>
      <w:proofErr w:type="spellStart"/>
      <w:r w:rsidRPr="00CC484F">
        <w:rPr>
          <w:lang w:bidi="hi-IN"/>
        </w:rPr>
        <w:t>Hellmig</w:t>
      </w:r>
      <w:proofErr w:type="spellEnd"/>
      <w:r w:rsidRPr="00CC484F">
        <w:rPr>
          <w:lang w:bidi="hi-IN"/>
        </w:rPr>
        <w:t xml:space="preserve">, B.; Woolf, D. J.; </w:t>
      </w:r>
      <w:proofErr w:type="spellStart"/>
      <w:r w:rsidRPr="00CC484F">
        <w:rPr>
          <w:lang w:bidi="hi-IN"/>
        </w:rPr>
        <w:t>Debouck</w:t>
      </w:r>
      <w:proofErr w:type="spellEnd"/>
      <w:r w:rsidRPr="00CC484F">
        <w:rPr>
          <w:lang w:bidi="hi-IN"/>
        </w:rPr>
        <w:t xml:space="preserve">,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7312A3F8" w14:textId="77777777" w:rsidR="00CC484F" w:rsidRPr="00CC484F" w:rsidRDefault="00CC484F" w:rsidP="00CC484F">
      <w:pPr>
        <w:pStyle w:val="Bibliography"/>
        <w:rPr>
          <w:lang w:bidi="hi-IN"/>
        </w:rPr>
      </w:pPr>
      <w:r w:rsidRPr="00CC484F">
        <w:rPr>
          <w:lang w:bidi="hi-IN"/>
        </w:rPr>
        <w:t>(4)</w:t>
      </w:r>
      <w:r w:rsidRPr="00CC484F">
        <w:rPr>
          <w:lang w:bidi="hi-IN"/>
        </w:rPr>
        <w:tab/>
      </w:r>
      <w:proofErr w:type="spellStart"/>
      <w:r w:rsidRPr="00CC484F">
        <w:rPr>
          <w:lang w:bidi="hi-IN"/>
        </w:rPr>
        <w:t>Hsiou</w:t>
      </w:r>
      <w:proofErr w:type="spellEnd"/>
      <w:r w:rsidRPr="00CC484F">
        <w:rPr>
          <w:lang w:bidi="hi-IN"/>
        </w:rPr>
        <w:t xml:space="preserve">,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2D294CFE"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 xml:space="preserve">Cold Spring Harb </w:t>
      </w:r>
      <w:proofErr w:type="spellStart"/>
      <w:r w:rsidRPr="00CC484F">
        <w:rPr>
          <w:i/>
          <w:iCs/>
          <w:lang w:bidi="hi-IN"/>
        </w:rPr>
        <w:t>Perspect</w:t>
      </w:r>
      <w:proofErr w:type="spellEnd"/>
      <w:r w:rsidRPr="00CC484F">
        <w:rPr>
          <w:i/>
          <w:iCs/>
          <w:lang w:bidi="hi-IN"/>
        </w:rPr>
        <w:t xml:space="preserve">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247B7555"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w:t>
      </w:r>
      <w:proofErr w:type="spellStart"/>
      <w:r w:rsidRPr="00CC484F">
        <w:rPr>
          <w:lang w:bidi="hi-IN"/>
        </w:rPr>
        <w:t>Sarafianos</w:t>
      </w:r>
      <w:proofErr w:type="spellEnd"/>
      <w:r w:rsidRPr="00CC484F">
        <w:rPr>
          <w:lang w:bidi="hi-IN"/>
        </w:rPr>
        <w:t xml:space="preserve">,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2F50F52D"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4FDA9B22" w14:textId="77777777" w:rsidR="00CC484F" w:rsidRPr="00CC484F" w:rsidRDefault="00CC484F" w:rsidP="00CC484F">
      <w:pPr>
        <w:pStyle w:val="Bibliography"/>
        <w:rPr>
          <w:lang w:bidi="hi-IN"/>
        </w:rPr>
      </w:pPr>
      <w:r w:rsidRPr="00CC484F">
        <w:rPr>
          <w:lang w:bidi="hi-IN"/>
        </w:rPr>
        <w:lastRenderedPageBreak/>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107E54C0" w14:textId="77777777" w:rsidR="00CC484F" w:rsidRPr="00CC484F" w:rsidRDefault="00CC484F" w:rsidP="00CC484F">
      <w:pPr>
        <w:pStyle w:val="Bibliography"/>
        <w:rPr>
          <w:lang w:bidi="hi-IN"/>
        </w:rPr>
      </w:pPr>
      <w:r w:rsidRPr="00CC484F">
        <w:rPr>
          <w:lang w:bidi="hi-IN"/>
        </w:rPr>
        <w:t>(9)</w:t>
      </w:r>
      <w:r w:rsidRPr="00CC484F">
        <w:rPr>
          <w:lang w:bidi="hi-IN"/>
        </w:rPr>
        <w:tab/>
      </w:r>
      <w:proofErr w:type="spellStart"/>
      <w:r w:rsidRPr="00CC484F">
        <w:rPr>
          <w:lang w:bidi="hi-IN"/>
        </w:rPr>
        <w:t>Hsiou</w:t>
      </w:r>
      <w:proofErr w:type="spellEnd"/>
      <w:r w:rsidRPr="00CC484F">
        <w:rPr>
          <w:lang w:bidi="hi-IN"/>
        </w:rPr>
        <w:t xml:space="preserve">, Y.; Ding, J.; Das, K.; Clark, A. D.; Boyer, P. L.; Lewi, P.; Janssen, P. A. J.; Kleim, J.-P.; </w:t>
      </w:r>
      <w:proofErr w:type="spellStart"/>
      <w:r w:rsidRPr="00CC484F">
        <w:rPr>
          <w:lang w:bidi="hi-IN"/>
        </w:rPr>
        <w:t>Rösner</w:t>
      </w:r>
      <w:proofErr w:type="spellEnd"/>
      <w:r w:rsidRPr="00CC484F">
        <w:rPr>
          <w:lang w:bidi="hi-IN"/>
        </w:rPr>
        <w:t xml:space="preserve">,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598604B8" w14:textId="77777777" w:rsidR="00CC484F" w:rsidRPr="00CC484F" w:rsidRDefault="00CC484F" w:rsidP="00CC484F">
      <w:pPr>
        <w:pStyle w:val="Bibliography"/>
        <w:rPr>
          <w:lang w:bidi="hi-IN"/>
        </w:rPr>
      </w:pPr>
      <w:r w:rsidRPr="00CC484F">
        <w:rPr>
          <w:lang w:bidi="hi-IN"/>
        </w:rPr>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056FDED0"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2FC38E7B"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w:t>
      </w:r>
      <w:proofErr w:type="spellStart"/>
      <w:r w:rsidRPr="00CC484F">
        <w:rPr>
          <w:lang w:bidi="hi-IN"/>
        </w:rPr>
        <w:t>Koymans</w:t>
      </w:r>
      <w:proofErr w:type="spellEnd"/>
      <w:r w:rsidRPr="00CC484F">
        <w:rPr>
          <w:lang w:bidi="hi-IN"/>
        </w:rPr>
        <w:t xml:space="preserve">, L. M. H.; </w:t>
      </w:r>
      <w:proofErr w:type="spellStart"/>
      <w:r w:rsidRPr="00CC484F">
        <w:rPr>
          <w:lang w:bidi="hi-IN"/>
        </w:rPr>
        <w:t>Vinkers</w:t>
      </w:r>
      <w:proofErr w:type="spellEnd"/>
      <w:r w:rsidRPr="00CC484F">
        <w:rPr>
          <w:lang w:bidi="hi-IN"/>
        </w:rPr>
        <w:t xml:space="preserve">, H. M.; </w:t>
      </w:r>
      <w:proofErr w:type="spellStart"/>
      <w:r w:rsidRPr="00CC484F">
        <w:rPr>
          <w:lang w:bidi="hi-IN"/>
        </w:rPr>
        <w:t>Daeyaert</w:t>
      </w:r>
      <w:proofErr w:type="spellEnd"/>
      <w:r w:rsidRPr="00CC484F">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7C3DD202"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6AAE81F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w:t>
      </w:r>
      <w:proofErr w:type="spellStart"/>
      <w:r w:rsidRPr="00CC484F">
        <w:rPr>
          <w:lang w:bidi="hi-IN"/>
        </w:rPr>
        <w:t>Chefson</w:t>
      </w:r>
      <w:proofErr w:type="spellEnd"/>
      <w:r w:rsidRPr="00CC484F">
        <w:rPr>
          <w:lang w:bidi="hi-IN"/>
        </w:rPr>
        <w:t xml:space="preserve">, A.; Coulombe, N.; </w:t>
      </w:r>
      <w:proofErr w:type="spellStart"/>
      <w:r w:rsidRPr="00CC484F">
        <w:rPr>
          <w:lang w:bidi="hi-IN"/>
        </w:rPr>
        <w:t>Cromlish</w:t>
      </w:r>
      <w:proofErr w:type="spellEnd"/>
      <w:r w:rsidRPr="00CC484F">
        <w:rPr>
          <w:lang w:bidi="hi-IN"/>
        </w:rPr>
        <w:t xml:space="preserve">, W.; Debnath, S.; </w:t>
      </w:r>
      <w:proofErr w:type="spellStart"/>
      <w:r w:rsidRPr="00CC484F">
        <w:rPr>
          <w:lang w:bidi="hi-IN"/>
        </w:rPr>
        <w:t>Deschênes</w:t>
      </w:r>
      <w:proofErr w:type="spellEnd"/>
      <w:r w:rsidRPr="00CC484F">
        <w:rPr>
          <w:lang w:bidi="hi-IN"/>
        </w:rPr>
        <w:t xml:space="preserve">, D.; Dupont-Gaudet, K.; </w:t>
      </w:r>
      <w:proofErr w:type="spellStart"/>
      <w:r w:rsidRPr="00CC484F">
        <w:rPr>
          <w:lang w:bidi="hi-IN"/>
        </w:rPr>
        <w:t>Falgueyret</w:t>
      </w:r>
      <w:proofErr w:type="spellEnd"/>
      <w:r w:rsidRPr="00CC484F">
        <w:rPr>
          <w:lang w:bidi="hi-IN"/>
        </w:rPr>
        <w:t xml:space="preserve">, J.-P.; Forget, R.; </w:t>
      </w:r>
      <w:proofErr w:type="spellStart"/>
      <w:r w:rsidRPr="00CC484F">
        <w:rPr>
          <w:lang w:bidi="hi-IN"/>
        </w:rPr>
        <w:t>Gagné</w:t>
      </w:r>
      <w:proofErr w:type="spellEnd"/>
      <w:r w:rsidRPr="00CC484F">
        <w:rPr>
          <w:lang w:bidi="hi-IN"/>
        </w:rPr>
        <w:t xml:space="preserve">, S.; Gauvreau, D.; Girardin, M.; Guiral, S.; Langlois, E.; Li, C. S.; Nguyen, N.; Papp, R.; Plamondon, S.; Roy, A.; Roy, S.; </w:t>
      </w:r>
      <w:proofErr w:type="spellStart"/>
      <w:r w:rsidRPr="00CC484F">
        <w:rPr>
          <w:lang w:bidi="hi-IN"/>
        </w:rPr>
        <w:t>Seliniotakis</w:t>
      </w:r>
      <w:proofErr w:type="spellEnd"/>
      <w:r w:rsidRPr="00CC484F">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43BC1E6B"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22E7D23A" w14:textId="77777777" w:rsidR="00CC484F" w:rsidRPr="00CC484F" w:rsidRDefault="00CC484F" w:rsidP="00CC484F">
      <w:pPr>
        <w:pStyle w:val="Bibliography"/>
        <w:rPr>
          <w:lang w:bidi="hi-IN"/>
        </w:rPr>
      </w:pPr>
      <w:r w:rsidRPr="00CC484F">
        <w:rPr>
          <w:lang w:bidi="hi-IN"/>
        </w:rPr>
        <w:lastRenderedPageBreak/>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3278CF5E" w14:textId="77777777" w:rsidR="00CC484F" w:rsidRPr="00CC484F" w:rsidRDefault="00CC484F" w:rsidP="00CC484F">
      <w:pPr>
        <w:pStyle w:val="Bibliography"/>
        <w:rPr>
          <w:lang w:bidi="hi-IN"/>
        </w:rPr>
      </w:pPr>
      <w:r w:rsidRPr="00CC484F">
        <w:rPr>
          <w:lang w:bidi="hi-IN"/>
        </w:rPr>
        <w:t>(17)</w:t>
      </w:r>
      <w:r w:rsidRPr="00CC484F">
        <w:rPr>
          <w:lang w:bidi="hi-IN"/>
        </w:rPr>
        <w:tab/>
        <w:t xml:space="preserve">Lai, M.-T.; Feng, M.; </w:t>
      </w:r>
      <w:proofErr w:type="spellStart"/>
      <w:r w:rsidRPr="00CC484F">
        <w:rPr>
          <w:lang w:bidi="hi-IN"/>
        </w:rPr>
        <w:t>Falgueyret</w:t>
      </w:r>
      <w:proofErr w:type="spellEnd"/>
      <w:r w:rsidRPr="00CC484F">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5FB809E3"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w:t>
      </w:r>
      <w:proofErr w:type="spellStart"/>
      <w:r w:rsidRPr="00CC484F">
        <w:rPr>
          <w:lang w:bidi="hi-IN"/>
        </w:rPr>
        <w:t>Saladini</w:t>
      </w:r>
      <w:proofErr w:type="spellEnd"/>
      <w:r w:rsidRPr="00CC484F">
        <w:rPr>
          <w:lang w:bidi="hi-IN"/>
        </w:rPr>
        <w:t xml:space="preserve">,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326020E8"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w:t>
      </w:r>
      <w:proofErr w:type="spellStart"/>
      <w:r w:rsidRPr="00CC484F">
        <w:rPr>
          <w:lang w:bidi="hi-IN"/>
        </w:rPr>
        <w:t>Colangeli</w:t>
      </w:r>
      <w:proofErr w:type="spellEnd"/>
      <w:r w:rsidRPr="00CC484F">
        <w:rPr>
          <w:lang w:bidi="hi-IN"/>
        </w:rPr>
        <w:t xml:space="preserve">, V.; </w:t>
      </w:r>
      <w:proofErr w:type="spellStart"/>
      <w:r w:rsidRPr="00CC484F">
        <w:rPr>
          <w:lang w:bidi="hi-IN"/>
        </w:rPr>
        <w:t>Pensalfine</w:t>
      </w:r>
      <w:proofErr w:type="spellEnd"/>
      <w:r w:rsidRPr="00CC484F">
        <w:rPr>
          <w:lang w:bidi="hi-IN"/>
        </w:rPr>
        <w:t xml:space="preserve">, G.; </w:t>
      </w:r>
      <w:proofErr w:type="spellStart"/>
      <w:r w:rsidRPr="00CC484F">
        <w:rPr>
          <w:lang w:bidi="hi-IN"/>
        </w:rPr>
        <w:t>Appolloni</w:t>
      </w:r>
      <w:proofErr w:type="spellEnd"/>
      <w:r w:rsidRPr="00CC484F">
        <w:rPr>
          <w:lang w:bidi="hi-IN"/>
        </w:rPr>
        <w:t xml:space="preserve">,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2CDB3D26" w14:textId="77777777" w:rsidR="00CC484F" w:rsidRPr="00CC484F" w:rsidRDefault="00CC484F" w:rsidP="00CC484F">
      <w:pPr>
        <w:pStyle w:val="Bibliography"/>
        <w:rPr>
          <w:lang w:bidi="hi-IN"/>
        </w:rPr>
      </w:pPr>
      <w:r w:rsidRPr="00CC484F">
        <w:rPr>
          <w:lang w:bidi="hi-IN"/>
        </w:rPr>
        <w:t>(20)</w:t>
      </w:r>
      <w:r w:rsidRPr="00CC484F">
        <w:rPr>
          <w:lang w:bidi="hi-IN"/>
        </w:rPr>
        <w:tab/>
      </w:r>
      <w:proofErr w:type="spellStart"/>
      <w:r w:rsidRPr="00CC484F">
        <w:rPr>
          <w:lang w:bidi="hi-IN"/>
        </w:rPr>
        <w:t>Mejías</w:t>
      </w:r>
      <w:proofErr w:type="spellEnd"/>
      <w:r w:rsidRPr="00CC484F">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71C59E9D"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4562D5A3"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w:t>
      </w:r>
      <w:proofErr w:type="spellStart"/>
      <w:r w:rsidRPr="00CC484F">
        <w:rPr>
          <w:lang w:bidi="hi-IN"/>
        </w:rPr>
        <w:t>Mngqibisa</w:t>
      </w:r>
      <w:proofErr w:type="spellEnd"/>
      <w:r w:rsidRPr="00CC484F">
        <w:rPr>
          <w:lang w:bidi="hi-IN"/>
        </w:rPr>
        <w:t xml:space="preserve">, R.; Velez, J. D.; Kumar, P.; Braun, D. L.; Carr, A.; Bloch, M.; Walmsley, S.; </w:t>
      </w:r>
      <w:proofErr w:type="spellStart"/>
      <w:r w:rsidRPr="00CC484F">
        <w:rPr>
          <w:lang w:bidi="hi-IN"/>
        </w:rPr>
        <w:t>Tebas</w:t>
      </w:r>
      <w:proofErr w:type="spellEnd"/>
      <w:r w:rsidRPr="00CC484F">
        <w:rPr>
          <w:lang w:bidi="hi-IN"/>
        </w:rPr>
        <w:t xml:space="preserve">, P.; </w:t>
      </w:r>
      <w:proofErr w:type="spellStart"/>
      <w:r w:rsidRPr="00CC484F">
        <w:rPr>
          <w:lang w:bidi="hi-IN"/>
        </w:rPr>
        <w:t>Yokomaku</w:t>
      </w:r>
      <w:proofErr w:type="spellEnd"/>
      <w:r w:rsidRPr="00CC484F">
        <w:rPr>
          <w:lang w:bidi="hi-IN"/>
        </w:rPr>
        <w:t xml:space="preserve">, Y.; Diamond, T. L.; Jackson, B.; Eves, K.; Grandhi, A.; </w:t>
      </w:r>
      <w:proofErr w:type="spellStart"/>
      <w:r w:rsidRPr="00CC484F">
        <w:rPr>
          <w:lang w:bidi="hi-IN"/>
        </w:rPr>
        <w:t>Fuszard</w:t>
      </w:r>
      <w:proofErr w:type="spellEnd"/>
      <w:r w:rsidRPr="00CC484F">
        <w:rPr>
          <w:lang w:bidi="hi-IN"/>
        </w:rPr>
        <w:t xml:space="preserve">, M.; Klopfer, S. O.; Stamm, L. M.; Fox, M. C.; Kim, J. Switch to Fixed-Dose Doravirine (100 Mg) and </w:t>
      </w:r>
      <w:proofErr w:type="spellStart"/>
      <w:r w:rsidRPr="00CC484F">
        <w:rPr>
          <w:lang w:bidi="hi-IN"/>
        </w:rPr>
        <w:t>Islatravir</w:t>
      </w:r>
      <w:proofErr w:type="spellEnd"/>
      <w:r w:rsidRPr="00CC484F">
        <w:rPr>
          <w:lang w:bidi="hi-IN"/>
        </w:rPr>
        <w:t xml:space="preserve"> (0·25 Mg) Once Daily in Virologically Suppressed Adults with HIV-1 on Oral Antiretroviral Therapy: 48-Week Results of a Phase 3, </w:t>
      </w:r>
      <w:proofErr w:type="spellStart"/>
      <w:r w:rsidRPr="00CC484F">
        <w:rPr>
          <w:lang w:bidi="hi-IN"/>
        </w:rPr>
        <w:t>Multicentre</w:t>
      </w:r>
      <w:proofErr w:type="spellEnd"/>
      <w:r w:rsidRPr="00CC484F">
        <w:rPr>
          <w:lang w:bidi="hi-IN"/>
        </w:rPr>
        <w:t xml:space="preserve">, </w:t>
      </w:r>
      <w:proofErr w:type="spellStart"/>
      <w:r w:rsidRPr="00CC484F">
        <w:rPr>
          <w:lang w:bidi="hi-IN"/>
        </w:rPr>
        <w:t>Randomised</w:t>
      </w:r>
      <w:proofErr w:type="spellEnd"/>
      <w:r w:rsidRPr="00CC484F">
        <w:rPr>
          <w:lang w:bidi="hi-IN"/>
        </w:rPr>
        <w:t xml:space="preserve">,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7BAA9791"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w:t>
      </w:r>
      <w:proofErr w:type="spellStart"/>
      <w:r w:rsidRPr="00CC484F">
        <w:rPr>
          <w:lang w:bidi="hi-IN"/>
        </w:rPr>
        <w:t>Sustiva</w:t>
      </w:r>
      <w:proofErr w:type="spellEnd"/>
      <w:r w:rsidRPr="00CC484F">
        <w:rPr>
          <w:lang w:bidi="hi-IN"/>
        </w:rPr>
        <w:t xml:space="preserve">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5A858F35"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0D3D5EB" w14:textId="77777777" w:rsidR="00CC484F" w:rsidRPr="00CC484F" w:rsidRDefault="00CC484F" w:rsidP="00CC484F">
      <w:pPr>
        <w:pStyle w:val="Bibliography"/>
        <w:rPr>
          <w:lang w:bidi="hi-IN"/>
        </w:rPr>
      </w:pPr>
      <w:r w:rsidRPr="00CC484F">
        <w:rPr>
          <w:lang w:bidi="hi-IN"/>
        </w:rPr>
        <w:lastRenderedPageBreak/>
        <w:t>(25)</w:t>
      </w:r>
      <w:r w:rsidRPr="00CC484F">
        <w:rPr>
          <w:lang w:bidi="hi-IN"/>
        </w:rPr>
        <w:tab/>
      </w:r>
      <w:proofErr w:type="spellStart"/>
      <w:r w:rsidRPr="00CC484F">
        <w:rPr>
          <w:lang w:bidi="hi-IN"/>
        </w:rPr>
        <w:t>Udier-Blagović</w:t>
      </w:r>
      <w:proofErr w:type="spellEnd"/>
      <w:r w:rsidRPr="00CC484F">
        <w:rPr>
          <w:lang w:bidi="hi-IN"/>
        </w:rPr>
        <w:t xml:space="preserve">,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69C28743" w14:textId="77777777" w:rsidR="00CC484F" w:rsidRPr="00CC484F" w:rsidRDefault="00CC484F" w:rsidP="00CC484F">
      <w:pPr>
        <w:pStyle w:val="Bibliography"/>
        <w:rPr>
          <w:lang w:bidi="hi-IN"/>
        </w:rPr>
      </w:pPr>
      <w:r w:rsidRPr="00CC484F">
        <w:rPr>
          <w:lang w:bidi="hi-IN"/>
        </w:rPr>
        <w:t>(26)</w:t>
      </w:r>
      <w:r w:rsidRPr="00CC484F">
        <w:rPr>
          <w:lang w:bidi="hi-IN"/>
        </w:rPr>
        <w:tab/>
      </w:r>
      <w:proofErr w:type="spellStart"/>
      <w:r w:rsidRPr="00CC484F">
        <w:rPr>
          <w:lang w:bidi="hi-IN"/>
        </w:rPr>
        <w:t>Udier-Blagović</w:t>
      </w:r>
      <w:proofErr w:type="spellEnd"/>
      <w:r w:rsidRPr="00CC484F">
        <w:rPr>
          <w:lang w:bidi="hi-IN"/>
        </w:rPr>
        <w:t xml:space="preserve">,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66CC0EF2" w14:textId="77777777" w:rsidR="00CC484F" w:rsidRPr="00CC484F" w:rsidRDefault="00CC484F" w:rsidP="00CC484F">
      <w:pPr>
        <w:pStyle w:val="Bibliography"/>
        <w:rPr>
          <w:lang w:bidi="hi-IN"/>
        </w:rPr>
      </w:pPr>
      <w:r w:rsidRPr="00CC484F">
        <w:rPr>
          <w:lang w:bidi="hi-IN"/>
        </w:rPr>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3D66528D"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w:t>
      </w:r>
      <w:proofErr w:type="spellStart"/>
      <w:r w:rsidRPr="00CC484F">
        <w:rPr>
          <w:lang w:bidi="hi-IN"/>
        </w:rPr>
        <w:t>Evanseck</w:t>
      </w:r>
      <w:proofErr w:type="spellEnd"/>
      <w:r w:rsidRPr="00CC484F">
        <w:rPr>
          <w:lang w:bidi="hi-IN"/>
        </w:rPr>
        <w:t xml:space="preserve">,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979AFA3"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6C53AD78"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w:t>
      </w:r>
      <w:proofErr w:type="spellStart"/>
      <w:r w:rsidRPr="00CC484F">
        <w:rPr>
          <w:lang w:bidi="hi-IN"/>
        </w:rPr>
        <w:t>Unge</w:t>
      </w:r>
      <w:proofErr w:type="spellEnd"/>
      <w:r w:rsidRPr="00CC484F">
        <w:rPr>
          <w:lang w:bidi="hi-IN"/>
        </w:rPr>
        <w:t xml:space="preserv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132C9B4" w14:textId="77777777" w:rsidR="00CC484F" w:rsidRPr="00CC484F" w:rsidRDefault="00CC484F" w:rsidP="00CC484F">
      <w:pPr>
        <w:pStyle w:val="Bibliography"/>
        <w:rPr>
          <w:lang w:bidi="hi-IN"/>
        </w:rPr>
      </w:pPr>
      <w:r w:rsidRPr="00CC484F">
        <w:rPr>
          <w:lang w:bidi="hi-IN"/>
        </w:rPr>
        <w:t>(31)</w:t>
      </w:r>
      <w:r w:rsidRPr="00CC484F">
        <w:rPr>
          <w:lang w:bidi="hi-IN"/>
        </w:rPr>
        <w:tab/>
      </w:r>
      <w:proofErr w:type="spellStart"/>
      <w:r w:rsidRPr="00CC484F">
        <w:rPr>
          <w:lang w:bidi="hi-IN"/>
        </w:rPr>
        <w:t>Ghidini</w:t>
      </w:r>
      <w:proofErr w:type="spellEnd"/>
      <w:r w:rsidRPr="00CC484F">
        <w:rPr>
          <w:lang w:bidi="hi-IN"/>
        </w:rPr>
        <w:t xml:space="preserve">,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7470FAFE" w14:textId="77777777" w:rsidR="00CC484F" w:rsidRPr="00CC484F" w:rsidRDefault="00CC484F" w:rsidP="00CC484F">
      <w:pPr>
        <w:pStyle w:val="Bibliography"/>
        <w:rPr>
          <w:lang w:bidi="hi-IN"/>
        </w:rPr>
      </w:pPr>
      <w:r w:rsidRPr="00CC484F">
        <w:rPr>
          <w:lang w:bidi="hi-IN"/>
        </w:rPr>
        <w:t>(32)</w:t>
      </w:r>
      <w:r w:rsidRPr="00CC484F">
        <w:rPr>
          <w:lang w:bidi="hi-IN"/>
        </w:rPr>
        <w:tab/>
      </w:r>
      <w:proofErr w:type="spellStart"/>
      <w:r w:rsidRPr="00CC484F">
        <w:rPr>
          <w:lang w:bidi="hi-IN"/>
        </w:rPr>
        <w:t>Gapsys</w:t>
      </w:r>
      <w:proofErr w:type="spellEnd"/>
      <w:r w:rsidRPr="00CC484F">
        <w:rPr>
          <w:lang w:bidi="hi-IN"/>
        </w:rPr>
        <w:t xml:space="preserve">, V.; Pérez-Benito, L.; </w:t>
      </w:r>
      <w:proofErr w:type="spellStart"/>
      <w:r w:rsidRPr="00CC484F">
        <w:rPr>
          <w:lang w:bidi="hi-IN"/>
        </w:rPr>
        <w:t>Aldeghi</w:t>
      </w:r>
      <w:proofErr w:type="spellEnd"/>
      <w:r w:rsidRPr="00CC484F">
        <w:rPr>
          <w:lang w:bidi="hi-IN"/>
        </w:rPr>
        <w:t xml:space="preserve">, M.; Seeliger, D.; van </w:t>
      </w:r>
      <w:proofErr w:type="spellStart"/>
      <w:r w:rsidRPr="00CC484F">
        <w:rPr>
          <w:lang w:bidi="hi-IN"/>
        </w:rPr>
        <w:t>Vlijmen</w:t>
      </w:r>
      <w:proofErr w:type="spellEnd"/>
      <w:r w:rsidRPr="00CC484F">
        <w:rPr>
          <w:lang w:bidi="hi-IN"/>
        </w:rPr>
        <w:t xml:space="preserve">, H.; </w:t>
      </w:r>
      <w:proofErr w:type="spellStart"/>
      <w:r w:rsidRPr="00CC484F">
        <w:rPr>
          <w:lang w:bidi="hi-IN"/>
        </w:rPr>
        <w:t>Tresadern</w:t>
      </w:r>
      <w:proofErr w:type="spellEnd"/>
      <w:r w:rsidRPr="00CC484F">
        <w:rPr>
          <w:lang w:bidi="hi-IN"/>
        </w:rPr>
        <w:t xml:space="preserve">,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2D59E51A"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w:t>
      </w:r>
      <w:proofErr w:type="spellStart"/>
      <w:r w:rsidRPr="00CC484F">
        <w:rPr>
          <w:lang w:bidi="hi-IN"/>
        </w:rPr>
        <w:t>Massova</w:t>
      </w:r>
      <w:proofErr w:type="spellEnd"/>
      <w:r w:rsidRPr="00CC484F">
        <w:rPr>
          <w:lang w:bidi="hi-IN"/>
        </w:rPr>
        <w:t xml:space="preserve">, I.; Reyes, C.; Kuhn, B.; Huo, S.; Chong, L.; Lee, M.; Lee, T.; Duan, Y.; Wang, W.; Donini, O.; </w:t>
      </w:r>
      <w:proofErr w:type="spellStart"/>
      <w:r w:rsidRPr="00CC484F">
        <w:rPr>
          <w:lang w:bidi="hi-IN"/>
        </w:rPr>
        <w:t>Cieplak</w:t>
      </w:r>
      <w:proofErr w:type="spellEnd"/>
      <w:r w:rsidRPr="00CC484F">
        <w:rPr>
          <w:lang w:bidi="hi-IN"/>
        </w:rPr>
        <w:t xml:space="preserve">,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6CB6CF77" w14:textId="77777777" w:rsidR="00CC484F" w:rsidRPr="00CC484F" w:rsidRDefault="00CC484F" w:rsidP="00CC484F">
      <w:pPr>
        <w:pStyle w:val="Bibliography"/>
        <w:rPr>
          <w:lang w:bidi="hi-IN"/>
        </w:rPr>
      </w:pPr>
      <w:r w:rsidRPr="00CC484F">
        <w:rPr>
          <w:lang w:bidi="hi-IN"/>
        </w:rPr>
        <w:t>(34)</w:t>
      </w:r>
      <w:r w:rsidRPr="00CC484F">
        <w:rPr>
          <w:lang w:bidi="hi-IN"/>
        </w:rPr>
        <w:tab/>
      </w:r>
      <w:proofErr w:type="spellStart"/>
      <w:r w:rsidRPr="00CC484F">
        <w:rPr>
          <w:lang w:bidi="hi-IN"/>
        </w:rPr>
        <w:t>Genheden</w:t>
      </w:r>
      <w:proofErr w:type="spellEnd"/>
      <w:r w:rsidRPr="00CC484F">
        <w:rPr>
          <w:lang w:bidi="hi-IN"/>
        </w:rPr>
        <w:t xml:space="preserve">,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3C41EAD6" w14:textId="77777777" w:rsidR="00CC484F" w:rsidRPr="00CC484F" w:rsidRDefault="00CC484F" w:rsidP="00CC484F">
      <w:pPr>
        <w:pStyle w:val="Bibliography"/>
        <w:rPr>
          <w:lang w:bidi="hi-IN"/>
        </w:rPr>
      </w:pPr>
      <w:r w:rsidRPr="00CC484F">
        <w:rPr>
          <w:lang w:bidi="hi-IN"/>
        </w:rPr>
        <w:t>(35)</w:t>
      </w:r>
      <w:r w:rsidRPr="00CC484F">
        <w:rPr>
          <w:lang w:bidi="hi-IN"/>
        </w:rPr>
        <w:tab/>
      </w:r>
      <w:proofErr w:type="spellStart"/>
      <w:r w:rsidRPr="00CC484F">
        <w:rPr>
          <w:lang w:bidi="hi-IN"/>
        </w:rPr>
        <w:t>Kabsch</w:t>
      </w:r>
      <w:proofErr w:type="spellEnd"/>
      <w:r w:rsidRPr="00CC484F">
        <w:rPr>
          <w:lang w:bidi="hi-IN"/>
        </w:rPr>
        <w:t xml:space="preserve">, W. A Solution for the Best Rotation to Relate Two Sets of Vectors. </w:t>
      </w:r>
      <w:r w:rsidRPr="00CC484F">
        <w:rPr>
          <w:i/>
          <w:iCs/>
          <w:lang w:bidi="hi-IN"/>
        </w:rPr>
        <w:t xml:space="preserve">Acta </w:t>
      </w:r>
      <w:proofErr w:type="spellStart"/>
      <w:r w:rsidRPr="00CC484F">
        <w:rPr>
          <w:i/>
          <w:iCs/>
          <w:lang w:bidi="hi-IN"/>
        </w:rPr>
        <w:t>Crystallographica</w:t>
      </w:r>
      <w:proofErr w:type="spellEnd"/>
      <w:r w:rsidRPr="00CC484F">
        <w:rPr>
          <w:i/>
          <w:iCs/>
          <w:lang w:bidi="hi-IN"/>
        </w:rPr>
        <w:t xml:space="preserve">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47DAEF14"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w:t>
      </w:r>
      <w:proofErr w:type="spellStart"/>
      <w:r w:rsidRPr="00CC484F">
        <w:rPr>
          <w:lang w:bidi="hi-IN"/>
        </w:rPr>
        <w:t>Chodera</w:t>
      </w:r>
      <w:proofErr w:type="spellEnd"/>
      <w:r w:rsidRPr="00CC484F">
        <w:rPr>
          <w:lang w:bidi="hi-IN"/>
        </w:rPr>
        <w:t xml:space="preserve">, J. D.; McGibbon, R. T.; Zhao, Y.; Beauchamp, K. A.; Wang, L.-P.; Simmonett, A. C.; Harrigan, M. P.; Stern, C. D.; Wiewiora, R. P.; Brooks, B. </w:t>
      </w:r>
      <w:r w:rsidRPr="00CC484F">
        <w:rPr>
          <w:lang w:bidi="hi-IN"/>
        </w:rPr>
        <w:lastRenderedPageBreak/>
        <w:t xml:space="preserve">R.; Pande, V. S. </w:t>
      </w:r>
      <w:proofErr w:type="spellStart"/>
      <w:r w:rsidRPr="00CC484F">
        <w:rPr>
          <w:lang w:bidi="hi-IN"/>
        </w:rPr>
        <w:t>OpenMM</w:t>
      </w:r>
      <w:proofErr w:type="spellEnd"/>
      <w:r w:rsidRPr="00CC484F">
        <w:rPr>
          <w:lang w:bidi="hi-IN"/>
        </w:rPr>
        <w:t xml:space="preserve">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3512BC37"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w:t>
      </w:r>
      <w:proofErr w:type="spellStart"/>
      <w:r w:rsidRPr="00CC484F">
        <w:rPr>
          <w:lang w:bidi="hi-IN"/>
        </w:rPr>
        <w:t>Kasavajhala</w:t>
      </w:r>
      <w:proofErr w:type="spellEnd"/>
      <w:r w:rsidRPr="00CC484F">
        <w:rPr>
          <w:lang w:bidi="hi-IN"/>
        </w:rPr>
        <w:t xml:space="preserve">, K.; Wickstrom, L.; Hauser, K. E.; Simmerling, C. ff14SB: Improving the Accuracy of Protein Side Chain and Backbone Parameters from ff99SB.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2ACB5DAD" w14:textId="77777777" w:rsidR="00CC484F" w:rsidRPr="00CC484F" w:rsidRDefault="00CC484F" w:rsidP="00CC484F">
      <w:pPr>
        <w:pStyle w:val="Bibliography"/>
        <w:rPr>
          <w:lang w:bidi="hi-IN"/>
        </w:rPr>
      </w:pPr>
      <w:r w:rsidRPr="00CC484F">
        <w:rPr>
          <w:lang w:bidi="hi-IN"/>
        </w:rPr>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56D58B91"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w:t>
      </w:r>
      <w:proofErr w:type="spellStart"/>
      <w:r w:rsidRPr="00CC484F">
        <w:rPr>
          <w:lang w:bidi="hi-IN"/>
        </w:rPr>
        <w:t>Chodera</w:t>
      </w:r>
      <w:proofErr w:type="spellEnd"/>
      <w:r w:rsidRPr="00CC484F">
        <w:rPr>
          <w:lang w:bidi="hi-IN"/>
        </w:rPr>
        <w:t xml:space="preserve">, J. D.; Lim, V. T.; Lim, N. M.; Beauchamp, K. A.; </w:t>
      </w:r>
      <w:proofErr w:type="spellStart"/>
      <w:r w:rsidRPr="00CC484F">
        <w:rPr>
          <w:lang w:bidi="hi-IN"/>
        </w:rPr>
        <w:t>Slochower</w:t>
      </w:r>
      <w:proofErr w:type="spellEnd"/>
      <w:r w:rsidRPr="00CC484F">
        <w:rPr>
          <w:lang w:bidi="hi-IN"/>
        </w:rPr>
        <w:t xml:space="preserve">, D. R.; Shirts, M. R.; Gilson, M. K.; Eastman, P. K. Escaping Atom Types in Force Fields Using Direct Chemical Perception.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59580BB9"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21C68E14" w14:textId="77777777" w:rsidR="00CC484F" w:rsidRPr="00CC484F" w:rsidRDefault="00CC484F" w:rsidP="00CC484F">
      <w:pPr>
        <w:pStyle w:val="Bibliography"/>
        <w:rPr>
          <w:lang w:bidi="hi-IN"/>
        </w:rPr>
      </w:pPr>
      <w:r w:rsidRPr="00CC484F">
        <w:rPr>
          <w:lang w:bidi="hi-IN"/>
        </w:rPr>
        <w:t>(41)</w:t>
      </w:r>
      <w:r w:rsidRPr="00CC484F">
        <w:rPr>
          <w:lang w:bidi="hi-IN"/>
        </w:rPr>
        <w:tab/>
        <w:t xml:space="preserve">Darden, T.; York, D.; Pedersen, L. Particle Mesh Ewald: An </w:t>
      </w:r>
      <w:proofErr w:type="spellStart"/>
      <w:r w:rsidRPr="00CC484F">
        <w:rPr>
          <w:lang w:bidi="hi-IN"/>
        </w:rPr>
        <w:t>N</w:t>
      </w:r>
      <w:r w:rsidRPr="00CC484F">
        <w:rPr>
          <w:rFonts w:ascii="Cambria Math" w:hAnsi="Cambria Math" w:cs="Cambria Math"/>
          <w:lang w:bidi="hi-IN"/>
        </w:rPr>
        <w:t>⋅</w:t>
      </w:r>
      <w:r w:rsidRPr="00CC484F">
        <w:rPr>
          <w:lang w:bidi="hi-IN"/>
        </w:rPr>
        <w:t>log</w:t>
      </w:r>
      <w:proofErr w:type="spellEnd"/>
      <w:r w:rsidRPr="00CC484F">
        <w:rPr>
          <w:lang w:bidi="hi-IN"/>
        </w:rPr>
        <w:t xml:space="preserve">(N)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59454EE2"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w:t>
      </w:r>
      <w:proofErr w:type="spellStart"/>
      <w:r w:rsidRPr="00CC484F">
        <w:rPr>
          <w:lang w:bidi="hi-IN"/>
        </w:rPr>
        <w:t>MDAnalysis</w:t>
      </w:r>
      <w:proofErr w:type="spellEnd"/>
      <w:r w:rsidRPr="00CC484F">
        <w:rPr>
          <w:lang w:bidi="hi-IN"/>
        </w:rPr>
        <w:t xml:space="preserve">: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52F02817"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w:t>
      </w:r>
      <w:proofErr w:type="spellStart"/>
      <w:r w:rsidRPr="00CC484F">
        <w:rPr>
          <w:lang w:bidi="hi-IN"/>
        </w:rPr>
        <w:t>MDTraj</w:t>
      </w:r>
      <w:proofErr w:type="spellEnd"/>
      <w:r w:rsidRPr="00CC484F">
        <w:rPr>
          <w:lang w:bidi="hi-IN"/>
        </w:rPr>
        <w:t xml:space="preserve">: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623EDB16" w14:textId="77777777" w:rsidR="00CC484F" w:rsidRPr="00CC484F" w:rsidRDefault="00CC484F" w:rsidP="00CC484F">
      <w:pPr>
        <w:pStyle w:val="Bibliography"/>
        <w:rPr>
          <w:lang w:bidi="hi-IN"/>
        </w:rPr>
      </w:pPr>
      <w:r w:rsidRPr="00CC484F">
        <w:rPr>
          <w:lang w:bidi="hi-IN"/>
        </w:rPr>
        <w:t>(44)</w:t>
      </w:r>
      <w:r w:rsidRPr="00CC484F">
        <w:rPr>
          <w:lang w:bidi="hi-IN"/>
        </w:rPr>
        <w:tab/>
      </w:r>
      <w:proofErr w:type="spellStart"/>
      <w:r w:rsidRPr="00CC484F">
        <w:rPr>
          <w:lang w:bidi="hi-IN"/>
        </w:rPr>
        <w:t>Massova</w:t>
      </w:r>
      <w:proofErr w:type="spellEnd"/>
      <w:r w:rsidRPr="00CC484F">
        <w:rPr>
          <w:lang w:bidi="hi-IN"/>
        </w:rPr>
        <w:t xml:space="preserve">,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2067C7F1" w14:textId="77777777" w:rsidR="00CC484F" w:rsidRPr="00CC484F" w:rsidRDefault="00CC484F" w:rsidP="00CC484F">
      <w:pPr>
        <w:pStyle w:val="Bibliography"/>
        <w:rPr>
          <w:lang w:bidi="hi-IN"/>
        </w:rPr>
      </w:pPr>
      <w:r w:rsidRPr="00CC484F">
        <w:rPr>
          <w:lang w:bidi="hi-IN"/>
        </w:rPr>
        <w:t>(45)</w:t>
      </w:r>
      <w:r w:rsidRPr="00CC484F">
        <w:rPr>
          <w:lang w:bidi="hi-IN"/>
        </w:rPr>
        <w:tab/>
      </w:r>
      <w:proofErr w:type="spellStart"/>
      <w:r w:rsidRPr="00CC484F">
        <w:rPr>
          <w:lang w:bidi="hi-IN"/>
        </w:rPr>
        <w:t>Onufriev</w:t>
      </w:r>
      <w:proofErr w:type="spellEnd"/>
      <w:r w:rsidRPr="00CC484F">
        <w:rPr>
          <w:lang w:bidi="hi-IN"/>
        </w:rPr>
        <w:t xml:space="preserve">,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486E2013"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43D1433B" w14:textId="77777777" w:rsidR="00CC484F" w:rsidRPr="00CC484F" w:rsidRDefault="00CC484F" w:rsidP="00CC484F">
      <w:pPr>
        <w:pStyle w:val="Bibliography"/>
        <w:rPr>
          <w:lang w:bidi="hi-IN"/>
        </w:rPr>
      </w:pPr>
      <w:r w:rsidRPr="00CC484F">
        <w:rPr>
          <w:lang w:bidi="hi-IN"/>
        </w:rPr>
        <w:lastRenderedPageBreak/>
        <w:t>(47)</w:t>
      </w:r>
      <w:r w:rsidRPr="00CC484F">
        <w:rPr>
          <w:lang w:bidi="hi-IN"/>
        </w:rPr>
        <w:tab/>
        <w:t xml:space="preserve">Rastelli, G.; Rio, A. D.; </w:t>
      </w:r>
      <w:proofErr w:type="spellStart"/>
      <w:r w:rsidRPr="00CC484F">
        <w:rPr>
          <w:lang w:bidi="hi-IN"/>
        </w:rPr>
        <w:t>Degliesposti</w:t>
      </w:r>
      <w:proofErr w:type="spellEnd"/>
      <w:r w:rsidRPr="00CC484F">
        <w:rPr>
          <w:lang w:bidi="hi-IN"/>
        </w:rPr>
        <w:t xml:space="preserve">, G.; </w:t>
      </w:r>
      <w:proofErr w:type="spellStart"/>
      <w:r w:rsidRPr="00CC484F">
        <w:rPr>
          <w:lang w:bidi="hi-IN"/>
        </w:rPr>
        <w:t>Sgobba</w:t>
      </w:r>
      <w:proofErr w:type="spellEnd"/>
      <w:r w:rsidRPr="00CC484F">
        <w:rPr>
          <w:lang w:bidi="hi-IN"/>
        </w:rPr>
        <w:t xml:space="preserve">,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4E0D0F77"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w:t>
      </w:r>
      <w:proofErr w:type="spellStart"/>
      <w:r w:rsidRPr="00CC484F">
        <w:rPr>
          <w:lang w:bidi="hi-IN"/>
        </w:rPr>
        <w:t>Katebzadeh</w:t>
      </w:r>
      <w:proofErr w:type="spellEnd"/>
      <w:r w:rsidRPr="00CC484F">
        <w:rPr>
          <w:lang w:bidi="hi-IN"/>
        </w:rPr>
        <w:t xml:space="preserve">, K.; </w:t>
      </w:r>
      <w:proofErr w:type="spellStart"/>
      <w:r w:rsidRPr="00CC484F">
        <w:rPr>
          <w:lang w:bidi="hi-IN"/>
        </w:rPr>
        <w:t>Söderhjelm</w:t>
      </w:r>
      <w:proofErr w:type="spellEnd"/>
      <w:r w:rsidRPr="00CC484F">
        <w:rPr>
          <w:lang w:bidi="hi-IN"/>
        </w:rPr>
        <w:t xml:space="preserve">,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66172AAF" w14:textId="77777777" w:rsidR="00CC484F" w:rsidRPr="00CC484F" w:rsidRDefault="00CC484F" w:rsidP="00CC484F">
      <w:pPr>
        <w:pStyle w:val="Bibliography"/>
        <w:rPr>
          <w:lang w:bidi="hi-IN"/>
        </w:rPr>
      </w:pPr>
      <w:r w:rsidRPr="00CC484F">
        <w:rPr>
          <w:lang w:bidi="hi-IN"/>
        </w:rPr>
        <w:t>(49)</w:t>
      </w:r>
      <w:r w:rsidRPr="00CC484F">
        <w:rPr>
          <w:lang w:bidi="hi-IN"/>
        </w:rPr>
        <w:tab/>
      </w:r>
      <w:proofErr w:type="spellStart"/>
      <w:r w:rsidRPr="00CC484F">
        <w:rPr>
          <w:lang w:bidi="hi-IN"/>
        </w:rPr>
        <w:t>Gapsys</w:t>
      </w:r>
      <w:proofErr w:type="spellEnd"/>
      <w:r w:rsidRPr="00CC484F">
        <w:rPr>
          <w:lang w:bidi="hi-IN"/>
        </w:rPr>
        <w:t xml:space="preserve">, V.; </w:t>
      </w:r>
      <w:proofErr w:type="spellStart"/>
      <w:r w:rsidRPr="00CC484F">
        <w:rPr>
          <w:lang w:bidi="hi-IN"/>
        </w:rPr>
        <w:t>Michielssens</w:t>
      </w:r>
      <w:proofErr w:type="spellEnd"/>
      <w:r w:rsidRPr="00CC484F">
        <w:rPr>
          <w:lang w:bidi="hi-IN"/>
        </w:rPr>
        <w:t xml:space="preserve">, S.; Seeliger, D.; de Groot, B. L. </w:t>
      </w:r>
      <w:proofErr w:type="spellStart"/>
      <w:r w:rsidRPr="00CC484F">
        <w:rPr>
          <w:lang w:bidi="hi-IN"/>
        </w:rPr>
        <w:t>Pmx</w:t>
      </w:r>
      <w:proofErr w:type="spellEnd"/>
      <w:r w:rsidRPr="00CC484F">
        <w:rPr>
          <w:lang w:bidi="hi-IN"/>
        </w:rPr>
        <w:t xml:space="preserve">: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21CD6F57" w14:textId="77777777" w:rsidR="00CC484F" w:rsidRPr="00CC484F" w:rsidRDefault="00CC484F" w:rsidP="00CC484F">
      <w:pPr>
        <w:pStyle w:val="Bibliography"/>
        <w:rPr>
          <w:lang w:bidi="hi-IN"/>
        </w:rPr>
      </w:pPr>
      <w:r w:rsidRPr="00CC484F">
        <w:rPr>
          <w:lang w:bidi="hi-IN"/>
        </w:rPr>
        <w:t>(50)</w:t>
      </w:r>
      <w:r w:rsidRPr="00CC484F">
        <w:rPr>
          <w:lang w:bidi="hi-IN"/>
        </w:rPr>
        <w:tab/>
        <w:t xml:space="preserve">Abraham, M. J.; </w:t>
      </w:r>
      <w:proofErr w:type="spellStart"/>
      <w:r w:rsidRPr="00CC484F">
        <w:rPr>
          <w:lang w:bidi="hi-IN"/>
        </w:rPr>
        <w:t>Murtola</w:t>
      </w:r>
      <w:proofErr w:type="spellEnd"/>
      <w:r w:rsidRPr="00CC484F">
        <w:rPr>
          <w:lang w:bidi="hi-IN"/>
        </w:rPr>
        <w:t xml:space="preserve">, T.; Schulz, R.; Páll, S.; Smith, J. C.; Hess, B.; Lindahl, E. GROMACS: High Performance Molecular Simulations through Multi-Level Parallelism from Laptops to Supercomputers. </w:t>
      </w:r>
      <w:proofErr w:type="spellStart"/>
      <w:r w:rsidRPr="00CC484F">
        <w:rPr>
          <w:i/>
          <w:iCs/>
          <w:lang w:bidi="hi-IN"/>
        </w:rPr>
        <w:t>SoftwareX</w:t>
      </w:r>
      <w:proofErr w:type="spellEnd"/>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6135286E" w14:textId="77777777" w:rsidR="00CC484F" w:rsidRPr="00CC484F" w:rsidRDefault="00CC484F" w:rsidP="00CC484F">
      <w:pPr>
        <w:pStyle w:val="Bibliography"/>
        <w:rPr>
          <w:lang w:bidi="hi-IN"/>
        </w:rPr>
      </w:pPr>
      <w:r w:rsidRPr="00CC484F">
        <w:rPr>
          <w:lang w:bidi="hi-IN"/>
        </w:rPr>
        <w:t>(51)</w:t>
      </w:r>
      <w:r w:rsidRPr="00CC484F">
        <w:rPr>
          <w:lang w:bidi="hi-IN"/>
        </w:rPr>
        <w:tab/>
      </w:r>
      <w:proofErr w:type="spellStart"/>
      <w:r w:rsidRPr="00CC484F">
        <w:rPr>
          <w:lang w:bidi="hi-IN"/>
        </w:rPr>
        <w:t>Gapsys</w:t>
      </w:r>
      <w:proofErr w:type="spellEnd"/>
      <w:r w:rsidRPr="00CC484F">
        <w:rPr>
          <w:lang w:bidi="hi-IN"/>
        </w:rPr>
        <w:t xml:space="preserve">, V.; Seeliger, D.; de Groot, B. L. New Soft-Core Potential Function for Molecular Dynamics Based Alchemical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4F5CFD45"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D6D1CD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1DF7C5E9"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45704DC4"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0064350B"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w:t>
      </w:r>
      <w:proofErr w:type="spellStart"/>
      <w:r w:rsidRPr="00CC484F">
        <w:rPr>
          <w:lang w:bidi="hi-IN"/>
        </w:rPr>
        <w:t>Hünenberger</w:t>
      </w:r>
      <w:proofErr w:type="spellEnd"/>
      <w:r w:rsidRPr="00CC484F">
        <w:rPr>
          <w:lang w:bidi="hi-IN"/>
        </w:rPr>
        <w:t xml:space="preserve">,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1F539C7F"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w:t>
      </w:r>
      <w:proofErr w:type="spellStart"/>
      <w:r w:rsidRPr="00CC484F">
        <w:rPr>
          <w:lang w:bidi="hi-IN"/>
        </w:rPr>
        <w:t>Katlama</w:t>
      </w:r>
      <w:proofErr w:type="spellEnd"/>
      <w:r w:rsidRPr="00CC484F">
        <w:rPr>
          <w:lang w:bidi="hi-IN"/>
        </w:rPr>
        <w:t xml:space="preserve">, C.; Su, F.-H.; Plank, R. M.; </w:t>
      </w:r>
      <w:proofErr w:type="spellStart"/>
      <w:r w:rsidRPr="00CC484F">
        <w:rPr>
          <w:lang w:bidi="hi-IN"/>
        </w:rPr>
        <w:t>Lahoulou</w:t>
      </w:r>
      <w:proofErr w:type="spellEnd"/>
      <w:r w:rsidRPr="00CC484F">
        <w:rPr>
          <w:lang w:bidi="hi-IN"/>
        </w:rPr>
        <w:t xml:space="preserve">, R.; Asante-Appiah, E. Doravirine Resistance Patterns Identified Through Week 192 in the DRIVE-FORWARD and DRIVE-AHEAD Phase 3 Clinical Trials. </w:t>
      </w:r>
      <w:r w:rsidRPr="00CC484F">
        <w:rPr>
          <w:i/>
          <w:iCs/>
          <w:lang w:bidi="hi-IN"/>
        </w:rPr>
        <w:t xml:space="preserve">J </w:t>
      </w:r>
      <w:proofErr w:type="spellStart"/>
      <w:r w:rsidRPr="00CC484F">
        <w:rPr>
          <w:i/>
          <w:iCs/>
          <w:lang w:bidi="hi-IN"/>
        </w:rPr>
        <w:t>Acquir</w:t>
      </w:r>
      <w:proofErr w:type="spellEnd"/>
      <w:r w:rsidRPr="00CC484F">
        <w:rPr>
          <w:i/>
          <w:iCs/>
          <w:lang w:bidi="hi-IN"/>
        </w:rPr>
        <w:t xml:space="preserve">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65A78223"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lastRenderedPageBreak/>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638644F"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1C6D249C"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2223C75" w14:textId="77777777" w:rsidR="00CC484F" w:rsidRPr="00CC484F" w:rsidRDefault="00CC484F" w:rsidP="00CC484F">
      <w:pPr>
        <w:pStyle w:val="Bibliography"/>
        <w:rPr>
          <w:lang w:bidi="hi-IN"/>
        </w:rPr>
      </w:pPr>
      <w:r w:rsidRPr="00CC484F">
        <w:rPr>
          <w:lang w:bidi="hi-IN"/>
        </w:rPr>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1676086F"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492E3914"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0D509B4C"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w:t>
      </w:r>
      <w:proofErr w:type="spellStart"/>
      <w:r w:rsidRPr="00CC484F">
        <w:rPr>
          <w:lang w:bidi="hi-IN"/>
        </w:rPr>
        <w:t>Khavrutskii</w:t>
      </w:r>
      <w:proofErr w:type="spellEnd"/>
      <w:r w:rsidRPr="00CC484F">
        <w:rPr>
          <w:lang w:bidi="hi-IN"/>
        </w:rPr>
        <w:t xml:space="preserve">, I. V.; Chaudhury, S.; Liu, J.; </w:t>
      </w:r>
      <w:proofErr w:type="spellStart"/>
      <w:r w:rsidRPr="00CC484F">
        <w:rPr>
          <w:lang w:bidi="hi-IN"/>
        </w:rPr>
        <w:t>Kuschner</w:t>
      </w:r>
      <w:proofErr w:type="spellEnd"/>
      <w:r w:rsidRPr="00CC484F">
        <w:rPr>
          <w:lang w:bidi="hi-IN"/>
        </w:rPr>
        <w:t xml:space="preserve">, R. A.; </w:t>
      </w:r>
      <w:proofErr w:type="spellStart"/>
      <w:r w:rsidRPr="00CC484F">
        <w:rPr>
          <w:lang w:bidi="hi-IN"/>
        </w:rPr>
        <w:t>Wallqvist</w:t>
      </w:r>
      <w:proofErr w:type="spellEnd"/>
      <w:r w:rsidRPr="00CC484F">
        <w:rPr>
          <w:lang w:bidi="hi-IN"/>
        </w:rPr>
        <w:t xml:space="preserve">,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68625CB8"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w:t>
      </w:r>
      <w:proofErr w:type="spellStart"/>
      <w:r w:rsidRPr="00CC484F">
        <w:rPr>
          <w:lang w:bidi="hi-IN"/>
        </w:rPr>
        <w:t>Sarafianos</w:t>
      </w:r>
      <w:proofErr w:type="spellEnd"/>
      <w:r w:rsidRPr="00CC484F">
        <w:rPr>
          <w:lang w:bidi="hi-IN"/>
        </w:rPr>
        <w:t xml:space="preserve">, S.; </w:t>
      </w:r>
      <w:proofErr w:type="spellStart"/>
      <w:r w:rsidRPr="00CC484F">
        <w:rPr>
          <w:lang w:bidi="hi-IN"/>
        </w:rPr>
        <w:t>Ayitou</w:t>
      </w:r>
      <w:proofErr w:type="spellEnd"/>
      <w:r w:rsidRPr="00CC484F">
        <w:rPr>
          <w:lang w:bidi="hi-IN"/>
        </w:rPr>
        <w:t xml:space="preserve">,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208BDBD5"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307D3DD1" w14:textId="77777777" w:rsidR="00CC484F" w:rsidRPr="00CC484F" w:rsidRDefault="00CC484F" w:rsidP="00CC484F">
      <w:pPr>
        <w:pStyle w:val="Bibliography"/>
        <w:rPr>
          <w:lang w:bidi="hi-IN"/>
        </w:rPr>
      </w:pPr>
      <w:r w:rsidRPr="00CC484F">
        <w:rPr>
          <w:lang w:bidi="hi-IN"/>
        </w:rPr>
        <w:t>(67)</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Doncheva, N. T.; Kaiser, R.; de Groot, B. L.; Kalinina, O. V. Consistent Prediction of Mutation Effect on Drug Binding in HIV‑1 Protease Using Alchemical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4FB940AF" w14:textId="77777777" w:rsidR="00CC484F" w:rsidRPr="00CC484F" w:rsidRDefault="00CC484F" w:rsidP="00CC484F">
      <w:pPr>
        <w:pStyle w:val="Bibliography"/>
        <w:rPr>
          <w:lang w:bidi="hi-IN"/>
        </w:rPr>
      </w:pPr>
      <w:r w:rsidRPr="00CC484F">
        <w:rPr>
          <w:lang w:bidi="hi-IN"/>
        </w:rPr>
        <w:t>(68)</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Walter, H.; Heger, E.; Doncheva, N. T.; Kaiser, R.; de Groot, B. L.; Kalinina, O. V. Non-Active Site Mutants of HIV-1 Protease Influence Resistance and </w:t>
      </w:r>
      <w:proofErr w:type="spellStart"/>
      <w:r w:rsidRPr="00CC484F">
        <w:rPr>
          <w:lang w:bidi="hi-IN"/>
        </w:rPr>
        <w:lastRenderedPageBreak/>
        <w:t>Sensitisation</w:t>
      </w:r>
      <w:proofErr w:type="spellEnd"/>
      <w:r w:rsidRPr="00CC484F">
        <w:rPr>
          <w:lang w:bidi="hi-IN"/>
        </w:rPr>
        <w:t xml:space="preserve">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10F3578A"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w:t>
      </w:r>
      <w:proofErr w:type="spellStart"/>
      <w:r w:rsidRPr="00CC484F">
        <w:rPr>
          <w:lang w:bidi="hi-IN"/>
        </w:rPr>
        <w:t>Sarafianos</w:t>
      </w:r>
      <w:proofErr w:type="spellEnd"/>
      <w:r w:rsidRPr="00CC484F">
        <w:rPr>
          <w:lang w:bidi="hi-IN"/>
        </w:rPr>
        <w:t xml:space="preserve">,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6271F411"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w:t>
      </w:r>
      <w:proofErr w:type="spellStart"/>
      <w:r w:rsidRPr="00CC484F">
        <w:rPr>
          <w:lang w:bidi="hi-IN"/>
        </w:rPr>
        <w:t>Strutzenberg</w:t>
      </w:r>
      <w:proofErr w:type="spellEnd"/>
      <w:r w:rsidRPr="00CC484F">
        <w:rPr>
          <w:lang w:bidi="hi-IN"/>
        </w:rPr>
        <w:t xml:space="preserve">, T. S.; Haldane, A.; Deng, N.; Li, Z.; Zhao, X. Z.; Briganti, L.; Kvaratskhelia, M.; Burke, T. R.; Levy, R. M.; Hughes, S. H.; Craigie, R.; </w:t>
      </w:r>
      <w:proofErr w:type="spellStart"/>
      <w:r w:rsidRPr="00CC484F">
        <w:rPr>
          <w:lang w:bidi="hi-IN"/>
        </w:rPr>
        <w:t>Lyumkis</w:t>
      </w:r>
      <w:proofErr w:type="spellEnd"/>
      <w:r w:rsidRPr="00CC484F">
        <w:rPr>
          <w:lang w:bidi="hi-IN"/>
        </w:rPr>
        <w:t xml:space="preserve">,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48AD0D16" w14:textId="77777777" w:rsidR="00CC484F" w:rsidRPr="00CC484F" w:rsidRDefault="00CC484F" w:rsidP="00CC484F">
      <w:pPr>
        <w:pStyle w:val="Bibliography"/>
        <w:rPr>
          <w:lang w:bidi="hi-IN"/>
        </w:rPr>
      </w:pPr>
      <w:r w:rsidRPr="00CC484F">
        <w:rPr>
          <w:lang w:bidi="hi-IN"/>
        </w:rPr>
        <w:t>(71)</w:t>
      </w:r>
      <w:r w:rsidRPr="00CC484F">
        <w:rPr>
          <w:lang w:bidi="hi-IN"/>
        </w:rPr>
        <w:tab/>
        <w:t xml:space="preserve">Hauser, K.; Negron, C.; Albanese, S. K.; Ray, S.; Steinbrecher, T.; Abel, R.; </w:t>
      </w:r>
      <w:proofErr w:type="spellStart"/>
      <w:r w:rsidRPr="00CC484F">
        <w:rPr>
          <w:lang w:bidi="hi-IN"/>
        </w:rPr>
        <w:t>Chodera</w:t>
      </w:r>
      <w:proofErr w:type="spellEnd"/>
      <w:r w:rsidRPr="00CC484F">
        <w:rPr>
          <w:lang w:bidi="hi-IN"/>
        </w:rPr>
        <w:t xml:space="preserve">,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31DBE7D3"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w:t>
      </w:r>
      <w:proofErr w:type="spellStart"/>
      <w:r w:rsidRPr="00CC484F">
        <w:rPr>
          <w:lang w:bidi="hi-IN"/>
        </w:rPr>
        <w:t>Ghanakota</w:t>
      </w:r>
      <w:proofErr w:type="spellEnd"/>
      <w:r w:rsidRPr="00CC484F">
        <w:rPr>
          <w:lang w:bidi="hi-IN"/>
        </w:rPr>
        <w:t xml:space="preserve">, P.; </w:t>
      </w:r>
      <w:proofErr w:type="spellStart"/>
      <w:r w:rsidRPr="00CC484F">
        <w:rPr>
          <w:lang w:bidi="hi-IN"/>
        </w:rPr>
        <w:t>Chandrasinghe</w:t>
      </w:r>
      <w:proofErr w:type="spellEnd"/>
      <w:r w:rsidRPr="00CC484F">
        <w:rPr>
          <w:lang w:bidi="hi-IN"/>
        </w:rPr>
        <w:t xml:space="preserv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C595388"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w:t>
      </w:r>
      <w:proofErr w:type="spellStart"/>
      <w:r w:rsidRPr="00CC484F">
        <w:rPr>
          <w:lang w:bidi="hi-IN"/>
        </w:rPr>
        <w:t>Lupyan</w:t>
      </w:r>
      <w:proofErr w:type="spellEnd"/>
      <w:r w:rsidRPr="00CC484F">
        <w:rPr>
          <w:lang w:bidi="hi-IN"/>
        </w:rPr>
        <w:t xml:space="preserve">, D.; Robinson, S.; Dahlgren, M. K.; Greenwood, J.; Romero, D. L.; Masse, C.; Knight, J. L.; Steinbrecher, T.; </w:t>
      </w:r>
      <w:proofErr w:type="spellStart"/>
      <w:r w:rsidRPr="00CC484F">
        <w:rPr>
          <w:lang w:bidi="hi-IN"/>
        </w:rPr>
        <w:t>Beuming</w:t>
      </w:r>
      <w:proofErr w:type="spellEnd"/>
      <w:r w:rsidRPr="00CC484F">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69E665FD"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w:t>
      </w:r>
      <w:proofErr w:type="spellStart"/>
      <w:r w:rsidRPr="00CC484F">
        <w:rPr>
          <w:lang w:bidi="hi-IN"/>
        </w:rPr>
        <w:t>Böse</w:t>
      </w:r>
      <w:proofErr w:type="spellEnd"/>
      <w:r w:rsidRPr="00CC484F">
        <w:rPr>
          <w:lang w:bidi="hi-IN"/>
        </w:rPr>
        <w:t xml:space="preserve">, D.; </w:t>
      </w:r>
      <w:proofErr w:type="spellStart"/>
      <w:r w:rsidRPr="00CC484F">
        <w:rPr>
          <w:lang w:bidi="hi-IN"/>
        </w:rPr>
        <w:t>Buchstaller</w:t>
      </w:r>
      <w:proofErr w:type="spellEnd"/>
      <w:r w:rsidRPr="00CC484F">
        <w:rPr>
          <w:lang w:bidi="hi-IN"/>
        </w:rPr>
        <w:t xml:space="preserve">, H.-P.; Burgdorf, L.; Cappel, D.; </w:t>
      </w:r>
      <w:proofErr w:type="spellStart"/>
      <w:r w:rsidRPr="00CC484F">
        <w:rPr>
          <w:lang w:bidi="hi-IN"/>
        </w:rPr>
        <w:t>Chekler</w:t>
      </w:r>
      <w:proofErr w:type="spellEnd"/>
      <w:r w:rsidRPr="00CC484F">
        <w:rPr>
          <w:lang w:bidi="hi-IN"/>
        </w:rPr>
        <w:t xml:space="preserve">, E.; </w:t>
      </w:r>
      <w:proofErr w:type="spellStart"/>
      <w:r w:rsidRPr="00CC484F">
        <w:rPr>
          <w:lang w:bidi="hi-IN"/>
        </w:rPr>
        <w:t>Czodrowski</w:t>
      </w:r>
      <w:proofErr w:type="spellEnd"/>
      <w:r w:rsidRPr="00CC484F">
        <w:rPr>
          <w:lang w:bidi="hi-IN"/>
        </w:rPr>
        <w:t xml:space="preserve">, P.; Dorsch, D.; </w:t>
      </w:r>
      <w:proofErr w:type="spellStart"/>
      <w:r w:rsidRPr="00CC484F">
        <w:rPr>
          <w:lang w:bidi="hi-IN"/>
        </w:rPr>
        <w:t>Eguida</w:t>
      </w:r>
      <w:proofErr w:type="spellEnd"/>
      <w:r w:rsidRPr="00CC484F">
        <w:rPr>
          <w:lang w:bidi="hi-IN"/>
        </w:rPr>
        <w:t xml:space="preserve">, M. K. I.; Follows, B.; </w:t>
      </w:r>
      <w:proofErr w:type="spellStart"/>
      <w:r w:rsidRPr="00CC484F">
        <w:rPr>
          <w:lang w:bidi="hi-IN"/>
        </w:rPr>
        <w:t>Fuchß</w:t>
      </w:r>
      <w:proofErr w:type="spellEnd"/>
      <w:r w:rsidRPr="00CC484F">
        <w:rPr>
          <w:lang w:bidi="hi-IN"/>
        </w:rPr>
        <w:t xml:space="preserve">, T.; </w:t>
      </w:r>
      <w:proofErr w:type="spellStart"/>
      <w:r w:rsidRPr="00CC484F">
        <w:rPr>
          <w:lang w:bidi="hi-IN"/>
        </w:rPr>
        <w:t>Grädler</w:t>
      </w:r>
      <w:proofErr w:type="spellEnd"/>
      <w:r w:rsidRPr="00CC484F">
        <w:rPr>
          <w:lang w:bidi="hi-IN"/>
        </w:rPr>
        <w:t xml:space="preserve">, U.; Gunera, J.; Johnson, T.; Jorand Lebrun, C.; Karra, S.; Klein, M.; Knehans, T.; </w:t>
      </w:r>
      <w:proofErr w:type="spellStart"/>
      <w:r w:rsidRPr="00CC484F">
        <w:rPr>
          <w:lang w:bidi="hi-IN"/>
        </w:rPr>
        <w:t>Koetzner</w:t>
      </w:r>
      <w:proofErr w:type="spellEnd"/>
      <w:r w:rsidRPr="00CC484F">
        <w:rPr>
          <w:lang w:bidi="hi-IN"/>
        </w:rPr>
        <w:t xml:space="preserve">, L.; Krier, M.; Leiendecker, M.; Leuthner, B.; Li, L.; </w:t>
      </w:r>
      <w:proofErr w:type="spellStart"/>
      <w:r w:rsidRPr="00CC484F">
        <w:rPr>
          <w:lang w:bidi="hi-IN"/>
        </w:rPr>
        <w:t>Mochalkin</w:t>
      </w:r>
      <w:proofErr w:type="spellEnd"/>
      <w:r w:rsidRPr="00CC484F">
        <w:rPr>
          <w:lang w:bidi="hi-IN"/>
        </w:rPr>
        <w:t xml:space="preserve">, I.; Musil, D.; Neagu, C.; Rippmann, F.; Schiemann, K.; Schulz, R.; Steinbrecher, T.; Tanzer, E.-M.; </w:t>
      </w:r>
      <w:proofErr w:type="spellStart"/>
      <w:r w:rsidRPr="00CC484F">
        <w:rPr>
          <w:lang w:bidi="hi-IN"/>
        </w:rPr>
        <w:t>Unzue</w:t>
      </w:r>
      <w:proofErr w:type="spellEnd"/>
      <w:r w:rsidRPr="00CC484F">
        <w:rPr>
          <w:lang w:bidi="hi-IN"/>
        </w:rPr>
        <w:t xml:space="preserve"> Lopez, A.; </w:t>
      </w:r>
      <w:proofErr w:type="spellStart"/>
      <w:r w:rsidRPr="00CC484F">
        <w:rPr>
          <w:lang w:bidi="hi-IN"/>
        </w:rPr>
        <w:t>Viacava</w:t>
      </w:r>
      <w:proofErr w:type="spellEnd"/>
      <w:r w:rsidRPr="00CC484F">
        <w:rPr>
          <w:lang w:bidi="hi-IN"/>
        </w:rPr>
        <w:t xml:space="preserve">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46E39618"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2401E1E0"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w:t>
      </w:r>
      <w:proofErr w:type="spellStart"/>
      <w:r w:rsidRPr="00CC484F">
        <w:rPr>
          <w:lang w:bidi="hi-IN"/>
        </w:rPr>
        <w:t>Gamarnik</w:t>
      </w:r>
      <w:proofErr w:type="spellEnd"/>
      <w:r w:rsidRPr="00CC484F">
        <w:rPr>
          <w:lang w:bidi="hi-IN"/>
        </w:rPr>
        <w:t xml:space="preserve">, A.; Limoli, K.; Petropoulos, C. J.; Whitcomb, J. M. Amino Acid Substitutions at Position 190 of Human Immunodeficiency Virus Type 1 Reverse </w:t>
      </w:r>
      <w:r w:rsidRPr="00CC484F">
        <w:rPr>
          <w:lang w:bidi="hi-IN"/>
        </w:rPr>
        <w:lastRenderedPageBreak/>
        <w:t xml:space="preserve">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774308F7"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w:t>
      </w:r>
      <w:proofErr w:type="spellStart"/>
      <w:r w:rsidRPr="00CC484F">
        <w:rPr>
          <w:lang w:bidi="hi-IN"/>
        </w:rPr>
        <w:t>Transcriptases</w:t>
      </w:r>
      <w:proofErr w:type="spellEnd"/>
      <w:r w:rsidRPr="00CC484F">
        <w:rPr>
          <w:lang w:bidi="hi-IN"/>
        </w:rPr>
        <w:t xml:space="preserve">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61BBED94"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w:t>
      </w:r>
      <w:proofErr w:type="spellStart"/>
      <w:r w:rsidRPr="00CC484F">
        <w:rPr>
          <w:lang w:bidi="hi-IN"/>
        </w:rPr>
        <w:t>Papathanasopoulos</w:t>
      </w:r>
      <w:proofErr w:type="spellEnd"/>
      <w:r w:rsidRPr="00CC484F">
        <w:rPr>
          <w:lang w:bidi="hi-IN"/>
        </w:rPr>
        <w:t xml:space="preserve">, M.; </w:t>
      </w:r>
      <w:proofErr w:type="spellStart"/>
      <w:r w:rsidRPr="00CC484F">
        <w:rPr>
          <w:lang w:bidi="hi-IN"/>
        </w:rPr>
        <w:t>Steegen</w:t>
      </w:r>
      <w:proofErr w:type="spellEnd"/>
      <w:r w:rsidRPr="00CC484F">
        <w:rPr>
          <w:lang w:bidi="hi-IN"/>
        </w:rPr>
        <w:t xml:space="preserve">,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01963EBB"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w:t>
      </w:r>
      <w:proofErr w:type="spellStart"/>
      <w:r w:rsidRPr="00CC484F">
        <w:rPr>
          <w:lang w:bidi="hi-IN"/>
        </w:rPr>
        <w:t>Darlix</w:t>
      </w:r>
      <w:proofErr w:type="spellEnd"/>
      <w:r w:rsidRPr="00CC484F">
        <w:rPr>
          <w:lang w:bidi="hi-IN"/>
        </w:rPr>
        <w:t xml:space="preserve">, J.-L.; Le Grice, S. F. J. Alterations to the Primer Grip of P66 HIV-1 Reverse Transcriptase and Their Consequences 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7BF137FD"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6FFDDD9E"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92BF39A"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w:t>
      </w:r>
      <w:proofErr w:type="spellStart"/>
      <w:r w:rsidRPr="00CC484F">
        <w:rPr>
          <w:lang w:bidi="hi-IN"/>
        </w:rPr>
        <w:t>Kaneso</w:t>
      </w:r>
      <w:proofErr w:type="spellEnd"/>
      <w:r w:rsidRPr="00CC484F">
        <w:rPr>
          <w:lang w:bidi="hi-IN"/>
        </w:rPr>
        <w:t xml:space="preserve">,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262D48DE"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3251321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w:t>
      </w:r>
      <w:proofErr w:type="spellStart"/>
      <w:r w:rsidRPr="00CC484F">
        <w:rPr>
          <w:lang w:bidi="hi-IN"/>
        </w:rPr>
        <w:t>Salvalaglio</w:t>
      </w:r>
      <w:proofErr w:type="spellEnd"/>
      <w:r w:rsidRPr="00CC484F">
        <w:rPr>
          <w:lang w:bidi="hi-IN"/>
        </w:rPr>
        <w:t xml:space="preserve">,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FFC1E42"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w:t>
      </w:r>
      <w:proofErr w:type="spellStart"/>
      <w:r w:rsidRPr="00CC484F">
        <w:rPr>
          <w:lang w:bidi="hi-IN"/>
        </w:rPr>
        <w:t>Milestoning</w:t>
      </w:r>
      <w:proofErr w:type="spellEnd"/>
      <w:r w:rsidRPr="00CC484F">
        <w:rPr>
          <w:lang w:bidi="hi-IN"/>
        </w:rPr>
        <w:t xml:space="preserve"> with Voronoi Tessellations Multiscale Approach.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3621ABC2" w14:textId="77777777" w:rsidR="00CC484F" w:rsidRPr="00CC484F" w:rsidRDefault="00CC484F" w:rsidP="00CC484F">
      <w:pPr>
        <w:pStyle w:val="Bibliography"/>
        <w:rPr>
          <w:lang w:bidi="hi-IN"/>
        </w:rPr>
      </w:pPr>
      <w:r w:rsidRPr="00CC484F">
        <w:rPr>
          <w:lang w:bidi="hi-IN"/>
        </w:rPr>
        <w:t>(86)</w:t>
      </w:r>
      <w:r w:rsidRPr="00CC484F">
        <w:rPr>
          <w:lang w:bidi="hi-IN"/>
        </w:rPr>
        <w:tab/>
        <w:t xml:space="preserve">Corso, G.; </w:t>
      </w:r>
      <w:proofErr w:type="spellStart"/>
      <w:r w:rsidRPr="00CC484F">
        <w:rPr>
          <w:lang w:bidi="hi-IN"/>
        </w:rPr>
        <w:t>Stärk</w:t>
      </w:r>
      <w:proofErr w:type="spellEnd"/>
      <w:r w:rsidRPr="00CC484F">
        <w:rPr>
          <w:lang w:bidi="hi-IN"/>
        </w:rPr>
        <w:t xml:space="preserve">, H.; Jing, B.; Barzilay, R.; Jaakkola, T. </w:t>
      </w:r>
      <w:proofErr w:type="spellStart"/>
      <w:r w:rsidRPr="00CC484F">
        <w:rPr>
          <w:lang w:bidi="hi-IN"/>
        </w:rPr>
        <w:t>DiffDock</w:t>
      </w:r>
      <w:proofErr w:type="spellEnd"/>
      <w:r w:rsidRPr="00CC484F">
        <w:rPr>
          <w:lang w:bidi="hi-IN"/>
        </w:rPr>
        <w:t>: Diffusion Steps, Twists, and Turns for Molecular Docking. arXiv February 11, 2023. https://doi.org/10.48550/arXiv.2210.01776</w:t>
      </w:r>
    </w:p>
    <w:p w14:paraId="44C70CF7" w14:textId="77777777" w:rsidR="00CC484F" w:rsidRPr="00CC484F" w:rsidRDefault="00CC484F" w:rsidP="00CC484F">
      <w:pPr>
        <w:pStyle w:val="Bibliography"/>
        <w:rPr>
          <w:lang w:bidi="hi-IN"/>
        </w:rPr>
      </w:pPr>
      <w:r w:rsidRPr="00CC484F">
        <w:rPr>
          <w:lang w:bidi="hi-IN"/>
        </w:rPr>
        <w:lastRenderedPageBreak/>
        <w:t>(87)</w:t>
      </w:r>
      <w:r w:rsidRPr="00CC484F">
        <w:rPr>
          <w:lang w:bidi="hi-IN"/>
        </w:rPr>
        <w:tab/>
        <w:t xml:space="preserve">Wohlwend, J.; Corso, G.; Passaro, S.; Getz, N.; Reveiz, M.; Leidal, K.; Swiderski, W.; Atkinson, L.; </w:t>
      </w:r>
      <w:proofErr w:type="spellStart"/>
      <w:r w:rsidRPr="00CC484F">
        <w:rPr>
          <w:lang w:bidi="hi-IN"/>
        </w:rPr>
        <w:t>Portnoi</w:t>
      </w:r>
      <w:proofErr w:type="spellEnd"/>
      <w:r w:rsidRPr="00CC484F">
        <w:rPr>
          <w:lang w:bidi="hi-IN"/>
        </w:rPr>
        <w:t xml:space="preserve">, T.; Chinn, I.; </w:t>
      </w:r>
      <w:proofErr w:type="spellStart"/>
      <w:r w:rsidRPr="00CC484F">
        <w:rPr>
          <w:lang w:bidi="hi-IN"/>
        </w:rPr>
        <w:t>Silterra</w:t>
      </w:r>
      <w:proofErr w:type="spellEnd"/>
      <w:r w:rsidRPr="00CC484F">
        <w:rPr>
          <w:lang w:bidi="hi-IN"/>
        </w:rPr>
        <w:t>, J.; Jaakkola, T.; Barzilay, R. Boltz-1 Democratizing Biomolecular Interaction Modeling. bioRxiv May 6, 2025, p 2024.11.19.624167. https://doi.org/10.1101/2024.11.19.624167</w:t>
      </w:r>
    </w:p>
    <w:p w14:paraId="23493141" w14:textId="77777777" w:rsidR="00CC484F" w:rsidRPr="00CC484F" w:rsidRDefault="00CC484F" w:rsidP="00CC484F">
      <w:pPr>
        <w:pStyle w:val="Bibliography"/>
        <w:rPr>
          <w:lang w:bidi="hi-IN"/>
        </w:rPr>
      </w:pPr>
      <w:r w:rsidRPr="00CC484F">
        <w:rPr>
          <w:lang w:bidi="hi-IN"/>
        </w:rPr>
        <w:t>(88)</w:t>
      </w:r>
      <w:r w:rsidRPr="00CC484F">
        <w:rPr>
          <w:lang w:bidi="hi-IN"/>
        </w:rPr>
        <w:tab/>
        <w:t xml:space="preserve">Passaro, S.; Corso, G.; Wohlwend, J.; Reveiz, M.; Thaler, S.; Somnath, V. R.; Getz, N.; </w:t>
      </w:r>
      <w:proofErr w:type="spellStart"/>
      <w:r w:rsidRPr="00CC484F">
        <w:rPr>
          <w:lang w:bidi="hi-IN"/>
        </w:rPr>
        <w:t>Portnoi</w:t>
      </w:r>
      <w:proofErr w:type="spellEnd"/>
      <w:r w:rsidRPr="00CC484F">
        <w:rPr>
          <w:lang w:bidi="hi-IN"/>
        </w:rPr>
        <w:t xml:space="preserve">, T.; Roy, J.; Stark, H.; </w:t>
      </w:r>
      <w:proofErr w:type="spellStart"/>
      <w:r w:rsidRPr="00CC484F">
        <w:rPr>
          <w:lang w:bidi="hi-IN"/>
        </w:rPr>
        <w:t>Kwabi</w:t>
      </w:r>
      <w:proofErr w:type="spellEnd"/>
      <w:r w:rsidRPr="00CC484F">
        <w:rPr>
          <w:lang w:bidi="hi-IN"/>
        </w:rPr>
        <w:t xml:space="preserve">-Addo, D.; </w:t>
      </w:r>
      <w:proofErr w:type="spellStart"/>
      <w:r w:rsidRPr="00CC484F">
        <w:rPr>
          <w:lang w:bidi="hi-IN"/>
        </w:rPr>
        <w:t>Beaini</w:t>
      </w:r>
      <w:proofErr w:type="spellEnd"/>
      <w:r w:rsidRPr="00CC484F">
        <w:rPr>
          <w:lang w:bidi="hi-IN"/>
        </w:rPr>
        <w:t>, D.; Jaakkola, T.; Barzilay, R. Boltz-2: Towards Accurate and Efficient Binding Affinity Prediction. bioRxiv June 18, 2025, p 2025.06.14.659707. https://doi.org/10.1101/2025.06.14.659707</w:t>
      </w:r>
    </w:p>
    <w:p w14:paraId="2CB82654" w14:textId="49F35611" w:rsidR="00574C6E" w:rsidRPr="00E536AD" w:rsidRDefault="00574C6E" w:rsidP="00CC484F">
      <w:pPr>
        <w:pStyle w:val="Bibliography"/>
        <w:rPr>
          <w:rFonts w:ascii="Times New Roman" w:hAnsi="Times New Roman"/>
        </w:rPr>
      </w:pPr>
      <w:r>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2A3D1A" w14:textId="77777777" w:rsidR="00873958" w:rsidRDefault="00873958">
      <w:pPr>
        <w:spacing w:after="0"/>
      </w:pPr>
      <w:r>
        <w:separator/>
      </w:r>
    </w:p>
  </w:endnote>
  <w:endnote w:type="continuationSeparator" w:id="0">
    <w:p w14:paraId="57AE2893" w14:textId="77777777" w:rsidR="00873958" w:rsidRDefault="008739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FEDE3" w14:textId="77777777" w:rsidR="00873958" w:rsidRDefault="00873958">
      <w:pPr>
        <w:spacing w:after="0"/>
      </w:pPr>
      <w:r>
        <w:separator/>
      </w:r>
    </w:p>
  </w:footnote>
  <w:footnote w:type="continuationSeparator" w:id="0">
    <w:p w14:paraId="01CBBD79" w14:textId="77777777" w:rsidR="00873958" w:rsidRDefault="008739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44</Pages>
  <Words>59907</Words>
  <Characters>341476</Characters>
  <Application>Microsoft Office Word</Application>
  <DocSecurity>0</DocSecurity>
  <Lines>2845</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312</cp:revision>
  <dcterms:created xsi:type="dcterms:W3CDTF">2026-08-29T02:32:00Z</dcterms:created>
  <dcterms:modified xsi:type="dcterms:W3CDTF">2026-10-21T00:19:00Z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