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TC-1.1.2.a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successful 'Edit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be able to edit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be edited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will click on 'Edit Car'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Search box will be shown to search the car which is to be edited.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Admin will fill car details required for search.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Admin should fill all the mandatory fields to complete the search 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Submit button will be enabled only if all the mandatory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Server side validations will be done before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7. Search results will be shown to the admin with edit link and view specification link.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8. By clicking edit link admin will be redirected to edit page where he can update the details of car.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9. Submit button will be enabled only if all the mandatory fields have values.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10. Server side validations will be done before edit.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11. On successful edit, Admin will be redirected to AdminHome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