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50A8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043526D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BFDDE91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D4440C8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BCBCD7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125A6A9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F6916D7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1D6DF9B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81ED73D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DCDAA70" w14:textId="77777777" w:rsidR="00C27B62" w:rsidRDefault="00C27B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2015108" w14:textId="2233F1BD" w:rsidR="006E57DF" w:rsidRPr="00C27B62" w:rsidRDefault="00000000">
      <w:pPr>
        <w:spacing w:after="0"/>
        <w:jc w:val="center"/>
        <w:rPr>
          <w:rFonts w:ascii="Arial" w:eastAsia="Arial" w:hAnsi="Arial" w:cs="Arial"/>
          <w:b/>
          <w:sz w:val="26"/>
          <w:szCs w:val="26"/>
        </w:rPr>
      </w:pPr>
      <w:r w:rsidRPr="00C27B62">
        <w:rPr>
          <w:rFonts w:ascii="Arial" w:eastAsia="Arial" w:hAnsi="Arial" w:cs="Arial"/>
          <w:b/>
          <w:sz w:val="26"/>
          <w:szCs w:val="26"/>
        </w:rPr>
        <w:t>Project Design Phase-II</w:t>
      </w:r>
    </w:p>
    <w:p w14:paraId="778E5C39" w14:textId="77777777" w:rsidR="006E57DF" w:rsidRPr="00C27B62" w:rsidRDefault="00000000">
      <w:pPr>
        <w:spacing w:after="0"/>
        <w:jc w:val="center"/>
        <w:rPr>
          <w:rFonts w:ascii="Arial" w:eastAsia="Arial" w:hAnsi="Arial" w:cs="Arial"/>
          <w:b/>
          <w:sz w:val="26"/>
          <w:szCs w:val="26"/>
        </w:rPr>
      </w:pPr>
      <w:r w:rsidRPr="00C27B62">
        <w:rPr>
          <w:rFonts w:ascii="Arial" w:eastAsia="Arial" w:hAnsi="Arial" w:cs="Arial"/>
          <w:b/>
          <w:sz w:val="26"/>
          <w:szCs w:val="26"/>
        </w:rPr>
        <w:t>Technology Stack (Architecture &amp; Stack)</w:t>
      </w:r>
    </w:p>
    <w:p w14:paraId="2B74F004" w14:textId="77777777" w:rsidR="006E57DF" w:rsidRPr="00C27B62" w:rsidRDefault="006E57DF">
      <w:pPr>
        <w:spacing w:after="0"/>
        <w:jc w:val="center"/>
        <w:rPr>
          <w:rFonts w:asciiTheme="minorHAnsi" w:eastAsia="Arial" w:hAnsiTheme="minorHAnsi" w:cstheme="minorHAnsi"/>
          <w:bCs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57DF" w:rsidRPr="00C27B62" w14:paraId="3D40AD63" w14:textId="77777777">
        <w:trPr>
          <w:jc w:val="center"/>
        </w:trPr>
        <w:tc>
          <w:tcPr>
            <w:tcW w:w="4508" w:type="dxa"/>
          </w:tcPr>
          <w:p w14:paraId="4028A64A" w14:textId="77777777" w:rsidR="006E57DF" w:rsidRPr="00C27B62" w:rsidRDefault="00000000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eastAsia="Arial" w:hAnsiTheme="minorHAnsi" w:cstheme="minorHAnsi"/>
                <w:bCs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728040BE" w14:textId="5BE2F7C8" w:rsidR="006E57DF" w:rsidRPr="00C27B62" w:rsidRDefault="00C27B62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eastAsia="Arial" w:hAnsiTheme="minorHAnsi" w:cstheme="minorHAnsi"/>
                <w:bCs/>
                <w:sz w:val="28"/>
                <w:szCs w:val="28"/>
              </w:rPr>
              <w:t>6 July 2026</w:t>
            </w:r>
          </w:p>
        </w:tc>
      </w:tr>
      <w:tr w:rsidR="00C27B62" w:rsidRPr="00C27B62" w14:paraId="61211396" w14:textId="77777777">
        <w:trPr>
          <w:jc w:val="center"/>
        </w:trPr>
        <w:tc>
          <w:tcPr>
            <w:tcW w:w="4508" w:type="dxa"/>
          </w:tcPr>
          <w:p w14:paraId="75488C3F" w14:textId="77777777" w:rsidR="00C27B62" w:rsidRPr="00C27B62" w:rsidRDefault="00C27B62" w:rsidP="00C27B62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eastAsia="Arial" w:hAnsiTheme="minorHAnsi" w:cstheme="minorHAnsi"/>
                <w:bCs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7B39528E" w14:textId="4E136420" w:rsidR="00C27B62" w:rsidRPr="00C27B62" w:rsidRDefault="00C27B62" w:rsidP="00C27B62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hAnsiTheme="minorHAnsi" w:cstheme="minorHAnsi"/>
                <w:bCs/>
                <w:sz w:val="28"/>
                <w:szCs w:val="28"/>
              </w:rPr>
              <w:t>SWTID-2026-4431</w:t>
            </w:r>
          </w:p>
        </w:tc>
      </w:tr>
      <w:tr w:rsidR="00C27B62" w:rsidRPr="00C27B62" w14:paraId="70A4534D" w14:textId="77777777">
        <w:trPr>
          <w:jc w:val="center"/>
        </w:trPr>
        <w:tc>
          <w:tcPr>
            <w:tcW w:w="4508" w:type="dxa"/>
          </w:tcPr>
          <w:p w14:paraId="4CF94106" w14:textId="77777777" w:rsidR="00C27B62" w:rsidRPr="00C27B62" w:rsidRDefault="00C27B62" w:rsidP="00C27B62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eastAsia="Arial" w:hAnsiTheme="minorHAnsi" w:cstheme="minorHAnsi"/>
                <w:bCs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114073BA" w14:textId="149D8C44" w:rsidR="00C27B62" w:rsidRPr="00C27B62" w:rsidRDefault="00C27B62" w:rsidP="00C27B62">
            <w:pPr>
              <w:rPr>
                <w:rFonts w:asciiTheme="minorHAnsi" w:eastAsia="Arial" w:hAnsiTheme="minorHAnsi" w:cstheme="minorHAnsi"/>
                <w:bCs/>
                <w:sz w:val="28"/>
                <w:szCs w:val="28"/>
              </w:rPr>
            </w:pPr>
            <w:r w:rsidRPr="00C27B62">
              <w:rPr>
                <w:rFonts w:asciiTheme="minorHAnsi" w:eastAsia="Arial" w:hAnsiTheme="minorHAnsi" w:cstheme="minorHAnsi"/>
                <w:bCs/>
                <w:sz w:val="28"/>
                <w:szCs w:val="28"/>
              </w:rPr>
              <w:t>Strategic Product Placement Analysis</w:t>
            </w:r>
          </w:p>
        </w:tc>
      </w:tr>
    </w:tbl>
    <w:p w14:paraId="49B3CF28" w14:textId="64B14BAB" w:rsidR="006E57DF" w:rsidRPr="00C27B62" w:rsidRDefault="006E57DF">
      <w:pPr>
        <w:rPr>
          <w:rFonts w:asciiTheme="minorHAnsi" w:eastAsia="Arial" w:hAnsiTheme="minorHAnsi" w:cstheme="minorHAnsi"/>
          <w:bCs/>
          <w:sz w:val="28"/>
          <w:szCs w:val="28"/>
        </w:rPr>
      </w:pPr>
    </w:p>
    <w:p w14:paraId="41686ADA" w14:textId="77777777" w:rsidR="00027BB2" w:rsidRDefault="00027BB2">
      <w:pPr>
        <w:rPr>
          <w:rFonts w:ascii="Arial" w:eastAsia="Arial" w:hAnsi="Arial" w:cs="Arial"/>
          <w:b/>
          <w:sz w:val="32"/>
          <w:szCs w:val="32"/>
        </w:rPr>
      </w:pPr>
    </w:p>
    <w:p w14:paraId="41A72C0E" w14:textId="77777777" w:rsidR="00027BB2" w:rsidRDefault="00027BB2">
      <w:pPr>
        <w:rPr>
          <w:rFonts w:ascii="Arial" w:eastAsia="Arial" w:hAnsi="Arial" w:cs="Arial"/>
          <w:b/>
          <w:sz w:val="32"/>
          <w:szCs w:val="32"/>
        </w:rPr>
      </w:pPr>
    </w:p>
    <w:p w14:paraId="7555D41A" w14:textId="77777777" w:rsidR="00027BB2" w:rsidRDefault="00027BB2">
      <w:pPr>
        <w:rPr>
          <w:rFonts w:ascii="Arial" w:eastAsia="Arial" w:hAnsi="Arial" w:cs="Arial"/>
          <w:b/>
          <w:sz w:val="32"/>
          <w:szCs w:val="32"/>
        </w:rPr>
      </w:pPr>
    </w:p>
    <w:p w14:paraId="496FB668" w14:textId="77777777" w:rsidR="00C27B62" w:rsidRDefault="00C27B62">
      <w:pPr>
        <w:rPr>
          <w:rFonts w:ascii="Arial" w:eastAsia="Arial" w:hAnsi="Arial" w:cs="Arial"/>
          <w:b/>
          <w:sz w:val="32"/>
          <w:szCs w:val="32"/>
        </w:rPr>
      </w:pPr>
    </w:p>
    <w:p w14:paraId="184EE6B7" w14:textId="77777777" w:rsidR="00C27B62" w:rsidRDefault="00C27B62">
      <w:pPr>
        <w:rPr>
          <w:rFonts w:ascii="Arial" w:eastAsia="Arial" w:hAnsi="Arial" w:cs="Arial"/>
          <w:b/>
          <w:sz w:val="32"/>
          <w:szCs w:val="32"/>
        </w:rPr>
      </w:pPr>
    </w:p>
    <w:p w14:paraId="79F21B30" w14:textId="72B70F1B" w:rsidR="00C27B62" w:rsidRDefault="00C27B62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Technical Architecture:</w:t>
      </w:r>
    </w:p>
    <w:p w14:paraId="251EF65F" w14:textId="3F29CAFD" w:rsidR="000D0E8E" w:rsidRDefault="00C27B6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7C002CD8" wp14:editId="00B19513">
            <wp:extent cx="6908025" cy="4927600"/>
            <wp:effectExtent l="0" t="0" r="7620" b="6350"/>
            <wp:docPr id="6641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0246" name="Picture 664190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453" cy="50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5450" w14:textId="636EA44E" w:rsidR="000D0E8E" w:rsidRDefault="000D0E8E">
      <w:pPr>
        <w:rPr>
          <w:rFonts w:ascii="Arial" w:eastAsia="Arial" w:hAnsi="Arial" w:cs="Arial"/>
          <w:b/>
        </w:rPr>
      </w:pPr>
    </w:p>
    <w:p w14:paraId="7D211E50" w14:textId="77777777" w:rsidR="000D0E8E" w:rsidRDefault="000D0E8E">
      <w:pPr>
        <w:rPr>
          <w:rFonts w:ascii="Arial" w:eastAsia="Arial" w:hAnsi="Arial" w:cs="Arial"/>
          <w:b/>
        </w:rPr>
      </w:pPr>
    </w:p>
    <w:p w14:paraId="3693DEDF" w14:textId="77777777" w:rsidR="00C27B6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19E01AB1" w14:textId="08F83EF4" w:rsidR="006E57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 w:rsidRPr="00C27B62">
        <w:rPr>
          <w:rFonts w:ascii="Arial" w:eastAsia="Arial" w:hAnsi="Arial" w:cs="Arial"/>
          <w:b/>
          <w:sz w:val="28"/>
          <w:szCs w:val="28"/>
        </w:rPr>
        <w:lastRenderedPageBreak/>
        <w:t>Table-</w:t>
      </w:r>
      <w:proofErr w:type="gramStart"/>
      <w:r w:rsidRPr="00C27B62">
        <w:rPr>
          <w:rFonts w:ascii="Arial" w:eastAsia="Arial" w:hAnsi="Arial" w:cs="Arial"/>
          <w:b/>
          <w:sz w:val="28"/>
          <w:szCs w:val="28"/>
        </w:rPr>
        <w:t>1 :</w:t>
      </w:r>
      <w:proofErr w:type="gramEnd"/>
      <w:r w:rsidRPr="00C27B62">
        <w:rPr>
          <w:rFonts w:ascii="Arial" w:eastAsia="Arial" w:hAnsi="Arial" w:cs="Arial"/>
          <w:b/>
          <w:sz w:val="28"/>
          <w:szCs w:val="28"/>
        </w:rPr>
        <w:t xml:space="preserve"> Components &amp; Technologies</w:t>
      </w:r>
      <w:r>
        <w:rPr>
          <w:rFonts w:ascii="Arial" w:eastAsia="Arial" w:hAnsi="Arial" w:cs="Arial"/>
          <w:b/>
        </w:rPr>
        <w:t>:</w:t>
      </w:r>
    </w:p>
    <w:p w14:paraId="00A8F825" w14:textId="77777777" w:rsidR="00C27B62" w:rsidRDefault="00C27B62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E57DF" w14:paraId="5CD9C311" w14:textId="77777777">
        <w:trPr>
          <w:trHeight w:val="398"/>
        </w:trPr>
        <w:tc>
          <w:tcPr>
            <w:tcW w:w="840" w:type="dxa"/>
          </w:tcPr>
          <w:p w14:paraId="456CBE0F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7C42368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A8F4471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541800A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E57DF" w14:paraId="646C26E1" w14:textId="77777777">
        <w:trPr>
          <w:trHeight w:val="489"/>
        </w:trPr>
        <w:tc>
          <w:tcPr>
            <w:tcW w:w="840" w:type="dxa"/>
          </w:tcPr>
          <w:p w14:paraId="291D4F4D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77F491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72FE28" w14:textId="0C35D074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Interactive dashboard for retail sales analysis</w:t>
            </w:r>
          </w:p>
        </w:tc>
        <w:tc>
          <w:tcPr>
            <w:tcW w:w="4140" w:type="dxa"/>
          </w:tcPr>
          <w:p w14:paraId="488D0100" w14:textId="332E6D8A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Tableau Public</w:t>
            </w:r>
          </w:p>
        </w:tc>
      </w:tr>
      <w:tr w:rsidR="006E57DF" w14:paraId="6DDFD2D8" w14:textId="77777777">
        <w:trPr>
          <w:trHeight w:val="470"/>
        </w:trPr>
        <w:tc>
          <w:tcPr>
            <w:tcW w:w="840" w:type="dxa"/>
          </w:tcPr>
          <w:p w14:paraId="241C6353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1B3BF8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FD88A9C" w14:textId="641B4B03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Data import, cleaning and preparation</w:t>
            </w:r>
          </w:p>
        </w:tc>
        <w:tc>
          <w:tcPr>
            <w:tcW w:w="4140" w:type="dxa"/>
          </w:tcPr>
          <w:p w14:paraId="114A63B5" w14:textId="22CAAF2B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CSV Dataset + Tableau Public</w:t>
            </w:r>
          </w:p>
        </w:tc>
      </w:tr>
      <w:tr w:rsidR="006E57DF" w14:paraId="6663E011" w14:textId="77777777">
        <w:trPr>
          <w:trHeight w:val="470"/>
        </w:trPr>
        <w:tc>
          <w:tcPr>
            <w:tcW w:w="840" w:type="dxa"/>
          </w:tcPr>
          <w:p w14:paraId="3EA89C3C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7E75B3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F762DF1" w14:textId="4803711A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Interactive filters and dashboard interactions</w:t>
            </w:r>
          </w:p>
        </w:tc>
        <w:tc>
          <w:tcPr>
            <w:tcW w:w="4140" w:type="dxa"/>
          </w:tcPr>
          <w:p w14:paraId="33CD4F31" w14:textId="733C071A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Tableau Public</w:t>
            </w:r>
          </w:p>
        </w:tc>
      </w:tr>
      <w:tr w:rsidR="006E57DF" w14:paraId="4EDBFF69" w14:textId="77777777">
        <w:trPr>
          <w:trHeight w:val="470"/>
        </w:trPr>
        <w:tc>
          <w:tcPr>
            <w:tcW w:w="840" w:type="dxa"/>
          </w:tcPr>
          <w:p w14:paraId="2097E124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A4EA4E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ABDB66F" w14:textId="38C57494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Business analysis and data visualization using worksheets and dashboards</w:t>
            </w:r>
          </w:p>
        </w:tc>
        <w:tc>
          <w:tcPr>
            <w:tcW w:w="4140" w:type="dxa"/>
          </w:tcPr>
          <w:p w14:paraId="1B0CA328" w14:textId="6E96EBE1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Tableau Public</w:t>
            </w:r>
          </w:p>
        </w:tc>
      </w:tr>
      <w:tr w:rsidR="006E57DF" w14:paraId="4EDC48E2" w14:textId="77777777">
        <w:trPr>
          <w:trHeight w:val="489"/>
        </w:trPr>
        <w:tc>
          <w:tcPr>
            <w:tcW w:w="840" w:type="dxa"/>
          </w:tcPr>
          <w:p w14:paraId="68E23CBA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40A6C1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D4A0545" w14:textId="448EDD98" w:rsidR="006E57DF" w:rsidRDefault="00E23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23667">
              <w:rPr>
                <w:rFonts w:ascii="Arial" w:eastAsia="Arial" w:hAnsi="Arial" w:cs="Arial"/>
              </w:rPr>
              <w:t>Retail sales dataset</w:t>
            </w:r>
          </w:p>
        </w:tc>
        <w:tc>
          <w:tcPr>
            <w:tcW w:w="4140" w:type="dxa"/>
          </w:tcPr>
          <w:p w14:paraId="0BB8E2AA" w14:textId="1ABBB51E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CSV File</w:t>
            </w:r>
          </w:p>
        </w:tc>
      </w:tr>
      <w:tr w:rsidR="006E57DF" w14:paraId="71722162" w14:textId="77777777">
        <w:trPr>
          <w:trHeight w:val="489"/>
        </w:trPr>
        <w:tc>
          <w:tcPr>
            <w:tcW w:w="840" w:type="dxa"/>
          </w:tcPr>
          <w:p w14:paraId="73E4D79F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30E094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3"/>
            </w:tblGrid>
            <w:tr w:rsidR="000D0E8E" w:rsidRPr="000D0E8E" w14:paraId="05A1BED9" w14:textId="77777777">
              <w:trPr>
                <w:tblCellSpacing w:w="15" w:type="dxa"/>
              </w:trPr>
              <w:tc>
                <w:tcPr>
                  <w:tcW w:w="2723" w:type="dxa"/>
                  <w:vAlign w:val="center"/>
                  <w:hideMark/>
                </w:tcPr>
                <w:p w14:paraId="48C34102" w14:textId="77777777" w:rsidR="000D0E8E" w:rsidRPr="000D0E8E" w:rsidRDefault="000D0E8E" w:rsidP="000D0E8E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0D0E8E">
                    <w:rPr>
                      <w:rFonts w:ascii="Arial" w:eastAsia="Arial" w:hAnsi="Arial" w:cs="Arial"/>
                      <w:lang w:val="en-US"/>
                    </w:rPr>
                    <w:t>Dashboard published online</w:t>
                  </w:r>
                </w:p>
              </w:tc>
            </w:tr>
          </w:tbl>
          <w:p w14:paraId="29234B7F" w14:textId="77777777" w:rsidR="000D0E8E" w:rsidRPr="000D0E8E" w:rsidRDefault="000D0E8E" w:rsidP="000D0E8E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0E8E" w:rsidRPr="000D0E8E" w14:paraId="7FDA98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14179C" w14:textId="77777777" w:rsidR="000D0E8E" w:rsidRPr="000D0E8E" w:rsidRDefault="000D0E8E" w:rsidP="000D0E8E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4724644F" w14:textId="27CAF52A" w:rsidR="006E57DF" w:rsidRDefault="006E57D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A28FCAB" w14:textId="52F9D439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Pr="000D0E8E">
              <w:rPr>
                <w:rFonts w:ascii="Arial" w:eastAsia="Arial" w:hAnsi="Arial" w:cs="Arial"/>
              </w:rPr>
              <w:t>ableau Public Cloud</w:t>
            </w:r>
          </w:p>
        </w:tc>
      </w:tr>
      <w:tr w:rsidR="006E57DF" w14:paraId="25B9893F" w14:textId="77777777">
        <w:trPr>
          <w:trHeight w:val="489"/>
        </w:trPr>
        <w:tc>
          <w:tcPr>
            <w:tcW w:w="840" w:type="dxa"/>
          </w:tcPr>
          <w:p w14:paraId="427790B5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F73D00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AEC339E" w14:textId="35A2D59A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Project files, dataset and documentation</w:t>
            </w:r>
          </w:p>
        </w:tc>
        <w:tc>
          <w:tcPr>
            <w:tcW w:w="4140" w:type="dxa"/>
          </w:tcPr>
          <w:p w14:paraId="62850FBC" w14:textId="4997B8E9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Local Storage</w:t>
            </w:r>
          </w:p>
        </w:tc>
      </w:tr>
      <w:tr w:rsidR="006E57DF" w14:paraId="05B2FF4C" w14:textId="77777777">
        <w:trPr>
          <w:trHeight w:val="489"/>
        </w:trPr>
        <w:tc>
          <w:tcPr>
            <w:tcW w:w="840" w:type="dxa"/>
          </w:tcPr>
          <w:p w14:paraId="59D30995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236EDA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A604CE1" w14:textId="36661843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0D0E8E">
              <w:rPr>
                <w:rFonts w:ascii="Arial" w:eastAsia="Arial" w:hAnsi="Arial" w:cs="Arial"/>
              </w:rPr>
              <w:t>nline dashboard publishing and sharing</w:t>
            </w:r>
          </w:p>
        </w:tc>
        <w:tc>
          <w:tcPr>
            <w:tcW w:w="4140" w:type="dxa"/>
          </w:tcPr>
          <w:p w14:paraId="1B72299C" w14:textId="63CBC5BE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Tableau Public</w:t>
            </w:r>
          </w:p>
        </w:tc>
      </w:tr>
      <w:tr w:rsidR="006E57DF" w14:paraId="4199F396" w14:textId="77777777">
        <w:trPr>
          <w:trHeight w:val="489"/>
        </w:trPr>
        <w:tc>
          <w:tcPr>
            <w:tcW w:w="840" w:type="dxa"/>
          </w:tcPr>
          <w:p w14:paraId="3EF8ADDF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3324BE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61579F7" w14:textId="50996BA3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Project repository and documentation sharing</w:t>
            </w:r>
          </w:p>
        </w:tc>
        <w:tc>
          <w:tcPr>
            <w:tcW w:w="4140" w:type="dxa"/>
          </w:tcPr>
          <w:p w14:paraId="30F4FCFB" w14:textId="2CDF30C3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GitHub Repository</w:t>
            </w:r>
          </w:p>
        </w:tc>
      </w:tr>
      <w:tr w:rsidR="006E57DF" w14:paraId="04F352D6" w14:textId="77777777">
        <w:trPr>
          <w:trHeight w:val="489"/>
        </w:trPr>
        <w:tc>
          <w:tcPr>
            <w:tcW w:w="840" w:type="dxa"/>
          </w:tcPr>
          <w:p w14:paraId="4A22A97E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ECD251C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F1570F3" w14:textId="40F4EC50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49AE295" w14:textId="245390F4" w:rsidR="006E57DF" w:rsidRDefault="006E57D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6E57DF" w14:paraId="0CFB8EC1" w14:textId="77777777">
        <w:trPr>
          <w:trHeight w:val="489"/>
        </w:trPr>
        <w:tc>
          <w:tcPr>
            <w:tcW w:w="840" w:type="dxa"/>
          </w:tcPr>
          <w:p w14:paraId="05BD9404" w14:textId="77777777" w:rsidR="006E57DF" w:rsidRDefault="006E57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E420BD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FEB9B07" w14:textId="35615F07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Local development and cloud dashboard hosting</w:t>
            </w:r>
          </w:p>
        </w:tc>
        <w:tc>
          <w:tcPr>
            <w:tcW w:w="4140" w:type="dxa"/>
          </w:tcPr>
          <w:p w14:paraId="0CA765DD" w14:textId="1AB03FF3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Windows PC + Tableau Public Cloud</w:t>
            </w:r>
          </w:p>
        </w:tc>
      </w:tr>
    </w:tbl>
    <w:p w14:paraId="29A02FD2" w14:textId="77777777" w:rsidR="006E57DF" w:rsidRDefault="006E57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04ADE6" w14:textId="77777777" w:rsidR="00C27B62" w:rsidRDefault="00C27B6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p w14:paraId="5B885EE2" w14:textId="77777777" w:rsidR="00C27B62" w:rsidRDefault="00C27B6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p w14:paraId="173E5E90" w14:textId="77777777" w:rsidR="00C27B62" w:rsidRDefault="00C27B6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p w14:paraId="7BF97F5E" w14:textId="77777777" w:rsidR="00C27B62" w:rsidRDefault="00C27B6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p w14:paraId="01575D7D" w14:textId="4EBE7774" w:rsidR="006E57DF" w:rsidRDefault="00000000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C27B62">
        <w:rPr>
          <w:rFonts w:ascii="Arial" w:eastAsia="Arial" w:hAnsi="Arial" w:cs="Arial"/>
          <w:b/>
          <w:sz w:val="28"/>
          <w:szCs w:val="28"/>
        </w:rPr>
        <w:lastRenderedPageBreak/>
        <w:t>Table-2: Application Characteristics:</w:t>
      </w:r>
    </w:p>
    <w:p w14:paraId="51E7D990" w14:textId="77777777" w:rsidR="00C27B62" w:rsidRPr="00C27B62" w:rsidRDefault="00C27B62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E57DF" w14:paraId="2D70A65B" w14:textId="77777777">
        <w:trPr>
          <w:trHeight w:val="539"/>
          <w:tblHeader/>
        </w:trPr>
        <w:tc>
          <w:tcPr>
            <w:tcW w:w="826" w:type="dxa"/>
          </w:tcPr>
          <w:p w14:paraId="0FAA41DB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1AD1FF1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9AF1411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CA19227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E57DF" w14:paraId="48B5F2E5" w14:textId="77777777">
        <w:trPr>
          <w:trHeight w:val="229"/>
        </w:trPr>
        <w:tc>
          <w:tcPr>
            <w:tcW w:w="826" w:type="dxa"/>
          </w:tcPr>
          <w:p w14:paraId="55AAAFC6" w14:textId="77777777" w:rsidR="006E57DF" w:rsidRDefault="006E57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261A0C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0C1ED0B" w14:textId="6BD5BA2C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D0E8E">
              <w:rPr>
                <w:rFonts w:ascii="Arial" w:eastAsia="Arial" w:hAnsi="Arial" w:cs="Arial"/>
              </w:rPr>
              <w:t>Dashboard development and version control</w:t>
            </w:r>
          </w:p>
        </w:tc>
        <w:tc>
          <w:tcPr>
            <w:tcW w:w="4097" w:type="dxa"/>
          </w:tcPr>
          <w:p w14:paraId="4AAF78B1" w14:textId="20F7D231" w:rsidR="006E57DF" w:rsidRDefault="000D0E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GitHub,</w:t>
            </w:r>
            <w:r w:rsidR="00027BB2" w:rsidRPr="00027BB2">
              <w:t xml:space="preserve"> </w:t>
            </w:r>
            <w:r w:rsidR="00027BB2" w:rsidRPr="00027BB2">
              <w:rPr>
                <w:rFonts w:ascii="Arial" w:eastAsia="Arial" w:hAnsi="Arial" w:cs="Arial"/>
              </w:rPr>
              <w:t xml:space="preserve">Tableau </w:t>
            </w:r>
            <w:r w:rsidR="00027BB2">
              <w:rPr>
                <w:rFonts w:ascii="Arial" w:eastAsia="Arial" w:hAnsi="Arial" w:cs="Arial"/>
              </w:rPr>
              <w:t>p</w:t>
            </w:r>
            <w:r w:rsidR="00027BB2" w:rsidRPr="00027BB2">
              <w:rPr>
                <w:rFonts w:ascii="Arial" w:eastAsia="Arial" w:hAnsi="Arial" w:cs="Arial"/>
              </w:rPr>
              <w:t>ublic</w:t>
            </w:r>
          </w:p>
        </w:tc>
      </w:tr>
      <w:tr w:rsidR="006E57DF" w14:paraId="5094929F" w14:textId="77777777">
        <w:trPr>
          <w:trHeight w:val="229"/>
        </w:trPr>
        <w:tc>
          <w:tcPr>
            <w:tcW w:w="826" w:type="dxa"/>
          </w:tcPr>
          <w:p w14:paraId="073417CE" w14:textId="77777777" w:rsidR="006E57DF" w:rsidRDefault="006E57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8200CA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65461C" w14:textId="0A275551" w:rsidR="006E57DF" w:rsidRDefault="00027BB2" w:rsidP="00027BB2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>Secure repository and controlled dashboard access</w:t>
            </w:r>
          </w:p>
        </w:tc>
        <w:tc>
          <w:tcPr>
            <w:tcW w:w="4097" w:type="dxa"/>
          </w:tcPr>
          <w:p w14:paraId="5A3F7C68" w14:textId="13E94879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 xml:space="preserve">GitHub, Tableau </w:t>
            </w:r>
            <w:r>
              <w:rPr>
                <w:rFonts w:ascii="Arial" w:eastAsia="Arial" w:hAnsi="Arial" w:cs="Arial"/>
              </w:rPr>
              <w:t>p</w:t>
            </w:r>
            <w:r w:rsidRPr="00027BB2">
              <w:rPr>
                <w:rFonts w:ascii="Arial" w:eastAsia="Arial" w:hAnsi="Arial" w:cs="Arial"/>
              </w:rPr>
              <w:t>ublic</w:t>
            </w:r>
          </w:p>
        </w:tc>
      </w:tr>
      <w:tr w:rsidR="006E57DF" w14:paraId="394F677B" w14:textId="77777777">
        <w:trPr>
          <w:trHeight w:val="229"/>
        </w:trPr>
        <w:tc>
          <w:tcPr>
            <w:tcW w:w="826" w:type="dxa"/>
          </w:tcPr>
          <w:p w14:paraId="6EC9CCBA" w14:textId="77777777" w:rsidR="006E57DF" w:rsidRDefault="006E57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BFFC26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6390BF5" w14:textId="76CD2482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>Easily extendable with new dashboards and datasets</w:t>
            </w:r>
          </w:p>
        </w:tc>
        <w:tc>
          <w:tcPr>
            <w:tcW w:w="4097" w:type="dxa"/>
          </w:tcPr>
          <w:p w14:paraId="458C7ACA" w14:textId="772B594E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 xml:space="preserve"> Tableau </w:t>
            </w:r>
            <w:r>
              <w:rPr>
                <w:rFonts w:ascii="Arial" w:eastAsia="Arial" w:hAnsi="Arial" w:cs="Arial"/>
              </w:rPr>
              <w:t>p</w:t>
            </w:r>
            <w:r w:rsidRPr="00027BB2">
              <w:rPr>
                <w:rFonts w:ascii="Arial" w:eastAsia="Arial" w:hAnsi="Arial" w:cs="Arial"/>
              </w:rPr>
              <w:t>ublic</w:t>
            </w:r>
          </w:p>
        </w:tc>
      </w:tr>
      <w:tr w:rsidR="006E57DF" w14:paraId="6CDDA8EF" w14:textId="77777777">
        <w:trPr>
          <w:trHeight w:val="229"/>
        </w:trPr>
        <w:tc>
          <w:tcPr>
            <w:tcW w:w="826" w:type="dxa"/>
          </w:tcPr>
          <w:p w14:paraId="3641BA31" w14:textId="77777777" w:rsidR="006E57DF" w:rsidRDefault="006E57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90C1D8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6693F5A" w14:textId="4D03DAF3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>Accessible online anytime through web browser</w:t>
            </w:r>
          </w:p>
        </w:tc>
        <w:tc>
          <w:tcPr>
            <w:tcW w:w="4097" w:type="dxa"/>
          </w:tcPr>
          <w:p w14:paraId="1EB04F44" w14:textId="7805854E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 xml:space="preserve"> Tableau </w:t>
            </w:r>
            <w:r>
              <w:rPr>
                <w:rFonts w:ascii="Arial" w:eastAsia="Arial" w:hAnsi="Arial" w:cs="Arial"/>
              </w:rPr>
              <w:t>p</w:t>
            </w:r>
            <w:r w:rsidRPr="00027BB2">
              <w:rPr>
                <w:rFonts w:ascii="Arial" w:eastAsia="Arial" w:hAnsi="Arial" w:cs="Arial"/>
              </w:rPr>
              <w:t>ublic</w:t>
            </w:r>
            <w:r>
              <w:rPr>
                <w:rFonts w:ascii="Arial" w:eastAsia="Arial" w:hAnsi="Arial" w:cs="Arial"/>
              </w:rPr>
              <w:t xml:space="preserve"> cloud</w:t>
            </w:r>
          </w:p>
        </w:tc>
      </w:tr>
      <w:tr w:rsidR="006E57DF" w14:paraId="5AC2F39E" w14:textId="77777777">
        <w:trPr>
          <w:trHeight w:val="229"/>
        </w:trPr>
        <w:tc>
          <w:tcPr>
            <w:tcW w:w="826" w:type="dxa"/>
          </w:tcPr>
          <w:p w14:paraId="0EA6D2BC" w14:textId="77777777" w:rsidR="006E57DF" w:rsidRDefault="006E57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EF3E28" w14:textId="77777777" w:rsidR="006E57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5303F6C" w14:textId="00717A13" w:rsidR="006E57DF" w:rsidRDefault="00027BB2" w:rsidP="00027BB2">
            <w:pPr>
              <w:tabs>
                <w:tab w:val="left" w:pos="1813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>Fast interactive filters and smooth dashboard response</w:t>
            </w:r>
          </w:p>
        </w:tc>
        <w:tc>
          <w:tcPr>
            <w:tcW w:w="4097" w:type="dxa"/>
          </w:tcPr>
          <w:p w14:paraId="06FE0999" w14:textId="39D6C166" w:rsidR="006E57DF" w:rsidRDefault="00027B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27BB2">
              <w:rPr>
                <w:rFonts w:ascii="Arial" w:eastAsia="Arial" w:hAnsi="Arial" w:cs="Arial"/>
              </w:rPr>
              <w:t xml:space="preserve">Tableau </w:t>
            </w:r>
            <w:r>
              <w:rPr>
                <w:rFonts w:ascii="Arial" w:eastAsia="Arial" w:hAnsi="Arial" w:cs="Arial"/>
              </w:rPr>
              <w:t>p</w:t>
            </w:r>
            <w:r w:rsidRPr="00027BB2">
              <w:rPr>
                <w:rFonts w:ascii="Arial" w:eastAsia="Arial" w:hAnsi="Arial" w:cs="Arial"/>
              </w:rPr>
              <w:t>ublic</w:t>
            </w:r>
          </w:p>
        </w:tc>
      </w:tr>
    </w:tbl>
    <w:p w14:paraId="0408E7B8" w14:textId="77777777" w:rsidR="006E57DF" w:rsidRDefault="006E57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AE1FDC" w14:textId="77777777" w:rsidR="006E57DF" w:rsidRDefault="006E57DF">
      <w:pPr>
        <w:rPr>
          <w:rFonts w:ascii="Arial" w:eastAsia="Arial" w:hAnsi="Arial" w:cs="Arial"/>
          <w:b/>
        </w:rPr>
      </w:pPr>
    </w:p>
    <w:p w14:paraId="572E240C" w14:textId="77777777" w:rsidR="006E57DF" w:rsidRDefault="006E57DF">
      <w:pPr>
        <w:rPr>
          <w:rFonts w:ascii="Arial" w:eastAsia="Arial" w:hAnsi="Arial" w:cs="Arial"/>
          <w:b/>
        </w:rPr>
      </w:pPr>
    </w:p>
    <w:p w14:paraId="2029D22D" w14:textId="77777777" w:rsidR="006E57DF" w:rsidRDefault="006E57DF">
      <w:pPr>
        <w:rPr>
          <w:rFonts w:ascii="Arial" w:eastAsia="Arial" w:hAnsi="Arial" w:cs="Arial"/>
          <w:b/>
        </w:rPr>
      </w:pPr>
    </w:p>
    <w:p w14:paraId="7F70DED0" w14:textId="77777777" w:rsidR="006E57DF" w:rsidRDefault="006E57DF">
      <w:pPr>
        <w:rPr>
          <w:rFonts w:ascii="Arial" w:eastAsia="Arial" w:hAnsi="Arial" w:cs="Arial"/>
          <w:b/>
        </w:rPr>
      </w:pPr>
    </w:p>
    <w:sectPr w:rsidR="006E57DF">
      <w:headerReference w:type="default" r:id="rId9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21E5" w14:textId="77777777" w:rsidR="00242D55" w:rsidRDefault="00242D55" w:rsidP="00C27B62">
      <w:pPr>
        <w:spacing w:after="0" w:line="240" w:lineRule="auto"/>
      </w:pPr>
      <w:r>
        <w:separator/>
      </w:r>
    </w:p>
  </w:endnote>
  <w:endnote w:type="continuationSeparator" w:id="0">
    <w:p w14:paraId="2A90C253" w14:textId="77777777" w:rsidR="00242D55" w:rsidRDefault="00242D55" w:rsidP="00C27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25C5" w14:textId="77777777" w:rsidR="00242D55" w:rsidRDefault="00242D55" w:rsidP="00C27B62">
      <w:pPr>
        <w:spacing w:after="0" w:line="240" w:lineRule="auto"/>
      </w:pPr>
      <w:r>
        <w:separator/>
      </w:r>
    </w:p>
  </w:footnote>
  <w:footnote w:type="continuationSeparator" w:id="0">
    <w:p w14:paraId="529854BD" w14:textId="77777777" w:rsidR="00242D55" w:rsidRDefault="00242D55" w:rsidP="00C27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8A608" w14:textId="77777777" w:rsidR="00C27B62" w:rsidRDefault="00C27B62">
    <w:pPr>
      <w:pStyle w:val="Header"/>
      <w:rPr>
        <w:lang w:val="en-US"/>
      </w:rPr>
    </w:pPr>
  </w:p>
  <w:p w14:paraId="2A8D2A8E" w14:textId="77777777" w:rsidR="00C27B62" w:rsidRPr="00C27B62" w:rsidRDefault="00C27B6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E0612"/>
    <w:multiLevelType w:val="multilevel"/>
    <w:tmpl w:val="25E64F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7B43520"/>
    <w:multiLevelType w:val="multilevel"/>
    <w:tmpl w:val="B860D2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5317078">
    <w:abstractNumId w:val="0"/>
  </w:num>
  <w:num w:numId="2" w16cid:durableId="159608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DF"/>
    <w:rsid w:val="00027BB2"/>
    <w:rsid w:val="000D0E8E"/>
    <w:rsid w:val="0023289E"/>
    <w:rsid w:val="00242D55"/>
    <w:rsid w:val="0043608C"/>
    <w:rsid w:val="006E57DF"/>
    <w:rsid w:val="008C6CF5"/>
    <w:rsid w:val="00C27B62"/>
    <w:rsid w:val="00CD683E"/>
    <w:rsid w:val="00E23667"/>
    <w:rsid w:val="00FA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E038"/>
  <w15:docId w15:val="{20AE344A-0AF0-4D51-BB44-8278F181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B62"/>
  </w:style>
  <w:style w:type="paragraph" w:styleId="Footer">
    <w:name w:val="footer"/>
    <w:basedOn w:val="Normal"/>
    <w:link w:val="FooterChar"/>
    <w:uiPriority w:val="99"/>
    <w:unhideWhenUsed/>
    <w:rsid w:val="00C2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2</cp:revision>
  <dcterms:created xsi:type="dcterms:W3CDTF">2026-07-13T17:01:00Z</dcterms:created>
  <dcterms:modified xsi:type="dcterms:W3CDTF">2026-07-13T17:01:00Z</dcterms:modified>
</cp:coreProperties>
</file>