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Fullstack Audit - Single Consolidated Document</w:t>
      </w:r>
    </w:p>
    <w:p>
      <w:r>
        <w:t>Date baseline: March 2, 2026</w:t>
      </w:r>
    </w:p>
    <w:p>
      <w:r>
        <w:t>This single document combines all backend + frontend audit sections and clearly explains each artifact.</w:t>
      </w:r>
    </w:p>
    <w:p>
      <w:pPr>
        <w:pStyle w:val="Heading1"/>
      </w:pPr>
      <w:r>
        <w:t>How To Read This Document</w:t>
      </w:r>
    </w:p>
    <w:p>
      <w:pPr>
        <w:pStyle w:val="ListBullet"/>
      </w:pPr>
      <w:r>
        <w:t>Section 1 explains what each report and data artifact means.</w:t>
      </w:r>
    </w:p>
    <w:p>
      <w:pPr>
        <w:pStyle w:val="ListBullet"/>
      </w:pPr>
      <w:r>
        <w:t>Section 2 contains all narrative audit reports (00 to 09) in order.</w:t>
      </w:r>
    </w:p>
    <w:p>
      <w:pPr>
        <w:pStyle w:val="ListBullet"/>
      </w:pPr>
      <w:r>
        <w:t>Section 3 contains data artifact summaries and column definitions.</w:t>
      </w:r>
    </w:p>
    <w:p>
      <w:pPr>
        <w:pStyle w:val="Heading1"/>
      </w:pPr>
      <w:r>
        <w:t>Artifact Guide (What Each File Is)</w:t>
      </w:r>
    </w:p>
    <w:p>
      <w:pPr>
        <w:pStyle w:val="ListBullet"/>
      </w:pPr>
      <w:r>
        <w:t>00_executive_summary.md: Executive Summary - Overall status, risk posture, quality snapshot, and production-readiness verdict.</w:t>
      </w:r>
    </w:p>
    <w:p>
      <w:pPr>
        <w:pStyle w:val="ListBullet"/>
      </w:pPr>
      <w:r>
        <w:t>01_system_inventory.md: System Inventory - Full file/module inventory, ownership surface, and static vs dynamic map.</w:t>
      </w:r>
    </w:p>
    <w:p>
      <w:pPr>
        <w:pStyle w:val="ListBullet"/>
      </w:pPr>
      <w:r>
        <w:t>02_backend_module_audit.md: Backend Audit - Backend module-by-module risks, limitations, and enhancement recommendations.</w:t>
      </w:r>
    </w:p>
    <w:p>
      <w:pPr>
        <w:pStyle w:val="ListBullet"/>
      </w:pPr>
      <w:r>
        <w:t>03_frontend_module_audit.md: Frontend Audit - Frontend route/component audit with UX, responsiveness, and quality findings.</w:t>
      </w:r>
    </w:p>
    <w:p>
      <w:pPr>
        <w:pStyle w:val="ListBullet"/>
      </w:pPr>
      <w:r>
        <w:t>04_model_provider_fallback_matrix.md: Model/Provider/Fallback - LLM/NLP/OCR stack mapping with provider chains, retries, timeouts, and gaps.</w:t>
      </w:r>
    </w:p>
    <w:p>
      <w:pPr>
        <w:pStyle w:val="ListBullet"/>
      </w:pPr>
      <w:r>
        <w:t>05_input_output_limits_contract.md: Input/Output Contract - Accepted inputs, upload limits, quotas, conversion flow, and output contracts.</w:t>
      </w:r>
    </w:p>
    <w:p>
      <w:pPr>
        <w:pStyle w:val="ListBullet"/>
      </w:pPr>
      <w:r>
        <w:t>06_template_reliability_report.md: Template Reliability - Template parity, reliability confidence tiers, and known failure modes.</w:t>
      </w:r>
    </w:p>
    <w:p>
      <w:pPr>
        <w:pStyle w:val="ListBullet"/>
      </w:pPr>
      <w:r>
        <w:t>07_testing_quality_report.md: Testing Quality - Backend/frontend test health, coverage gaps, and stability observations.</w:t>
      </w:r>
    </w:p>
    <w:p>
      <w:pPr>
        <w:pStyle w:val="ListBullet"/>
      </w:pPr>
      <w:r>
        <w:t>08_static_dynamic_map.md: Static vs Dynamic - Classification of static/dynamic behavior across application layers.</w:t>
      </w:r>
    </w:p>
    <w:p>
      <w:pPr>
        <w:pStyle w:val="ListBullet"/>
      </w:pPr>
      <w:r>
        <w:t>09_gap_and_roadmap.md: Gap and Roadmap - What is complete/partial/missing plus phased hardening/expansion roadmap.</w:t>
      </w:r>
    </w:p>
    <w:p>
      <w:pPr>
        <w:pStyle w:val="ListBullet"/>
      </w:pPr>
      <w:r>
        <w:t>data/audit_manifest.csv: Master manifest of all audited files and coverage tags.</w:t>
      </w:r>
    </w:p>
    <w:p>
      <w:pPr>
        <w:pStyle w:val="ListBullet"/>
      </w:pPr>
      <w:r>
        <w:t>data/file_audit.csv: Per-file risk score, quality score, enhancements, and evidence references.</w:t>
      </w:r>
    </w:p>
    <w:p>
      <w:pPr>
        <w:pStyle w:val="ListBullet"/>
      </w:pPr>
      <w:r>
        <w:t>data/model_provider_fallback_matrix.csv: Model-purpose-provider-fallback contracts and missing capabilities.</w:t>
      </w:r>
    </w:p>
    <w:p>
      <w:pPr>
        <w:pStyle w:val="ListBullet"/>
      </w:pPr>
      <w:r>
        <w:t>data/template_compatibility_matrix.csv: Template-by-content-type support and confidence matrix.</w:t>
      </w:r>
    </w:p>
    <w:p>
      <w:pPr>
        <w:pStyle w:val="ListBullet"/>
      </w:pPr>
      <w:r>
        <w:t>data/frontend_page_ux_matrix.csv: Per-route UX/responsiveness/accessibility/performance assessment.</w:t>
      </w:r>
    </w:p>
    <w:p>
      <w:pPr>
        <w:pStyle w:val="ListBullet"/>
      </w:pPr>
      <w:r>
        <w:t>data/priority_backlog.csv: Prioritized implementation plan with effort, impact, and acceptance criteria.</w:t>
      </w:r>
    </w:p>
    <w:p>
      <w:r>
        <w:br w:type="page"/>
      </w:r>
    </w:p>
    <w:p>
      <w:pPr>
        <w:pStyle w:val="Heading1"/>
      </w:pPr>
      <w:r>
        <w:t>Narrative Reports (00 to 09)</w:t>
      </w:r>
    </w:p>
    <w:p>
      <w:r>
        <w:br w:type="page"/>
      </w:r>
    </w:p>
    <w:p>
      <w:pPr>
        <w:pStyle w:val="Heading2"/>
      </w:pPr>
      <w:r>
        <w:t>00_executive_summary.md</w:t>
      </w:r>
    </w:p>
    <w:p>
      <w:pPr>
        <w:pStyle w:val="Heading1"/>
      </w:pPr>
      <w:r>
        <w:t>00 Executive Summary</w:t>
      </w:r>
    </w:p>
    <w:p/>
    <w:p>
      <w:r>
        <w:t xml:space="preserve">Audit date: 2026-03-02  </w:t>
      </w:r>
    </w:p>
    <w:p>
      <w:r>
        <w:t>Generated at: 2026-03-02 22:30:54</w:t>
      </w:r>
    </w:p>
    <w:p/>
    <w:p>
      <w:pPr>
        <w:pStyle w:val="Heading2"/>
      </w:pPr>
      <w:r>
        <w:t>Scope and Coverage</w:t>
      </w:r>
    </w:p>
    <w:p>
      <w:pPr>
        <w:pStyle w:val="ListBullet"/>
      </w:pPr>
      <w:r>
        <w:t>Source-owned files audited: 891</w:t>
      </w:r>
    </w:p>
    <w:p>
      <w:pPr>
        <w:pStyle w:val="ListBullet"/>
      </w:pPr>
      <w:r>
        <w:t>Backend files audited: 724</w:t>
      </w:r>
    </w:p>
    <w:p>
      <w:pPr>
        <w:pStyle w:val="ListBullet"/>
      </w:pPr>
      <w:r>
        <w:t>Frontend files audited: 167</w:t>
      </w:r>
    </w:p>
    <w:p>
      <w:pPr>
        <w:pStyle w:val="ListBullet"/>
      </w:pPr>
      <w:r>
        <w:t>Backend LOC audited: 174,510</w:t>
      </w:r>
    </w:p>
    <w:p>
      <w:pPr>
        <w:pStyle w:val="ListBullet"/>
      </w:pPr>
      <w:r>
        <w:t>Frontend LOC audited: 107,603</w:t>
      </w:r>
    </w:p>
    <w:p>
      <w:pPr>
        <w:pStyle w:val="ListBullet"/>
      </w:pPr>
      <w:r>
        <w:t>Coverage status: Every included source/config/docs/tests file has an audit row in `data/file_audit.csv`.</w:t>
      </w:r>
    </w:p>
    <w:p/>
    <w:p>
      <w:pPr>
        <w:pStyle w:val="Heading2"/>
      </w:pPr>
      <w:r>
        <w:t>Risk Overview</w:t>
      </w:r>
    </w:p>
    <w:p>
      <w:pPr>
        <w:pStyle w:val="ListBullet"/>
      </w:pPr>
      <w:r>
        <w:t>Low risk files: 374</w:t>
      </w:r>
    </w:p>
    <w:p>
      <w:pPr>
        <w:pStyle w:val="ListBullet"/>
      </w:pPr>
      <w:r>
        <w:t>Medium risk files: 494</w:t>
      </w:r>
    </w:p>
    <w:p>
      <w:pPr>
        <w:pStyle w:val="ListBullet"/>
      </w:pPr>
      <w:r>
        <w:t>High risk files: 23</w:t>
      </w:r>
    </w:p>
    <w:p>
      <w:pPr>
        <w:pStyle w:val="ListBullet"/>
      </w:pPr>
      <w:r>
        <w:t>Critical risk files: 0</w:t>
      </w:r>
    </w:p>
    <w:p/>
    <w:p>
      <w:pPr>
        <w:pStyle w:val="Heading2"/>
      </w:pPr>
      <w:r>
        <w:t>Highest-Priority Findings</w:t>
      </w:r>
    </w:p>
    <w:p>
      <w:pPr>
        <w:pStyle w:val="ListBullet"/>
      </w:pPr>
      <w:r>
        <w:t>Template parity drift exists across installed backend templates, public templates API, and schema literals.</w:t>
      </w:r>
    </w:p>
    <w:p>
      <w:pPr>
        <w:pStyle w:val="ListBullet"/>
      </w:pPr>
      <w:r>
        <w:t>Frontend duplicate source trees (`frontend/context` vs `frontend/src/context`, `frontend/services` vs `frontend/src/services`) create drift risk.</w:t>
      </w:r>
    </w:p>
    <w:p>
      <w:pPr>
        <w:pStyle w:val="ListBullet"/>
      </w:pPr>
      <w:r>
        <w:t>Frontend unit discovery is narrow in current Vitest config.</w:t>
      </w:r>
    </w:p>
    <w:p>
      <w:pPr>
        <w:pStyle w:val="ListBullet"/>
      </w:pPr>
      <w:r>
        <w:t>Upload/chunk limits are present, but quota policy is fixed constant and not plan-aware.</w:t>
      </w:r>
    </w:p>
    <w:p>
      <w:pPr>
        <w:pStyle w:val="ListBullet"/>
      </w:pPr>
      <w:r>
        <w:t>AI stack has fallback depth, while KeyLLM is not implemented as a named component.</w:t>
      </w:r>
    </w:p>
    <w:p/>
    <w:p>
      <w:pPr>
        <w:pStyle w:val="Heading2"/>
      </w:pPr>
      <w:r>
        <w:t>Test Health Snapshot (March 2, 2026)</w:t>
      </w:r>
    </w:p>
    <w:p>
      <w:pPr>
        <w:pStyle w:val="ListBullet"/>
      </w:pPr>
      <w:r>
        <w:t>Backend: `pytest --collect-only` collected 349 tests.</w:t>
      </w:r>
    </w:p>
    <w:p>
      <w:pPr>
        <w:pStyle w:val="ListBullet"/>
      </w:pPr>
      <w:r>
        <w:t>Backend targeted suites: `tests/test_api.py` 12/12 pass, `tests/test_generator.py` 21/21 pass.</w:t>
      </w:r>
    </w:p>
    <w:p>
      <w:pPr>
        <w:pStyle w:val="ListBullet"/>
      </w:pPr>
      <w:r>
        <w:t>Frontend unit: `vitest run` currently runs 1 file / 5 tests.</w:t>
      </w:r>
    </w:p>
    <w:p>
      <w:pPr>
        <w:pStyle w:val="ListBullet"/>
      </w:pPr>
      <w:r>
        <w:t>Frontend E2E: `playwright test` executed 7 tests and all passed in this run.</w:t>
      </w:r>
    </w:p>
    <w:p/>
    <w:p>
      <w:pPr>
        <w:pStyle w:val="Heading2"/>
      </w:pPr>
      <w:r>
        <w:t>Reliability Position</w:t>
      </w:r>
    </w:p>
    <w:p>
      <w:pPr>
        <w:pStyle w:val="ListBullet"/>
      </w:pPr>
      <w:r>
        <w:t>Strong baseline coverage exists, including template regression suites.</w:t>
      </w:r>
    </w:p>
    <w:p>
      <w:pPr>
        <w:pStyle w:val="ListBullet"/>
      </w:pPr>
      <w:r>
        <w:t>No claim of 100 percent formatting correctness for all possible documents is made.</w:t>
      </w:r>
    </w:p>
    <w:p>
      <w:pPr>
        <w:pStyle w:val="ListBullet"/>
      </w:pPr>
      <w:r>
        <w:t>Reliability should be expressed by confidence tiers and known failure modes by content type/template.</w:t>
      </w:r>
    </w:p>
    <w:p>
      <w:r>
        <w:br w:type="page"/>
      </w:r>
    </w:p>
    <w:p>
      <w:pPr>
        <w:pStyle w:val="Heading2"/>
      </w:pPr>
      <w:r>
        <w:t>01_system_inventory.md</w:t>
      </w:r>
    </w:p>
    <w:p>
      <w:pPr>
        <w:pStyle w:val="Heading1"/>
      </w:pPr>
      <w:r>
        <w:t>01 System Inventory</w:t>
      </w:r>
    </w:p>
    <w:p/>
    <w:p>
      <w:pPr>
        <w:pStyle w:val="Heading2"/>
      </w:pPr>
      <w:r>
        <w:t>File Universe</w:t>
      </w:r>
    </w:p>
    <w:p>
      <w:pPr>
        <w:pStyle w:val="ListBullet"/>
      </w:pPr>
      <w:r>
        <w:t>Backend files: 724</w:t>
      </w:r>
    </w:p>
    <w:p>
      <w:pPr>
        <w:pStyle w:val="ListBullet"/>
      </w:pPr>
      <w:r>
        <w:t>Frontend files: 167</w:t>
      </w:r>
    </w:p>
    <w:p>
      <w:pPr>
        <w:pStyle w:val="ListBullet"/>
      </w:pPr>
      <w:r>
        <w:t>Total LOC: 282,113</w:t>
      </w:r>
    </w:p>
    <w:p/>
    <w:p>
      <w:pPr>
        <w:pStyle w:val="Heading2"/>
      </w:pPr>
      <w:r>
        <w:t>Dynamic vs Static</w:t>
      </w:r>
    </w:p>
    <w:p>
      <w:pPr>
        <w:pStyle w:val="ListBullet"/>
      </w:pPr>
      <w:r>
        <w:t>Dynamic files: 880</w:t>
      </w:r>
    </w:p>
    <w:p>
      <w:pPr>
        <w:pStyle w:val="ListBullet"/>
      </w:pPr>
      <w:r>
        <w:t>Static files: 11</w:t>
      </w:r>
    </w:p>
    <w:p/>
    <w:p>
      <w:pPr>
        <w:pStyle w:val="Heading2"/>
      </w:pPr>
      <w:r>
        <w:t>Top Modules by Risk/Volume</w:t>
      </w:r>
    </w:p>
    <w:p>
      <w:r>
        <w:t>| layer | module | files | loc | avg_risk | avg_quality |</w:t>
      </w:r>
    </w:p>
    <w:p>
      <w:r>
        <w:t>| --- | --- | --- | --- | --- | --- |</w:t>
      </w:r>
    </w:p>
    <w:p>
      <w:r>
        <w:t>| backend | app/main.py | 1 | 278 | 6.5 | 5.0 |</w:t>
      </w:r>
    </w:p>
    <w:p>
      <w:r>
        <w:t>| backend | app/routers | 8 | 1849 | 5.96 | 5.42 |</w:t>
      </w:r>
    </w:p>
    <w:p>
      <w:r>
        <w:t>| backend | app/pipeline | 120 | 24186 | 5.58 | 5.87 |</w:t>
      </w:r>
    </w:p>
    <w:p>
      <w:r>
        <w:t>| backend | app/middleware | 4 | 438 | 5.22 | 6.23 |</w:t>
      </w:r>
    </w:p>
    <w:p>
      <w:r>
        <w:t>| backend | app/services | 11 | 2249 | 5.13 | 6.28 |</w:t>
      </w:r>
    </w:p>
    <w:p>
      <w:r>
        <w:t>| backend | tests_outputs/grobid_output.txt | 1 | 823 | 4.8 | 6.6 |</w:t>
      </w:r>
    </w:p>
    <w:p>
      <w:r>
        <w:t>| backend | htmlcov/coverage_html_cb_188fc9a4.js | 1 | 736 | 4.8 | 6.6 |</w:t>
      </w:r>
    </w:p>
    <w:p>
      <w:r>
        <w:t>| backend | docker/grafana | 1 | 448 | 4.5 | 6.8 |</w:t>
      </w:r>
    </w:p>
    <w:p>
      <w:r>
        <w:t>| backend | output/5d1b5379-9feb-4ebe-8936-2ee6b18be0da | 1 | 6583 | 4.2 | 7.1 |</w:t>
      </w:r>
    </w:p>
    <w:p>
      <w:r>
        <w:t>| backend | tests_outputs/integration_test_results.txt | 1 | 959 | 4.2 | 7.1 |</w:t>
      </w:r>
    </w:p>
    <w:p>
      <w:r>
        <w:t>| backend | logs/test_security_output.txt | 1 | 915 | 4.2 | 7.1 |</w:t>
      </w:r>
    </w:p>
    <w:p>
      <w:r>
        <w:t>| backend | tests_outputs/test_output.txt | 1 | 907 | 4.2 | 7.1 |</w:t>
      </w:r>
    </w:p>
    <w:p>
      <w:r>
        <w:t>| backend | output/test_grobid_integration | 2 | 271 | 4.2 | 7.1 |</w:t>
      </w:r>
    </w:p>
    <w:p>
      <w:r>
        <w:t>| backend | tests_outputs/test_results.txt | 1 | 731 | 3.9 | 7.4 |</w:t>
      </w:r>
    </w:p>
    <w:p>
      <w:r>
        <w:t>| backend | tests_outputs/csl_output.txt | 1 | 681 | 3.9 | 7.4 |</w:t>
      </w:r>
    </w:p>
    <w:p>
      <w:r>
        <w:t>| backend | tests_outputs/template_output.txt | 1 | 561 | 3.9 | 7.4 |</w:t>
      </w:r>
    </w:p>
    <w:p>
      <w:r>
        <w:t>| backend | app/cache | 1 | 99 | 3.9 | 7.4 |</w:t>
      </w:r>
    </w:p>
    <w:p>
      <w:r>
        <w:t>| backend | manual_tests/rag | 1 | 42 | 3.9 | 7.4 |</w:t>
      </w:r>
    </w:p>
    <w:p>
      <w:r>
        <w:t>| backend | output/1b4d30f7-60ad-41d0-9b55-32bab36decc8 | 2 | 2257 | 3.75 | 7.5 |</w:t>
      </w:r>
    </w:p>
    <w:p>
      <w:r>
        <w:t>| backend | app/schemas | 4 | 562 | 3.7 | 7.38 |</w:t>
      </w:r>
    </w:p>
    <w:p>
      <w:r>
        <w:t>| backend | output/a913418e-43b4-4d2d-b92e-71a0673a9c85 | 2 | 2561 | 3.6 | 7.65 |</w:t>
      </w:r>
    </w:p>
    <w:p>
      <w:r>
        <w:t>| backend | output/1c435273-1466-45c4-86e8-e5639d588de5 | 2 | 2041 | 3.6 | 7.65 |</w:t>
      </w:r>
    </w:p>
    <w:p>
      <w:r>
        <w:t>| backend | output/54909562-6b44-4dc2-a8c6-dafd1e09d16f | 2 | 1541 | 3.6 | 7.65 |</w:t>
      </w:r>
    </w:p>
    <w:p>
      <w:r>
        <w:t>| backend | output/a39cb7f4-170b-4586-93cc-8d42e1e838ea | 2 | 1526 | 3.6 | 7.65 |</w:t>
      </w:r>
    </w:p>
    <w:p>
      <w:r>
        <w:t>| backend | output/00cdb474-0517-4176-a313-a5433be72acc | 2 | 1523 | 3.6 | 7.65 |</w:t>
      </w:r>
    </w:p>
    <w:p>
      <w:r>
        <w:t>| backend | output/148c136a-3a19-4c7d-9cf7-760b321c1f1a | 2 | 1521 | 3.6 | 7.65 |</w:t>
      </w:r>
    </w:p>
    <w:p>
      <w:r>
        <w:t>| backend | output/4bdd0ce0-7e2d-41bf-8bc1-7cfd90b92e40 | 2 | 1521 | 3.6 | 7.65 |</w:t>
      </w:r>
    </w:p>
    <w:p>
      <w:r>
        <w:t>| backend | output/a9d434f7-c326-43d2-8346-57c347e21080 | 2 | 1521 | 3.6 | 7.65 |</w:t>
      </w:r>
    </w:p>
    <w:p>
      <w:r>
        <w:t>| backend | output/c0f72a13-012b-4f8c-a9ba-afca056e1bc0 | 2 | 1521 | 3.6 | 7.65 |</w:t>
      </w:r>
    </w:p>
    <w:p>
      <w:r>
        <w:t>| backend | output/c9cc0da8-7a3d-4411-96f6-2a4edfb89111 | 2 | 1521 | 3.6 | 7.65 |</w:t>
      </w:r>
    </w:p>
    <w:p/>
    <w:p>
      <w:pPr>
        <w:pStyle w:val="Heading2"/>
      </w:pPr>
      <w:r>
        <w:t>Working Tree Notes</w:t>
      </w:r>
    </w:p>
    <w:p>
      <w:pPr>
        <w:pStyle w:val="ListBullet"/>
      </w:pPr>
      <w:r>
        <w:t>Audit includes tracked and uncommitted files from current working tree.</w:t>
      </w:r>
    </w:p>
    <w:p>
      <w:pPr>
        <w:pStyle w:val="ListBullet"/>
      </w:pPr>
      <w:r>
        <w:t>Generated/vendor artifacts are excluded from per-file scoring.</w:t>
      </w:r>
    </w:p>
    <w:p>
      <w:r>
        <w:br w:type="page"/>
      </w:r>
    </w:p>
    <w:p>
      <w:pPr>
        <w:pStyle w:val="Heading2"/>
      </w:pPr>
      <w:r>
        <w:t>02_backend_module_audit.md</w:t>
      </w:r>
    </w:p>
    <w:p>
      <w:pPr>
        <w:pStyle w:val="Heading1"/>
      </w:pPr>
      <w:r>
        <w:t>02 Backend Module Audit</w:t>
      </w:r>
    </w:p>
    <w:p/>
    <w:p>
      <w:pPr>
        <w:pStyle w:val="Heading2"/>
      </w:pPr>
      <w:r>
        <w:t>Backend Coverage</w:t>
      </w:r>
    </w:p>
    <w:p>
      <w:pPr>
        <w:pStyle w:val="ListBullet"/>
      </w:pPr>
      <w:r>
        <w:t>Files audited: 724</w:t>
      </w:r>
    </w:p>
    <w:p>
      <w:pPr>
        <w:pStyle w:val="ListBullet"/>
      </w:pPr>
      <w:r>
        <w:t>LOC audited: 174,510</w:t>
      </w:r>
    </w:p>
    <w:p/>
    <w:p>
      <w:pPr>
        <w:pStyle w:val="Heading2"/>
      </w:pPr>
      <w:r>
        <w:t>Critical Findings</w:t>
      </w:r>
    </w:p>
    <w:p>
      <w:pPr>
        <w:pStyle w:val="ListBullet"/>
      </w:pPr>
      <w:r>
        <w:t>Template schema mismatch: `backend/app/schemas/document.py:20` limits `TemplateChoice` to a subset of installed/public templates.</w:t>
      </w:r>
    </w:p>
    <w:p>
      <w:pPr>
        <w:pStyle w:val="ListBullet"/>
      </w:pPr>
      <w:r>
        <w:t>Public template filter in `backend/app/routers/templates.py:95,125` excludes installed templates (`resume`, `portfolio`).</w:t>
      </w:r>
    </w:p>
    <w:p>
      <w:pPr>
        <w:pStyle w:val="ListBullet"/>
      </w:pPr>
      <w:r>
        <w:t>Upload constraints exist (`documents.py` limits, magic-byte checks, quotas), but quota policy remains fixed (`MAX_DAILY_UPLOADS = 20`).</w:t>
      </w:r>
    </w:p>
    <w:p>
      <w:pPr>
        <w:pStyle w:val="ListBullet"/>
      </w:pPr>
      <w:r>
        <w:t>Global body-size guard (60MB) vs file limit (50MB) is coherent but should stay explicitly documented.</w:t>
      </w:r>
    </w:p>
    <w:p/>
    <w:p>
      <w:pPr>
        <w:pStyle w:val="Heading2"/>
      </w:pPr>
      <w:r>
        <w:t>AI/NLP/OCR Findings</w:t>
      </w:r>
    </w:p>
    <w:p>
      <w:pPr>
        <w:pStyle w:val="ListBullet"/>
      </w:pPr>
      <w:r>
        <w:t>LLM fallback chains are implemented in `llm_service.py` and `reasoning_engine.py`.</w:t>
      </w:r>
    </w:p>
    <w:p>
      <w:pPr>
        <w:pStyle w:val="ListBullet"/>
      </w:pPr>
      <w:r>
        <w:t>SciBERT parser warns about reliability when using base model without fine-tuning.</w:t>
      </w:r>
    </w:p>
    <w:p>
      <w:pPr>
        <w:pStyle w:val="ListBullet"/>
      </w:pPr>
      <w:r>
        <w:t>RAG engine supports transformer and deterministic fallback path.</w:t>
      </w:r>
    </w:p>
    <w:p>
      <w:pPr>
        <w:pStyle w:val="ListBullet"/>
      </w:pPr>
      <w:r>
        <w:t>Keyword pipeline includes KeyBERT and YAKE; KeyLLM is not implemented.</w:t>
      </w:r>
    </w:p>
    <w:p/>
    <w:p>
      <w:pPr>
        <w:pStyle w:val="Heading2"/>
      </w:pPr>
      <w:r>
        <w:t>Highest-Risk Backend Files</w:t>
      </w:r>
    </w:p>
    <w:p>
      <w:r>
        <w:t>| path | risk | quality | loc | module |</w:t>
      </w:r>
    </w:p>
    <w:p>
      <w:r>
        <w:t>| --- | --- | --- | --- | --- |</w:t>
      </w:r>
    </w:p>
    <w:p>
      <w:r>
        <w:t>| backend/app/routers/stream.py | 7.7 | 4.0 | 121 | app/routers |</w:t>
      </w:r>
    </w:p>
    <w:p>
      <w:r>
        <w:t>| backend/app/routers/documents.py | 7.5 | 4.1 | 926 | app/routers |</w:t>
      </w:r>
    </w:p>
    <w:p>
      <w:r>
        <w:t>| backend/app/pipeline/orchestrator.py | 6.6 | 5.0 | 1157 | app/pipeline |</w:t>
      </w:r>
    </w:p>
    <w:p>
      <w:r>
        <w:t>| backend/app/pipeline/formatting/formatter.py | 6.5 | 5.0 | 1009 | app/pipeline |</w:t>
      </w:r>
    </w:p>
    <w:p>
      <w:r>
        <w:t>| backend/app/main.py | 6.5 | 5.0 | 278 | app/main.py |</w:t>
      </w:r>
    </w:p>
    <w:p>
      <w:r>
        <w:t>| backend/app/routers/auth.py | 6.5 | 5.0 | 54 | app/routers |</w:t>
      </w:r>
    </w:p>
    <w:p>
      <w:r>
        <w:t>| backend/app/services/auth_service.py | 6.4 | 5.1 | 218 | app/services |</w:t>
      </w:r>
    </w:p>
    <w:p>
      <w:r>
        <w:t>| backend/app/pipeline/parsing/parser.py | 6.2 | 5.3 | 849 | app/pipeline |</w:t>
      </w:r>
    </w:p>
    <w:p>
      <w:r>
        <w:t>| backend/app/pipeline/intelligence/reasoning_engine.py | 6.2 | 5.3 | 775 | app/pipeline |</w:t>
      </w:r>
    </w:p>
    <w:p>
      <w:r>
        <w:t>| backend/app/pipeline/parsing/pdf_parser.py | 6.2 | 5.3 | 718 | app/pipeline |</w:t>
      </w:r>
    </w:p>
    <w:p>
      <w:r>
        <w:t>| backend/app/pipeline/classification/classifier.py | 6.2 | 5.3 | 659 | app/pipeline |</w:t>
      </w:r>
    </w:p>
    <w:p>
      <w:r>
        <w:t>| backend/app/pipeline/structure_detection/detector.py | 6.2 | 5.3 | 554 | app/pipeline |</w:t>
      </w:r>
    </w:p>
    <w:p>
      <w:r>
        <w:t>| backend/app/pipeline/normalization/normalizer.py | 6.2 | 5.3 | 526 | app/pipeline |</w:t>
      </w:r>
    </w:p>
    <w:p>
      <w:r>
        <w:t>| backend/app/pipeline/intelligence/rag_engine.py | 6.2 | 5.3 | 518 | app/pipeline |</w:t>
      </w:r>
    </w:p>
    <w:p>
      <w:r>
        <w:t>| backend/app/pipeline/generation/document_generator.py | 6.2 | 5.3 | 459 | app/pipeline |</w:t>
      </w:r>
    </w:p>
    <w:p>
      <w:r>
        <w:t>| backend/app/services/llm_service.py | 6.2 | 5.3 | 276 | app/services |</w:t>
      </w:r>
    </w:p>
    <w:p>
      <w:r>
        <w:t>| backend/app/middleware/rate_limit.py | 6.0 | 5.5 | 180 | app/middleware |</w:t>
      </w:r>
    </w:p>
    <w:p>
      <w:r>
        <w:t>| backend/app/pipeline/services/docling_client.py | 5.9 | 5.6 | 486 | app/pipeline |</w:t>
      </w:r>
    </w:p>
    <w:p>
      <w:r>
        <w:t>| backend/app/pipeline/agents/document_agent.py | 5.9 | 5.6 | 481 | app/pipeline |</w:t>
      </w:r>
    </w:p>
    <w:p>
      <w:r>
        <w:t>| backend/app/pipeline/agents/federated_learning.py | 5.9 | 5.6 | 449 | app/pipeline |</w:t>
      </w:r>
    </w:p>
    <w:p>
      <w:r>
        <w:t>| backend/app/pipeline/parsing/md_parser.py | 5.9 | 5.6 | 433 | app/pipeline |</w:t>
      </w:r>
    </w:p>
    <w:p>
      <w:r>
        <w:t>| backend/app/pipeline/structure_detection/heading_rules.py | 5.9 | 5.6 | 397 | app/pipeline |</w:t>
      </w:r>
    </w:p>
    <w:p>
      <w:r>
        <w:t>| backend/app/pipeline/agents/nextgen_dashboard.py | 5.9 | 5.6 | 395 | app/pipeline |</w:t>
      </w:r>
    </w:p>
    <w:p>
      <w:r>
        <w:t>| backend/app/pipeline/agents/advanced_dashboard.py | 5.9 | 5.6 | 394 | app/pipeline |</w:t>
      </w:r>
    </w:p>
    <w:p>
      <w:r>
        <w:t>| backend/app/pipeline/parsing/nougat_parser.py | 5.9 | 5.6 | 390 | app/pipeline |</w:t>
      </w:r>
    </w:p>
    <w:p>
      <w:r>
        <w:br w:type="page"/>
      </w:r>
    </w:p>
    <w:p>
      <w:pPr>
        <w:pStyle w:val="Heading2"/>
      </w:pPr>
      <w:r>
        <w:t>03_frontend_module_audit.md</w:t>
      </w:r>
    </w:p>
    <w:p>
      <w:pPr>
        <w:pStyle w:val="Heading1"/>
      </w:pPr>
      <w:r>
        <w:t>03 Frontend Module Audit</w:t>
      </w:r>
    </w:p>
    <w:p/>
    <w:p>
      <w:pPr>
        <w:pStyle w:val="Heading2"/>
      </w:pPr>
      <w:r>
        <w:t>Frontend Coverage</w:t>
      </w:r>
    </w:p>
    <w:p>
      <w:pPr>
        <w:pStyle w:val="ListBullet"/>
      </w:pPr>
      <w:r>
        <w:t>Files audited: 167</w:t>
      </w:r>
    </w:p>
    <w:p>
      <w:pPr>
        <w:pStyle w:val="ListBullet"/>
      </w:pPr>
      <w:r>
        <w:t>LOC audited: 107,603</w:t>
      </w:r>
    </w:p>
    <w:p/>
    <w:p>
      <w:pPr>
        <w:pStyle w:val="Heading2"/>
      </w:pPr>
      <w:r>
        <w:t>Architecture Findings</w:t>
      </w:r>
    </w:p>
    <w:p>
      <w:pPr>
        <w:pStyle w:val="ListBullet"/>
      </w:pPr>
      <w:r>
        <w:t>Next.js app-router surface is broad and protected-route wiring is present.</w:t>
      </w:r>
    </w:p>
    <w:p>
      <w:pPr>
        <w:pStyle w:val="ListBullet"/>
      </w:pPr>
      <w:r>
        <w:t>Duplicate source trees exist and already show behavior drift in auth/API modules.</w:t>
      </w:r>
    </w:p>
    <w:p>
      <w:pPr>
        <w:pStyle w:val="ListBullet"/>
      </w:pPr>
      <w:r>
        <w:t>Route dynamic-step page validates allowed steps and returns native Next 404 for invalid values.</w:t>
      </w:r>
    </w:p>
    <w:p/>
    <w:p>
      <w:pPr>
        <w:pStyle w:val="Heading2"/>
      </w:pPr>
      <w:r>
        <w:t>UX and Testing Findings</w:t>
      </w:r>
    </w:p>
    <w:p>
      <w:pPr>
        <w:pStyle w:val="ListBullet"/>
      </w:pPr>
      <w:r>
        <w:t>Routes audited in UX matrix: 29</w:t>
      </w:r>
    </w:p>
    <w:p>
      <w:pPr>
        <w:pStyle w:val="ListBullet"/>
      </w:pPr>
      <w:r>
        <w:t>Unit discovery remains narrow under current Vitest config.</w:t>
      </w:r>
    </w:p>
    <w:p>
      <w:pPr>
        <w:pStyle w:val="ListBullet"/>
      </w:pPr>
      <w:r>
        <w:t>E2E suite passed 7/7 in this run.</w:t>
      </w:r>
    </w:p>
    <w:p/>
    <w:p>
      <w:pPr>
        <w:pStyle w:val="Heading2"/>
      </w:pPr>
      <w:r>
        <w:t>Highest-Risk Frontend Files</w:t>
      </w:r>
    </w:p>
    <w:p>
      <w:r>
        <w:t>| path | risk | quality | loc | module |</w:t>
      </w:r>
    </w:p>
    <w:p>
      <w:r>
        <w:t>| --- | --- | --- | --- | --- |</w:t>
      </w:r>
    </w:p>
    <w:p>
      <w:r>
        <w:t>| frontend/services/api.js | 7.6 | 3.3 | 1019 | services/api.js |</w:t>
      </w:r>
    </w:p>
    <w:p>
      <w:r>
        <w:t>| frontend/app/(formatter)/upload/page.jsx | 7.0 | 4.0 | 662 | app/(formatter) |</w:t>
      </w:r>
    </w:p>
    <w:p>
      <w:r>
        <w:t>| frontend/context/AuthContext.jsx | 7.0 | 3.8 | 239 | context/AuthContext.jsx |</w:t>
      </w:r>
    </w:p>
    <w:p>
      <w:r>
        <w:t>| frontend/src/services/api.js | 6.6 | 5.0 | 1027 | src/services |</w:t>
      </w:r>
    </w:p>
    <w:p>
      <w:r>
        <w:t>| frontend/src/context/AuthContext.jsx | 6.5 | 5.0 | 245 | src/context |</w:t>
      </w:r>
    </w:p>
    <w:p>
      <w:r>
        <w:t>| frontend/app/(formatter)/(protected)/batch-upload/page.jsx | 6.4 | 4.5 | 155 | app/(formatter) |</w:t>
      </w:r>
    </w:p>
    <w:p>
      <w:r>
        <w:t>| frontend/app/(shared)/auth/callback/page.jsx | 6.4 | 4.5 | 121 | app/(shared) |</w:t>
      </w:r>
    </w:p>
    <w:p>
      <w:r>
        <w:t>| frontend/src/_vite_pages/Upload.jsx | 5.7 | 5.8 | 656 | src/_vite_pages |</w:t>
      </w:r>
    </w:p>
    <w:p>
      <w:r>
        <w:t>| frontend/app/globals.css | 5.6 | 5.3 | 6373 | app/globals.css |</w:t>
      </w:r>
    </w:p>
    <w:p>
      <w:r>
        <w:t>| frontend/app/(generator)/(protected)/generate/page.jsx | 5.3 | 5.5 | 626 | app/(generator) |</w:t>
      </w:r>
    </w:p>
    <w:p>
      <w:r>
        <w:t>| frontend/app/(shared)/page.jsx | 5.3 | 5.5 | 583 | app/(shared) |</w:t>
      </w:r>
    </w:p>
    <w:p>
      <w:r>
        <w:t>| frontend/app/(formatter)/compare/page.jsx | 5.3 | 5.5 | 515 | app/(formatter) |</w:t>
      </w:r>
    </w:p>
    <w:p>
      <w:r>
        <w:t>| frontend/app/(formatter)/templates/page.jsx | 5.3 | 5.5 | 501 | app/(formatter) |</w:t>
      </w:r>
    </w:p>
    <w:p>
      <w:r>
        <w:t>| frontend/src/components/BatchUploadPanel.jsx | 5.1 | 6.3 | 163 | src/components |</w:t>
      </w:r>
    </w:p>
    <w:p>
      <w:r>
        <w:t>| frontend/src/_vite_pages/BatchUpload.jsx | 5.1 | 6.3 | 156 | src/_vite_pages |</w:t>
      </w:r>
    </w:p>
    <w:p>
      <w:r>
        <w:t>| frontend/src/components/upload/FormattingOptions.jsx | 5.1 | 6.3 | 145 | src/components |</w:t>
      </w:r>
    </w:p>
    <w:p>
      <w:r>
        <w:t>| frontend/app/(formatter)/(protected)/history/page.jsx | 5.0 | 5.8 | 431 | app/(formatter) |</w:t>
      </w:r>
    </w:p>
    <w:p>
      <w:r>
        <w:t>| frontend/app/(formatter)/download/page.jsx | 5.0 | 5.8 | 390 | app/(formatter) |</w:t>
      </w:r>
    </w:p>
    <w:p>
      <w:r>
        <w:t>| frontend/app/(formatter)/(protected)/template-editor/page.jsx | 5.0 | 5.8 | 362 | app/(formatter) |</w:t>
      </w:r>
    </w:p>
    <w:p>
      <w:r>
        <w:t>| frontend/app/(shared)/(protected)/profile/page.jsx | 5.0 | 5.8 | 361 | app/(shared) |</w:t>
      </w:r>
    </w:p>
    <w:p>
      <w:r>
        <w:t>| frontend/app/(shared)/signup/page.jsx | 5.0 | 5.8 | 357 | app/(shared) |</w:t>
      </w:r>
    </w:p>
    <w:p>
      <w:r>
        <w:t>| frontend/app/(formatter)/results/page.jsx | 5.0 | 5.8 | 349 | app/(formatter) |</w:t>
      </w:r>
    </w:p>
    <w:p>
      <w:r>
        <w:t>| frontend/app/(formatter)/edit/page.jsx | 5.0 | 5.8 | 296 | app/(formatter) |</w:t>
      </w:r>
    </w:p>
    <w:p>
      <w:r>
        <w:t>| frontend/app/(formatter)/(protected)/dashboard/page.jsx | 5.0 | 5.8 | 290 | app/(formatter) |</w:t>
      </w:r>
    </w:p>
    <w:p>
      <w:r>
        <w:t>| frontend/src/components/FileUpload.jsx | 4.8 | 6.6 | 110 | src/components |</w:t>
      </w:r>
    </w:p>
    <w:p>
      <w:r>
        <w:br w:type="page"/>
      </w:r>
    </w:p>
    <w:p>
      <w:pPr>
        <w:pStyle w:val="Heading2"/>
      </w:pPr>
      <w:r>
        <w:t>04_model_provider_fallback_matrix.md</w:t>
      </w:r>
    </w:p>
    <w:p>
      <w:pPr>
        <w:pStyle w:val="Heading1"/>
      </w:pPr>
      <w:r>
        <w:t>04 Model Provider Fallback Matrix</w:t>
      </w:r>
    </w:p>
    <w:p/>
    <w:p>
      <w:r>
        <w:t>Requested components check: GROBID, SciBERT, KeyBERT, YAKE are present. KeyLLM is not implemented as a named component.</w:t>
      </w:r>
    </w:p>
    <w:p/>
    <w:p>
      <w:r>
        <w:t>| component | purpose | provider | primary | fallback_chain | timeout | gaps |</w:t>
      </w:r>
    </w:p>
    <w:p>
      <w:r>
        <w:t>| --- | --- | --- | --- | --- | --- | --- |</w:t>
      </w:r>
    </w:p>
    <w:p>
      <w:r>
        <w:t>| LLMService.generate_with_fallback | Generic generation | NVIDIA NIM + Ollama/DeepSeek | nvidia_nim/meta/llama-3.3-70b-instruct | ollama/deepseek-r1 -&gt; LLMUnavailableError | 30s | No in-service rule-based fallback |</w:t>
      </w:r>
    </w:p>
    <w:p>
      <w:r>
        <w:t>| ReasoningEngine.generate_instruction_set | Instruction planning | NVIDIA + DeepSeek + rules | nvidia_nim/meta/llama-3.3-70b-instruct | ollama/deepseek-r1 -&gt; rule_based_fallback | configured per call | Need explicit fallback-rate SLO |</w:t>
      </w:r>
    </w:p>
    <w:p>
      <w:r>
        <w:t>| SemanticParser | Semantic classification | HuggingFace SciBERT | allenai/scibert_scivocab_uncased | deterministic heuristics | N/A | Base model can be unreliable without fine-tuning |</w:t>
      </w:r>
    </w:p>
    <w:p>
      <w:r>
        <w:t>| RagEngine | Guideline retrieval | SentenceTransformers + Chroma/native | BAAI/bge-m3 | bge-small-en-v1.5 -&gt; deterministic embeddings | N/A | Deterministic fallback lowers semantic quality |</w:t>
      </w:r>
    </w:p>
    <w:p>
      <w:r>
        <w:t>| GROBIDClient | Metadata/reference extraction | GROBID REST | configured endpoint | safe_function empty payload | requests timeout | No secondary metadata extractor |</w:t>
      </w:r>
    </w:p>
    <w:p>
      <w:r>
        <w:t>| KeywordExtraction | Keyword mining | KeyBERT + YAKE | KeyBERT | YAKE -&gt; frequency heuristic | N/A | No explicit LLM reranker |</w:t>
      </w:r>
    </w:p>
    <w:p>
      <w:r>
        <w:t>| KeyLLM (named component) | LLM keyword reranking | Not implemented | N/A | N/A | N/A | Requested capability absent as explicit module |</w:t>
      </w:r>
    </w:p>
    <w:p/>
    <w:p>
      <w:r>
        <w:t>Full data: `data/model_provider_fallback_matrix.csv`.</w:t>
      </w:r>
    </w:p>
    <w:p>
      <w:r>
        <w:br w:type="page"/>
      </w:r>
    </w:p>
    <w:p>
      <w:pPr>
        <w:pStyle w:val="Heading2"/>
      </w:pPr>
      <w:r>
        <w:t>05_input_output_limits_contract.md</w:t>
      </w:r>
    </w:p>
    <w:p>
      <w:pPr>
        <w:pStyle w:val="Heading1"/>
      </w:pPr>
      <w:r>
        <w:t>05 Input Output Limits Contract</w:t>
      </w:r>
    </w:p>
    <w:p/>
    <w:p>
      <w:pPr>
        <w:pStyle w:val="Heading2"/>
      </w:pPr>
      <w:r>
        <w:t>Input Types</w:t>
      </w:r>
    </w:p>
    <w:p>
      <w:pPr>
        <w:pStyle w:val="ListBullet"/>
      </w:pPr>
      <w:r>
        <w:t>Accepted upload extensions: `.docx, .doc, .pdf, .odt, .rtf, .tex, .txt, .html, .htm, .md, .markdown`.</w:t>
      </w:r>
    </w:p>
    <w:p>
      <w:pPr>
        <w:pStyle w:val="ListBullet"/>
      </w:pPr>
      <w:r>
        <w:t>Magic-byte validation is enforced for binary types in upload path.</w:t>
      </w:r>
    </w:p>
    <w:p>
      <w:pPr>
        <w:pStyle w:val="ListBullet"/>
      </w:pPr>
      <w:r>
        <w:t>UTF-8 validation is enforced for text extensions.</w:t>
      </w:r>
    </w:p>
    <w:p/>
    <w:p>
      <w:pPr>
        <w:pStyle w:val="Heading2"/>
      </w:pPr>
      <w:r>
        <w:t>Size and Quota Limits</w:t>
      </w:r>
    </w:p>
    <w:p>
      <w:pPr>
        <w:pStyle w:val="ListBullet"/>
      </w:pPr>
      <w:r>
        <w:t>`MAX_FILE_SIZE`: 50MB (`backend/app/config/settings.py:43`).</w:t>
      </w:r>
    </w:p>
    <w:p>
      <w:pPr>
        <w:pStyle w:val="ListBullet"/>
      </w:pPr>
      <w:r>
        <w:t>Chunk upload per-part limit: 5MB (`backend/app/routers/documents.py:171`).</w:t>
      </w:r>
    </w:p>
    <w:p>
      <w:pPr>
        <w:pStyle w:val="ListBullet"/>
      </w:pPr>
      <w:r>
        <w:t>Frontend chunk threshold: 10MB (`frontend/src/services/api.js:13`).</w:t>
      </w:r>
    </w:p>
    <w:p>
      <w:pPr>
        <w:pStyle w:val="ListBullet"/>
      </w:pPr>
      <w:r>
        <w:t>`MAX_BATCH_FILES`: 10 (`backend/app/config/settings.py:44`).</w:t>
      </w:r>
    </w:p>
    <w:p>
      <w:pPr>
        <w:pStyle w:val="ListBullet"/>
      </w:pPr>
      <w:r>
        <w:t>Daily upload quota: 20 (`backend/app/routers/documents.py:31`).</w:t>
      </w:r>
    </w:p>
    <w:p>
      <w:pPr>
        <w:pStyle w:val="ListBullet"/>
      </w:pPr>
      <w:r>
        <w:t>Global request body limit: 60MB (`backend/app/main.py:131`).</w:t>
      </w:r>
    </w:p>
    <w:p/>
    <w:p>
      <w:pPr>
        <w:pStyle w:val="Heading2"/>
      </w:pPr>
      <w:r>
        <w:t>Conversion and Output Contract</w:t>
      </w:r>
    </w:p>
    <w:p>
      <w:pPr>
        <w:pStyle w:val="ListBullet"/>
      </w:pPr>
      <w:r>
        <w:t>Conversion supports `.docx, .doc, .md, .html, .txt, .tex, .pdf, .odt, .rtf`.</w:t>
      </w:r>
    </w:p>
    <w:p>
      <w:pPr>
        <w:pStyle w:val="ListBullet"/>
      </w:pPr>
      <w:r>
        <w:t>OCR path supports available backend selection with LibreOffice fallback.</w:t>
      </w:r>
    </w:p>
    <w:p>
      <w:pPr>
        <w:pStyle w:val="ListBullet"/>
      </w:pPr>
      <w:r>
        <w:t>Export formats are `docx` and `pdf` only.</w:t>
      </w:r>
    </w:p>
    <w:p>
      <w:r>
        <w:br w:type="page"/>
      </w:r>
    </w:p>
    <w:p>
      <w:pPr>
        <w:pStyle w:val="Heading2"/>
      </w:pPr>
      <w:r>
        <w:t>06_template_reliability_report.md</w:t>
      </w:r>
    </w:p>
    <w:p>
      <w:pPr>
        <w:pStyle w:val="Heading1"/>
      </w:pPr>
      <w:r>
        <w:t>06 Template Reliability Report</w:t>
      </w:r>
    </w:p>
    <w:p/>
    <w:p>
      <w:pPr>
        <w:pStyle w:val="ListBullet"/>
      </w:pPr>
      <w:r>
        <w:t>Installed backend templates: 17</w:t>
      </w:r>
    </w:p>
    <w:p>
      <w:pPr>
        <w:pStyle w:val="ListBullet"/>
      </w:pPr>
      <w:r>
        <w:t>Public templates API entries: 15</w:t>
      </w:r>
    </w:p>
    <w:p>
      <w:pPr>
        <w:pStyle w:val="ListBullet"/>
      </w:pPr>
      <w:r>
        <w:t>Schema template literals: 6</w:t>
      </w:r>
    </w:p>
    <w:p/>
    <w:p>
      <w:pPr>
        <w:pStyle w:val="Heading2"/>
      </w:pPr>
      <w:r>
        <w:t>Parity Findings</w:t>
      </w:r>
    </w:p>
    <w:p>
      <w:pPr>
        <w:pStyle w:val="ListBullet"/>
      </w:pPr>
      <w:r>
        <w:t>Installed but not public: ['portfolio', 'resume']</w:t>
      </w:r>
    </w:p>
    <w:p>
      <w:pPr>
        <w:pStyle w:val="ListBullet"/>
      </w:pPr>
      <w:r>
        <w:t>Public but not schema: ['acm', 'chicago', 'elsevier', 'harvard', 'mla', 'modern_blue', 'modern_gold', 'modern_red', 'numeric']</w:t>
      </w:r>
    </w:p>
    <w:p>
      <w:pPr>
        <w:pStyle w:val="ListBullet"/>
      </w:pPr>
      <w:r>
        <w:t>Frontend template ids not in public baseline: []</w:t>
      </w:r>
    </w:p>
    <w:p>
      <w:pPr>
        <w:pStyle w:val="ListBullet"/>
      </w:pPr>
      <w:r>
        <w:t>Generator template ids not in public baseline: ['academic_paper', 'meta-email', 'meta-linkedin', 'meta-name', 'meta-phone', 'portfolio', 'report', 'resume', 'thesis']</w:t>
      </w:r>
    </w:p>
    <w:p/>
    <w:p>
      <w:pPr>
        <w:pStyle w:val="Heading2"/>
      </w:pPr>
      <w:r>
        <w:t>Reliability Position</w:t>
      </w:r>
    </w:p>
    <w:p>
      <w:pPr>
        <w:pStyle w:val="ListBullet"/>
      </w:pPr>
      <w:r>
        <w:t>Core academic templates show higher confidence.</w:t>
      </w:r>
    </w:p>
    <w:p>
      <w:pPr>
        <w:pStyle w:val="ListBullet"/>
      </w:pPr>
      <w:r>
        <w:t>Custom/professional templates need stricter parity and mixed-content validation.</w:t>
      </w:r>
    </w:p>
    <w:p>
      <w:pPr>
        <w:pStyle w:val="ListBullet"/>
      </w:pPr>
      <w:r>
        <w:t>Reliability should be tracked by confidence tier and known failure mode.</w:t>
      </w:r>
    </w:p>
    <w:p/>
    <w:p>
      <w:pPr>
        <w:pStyle w:val="Heading2"/>
      </w:pPr>
      <w:r>
        <w:t>Compatibility Matrix</w:t>
      </w:r>
    </w:p>
    <w:p>
      <w:r>
        <w:t>| template | text | tables | figures | equations | references | confidence_level | known_failures |</w:t>
      </w:r>
    </w:p>
    <w:p>
      <w:r>
        <w:t>| --- | --- | --- | --- | --- | --- | --- | --- |</w:t>
      </w:r>
    </w:p>
    <w:p>
      <w:r>
        <w:t>| acm | supported | supported | supported | partial | supported | medium_high | No critical template-specific failure observed |</w:t>
      </w:r>
    </w:p>
    <w:p>
      <w:r>
        <w:t>| apa | supported | supported | supported | partial | supported | high | No critical template-specific failure observed |</w:t>
      </w:r>
    </w:p>
    <w:p>
      <w:r>
        <w:t>| chicago | supported | supported | supported | partial | supported | medium_high | No critical template-specific failure observed |</w:t>
      </w:r>
    </w:p>
    <w:p>
      <w:r>
        <w:t>| elsevier | supported | supported | supported | partial | supported | medium_high | No critical template-specific failure observed |</w:t>
      </w:r>
    </w:p>
    <w:p>
      <w:r>
        <w:t>| harvard | supported | supported | supported | partial | supported | medium_high | No critical template-specific failure observed |</w:t>
      </w:r>
    </w:p>
    <w:p>
      <w:r>
        <w:t>| ieee | supported | supported | supported | partial | supported | high | No critical template-specific failure observed |</w:t>
      </w:r>
    </w:p>
    <w:p>
      <w:r>
        <w:t>| mla | supported | supported | supported | partial | supported | medium_high | No critical template-specific failure observed |</w:t>
      </w:r>
    </w:p>
    <w:p>
      <w:r>
        <w:t>| modern_blue | supported | partial | partial | partial | supported | medium | Custom style fidelity depends on contract/render parity |</w:t>
      </w:r>
    </w:p>
    <w:p>
      <w:r>
        <w:t>| modern_gold | supported | partial | partial | partial | supported | medium | Custom style fidelity depends on contract/render parity |</w:t>
      </w:r>
    </w:p>
    <w:p>
      <w:r>
        <w:t>| modern_red | supported | partial | partial | partial | supported | medium | Custom style fidelity depends on contract/render parity |</w:t>
      </w:r>
    </w:p>
    <w:p>
      <w:r>
        <w:t>| nature | supported | supported | supported | partial | supported | high | No critical template-specific failure observed |</w:t>
      </w:r>
    </w:p>
    <w:p>
      <w:r>
        <w:t>| none | supported | pass_through | pass_through | pass_through | pass_through | high | Minimal formatting path; relies on source quality |</w:t>
      </w:r>
    </w:p>
    <w:p>
      <w:r>
        <w:t>| numeric | supported | supported | supported | partial | supported | medium_high | No critical template-specific failure observed |</w:t>
      </w:r>
    </w:p>
    <w:p>
      <w:r>
        <w:t>| portfolio | supported | partial | partial | low | partial | medium_low | Installed but not exposed in /api/templates public whitelist |</w:t>
      </w:r>
    </w:p>
    <w:p>
      <w:r>
        <w:t>| resume | supported | partial | partial | low | partial | medium_low | Installed but not exposed in /api/templates public whitelist |</w:t>
      </w:r>
    </w:p>
    <w:p>
      <w:r>
        <w:t>| springer | supported | supported | supported | partial | supported | high | No critical template-specific failure observed |</w:t>
      </w:r>
    </w:p>
    <w:p>
      <w:r>
        <w:t>| vancouver | supported | supported | supported | partial | supported | high | No critical template-specific failure observed |</w:t>
      </w:r>
    </w:p>
    <w:p/>
    <w:p>
      <w:r>
        <w:t>Full matrix: `data/template_compatibility_matrix.csv`.</w:t>
      </w:r>
    </w:p>
    <w:p>
      <w:r>
        <w:br w:type="page"/>
      </w:r>
    </w:p>
    <w:p>
      <w:pPr>
        <w:pStyle w:val="Heading2"/>
      </w:pPr>
      <w:r>
        <w:t>07_testing_quality_report.md</w:t>
      </w:r>
    </w:p>
    <w:p>
      <w:pPr>
        <w:pStyle w:val="Heading1"/>
      </w:pPr>
      <w:r>
        <w:t>07 Testing Quality Report</w:t>
      </w:r>
    </w:p>
    <w:p/>
    <w:p>
      <w:pPr>
        <w:pStyle w:val="Heading2"/>
      </w:pPr>
      <w:r>
        <w:t>Latest Executions (March 2, 2026)</w:t>
      </w:r>
    </w:p>
    <w:p>
      <w:pPr>
        <w:pStyle w:val="ListBullet"/>
      </w:pPr>
      <w:r>
        <w:t>Backend `pytest --collect-only -q`: 349 tests collected.</w:t>
      </w:r>
    </w:p>
    <w:p>
      <w:pPr>
        <w:pStyle w:val="ListBullet"/>
      </w:pPr>
      <w:r>
        <w:t>Backend targeted suites: `tests/test_api.py` 12/12 pass, `tests/test_generator.py` 21/21 pass.</w:t>
      </w:r>
    </w:p>
    <w:p>
      <w:pPr>
        <w:pStyle w:val="ListBullet"/>
      </w:pPr>
      <w:r>
        <w:t>Frontend unit (`vitest run`): 1 file / 5 tests executed.</w:t>
      </w:r>
    </w:p>
    <w:p>
      <w:pPr>
        <w:pStyle w:val="ListBullet"/>
      </w:pPr>
      <w:r>
        <w:t>Frontend E2E (`playwright test`): 7/7 pass in this run.</w:t>
      </w:r>
    </w:p>
    <w:p/>
    <w:p>
      <w:pPr>
        <w:pStyle w:val="Heading2"/>
      </w:pPr>
      <w:r>
        <w:t>Gaps</w:t>
      </w:r>
    </w:p>
    <w:p>
      <w:pPr>
        <w:pStyle w:val="ListBullet"/>
      </w:pPr>
      <w:r>
        <w:t>Vitest include/exclude currently skips `src/test/**`.</w:t>
      </w:r>
    </w:p>
    <w:p>
      <w:pPr>
        <w:pStyle w:val="ListBullet"/>
      </w:pPr>
      <w:r>
        <w:t>Route-level frontend behavior relies more on E2E than unit-level checks.</w:t>
      </w:r>
    </w:p>
    <w:p>
      <w:pPr>
        <w:pStyle w:val="ListBullet"/>
      </w:pPr>
      <w:r>
        <w:t>Some backend integration tests depend on optional external services.</w:t>
      </w:r>
    </w:p>
    <w:p>
      <w:r>
        <w:br w:type="page"/>
      </w:r>
    </w:p>
    <w:p>
      <w:pPr>
        <w:pStyle w:val="Heading2"/>
      </w:pPr>
      <w:r>
        <w:t>08_static_dynamic_map.md</w:t>
      </w:r>
    </w:p>
    <w:p>
      <w:pPr>
        <w:pStyle w:val="Heading1"/>
      </w:pPr>
      <w:r>
        <w:t>08 Static Dynamic Map</w:t>
      </w:r>
    </w:p>
    <w:p/>
    <w:p>
      <w:pPr>
        <w:pStyle w:val="Heading2"/>
      </w:pPr>
      <w:r>
        <w:t>Global</w:t>
      </w:r>
    </w:p>
    <w:p>
      <w:pPr>
        <w:pStyle w:val="ListBullet"/>
      </w:pPr>
      <w:r>
        <w:t>Dynamic files: 880</w:t>
      </w:r>
    </w:p>
    <w:p>
      <w:pPr>
        <w:pStyle w:val="ListBullet"/>
      </w:pPr>
      <w:r>
        <w:t>Static files: 11</w:t>
      </w:r>
    </w:p>
    <w:p/>
    <w:p>
      <w:pPr>
        <w:pStyle w:val="Heading2"/>
      </w:pPr>
      <w:r>
        <w:t>Layer Breakdown</w:t>
      </w:r>
    </w:p>
    <w:p>
      <w:pPr>
        <w:pStyle w:val="ListBullet"/>
      </w:pPr>
      <w:r>
        <w:t>Backend dynamic: 724</w:t>
      </w:r>
    </w:p>
    <w:p>
      <w:pPr>
        <w:pStyle w:val="ListBullet"/>
      </w:pPr>
      <w:r>
        <w:t>Frontend dynamic: 156</w:t>
      </w:r>
    </w:p>
    <w:p>
      <w:pPr>
        <w:pStyle w:val="ListBullet"/>
      </w:pPr>
      <w:r>
        <w:t>Backend static: 0</w:t>
      </w:r>
    </w:p>
    <w:p>
      <w:pPr>
        <w:pStyle w:val="ListBullet"/>
      </w:pPr>
      <w:r>
        <w:t>Frontend static: 11</w:t>
      </w:r>
    </w:p>
    <w:p>
      <w:r>
        <w:br w:type="page"/>
      </w:r>
    </w:p>
    <w:p>
      <w:pPr>
        <w:pStyle w:val="Heading2"/>
      </w:pPr>
      <w:r>
        <w:t>09_gap_and_roadmap.md</w:t>
      </w:r>
    </w:p>
    <w:p>
      <w:pPr>
        <w:pStyle w:val="Heading1"/>
      </w:pPr>
      <w:r>
        <w:t>09 Gap and Roadmap</w:t>
      </w:r>
    </w:p>
    <w:p/>
    <w:p>
      <w:pPr>
        <w:pStyle w:val="Heading2"/>
      </w:pPr>
      <w:r>
        <w:t>Completion Status</w:t>
      </w:r>
    </w:p>
    <w:p>
      <w:pPr>
        <w:pStyle w:val="ListBullet"/>
      </w:pPr>
      <w:r>
        <w:t>Complete: core formatter/generator flow, route surface, pipeline baseline.</w:t>
      </w:r>
    </w:p>
    <w:p>
      <w:pPr>
        <w:pStyle w:val="ListBullet"/>
      </w:pPr>
      <w:r>
        <w:t>Partially complete: template parity governance, frontend unit breadth, model fallback observability.</w:t>
      </w:r>
    </w:p>
    <w:p>
      <w:pPr>
        <w:pStyle w:val="ListBullet"/>
      </w:pPr>
      <w:r>
        <w:t>Missing/high-value: explicit KeyLLM stage, stronger quota policy, expanded mixed-content reliability CI.</w:t>
      </w:r>
    </w:p>
    <w:p/>
    <w:p>
      <w:pPr>
        <w:pStyle w:val="Heading2"/>
      </w:pPr>
      <w:r>
        <w:t>Must-Fix Before Production Hardening</w:t>
      </w:r>
    </w:p>
    <w:p>
      <w:pPr>
        <w:pStyle w:val="ListBullet"/>
      </w:pPr>
      <w:r>
        <w:t>P0-001: Unify template schema/API/frontend parity (M, critical)</w:t>
      </w:r>
    </w:p>
    <w:p>
      <w:pPr>
        <w:pStyle w:val="ListBullet"/>
      </w:pPr>
      <w:r>
        <w:t>P0-002: Remove duplicate frontend source trees (M, high)</w:t>
      </w:r>
    </w:p>
    <w:p>
      <w:pPr>
        <w:pStyle w:val="ListBullet"/>
      </w:pPr>
      <w:r>
        <w:t>P0-003: Expand Vitest discovery scope (S, high)</w:t>
      </w:r>
    </w:p>
    <w:p>
      <w:pPr>
        <w:pStyle w:val="ListBullet"/>
      </w:pPr>
      <w:r>
        <w:t>P0-004: Add LLM fallback observability SLOs (M, high)</w:t>
      </w:r>
    </w:p>
    <w:p/>
    <w:p>
      <w:pPr>
        <w:pStyle w:val="Heading2"/>
      </w:pPr>
      <w:r>
        <w:t>Main Generator Mode Expansion</w:t>
      </w:r>
    </w:p>
    <w:p>
      <w:pPr>
        <w:pStyle w:val="Heading3"/>
      </w:pPr>
      <w:r>
        <w:t>v1 Hardening (0-6 weeks)</w:t>
      </w:r>
    </w:p>
    <w:p>
      <w:pPr>
        <w:pStyle w:val="ListBullet"/>
      </w:pPr>
      <w:r>
        <w:t>Resolve template parity and duplicate frontend tree drift.</w:t>
      </w:r>
    </w:p>
    <w:p>
      <w:pPr>
        <w:pStyle w:val="ListBullet"/>
      </w:pPr>
      <w:r>
        <w:t>Expand test discovery and contract parity tests.</w:t>
      </w:r>
    </w:p>
    <w:p>
      <w:pPr>
        <w:pStyle w:val="ListBullet"/>
      </w:pPr>
      <w:r>
        <w:t>Add fallback telemetry and provider health dashboards.</w:t>
      </w:r>
    </w:p>
    <w:p/>
    <w:p>
      <w:pPr>
        <w:pStyle w:val="Heading3"/>
      </w:pPr>
      <w:r>
        <w:t>v2 Capability Expansion (6-14 weeks)</w:t>
      </w:r>
    </w:p>
    <w:p>
      <w:pPr>
        <w:pStyle w:val="ListBullet"/>
      </w:pPr>
      <w:r>
        <w:t>Add explicit KeyLLM/keyword-reranking stage.</w:t>
      </w:r>
    </w:p>
    <w:p>
      <w:pPr>
        <w:pStyle w:val="ListBullet"/>
      </w:pPr>
      <w:r>
        <w:t>Add richer generation controls and section-level validation loops.</w:t>
      </w:r>
    </w:p>
    <w:p>
      <w:pPr>
        <w:pStyle w:val="ListBullet"/>
      </w:pPr>
      <w:r>
        <w:t>Support advanced template packs with strict contract linting.</w:t>
      </w:r>
    </w:p>
    <w:p/>
    <w:p>
      <w:pPr>
        <w:pStyle w:val="Heading3"/>
      </w:pPr>
      <w:r>
        <w:t>v3 Enterprise Scale (14+ weeks)</w:t>
      </w:r>
    </w:p>
    <w:p>
      <w:pPr>
        <w:pStyle w:val="ListBullet"/>
      </w:pPr>
      <w:r>
        <w:t>Multi-tenant policy engine for quotas and governance.</w:t>
      </w:r>
    </w:p>
    <w:p>
      <w:pPr>
        <w:pStyle w:val="ListBullet"/>
      </w:pPr>
      <w:r>
        <w:t>Reliability SLOs with autoscaling and regional fallback strategy.</w:t>
      </w:r>
    </w:p>
    <w:p>
      <w:pPr>
        <w:pStyle w:val="ListBullet"/>
      </w:pPr>
      <w:r>
        <w:t>Compliance-ready traceability for document/model decisions.</w:t>
      </w:r>
    </w:p>
    <w:p>
      <w:r>
        <w:br w:type="page"/>
      </w:r>
    </w:p>
    <w:p>
      <w:pPr>
        <w:pStyle w:val="Heading1"/>
      </w:pPr>
      <w:r>
        <w:t>Data Artifacts - Definitions</w:t>
      </w:r>
    </w:p>
    <w:p>
      <w:pPr>
        <w:pStyle w:val="Heading2"/>
      </w:pPr>
      <w:r>
        <w:t>audit_manifest.csv</w:t>
      </w:r>
    </w:p>
    <w:p>
      <w:r>
        <w:t>Master manifest of all audited files and coverage tags.</w:t>
      </w:r>
    </w:p>
    <w:p>
      <w:pPr>
        <w:pStyle w:val="ListBullet"/>
      </w:pPr>
      <w:r>
        <w:t>Columns:</w:t>
      </w:r>
    </w:p>
    <w:p>
      <w:pPr>
        <w:pStyle w:val="ListBullet"/>
      </w:pPr>
      <w:r>
        <w:t>path</w:t>
      </w:r>
    </w:p>
    <w:p>
      <w:pPr>
        <w:pStyle w:val="ListBullet"/>
      </w:pPr>
      <w:r>
        <w:t>layer</w:t>
      </w:r>
    </w:p>
    <w:p>
      <w:pPr>
        <w:pStyle w:val="ListBullet"/>
      </w:pPr>
      <w:r>
        <w:t>module</w:t>
      </w:r>
    </w:p>
    <w:p>
      <w:pPr>
        <w:pStyle w:val="ListBullet"/>
      </w:pPr>
      <w:r>
        <w:t>file_type</w:t>
      </w:r>
    </w:p>
    <w:p>
      <w:pPr>
        <w:pStyle w:val="ListBullet"/>
      </w:pPr>
      <w:r>
        <w:t>loc</w:t>
      </w:r>
    </w:p>
    <w:p>
      <w:pPr>
        <w:pStyle w:val="ListBullet"/>
      </w:pPr>
      <w:r>
        <w:t>tracked_state</w:t>
      </w:r>
    </w:p>
    <w:p>
      <w:pPr>
        <w:pStyle w:val="ListBullet"/>
      </w:pPr>
      <w:r>
        <w:t>static_dynamic_tag</w:t>
      </w:r>
    </w:p>
    <w:p>
      <w:pPr>
        <w:pStyle w:val="ListBullet"/>
      </w:pPr>
      <w:r>
        <w:t>covered</w:t>
      </w:r>
    </w:p>
    <w:p>
      <w:r>
        <w:t>Total rows: 891</w:t>
      </w:r>
    </w:p>
    <w:p>
      <w:pPr>
        <w:pStyle w:val="Heading2"/>
      </w:pPr>
      <w:r>
        <w:t>file_audit.csv</w:t>
      </w:r>
    </w:p>
    <w:p>
      <w:r>
        <w:t>Per-file risk score, quality score, enhancements, and evidence references.</w:t>
      </w:r>
    </w:p>
    <w:p>
      <w:pPr>
        <w:pStyle w:val="ListBullet"/>
      </w:pPr>
      <w:r>
        <w:t>Columns:</w:t>
      </w:r>
    </w:p>
    <w:p>
      <w:pPr>
        <w:pStyle w:val="ListBullet"/>
      </w:pPr>
      <w:r>
        <w:t>path</w:t>
      </w:r>
    </w:p>
    <w:p>
      <w:pPr>
        <w:pStyle w:val="ListBullet"/>
      </w:pPr>
      <w:r>
        <w:t>risk_score_1_10</w:t>
      </w:r>
    </w:p>
    <w:p>
      <w:pPr>
        <w:pStyle w:val="ListBullet"/>
      </w:pPr>
      <w:r>
        <w:t>risk_level</w:t>
      </w:r>
    </w:p>
    <w:p>
      <w:pPr>
        <w:pStyle w:val="ListBullet"/>
      </w:pPr>
      <w:r>
        <w:t>quality_score_1_10</w:t>
      </w:r>
    </w:p>
    <w:p>
      <w:pPr>
        <w:pStyle w:val="ListBullet"/>
      </w:pPr>
      <w:r>
        <w:t>enhancement_needed</w:t>
      </w:r>
    </w:p>
    <w:p>
      <w:pPr>
        <w:pStyle w:val="ListBullet"/>
      </w:pPr>
      <w:r>
        <w:t>features_present</w:t>
      </w:r>
    </w:p>
    <w:p>
      <w:pPr>
        <w:pStyle w:val="ListBullet"/>
      </w:pPr>
      <w:r>
        <w:t>limitations</w:t>
      </w:r>
    </w:p>
    <w:p>
      <w:pPr>
        <w:pStyle w:val="ListBullet"/>
      </w:pPr>
      <w:r>
        <w:t>missing_items</w:t>
      </w:r>
    </w:p>
    <w:p>
      <w:pPr>
        <w:pStyle w:val="ListBullet"/>
      </w:pPr>
      <w:r>
        <w:t>test_coverage_state</w:t>
      </w:r>
    </w:p>
    <w:p>
      <w:pPr>
        <w:pStyle w:val="ListBullet"/>
      </w:pPr>
      <w:r>
        <w:t>evidence_refs</w:t>
      </w:r>
    </w:p>
    <w:p>
      <w:r>
        <w:t>Total rows: 891</w:t>
      </w:r>
    </w:p>
    <w:p>
      <w:pPr>
        <w:pStyle w:val="Heading2"/>
      </w:pPr>
      <w:r>
        <w:t>model_provider_fallback_matrix.csv</w:t>
      </w:r>
    </w:p>
    <w:p>
      <w:r>
        <w:t>Model-purpose-provider-fallback contracts and missing capabilities.</w:t>
      </w:r>
    </w:p>
    <w:p>
      <w:pPr>
        <w:pStyle w:val="ListBullet"/>
      </w:pPr>
      <w:r>
        <w:t>Columns:</w:t>
      </w:r>
    </w:p>
    <w:p>
      <w:pPr>
        <w:pStyle w:val="ListBullet"/>
      </w:pPr>
      <w:r>
        <w:t>component</w:t>
      </w:r>
    </w:p>
    <w:p>
      <w:pPr>
        <w:pStyle w:val="ListBullet"/>
      </w:pPr>
      <w:r>
        <w:t>purpose</w:t>
      </w:r>
    </w:p>
    <w:p>
      <w:pPr>
        <w:pStyle w:val="ListBullet"/>
      </w:pPr>
      <w:r>
        <w:t>provider</w:t>
      </w:r>
    </w:p>
    <w:p>
      <w:pPr>
        <w:pStyle w:val="ListBullet"/>
      </w:pPr>
      <w:r>
        <w:t>primary</w:t>
      </w:r>
    </w:p>
    <w:p>
      <w:pPr>
        <w:pStyle w:val="ListBullet"/>
      </w:pPr>
      <w:r>
        <w:t>fallback_chain</w:t>
      </w:r>
    </w:p>
    <w:p>
      <w:pPr>
        <w:pStyle w:val="ListBullet"/>
      </w:pPr>
      <w:r>
        <w:t>input_contract</w:t>
      </w:r>
    </w:p>
    <w:p>
      <w:pPr>
        <w:pStyle w:val="ListBullet"/>
      </w:pPr>
      <w:r>
        <w:t>output_contract</w:t>
      </w:r>
    </w:p>
    <w:p>
      <w:pPr>
        <w:pStyle w:val="ListBullet"/>
      </w:pPr>
      <w:r>
        <w:t>retries</w:t>
      </w:r>
    </w:p>
    <w:p>
      <w:pPr>
        <w:pStyle w:val="ListBullet"/>
      </w:pPr>
      <w:r>
        <w:t>timeout</w:t>
      </w:r>
    </w:p>
    <w:p>
      <w:pPr>
        <w:pStyle w:val="ListBullet"/>
      </w:pPr>
      <w:r>
        <w:t>config_keys</w:t>
      </w:r>
    </w:p>
    <w:p>
      <w:pPr>
        <w:pStyle w:val="ListBullet"/>
      </w:pPr>
      <w:r>
        <w:t>gaps</w:t>
      </w:r>
    </w:p>
    <w:p>
      <w:r>
        <w:t>Total rows: 7</w:t>
      </w:r>
    </w:p>
    <w:p>
      <w:pPr>
        <w:pStyle w:val="Heading2"/>
      </w:pPr>
      <w:r>
        <w:t>template_compatibility_matrix.csv</w:t>
      </w:r>
    </w:p>
    <w:p>
      <w:r>
        <w:t>Template-by-content-type support and confidence matrix.</w:t>
      </w:r>
    </w:p>
    <w:p>
      <w:pPr>
        <w:pStyle w:val="ListBullet"/>
      </w:pPr>
      <w:r>
        <w:t>Columns:</w:t>
      </w:r>
    </w:p>
    <w:p>
      <w:pPr>
        <w:pStyle w:val="ListBullet"/>
      </w:pPr>
      <w:r>
        <w:t>template</w:t>
      </w:r>
    </w:p>
    <w:p>
      <w:pPr>
        <w:pStyle w:val="ListBullet"/>
      </w:pPr>
      <w:r>
        <w:t>ingest_formats</w:t>
      </w:r>
    </w:p>
    <w:p>
      <w:pPr>
        <w:pStyle w:val="ListBullet"/>
      </w:pPr>
      <w:r>
        <w:t>text</w:t>
      </w:r>
    </w:p>
    <w:p>
      <w:pPr>
        <w:pStyle w:val="ListBullet"/>
      </w:pPr>
      <w:r>
        <w:t>tables</w:t>
      </w:r>
    </w:p>
    <w:p>
      <w:pPr>
        <w:pStyle w:val="ListBullet"/>
      </w:pPr>
      <w:r>
        <w:t>figures</w:t>
      </w:r>
    </w:p>
    <w:p>
      <w:pPr>
        <w:pStyle w:val="ListBullet"/>
      </w:pPr>
      <w:r>
        <w:t>equations</w:t>
      </w:r>
    </w:p>
    <w:p>
      <w:pPr>
        <w:pStyle w:val="ListBullet"/>
      </w:pPr>
      <w:r>
        <w:t>references</w:t>
      </w:r>
    </w:p>
    <w:p>
      <w:pPr>
        <w:pStyle w:val="ListBullet"/>
      </w:pPr>
      <w:r>
        <w:t>confidence_level</w:t>
      </w:r>
    </w:p>
    <w:p>
      <w:pPr>
        <w:pStyle w:val="ListBullet"/>
      </w:pPr>
      <w:r>
        <w:t>known_failures</w:t>
      </w:r>
    </w:p>
    <w:p>
      <w:r>
        <w:t>Total rows: 17</w:t>
      </w:r>
    </w:p>
    <w:p>
      <w:pPr>
        <w:pStyle w:val="Heading2"/>
      </w:pPr>
      <w:r>
        <w:t>frontend_page_ux_matrix.csv</w:t>
      </w:r>
    </w:p>
    <w:p>
      <w:r>
        <w:t>Per-route UX/responsiveness/accessibility/performance assessment.</w:t>
      </w:r>
    </w:p>
    <w:p>
      <w:pPr>
        <w:pStyle w:val="ListBullet"/>
      </w:pPr>
      <w:r>
        <w:t>Columns:</w:t>
      </w:r>
    </w:p>
    <w:p>
      <w:pPr>
        <w:pStyle w:val="ListBullet"/>
      </w:pPr>
      <w:r>
        <w:t>route</w:t>
      </w:r>
    </w:p>
    <w:p>
      <w:pPr>
        <w:pStyle w:val="ListBullet"/>
      </w:pPr>
      <w:r>
        <w:t>auth_guarded</w:t>
      </w:r>
    </w:p>
    <w:p>
      <w:pPr>
        <w:pStyle w:val="ListBullet"/>
      </w:pPr>
      <w:r>
        <w:t>responsive_status</w:t>
      </w:r>
    </w:p>
    <w:p>
      <w:pPr>
        <w:pStyle w:val="ListBullet"/>
      </w:pPr>
      <w:r>
        <w:t>accessibility_status</w:t>
      </w:r>
    </w:p>
    <w:p>
      <w:pPr>
        <w:pStyle w:val="ListBullet"/>
      </w:pPr>
      <w:r>
        <w:t>performance_risk</w:t>
      </w:r>
    </w:p>
    <w:p>
      <w:pPr>
        <w:pStyle w:val="ListBullet"/>
      </w:pPr>
      <w:r>
        <w:t>ui_quality_score</w:t>
      </w:r>
    </w:p>
    <w:p>
      <w:pPr>
        <w:pStyle w:val="ListBullet"/>
      </w:pPr>
      <w:r>
        <w:t>ux_issues</w:t>
      </w:r>
    </w:p>
    <w:p>
      <w:pPr>
        <w:pStyle w:val="ListBullet"/>
      </w:pPr>
      <w:r>
        <w:t>enhancement_actions</w:t>
      </w:r>
    </w:p>
    <w:p>
      <w:r>
        <w:t>Total rows: 29</w:t>
      </w:r>
    </w:p>
    <w:p>
      <w:pPr>
        <w:pStyle w:val="Heading2"/>
      </w:pPr>
      <w:r>
        <w:t>priority_backlog.csv</w:t>
      </w:r>
    </w:p>
    <w:p>
      <w:r>
        <w:t>Prioritized implementation plan with effort, impact, and acceptance criteria.</w:t>
      </w:r>
    </w:p>
    <w:p>
      <w:pPr>
        <w:pStyle w:val="ListBullet"/>
      </w:pPr>
      <w:r>
        <w:t>Columns:</w:t>
      </w:r>
    </w:p>
    <w:p>
      <w:pPr>
        <w:pStyle w:val="ListBullet"/>
      </w:pPr>
      <w:r>
        <w:t>id</w:t>
      </w:r>
    </w:p>
    <w:p>
      <w:pPr>
        <w:pStyle w:val="ListBullet"/>
      </w:pPr>
      <w:r>
        <w:t>title</w:t>
      </w:r>
    </w:p>
    <w:p>
      <w:pPr>
        <w:pStyle w:val="ListBullet"/>
      </w:pPr>
      <w:r>
        <w:t>layer</w:t>
      </w:r>
    </w:p>
    <w:p>
      <w:pPr>
        <w:pStyle w:val="ListBullet"/>
      </w:pPr>
      <w:r>
        <w:t>severity</w:t>
      </w:r>
    </w:p>
    <w:p>
      <w:pPr>
        <w:pStyle w:val="ListBullet"/>
      </w:pPr>
      <w:r>
        <w:t>effort_s_m_l</w:t>
      </w:r>
    </w:p>
    <w:p>
      <w:pPr>
        <w:pStyle w:val="ListBullet"/>
      </w:pPr>
      <w:r>
        <w:t>impact</w:t>
      </w:r>
    </w:p>
    <w:p>
      <w:pPr>
        <w:pStyle w:val="ListBullet"/>
      </w:pPr>
      <w:r>
        <w:t>dependency</w:t>
      </w:r>
    </w:p>
    <w:p>
      <w:pPr>
        <w:pStyle w:val="ListBullet"/>
      </w:pPr>
      <w:r>
        <w:t>acceptance_criteria</w:t>
      </w:r>
    </w:p>
    <w:p>
      <w:r>
        <w:t>Total rows: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