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20" w:right="-20"/>
        <w:jc w:val="center"/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LendPro Loan Management System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Important Instructions:</w:t>
      </w:r>
    </w:p>
    <w:p>
      <w:pPr>
        <w:spacing w:before="0" w:beforeAutospacing="0" w:after="0" w:afterAutospacing="0" w:line="240" w:lineRule="auto"/>
        <w:rPr>
          <w:rFonts w:hint="default" w:ascii="Times New Roman" w:hAnsi="Times New Roman" w:cs="Times New Roman"/>
        </w:rPr>
      </w:pP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Please read the document thoroughly before you code. </w:t>
      </w:r>
      <w:r>
        <w:rPr>
          <w:rFonts w:hint="default" w:ascii="Times New Roman" w:hAnsi="Times New Roman" w:cs="Times New Roman"/>
        </w:rPr>
        <w:tab/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Import the given skeleton code into your Eclipse.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Do not change the Skeleton code or the package structure, method names, variable names, return types, exception clauses, access specifiers etc. </w:t>
      </w:r>
      <w:r>
        <w:rPr>
          <w:rFonts w:hint="default" w:ascii="Times New Roman" w:hAnsi="Times New Roman" w:cs="Times New Roman"/>
        </w:rPr>
        <w:tab/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You can create any number of private methods inside the given class.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You can test your code from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main()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method of the program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Using Spring Core develop the application using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 xml:space="preserve">xml 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configuration. Object creation and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Initialization of variables should be done through constructor injection only. 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 xml:space="preserve">Assessment Coverage: 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Classes, Objects and Members, Construction Injection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Inheritance, Collection, Property Configuration</w:t>
      </w:r>
    </w:p>
    <w:p>
      <w:pPr>
        <w:spacing w:line="276" w:lineRule="auto"/>
        <w:ind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</w:p>
    <w:p>
      <w:pPr>
        <w:spacing w:line="276" w:lineRule="auto"/>
        <w:ind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Purpose of this exercise is to simulate a loan process that provides below functionality:</w:t>
      </w:r>
    </w:p>
    <w:p>
      <w:pPr>
        <w:pStyle w:val="33"/>
        <w:numPr>
          <w:ilvl w:val="0"/>
          <w:numId w:val="0"/>
        </w:numPr>
        <w:spacing w:before="0" w:beforeAutospacing="0" w:after="0" w:afterAutospacing="0" w:line="240" w:lineRule="auto"/>
        <w:ind w:right="-2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Calculate the Equated Monthly Installment (EMI) based on the provided information and the configured interest rates for different loan types.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color w:val="4F81BD"/>
          <w:sz w:val="26"/>
          <w:szCs w:val="26"/>
          <w:lang w:val="en-US"/>
        </w:rPr>
        <w:t>Technical Requirements: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You are required to do the exercise following below conditions.</w:t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</w:rPr>
              <w:t>&lt;&lt;Abstract&gt;&gt;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hint="default" w:ascii="Times New Roman" w:hAnsi="Times New Roman" w:cs="Times New Roman"/>
              </w:rPr>
              <w:t xml:space="preserve"> +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</w:rPr>
              <w:t>Loan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customerId :int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24"/>
                <w:lang w:eastAsia="ja-JP" w:bidi="ar-SA"/>
              </w:rPr>
              <w:t>customerName</w:t>
            </w:r>
            <w:r>
              <w:rPr>
                <w:rFonts w:hint="default" w:ascii="Times New Roman" w:hAnsi="Times New Roman" w:cs="Times New Roman"/>
              </w:rPr>
              <w:t>:String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 &lt;&lt;constructor&gt;&gt; </w:t>
            </w:r>
            <w:r>
              <w:rPr>
                <w:rFonts w:hint="default" w:ascii="Times New Roman" w:hAnsi="Times New Roman" w:cs="Times New Roman"/>
                <w:b/>
                <w:bCs/>
              </w:rPr>
              <w:br w:type="textWrapping"/>
            </w:r>
          </w:p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 Loan(int,String)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&lt;&lt;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methods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&gt;&gt; </w:t>
            </w:r>
            <w:r>
              <w:rPr>
                <w:rFonts w:hint="default" w:ascii="Times New Roman" w:hAnsi="Times New Roman" w:cs="Times New Roman"/>
                <w:b/>
                <w:bCs/>
              </w:rPr>
              <w:br w:type="textWrapping"/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+ calculateEMI (double,int,String):double</w:t>
            </w:r>
          </w:p>
        </w:tc>
      </w:tr>
    </w:tbl>
    <w:p>
      <w:pPr>
        <w:ind w:left="144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6225" cy="923925"/>
            <wp:effectExtent l="0" t="0" r="0" b="0"/>
            <wp:docPr id="580331831" name="Picture 58033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1831" name="Picture 5803318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&lt;&lt;Extends&gt;&gt;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</w:rPr>
              <w:t xml:space="preserve"> + </w:t>
            </w:r>
            <w:r>
              <w:rPr>
                <w:rFonts w:hint="default" w:ascii="Times New Roman" w:hAnsi="Times New Roman" w:cs="Times New Roman"/>
                <w:b/>
                <w:bCs/>
              </w:rPr>
              <w:t>SmartLoan</w:t>
            </w:r>
          </w:p>
          <w:p>
            <w:pPr>
              <w:spacing w:before="0" w:beforeAutospacing="0" w:after="0" w:afterAutospacing="0" w:line="276" w:lineRule="auto"/>
              <w:ind w:left="-20" w:right="-2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 interestRatesMap : Map&lt;String, Double&gt;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&lt;&lt;constructor&gt;&gt; </w:t>
            </w:r>
          </w:p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spacing w:before="0" w:beforeAutospacing="0" w:after="0" w:afterAutospacing="0" w:line="276" w:lineRule="auto"/>
              <w:ind w:left="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+ SmartLoan(int,String, Map&lt;String, Double&gt;)</w:t>
            </w:r>
          </w:p>
          <w:p>
            <w:pPr>
              <w:spacing w:before="0" w:beforeAutospacing="0" w:after="0" w:afterAutospacing="0" w:line="276" w:lineRule="auto"/>
              <w:ind w:left="-20" w:right="-2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5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beforeAutospacing="0" w:after="0" w:afterAutospacing="0" w:line="276" w:lineRule="auto"/>
              <w:ind w:right="-2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&lt;&lt;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methods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&gt;&gt; </w:t>
            </w:r>
          </w:p>
          <w:p>
            <w:pPr>
              <w:spacing w:before="0" w:beforeAutospacing="0" w:after="0" w:afterAutospacing="0" w:line="276" w:lineRule="auto"/>
              <w:ind w:left="0" w:right="-2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spacing w:before="0" w:beforeAutospacing="0" w:after="0" w:afterAutospacing="0" w:line="276" w:lineRule="auto"/>
              <w:ind w:left="-20" w:right="-2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+ calculateEMI (double,int,String):double</w:t>
            </w:r>
          </w:p>
          <w:p>
            <w:pPr>
              <w:spacing w:before="0" w:beforeAutospacing="0" w:after="0" w:afterAutospacing="0" w:line="276" w:lineRule="auto"/>
              <w:ind w:left="-20" w:right="-2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An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abstract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class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Loan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with below mentioned private member variables, constructor and public methods are provided as part of the code skeleton: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3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1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03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Datatype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1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76" w:lineRule="auto"/>
              <w:ind w:left="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customerId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303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1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3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String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</w:tr>
    </w:tbl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Create a class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SmartLoan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that extends the class Loan with below mentioned private member variables and public methods: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3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1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03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Datatype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1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76" w:lineRule="auto"/>
              <w:ind w:left="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interestRatesMap</w:t>
            </w:r>
          </w:p>
        </w:tc>
        <w:tc>
          <w:tcPr>
            <w:tcW w:w="3030" w:type="dxa"/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Map&lt;String,Double&gt;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Define a </w:t>
      </w:r>
      <w:r>
        <w:rPr>
          <w:rFonts w:hint="default" w:ascii="Times New Roman" w:hAnsi="Times New Roman" w:eastAsia="Aptos" w:cs="Times New Roman"/>
          <w:b/>
          <w:bCs/>
          <w:color w:val="00B050"/>
          <w:sz w:val="24"/>
          <w:szCs w:val="24"/>
          <w:lang w:val="en-US"/>
        </w:rPr>
        <w:t>public parameterized constructor with all the above variables in the same order of parameters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along with getter and setter methods.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515"/>
        <w:gridCol w:w="1710"/>
        <w:gridCol w:w="1394"/>
        <w:gridCol w:w="29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7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>Specifier/Modifier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5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 xml:space="preserve">Method 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>Input Parameters</w:t>
            </w:r>
          </w:p>
        </w:tc>
        <w:tc>
          <w:tcPr>
            <w:tcW w:w="1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>Output Parameters</w:t>
            </w:r>
          </w:p>
        </w:tc>
        <w:tc>
          <w:tcPr>
            <w:tcW w:w="2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0"/>
                <w:szCs w:val="20"/>
                <w:lang w:val="en-US"/>
              </w:rPr>
              <w:t>Logic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US"/>
              </w:rPr>
              <w:t>public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2"/>
                <w:szCs w:val="22"/>
                <w:lang w:val="en-US"/>
              </w:rPr>
              <w:t>calculateEMI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2"/>
                <w:szCs w:val="22"/>
                <w:lang w:eastAsia="ja-JP" w:bidi="ar-SA"/>
              </w:rPr>
              <w:t xml:space="preserve">double loanAmount, 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2"/>
                <w:szCs w:val="22"/>
                <w:lang w:eastAsia="ja-JP" w:bidi="ar-SA"/>
              </w:rPr>
              <w:t>int tenure,</w:t>
            </w:r>
          </w:p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2"/>
                <w:szCs w:val="22"/>
                <w:lang w:eastAsia="ja-JP" w:bidi="ar-SA"/>
              </w:rPr>
              <w:t>String loanType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1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double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US"/>
              </w:rPr>
              <w:t>This method accepts loan amount, tenure and loan type as parameters and calculates EMI and returns the same.</w:t>
            </w:r>
          </w:p>
        </w:tc>
      </w:tr>
    </w:tbl>
    <w:p>
      <w:pPr>
        <w:spacing w:line="276" w:lineRule="auto"/>
        <w:ind w:right="-20"/>
        <w:jc w:val="left"/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Business Rules: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64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9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2"/>
                <w:szCs w:val="22"/>
                <w:lang w:val="en-US"/>
              </w:rPr>
              <w:t>Methods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4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8D8D8" w:themeFill="background1" w:themeFillShade="D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2"/>
                <w:szCs w:val="22"/>
                <w:lang w:val="en-US"/>
              </w:rPr>
              <w:t>Business Condition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9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2"/>
                <w:szCs w:val="22"/>
                <w:lang w:val="en-US"/>
              </w:rPr>
              <w:t>calculateEMI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64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US"/>
              </w:rPr>
              <w:t xml:space="preserve">Loan amount should be greater than </w:t>
            </w:r>
            <w:r>
              <w:rPr>
                <w:rFonts w:hint="default" w:ascii="Times New Roman" w:hAnsi="Times New Roman" w:eastAsia="Calibri" w:cs="Times New Roman"/>
                <w:color w:val="FF0000"/>
                <w:sz w:val="22"/>
                <w:szCs w:val="22"/>
                <w:lang w:val="en-US"/>
              </w:rPr>
              <w:t xml:space="preserve">0 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US"/>
              </w:rPr>
              <w:t xml:space="preserve">and tenure should be greater than </w:t>
            </w:r>
            <w:r>
              <w:rPr>
                <w:rFonts w:hint="default" w:ascii="Times New Roman" w:hAnsi="Times New Roman" w:eastAsia="Calibri" w:cs="Times New Roman"/>
                <w:color w:val="FF0000"/>
                <w:sz w:val="22"/>
                <w:szCs w:val="22"/>
                <w:lang w:val="en-US"/>
              </w:rPr>
              <w:t xml:space="preserve">0 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US"/>
              </w:rPr>
              <w:t>months and loan type should be available in the properties file</w:t>
            </w:r>
            <w:r>
              <w:rPr>
                <w:rFonts w:hint="default" w:ascii="Times New Roman" w:hAnsi="Times New Roman" w:eastAsia="Calibri" w:cs="Times New Roman"/>
                <w:color w:val="FF0000"/>
                <w:sz w:val="22"/>
                <w:szCs w:val="22"/>
                <w:lang w:val="en-US"/>
              </w:rPr>
              <w:t xml:space="preserve">. </w:t>
            </w:r>
            <w:r>
              <w:rPr>
                <w:rFonts w:hint="default" w:ascii="Times New Roman" w:hAnsi="Times New Roman" w:eastAsia="Calibri" w:cs="Times New Roman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Return value should be format to</w:t>
            </w:r>
            <w:r>
              <w:rPr>
                <w:rFonts w:hint="default" w:ascii="Times New Roman" w:hAnsi="Times New Roman" w:eastAsia="Calibri" w:cs="Times New Roman"/>
                <w:color w:val="FF0000"/>
                <w:sz w:val="22"/>
                <w:szCs w:val="22"/>
                <w:lang w:val="en-US"/>
              </w:rPr>
              <w:t xml:space="preserve"> 2 decimal </w:t>
            </w:r>
            <w:r>
              <w:rPr>
                <w:rFonts w:hint="default" w:ascii="Times New Roman" w:hAnsi="Times New Roman" w:eastAsia="Calibri" w:cs="Times New Roman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places.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Hint : Use</w:t>
            </w:r>
            <w:r>
              <w:rPr>
                <w:rFonts w:hint="default" w:ascii="Times New Roman" w:hAnsi="Times New Roman" w:eastAsia="Calibri" w:cs="Times New Roman"/>
                <w:color w:val="FF0000"/>
                <w:sz w:val="22"/>
                <w:szCs w:val="22"/>
                <w:lang w:val="en-US"/>
              </w:rPr>
              <w:t xml:space="preserve"> DecimalFormat API</w:t>
            </w:r>
          </w:p>
          <w:p>
            <w:pPr>
              <w:spacing w:before="0" w:beforeAutospacing="0" w:after="0" w:afterAutospacing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360" w:lineRule="auto"/>
        <w:ind w:left="-20" w:right="-2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Loan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class should be registered as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bean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as ‘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abstract= true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’ with the spring container via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XML file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 xml:space="preserve">Create 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class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SmartLoan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which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extends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Loan and give implementation for abstract method calculateEMI. Use below formula to calculate emi.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SmartLoan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class should be registered as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bean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with the spring container via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XML file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with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bean 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smartLoan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360" w:lineRule="auto"/>
        <w:ind w:left="-20" w:right="-2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values for all the attributes should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be injected via constructor-based injection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the default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customerId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should be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12345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customerName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should be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‘John’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and properties should be fetched from the properties file called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accounts.properties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using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property configuration concept by creating a bean of PropertyPlaceholderConfigurer in spring container via XML file.</w:t>
      </w:r>
    </w:p>
    <w:p>
      <w:pPr>
        <w:spacing w:line="360" w:lineRule="auto"/>
        <w:ind w:left="-20" w:right="-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loanTypes.properties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01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personalLoan</w:t>
            </w:r>
          </w:p>
        </w:tc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0.085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homeLoan</w:t>
            </w:r>
          </w:p>
        </w:tc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0.075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carLoan</w:t>
            </w:r>
          </w:p>
        </w:tc>
        <w:tc>
          <w:tcPr>
            <w:tcW w:w="2010" w:type="dxa"/>
            <w:tcBorders>
              <w:top w:val="outset" w:color="000000" w:themeColor="text1" w:sz="8" w:space="0"/>
              <w:left w:val="outset" w:color="000000" w:themeColor="text1" w:sz="8" w:space="0"/>
              <w:bottom w:val="outset" w:color="000000" w:themeColor="text1" w:sz="8" w:space="0"/>
              <w:right w:val="outset" w:color="000000" w:themeColor="text1" w:sz="8" w:space="0"/>
            </w:tcBorders>
            <w:shd w:val="clear" w:color="auto" w:fill="FFFFFF" w:themeFill="background1"/>
            <w:tcMar>
              <w:left w:w="23" w:type="dxa"/>
              <w:right w:w="23" w:type="dxa"/>
            </w:tcMar>
            <w:vAlign w:val="center"/>
          </w:tcPr>
          <w:p>
            <w:pPr>
              <w:spacing w:before="0" w:beforeAutospacing="0" w:after="0" w:afterAutospacing="0" w:line="276" w:lineRule="auto"/>
              <w:ind w:left="-20" w:right="-2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0.09</w:t>
            </w:r>
          </w:p>
        </w:tc>
      </w:tr>
    </w:tbl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Note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Aptos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Key values are case sensitive.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  <w:lang w:val="en-US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EMI Calculation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Aptos" w:cs="Times New Roman"/>
          <w:sz w:val="24"/>
          <w:szCs w:val="24"/>
          <w:vertAlign w:val="superscript"/>
          <w:lang w:val="en-US"/>
        </w:rPr>
        <w:t xml:space="preserve"> 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color w:val="FF000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eastAsia="Aptos" w:cs="Times New Roman"/>
          <w:color w:val="FF0000"/>
          <w:sz w:val="24"/>
          <w:szCs w:val="24"/>
          <w:vertAlign w:val="superscript"/>
          <w:lang w:val="en-US"/>
        </w:rPr>
        <w:t>EMI = (P * r * (1 + r)^n) / ((1 + r)^n - 1)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P=loan amount, r=interest rate, n=number of months based on loan type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e.g: p=10000, n=12, loan type = carLoan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color w:val="FF000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EMI =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ja-JP" w:bidi="ar-SA"/>
        </w:rPr>
        <w:t xml:space="preserve"> (10000 * 0.09 * (1 + 0.09)^12) / ((1 + 0.09)^12 - 1)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EMI = 874.51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br w:type="textWrapping"/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</w:p>
    <w:p>
      <w:pPr>
        <w:spacing w:line="276" w:lineRule="auto"/>
        <w:ind w:left="-20" w:right="-20"/>
        <w:jc w:val="left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General Design Constraints: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Ensure that all the Java Coding Standards are followed.</w:t>
      </w:r>
    </w:p>
    <w:p>
      <w:pPr>
        <w:pStyle w:val="33"/>
        <w:numPr>
          <w:ilvl w:val="0"/>
          <w:numId w:val="1"/>
        </w:numPr>
        <w:spacing w:before="0" w:beforeAutospacing="0" w:after="0" w:afterAutospacing="0" w:line="240" w:lineRule="auto"/>
        <w:ind w:left="-20" w:right="-20"/>
        <w:jc w:val="left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Assume that the method inputs are valid always, hence exceptional blocks are not needed to be included in the development.</w:t>
      </w:r>
    </w:p>
    <w:p>
      <w:pPr>
        <w:spacing w:line="276" w:lineRule="auto"/>
        <w:ind w:left="-20" w:right="-20"/>
        <w:jc w:val="left"/>
        <w:rPr>
          <w:rFonts w:hint="default" w:ascii="Times New Roman" w:hAnsi="Times New Roman" w:cs="Times New Roman"/>
        </w:rPr>
      </w:pP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22"/>
          <w:szCs w:val="22"/>
          <w:lang w:val="en-US"/>
        </w:rPr>
        <w:t>Sample Input Output 1: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Welcome to Loan Processing System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Name: John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ID: 12345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amount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90000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tenure in months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type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homeLoan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Your EMI for 9 months will be $10315.1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22"/>
          <w:szCs w:val="22"/>
          <w:lang w:val="en-US"/>
        </w:rPr>
        <w:t>Sample Input Output 2: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Welcome to Loan Processing System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Name: John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ID: 12345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amount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525000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tenure in months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15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type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carLoan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Your EMI for 15 months will be $37136.61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22"/>
          <w:szCs w:val="22"/>
          <w:lang w:val="en-US"/>
        </w:rPr>
        <w:t>Sample Input Output 3: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Welcome to Loan Processing System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Name: John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ID: 12345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amount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450000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tenure in months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21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Enter loan type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propertyLoan</w:t>
      </w:r>
    </w:p>
    <w:p>
      <w:pPr>
        <w:spacing w:line="240" w:lineRule="auto"/>
        <w:ind w:left="-20" w:right="-20"/>
        <w:jc w:val="left"/>
        <w:rPr>
          <w:rFonts w:hint="default" w:ascii="Times New Roman" w:hAnsi="Times New Roman" w:eastAsia="Consolas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Invalid Input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stem-u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68637"/>
    <w:multiLevelType w:val="multilevel"/>
    <w:tmpl w:val="74A686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D7A03"/>
    <w:rsid w:val="0003C923"/>
    <w:rsid w:val="0007946D"/>
    <w:rsid w:val="00CE4FF1"/>
    <w:rsid w:val="00D2B546"/>
    <w:rsid w:val="00FE0E7C"/>
    <w:rsid w:val="042E6E68"/>
    <w:rsid w:val="058DC2ED"/>
    <w:rsid w:val="06138231"/>
    <w:rsid w:val="067EEC82"/>
    <w:rsid w:val="06D5CCE2"/>
    <w:rsid w:val="06FD2555"/>
    <w:rsid w:val="08CF0B55"/>
    <w:rsid w:val="095441B7"/>
    <w:rsid w:val="0A5D68F9"/>
    <w:rsid w:val="0ABFB74E"/>
    <w:rsid w:val="0AE61E73"/>
    <w:rsid w:val="0C985EC2"/>
    <w:rsid w:val="0CA87014"/>
    <w:rsid w:val="0E6D5BB9"/>
    <w:rsid w:val="0EBE874A"/>
    <w:rsid w:val="0EF4CE3A"/>
    <w:rsid w:val="0F4492A5"/>
    <w:rsid w:val="0F4D9E8F"/>
    <w:rsid w:val="1083EF5E"/>
    <w:rsid w:val="10A1E3C6"/>
    <w:rsid w:val="11246079"/>
    <w:rsid w:val="11B4B7D0"/>
    <w:rsid w:val="11D8FE7E"/>
    <w:rsid w:val="125CC53E"/>
    <w:rsid w:val="127CAD15"/>
    <w:rsid w:val="13DD7A03"/>
    <w:rsid w:val="140A1D09"/>
    <w:rsid w:val="1518BB01"/>
    <w:rsid w:val="15946600"/>
    <w:rsid w:val="15B9B4FE"/>
    <w:rsid w:val="15C37A8C"/>
    <w:rsid w:val="161A697A"/>
    <w:rsid w:val="16823B54"/>
    <w:rsid w:val="175C6A95"/>
    <w:rsid w:val="17C7D446"/>
    <w:rsid w:val="18613703"/>
    <w:rsid w:val="186376AC"/>
    <w:rsid w:val="1A2B7EF4"/>
    <w:rsid w:val="1BD7B1B4"/>
    <w:rsid w:val="1C455217"/>
    <w:rsid w:val="1D62A14D"/>
    <w:rsid w:val="1D8151EB"/>
    <w:rsid w:val="1D93296B"/>
    <w:rsid w:val="1DA332D2"/>
    <w:rsid w:val="1DE48896"/>
    <w:rsid w:val="1E01D7B4"/>
    <w:rsid w:val="1E7267EB"/>
    <w:rsid w:val="1EFEF017"/>
    <w:rsid w:val="213F284F"/>
    <w:rsid w:val="2162CCED"/>
    <w:rsid w:val="21DA2518"/>
    <w:rsid w:val="227BF3EB"/>
    <w:rsid w:val="2339479E"/>
    <w:rsid w:val="24162939"/>
    <w:rsid w:val="25132C5F"/>
    <w:rsid w:val="25A6DA4E"/>
    <w:rsid w:val="25B27750"/>
    <w:rsid w:val="267B1342"/>
    <w:rsid w:val="26C960EF"/>
    <w:rsid w:val="27C73C9E"/>
    <w:rsid w:val="27DB96A9"/>
    <w:rsid w:val="2842411B"/>
    <w:rsid w:val="28CE3CFF"/>
    <w:rsid w:val="29832529"/>
    <w:rsid w:val="2B098A09"/>
    <w:rsid w:val="2B99188C"/>
    <w:rsid w:val="2CC5F167"/>
    <w:rsid w:val="2E805521"/>
    <w:rsid w:val="2F4A5CC4"/>
    <w:rsid w:val="3230A1B6"/>
    <w:rsid w:val="332500F7"/>
    <w:rsid w:val="332A3A7C"/>
    <w:rsid w:val="336B94EE"/>
    <w:rsid w:val="339B5075"/>
    <w:rsid w:val="33F49145"/>
    <w:rsid w:val="341146B1"/>
    <w:rsid w:val="35756944"/>
    <w:rsid w:val="35A178D6"/>
    <w:rsid w:val="35FD6741"/>
    <w:rsid w:val="366F525A"/>
    <w:rsid w:val="369A64A4"/>
    <w:rsid w:val="36DF7A96"/>
    <w:rsid w:val="378FD308"/>
    <w:rsid w:val="37A97C2C"/>
    <w:rsid w:val="383F0611"/>
    <w:rsid w:val="39154BE1"/>
    <w:rsid w:val="39C42C8A"/>
    <w:rsid w:val="3A868A72"/>
    <w:rsid w:val="3AC0D377"/>
    <w:rsid w:val="3C055DA5"/>
    <w:rsid w:val="3C88A3D9"/>
    <w:rsid w:val="3D2568D1"/>
    <w:rsid w:val="3D90253E"/>
    <w:rsid w:val="3E71343E"/>
    <w:rsid w:val="3F758271"/>
    <w:rsid w:val="3FE20949"/>
    <w:rsid w:val="3FEEA005"/>
    <w:rsid w:val="401C28ED"/>
    <w:rsid w:val="408DDFF5"/>
    <w:rsid w:val="41622197"/>
    <w:rsid w:val="41904022"/>
    <w:rsid w:val="41B03AC6"/>
    <w:rsid w:val="42121C8B"/>
    <w:rsid w:val="425A7D31"/>
    <w:rsid w:val="4327FB3E"/>
    <w:rsid w:val="43ADECEC"/>
    <w:rsid w:val="43F46128"/>
    <w:rsid w:val="44067A38"/>
    <w:rsid w:val="442BA9A0"/>
    <w:rsid w:val="45054DD6"/>
    <w:rsid w:val="451D8919"/>
    <w:rsid w:val="46040D75"/>
    <w:rsid w:val="464B6118"/>
    <w:rsid w:val="467FE67E"/>
    <w:rsid w:val="46FE6A2B"/>
    <w:rsid w:val="472AF2A3"/>
    <w:rsid w:val="478ECD3D"/>
    <w:rsid w:val="48541414"/>
    <w:rsid w:val="4ABD4931"/>
    <w:rsid w:val="4AE7EEF5"/>
    <w:rsid w:val="4B66C91A"/>
    <w:rsid w:val="4BC73A5A"/>
    <w:rsid w:val="4BEF8B72"/>
    <w:rsid w:val="4C855396"/>
    <w:rsid w:val="4D706481"/>
    <w:rsid w:val="4DBE7176"/>
    <w:rsid w:val="4DD472A5"/>
    <w:rsid w:val="4DF842F9"/>
    <w:rsid w:val="4E3D4AA0"/>
    <w:rsid w:val="4E806F56"/>
    <w:rsid w:val="4F256638"/>
    <w:rsid w:val="4F771081"/>
    <w:rsid w:val="500D09EA"/>
    <w:rsid w:val="501E4BFD"/>
    <w:rsid w:val="502E071A"/>
    <w:rsid w:val="50352304"/>
    <w:rsid w:val="503C7A7C"/>
    <w:rsid w:val="5189E3A6"/>
    <w:rsid w:val="51D60A9E"/>
    <w:rsid w:val="52610506"/>
    <w:rsid w:val="52A8B7AE"/>
    <w:rsid w:val="5344AAAC"/>
    <w:rsid w:val="53A909D1"/>
    <w:rsid w:val="551E2B18"/>
    <w:rsid w:val="56646705"/>
    <w:rsid w:val="56B9FB79"/>
    <w:rsid w:val="5855CBDA"/>
    <w:rsid w:val="5A05C7D8"/>
    <w:rsid w:val="5A3945EF"/>
    <w:rsid w:val="5A44F07F"/>
    <w:rsid w:val="5B835B2A"/>
    <w:rsid w:val="5BDEE92B"/>
    <w:rsid w:val="5D54F1CD"/>
    <w:rsid w:val="5E416ED2"/>
    <w:rsid w:val="5F03580C"/>
    <w:rsid w:val="5F5A4F74"/>
    <w:rsid w:val="61431DBA"/>
    <w:rsid w:val="618A6593"/>
    <w:rsid w:val="623A13CB"/>
    <w:rsid w:val="62DB5D7B"/>
    <w:rsid w:val="62F4B807"/>
    <w:rsid w:val="64908868"/>
    <w:rsid w:val="65FE69C0"/>
    <w:rsid w:val="66674082"/>
    <w:rsid w:val="67294A62"/>
    <w:rsid w:val="6783E375"/>
    <w:rsid w:val="68B54749"/>
    <w:rsid w:val="69360A82"/>
    <w:rsid w:val="6961D213"/>
    <w:rsid w:val="6963F98B"/>
    <w:rsid w:val="69AC4F69"/>
    <w:rsid w:val="6A319659"/>
    <w:rsid w:val="6A5117AA"/>
    <w:rsid w:val="6AE25A9B"/>
    <w:rsid w:val="6AE865C3"/>
    <w:rsid w:val="6AF42CEA"/>
    <w:rsid w:val="6AFFC9EC"/>
    <w:rsid w:val="6B6F9DE6"/>
    <w:rsid w:val="6BC6D3E1"/>
    <w:rsid w:val="6BCD66BA"/>
    <w:rsid w:val="6C1573B9"/>
    <w:rsid w:val="6C6DAB44"/>
    <w:rsid w:val="6CA23FD4"/>
    <w:rsid w:val="6CA7FC09"/>
    <w:rsid w:val="6D806BB4"/>
    <w:rsid w:val="6D88B86C"/>
    <w:rsid w:val="6DAA57FA"/>
    <w:rsid w:val="6E03B628"/>
    <w:rsid w:val="70DC43B7"/>
    <w:rsid w:val="71D38502"/>
    <w:rsid w:val="71D80DD7"/>
    <w:rsid w:val="72FA6930"/>
    <w:rsid w:val="731821E2"/>
    <w:rsid w:val="751AFC83"/>
    <w:rsid w:val="753D39FA"/>
    <w:rsid w:val="75CE583D"/>
    <w:rsid w:val="76C052C3"/>
    <w:rsid w:val="7776200D"/>
    <w:rsid w:val="7965B8A8"/>
    <w:rsid w:val="796A4E1B"/>
    <w:rsid w:val="797C6226"/>
    <w:rsid w:val="7A910FA6"/>
    <w:rsid w:val="7AC18CF0"/>
    <w:rsid w:val="7B341E99"/>
    <w:rsid w:val="7B664A0B"/>
    <w:rsid w:val="7B6C71CF"/>
    <w:rsid w:val="7B954060"/>
    <w:rsid w:val="7F2BDD33"/>
    <w:rsid w:val="7F6A6C1A"/>
    <w:rsid w:val="7FD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2024-02-14T06:41:00Z</dcterms:created>
  <dc:creator>Neelaveni A</dc:creator>
  <cp:lastModifiedBy>Aravind Kumar</cp:lastModifiedBy>
  <dcterms:modified xsi:type="dcterms:W3CDTF">2024-02-16T10:05:14Z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3FE69520B5E847AE8D3173E45158BC87_13</vt:lpwstr>
  </property>
</Properties>
</file>