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942"/>
          <w:sz w:val="28"/>
        </w:rPr>
        <w:t>DEPARTMENT OF CONSUMER AFFAIRS</w:t>
        <w:br/>
        <w:t>LEGAL METROLOGY DIVISION</w:t>
      </w:r>
    </w:p>
    <w:p>
      <w:pPr>
        <w:jc w:val="center"/>
      </w:pPr>
      <w:r>
        <w:rPr>
          <w:b/>
          <w:color w:val="991B1B"/>
          <w:sz w:val="22"/>
        </w:rPr>
        <w:t>PACKAGED COMMODITY COMPLIANCE INSPECTION REPORT</w:t>
        <w:br/>
        <w:t>Under Legal Metrology (Packaged Commodities) Rules, 2011</w:t>
        <w:br/>
      </w:r>
    </w:p>
    <w:p>
      <w:pPr>
        <w:pStyle w:val="Heading2"/>
      </w:pPr>
      <w:r>
        <w:t>1. Inspection Particulars</w:t>
      </w:r>
    </w:p>
    <w:p>
      <w:r>
        <w:t>Case ID: INSP-20260919-A4DFD8</w:t>
        <w:br/>
      </w:r>
      <w:r>
        <w:t>Inspection Timestamp: 2026-09-19T03:29:31.647360</w:t>
        <w:br/>
      </w:r>
      <w:r>
        <w:t>Product Name: AMRUT PREMIIUM TEA ५OOg</w:t>
        <w:br/>
      </w:r>
      <w:r>
        <w:t>Manufacturer: Plot ४२ GIDC Estate Pune Maharashtra, Mfd Date: By: Amrut Beverage Pvt Ltd, Tel: 1800-209-1234, Country of Origin: India</w:t>
        <w:br/>
      </w:r>
      <w:r>
        <w:t>Compliance Score: 90 / 100 (NON_COMPLIANT)</w:t>
        <w:br/>
      </w:r>
      <w:r>
        <w:t>External Verification: External verification: Not available</w:t>
        <w:br/>
      </w:r>
    </w:p>
    <w:p>
      <w:pPr>
        <w:pStyle w:val="Heading2"/>
      </w:pPr>
      <w:r>
        <w:t>2. Extracted Statutory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Detected Value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Brand Name or Trademark</w:t>
            </w:r>
          </w:p>
        </w:tc>
        <w:tc>
          <w:tcPr>
            <w:tcW w:type="dxa" w:w="2160"/>
          </w:tcPr>
          <w:p>
            <w:r>
              <w:t>AMRUT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Common or Generic Name of Commodity</w:t>
            </w:r>
          </w:p>
        </w:tc>
        <w:tc>
          <w:tcPr>
            <w:tcW w:type="dxa" w:w="2160"/>
          </w:tcPr>
          <w:p>
            <w:r>
              <w:t>AMRUT PREMIIUM TEA ५OOg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Generic Commodity Descriptor</w:t>
            </w:r>
          </w:p>
        </w:tc>
        <w:tc>
          <w:tcPr>
            <w:tcW w:type="dxa" w:w="2160"/>
          </w:tcPr>
          <w:p>
            <w:r>
              <w:t>Tea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Packaged Commodity Category</w:t>
            </w:r>
          </w:p>
        </w:tc>
        <w:tc>
          <w:tcPr>
            <w:tcW w:type="dxa" w:w="2160"/>
          </w:tcPr>
          <w:p>
            <w:r>
              <w:t>Food &amp; Beverage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Name of Manufacturer</w:t>
            </w:r>
          </w:p>
        </w:tc>
        <w:tc>
          <w:tcPr>
            <w:tcW w:type="dxa" w:w="2160"/>
          </w:tcPr>
          <w:p>
            <w:r>
              <w:t>Manufacturer Identified</w:t>
            </w:r>
          </w:p>
        </w:tc>
        <w:tc>
          <w:tcPr>
            <w:tcW w:type="dxa" w:w="2160"/>
          </w:tcPr>
          <w:p>
            <w:r>
              <w:t>94%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Complete Address of Manufacturer with PIN Code</w:t>
            </w:r>
          </w:p>
        </w:tc>
        <w:tc>
          <w:tcPr>
            <w:tcW w:type="dxa" w:w="2160"/>
          </w:tcPr>
          <w:p>
            <w:r>
              <w:t>Plot ४२ GIDC Estate Pune Maharashtra, Mfd Date: By: Amrut Beverage Pvt Ltd, Tel: 1800-209-1234, Country of Origin: India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Name of Pre-packer (if different from manufacturer)</w:t>
            </w:r>
          </w:p>
        </w:tc>
        <w:tc>
          <w:tcPr>
            <w:tcW w:type="dxa" w:w="2160"/>
          </w:tcPr>
          <w:p>
            <w:r>
              <w:t>Manufacturer Identified</w:t>
            </w:r>
          </w:p>
        </w:tc>
        <w:tc>
          <w:tcPr>
            <w:tcW w:type="dxa" w:w="2160"/>
          </w:tcPr>
          <w:p>
            <w:r>
              <w:t>92%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Address of Pre-packer</w:t>
            </w:r>
          </w:p>
        </w:tc>
        <w:tc>
          <w:tcPr>
            <w:tcW w:type="dxa" w:w="2160"/>
          </w:tcPr>
          <w:p>
            <w:r>
              <w:t>Plot ४२ GIDC Estate Pune Maharashtra, Mfd Date: By: Amrut Beverage Pvt Ltd, Tel: 1800-209-1234, Country of Origin: India</w:t>
            </w:r>
          </w:p>
        </w:tc>
        <w:tc>
          <w:tcPr>
            <w:tcW w:type="dxa" w:w="2160"/>
          </w:tcPr>
          <w:p>
            <w:r>
              <w:t>92%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Name of Importer (for imported goods)</w:t>
            </w:r>
          </w:p>
        </w:tc>
        <w:tc>
          <w:tcPr>
            <w:tcW w:type="dxa" w:w="2160"/>
          </w:tcPr>
          <w:p>
            <w:r>
              <w:t>Not Applicable (Domestic Manufacture)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Address of Importer</w:t>
            </w:r>
          </w:p>
        </w:tc>
        <w:tc>
          <w:tcPr>
            <w:tcW w:type="dxa" w:w="2160"/>
          </w:tcPr>
          <w:p>
            <w:r>
              <w:t>Not Applicable (Domestic Manufacture)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Country of Origin or Manufacture</w:t>
            </w:r>
          </w:p>
        </w:tc>
        <w:tc>
          <w:tcPr>
            <w:tcW w:type="dxa" w:w="2160"/>
          </w:tcPr>
          <w:p>
            <w:r>
              <w:t>India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Net Quantity in Standard SI Metric Units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Authorized SI Metric Unit Symbol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Maximum Retail Price (MRP)</w:t>
            </w:r>
          </w:p>
        </w:tc>
        <w:tc>
          <w:tcPr>
            <w:tcW w:type="dxa" w:w="2160"/>
          </w:tcPr>
          <w:p>
            <w:r>
              <w:t>MRP ₹ 0.00 (inclusive of all taxes)</w:t>
            </w:r>
          </w:p>
        </w:tc>
        <w:tc>
          <w:tcPr>
            <w:tcW w:type="dxa" w:w="2160"/>
          </w:tcPr>
          <w:p>
            <w:r>
              <w:t>98%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Mandatory Tax Inclusivity Declaration</w:t>
            </w:r>
          </w:p>
        </w:tc>
        <w:tc>
          <w:tcPr>
            <w:tcW w:type="dxa" w:w="2160"/>
          </w:tcPr>
          <w:p>
            <w:r>
              <w:t>inclusive of all taxes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Unit Sale Price (USP)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Month and Year of Manufacture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Date of Pre-packing</w:t>
            </w:r>
          </w:p>
        </w:tc>
        <w:tc>
          <w:tcPr>
            <w:tcW w:type="dxa" w:w="2160"/>
          </w:tcPr>
          <w:p>
            <w:r>
              <w:t>Not Applicable</w:t>
            </w:r>
          </w:p>
        </w:tc>
        <w:tc>
          <w:tcPr>
            <w:tcW w:type="dxa" w:w="2160"/>
          </w:tcPr>
          <w:p>
            <w:r>
              <w:t>85%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Best Before Period or Date</w:t>
            </w:r>
          </w:p>
        </w:tc>
        <w:tc>
          <w:tcPr>
            <w:tcW w:type="dxa" w:w="2160"/>
          </w:tcPr>
          <w:p>
            <w:r>
              <w:t>१२ Months</w:t>
            </w:r>
          </w:p>
        </w:tc>
        <w:tc>
          <w:tcPr>
            <w:tcW w:type="dxa" w:w="2160"/>
          </w:tcPr>
          <w:p>
            <w:r>
              <w:t>94%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Expiry Date / Use By Date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Batch or Lot Identification Number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45%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Consumer Care Toll-Free Helpline / Phone</w:t>
            </w:r>
          </w:p>
        </w:tc>
        <w:tc>
          <w:tcPr>
            <w:tcW w:type="dxa" w:w="2160"/>
          </w:tcPr>
          <w:p>
            <w:r>
              <w:t>1800-209-1234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Consumer Care Email Address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Consumer Care Physical Office Address</w:t>
            </w:r>
          </w:p>
        </w:tc>
        <w:tc>
          <w:tcPr>
            <w:tcW w:type="dxa" w:w="2160"/>
          </w:tcPr>
          <w:p>
            <w:r>
              <w:t>Plot ४२ GIDC Estate Pune Maharashtra, Mfd Date: By: Amrut Beverage Pvt Ltd, Tel: 1800-209-1234, Country of Origin: India</w:t>
            </w:r>
          </w:p>
        </w:tc>
        <w:tc>
          <w:tcPr>
            <w:tcW w:type="dxa" w:w="2160"/>
          </w:tcPr>
          <w:p>
            <w:r>
              <w:t>93%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</w:tbl>
    <w:p>
      <w:pPr>
        <w:pStyle w:val="Heading2"/>
      </w:pPr>
      <w:r>
        <w:t>3. Statutory Violations &amp; Compounding Directives (Legal Metrology Rules)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Rule &amp; Gazette PDF</w:t>
            </w:r>
          </w:p>
        </w:tc>
        <w:tc>
          <w:tcPr>
            <w:tcW w:type="dxa" w:w="2160"/>
          </w:tcPr>
          <w:p>
            <w:r>
              <w:t>Detected Infraction</w:t>
            </w:r>
          </w:p>
        </w:tc>
        <w:tc>
          <w:tcPr>
            <w:tcW w:type="dxa" w:w="2160"/>
          </w:tcPr>
          <w:p>
            <w:r>
              <w:t>Penal Provision</w:t>
            </w:r>
          </w:p>
        </w:tc>
        <w:tc>
          <w:tcPr>
            <w:tcW w:type="dxa" w:w="2160"/>
          </w:tcPr>
          <w:p>
            <w:r>
              <w:t>Source Page</w:t>
            </w:r>
          </w:p>
        </w:tc>
      </w:tr>
      <w:tr>
        <w:tc>
          <w:tcPr>
            <w:tcW w:type="dxa" w:w="2160"/>
          </w:tcPr>
          <w:p>
            <w:r>
              <w:t>RULE 6(1)(c) (Net quantity in standard SI metric units) [8(xii)_0_1732871346--17.pdf]</w:t>
            </w:r>
          </w:p>
        </w:tc>
        <w:tc>
          <w:tcPr>
            <w:tcW w:type="dxa" w:w="2160"/>
          </w:tcPr>
          <w:p>
            <w:r>
              <w:t>Net quantity declaration missing or non-compliant</w:t>
            </w:r>
          </w:p>
        </w:tc>
        <w:tc>
          <w:tcPr>
            <w:tcW w:type="dxa" w:w="2160"/>
          </w:tcPr>
          <w:p>
            <w:r>
              <w:t>Section 36(1) read with Rule 13</w:t>
            </w:r>
          </w:p>
        </w:tc>
        <w:tc>
          <w:tcPr>
            <w:tcW w:type="dxa" w:w="2160"/>
          </w:tcPr>
          <w:p>
            <w:r>
              <w:t>Page 1</w:t>
            </w:r>
          </w:p>
        </w:tc>
      </w:tr>
      <w:tr>
        <w:tc>
          <w:tcPr>
            <w:tcW w:type="dxa" w:w="2160"/>
          </w:tcPr>
          <w:p>
            <w:r>
              <w:t>RULE 13 (Statement of units of weight, measure or number) [230946_1732871433--19.pdf]</w:t>
            </w:r>
          </w:p>
        </w:tc>
        <w:tc>
          <w:tcPr>
            <w:tcW w:type="dxa" w:w="2160"/>
          </w:tcPr>
          <w:p>
            <w:r>
              <w:t>Unit '' (Prohibited: None)</w:t>
            </w:r>
          </w:p>
        </w:tc>
        <w:tc>
          <w:tcPr>
            <w:tcW w:type="dxa" w:w="2160"/>
          </w:tcPr>
          <w:p>
            <w:r>
              <w:t>Section 36(1) read with Rule 13</w:t>
            </w:r>
          </w:p>
        </w:tc>
        <w:tc>
          <w:tcPr>
            <w:tcW w:type="dxa" w:w="2160"/>
          </w:tcPr>
          <w:p>
            <w:r>
              <w:t>Page 3</w:t>
            </w:r>
          </w:p>
        </w:tc>
      </w:tr>
      <w:tr>
        <w:tc>
          <w:tcPr>
            <w:tcW w:type="dxa" w:w="2160"/>
          </w:tcPr>
          <w:p>
            <w:r>
              <w:t>RULE 32 (Fine for contravention of rules where no specific penalty is provided) [8(xii)_0_1732871346--17.pdf]</w:t>
            </w:r>
          </w:p>
        </w:tc>
        <w:tc>
          <w:tcPr>
            <w:tcW w:type="dxa" w:w="2160"/>
          </w:tcPr>
          <w:p>
            <w:r>
              <w:t>2 active statutory contraventions detected</w:t>
            </w:r>
          </w:p>
        </w:tc>
        <w:tc>
          <w:tcPr>
            <w:tcW w:type="dxa" w:w="2160"/>
          </w:tcPr>
          <w:p>
            <w:r>
              <w:t>Section 36(1) read with Rule 32</w:t>
            </w:r>
          </w:p>
        </w:tc>
        <w:tc>
          <w:tcPr>
            <w:tcW w:type="dxa" w:w="2160"/>
          </w:tcPr>
          <w:p>
            <w:r>
              <w:t>Page 13</w:t>
            </w:r>
          </w:p>
        </w:tc>
      </w:tr>
      <w:tr>
        <w:tc>
          <w:tcPr>
            <w:tcW w:type="dxa" w:w="2160"/>
          </w:tcPr>
          <w:p>
            <w:r>
              <w:t>RULE 32A (Compounding of offences under Section 48 of the Act) [8(x)_0_1732870750--13.pdf]</w:t>
            </w:r>
          </w:p>
        </w:tc>
        <w:tc>
          <w:tcPr>
            <w:tcW w:type="dxa" w:w="2160"/>
          </w:tcPr>
          <w:p>
            <w:r>
              <w:t>Compounding schedule applicable under Section 36(1)</w:t>
            </w:r>
          </w:p>
        </w:tc>
        <w:tc>
          <w:tcPr>
            <w:tcW w:type="dxa" w:w="2160"/>
          </w:tcPr>
          <w:p>
            <w:r>
              <w:t>Rule 32A Statutory Compounding Schedule: ₹25,000</w:t>
            </w:r>
          </w:p>
        </w:tc>
        <w:tc>
          <w:tcPr>
            <w:tcW w:type="dxa" w:w="2160"/>
          </w:tcPr>
          <w:p>
            <w:r>
              <w:t>Page 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