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Intelligence Orchestrator (EIO)</w:t>
        <w:br/>
        <w:t>Enhancement Document 2 – Intelligent Planning &amp; Adaptive Orchestration</w:t>
      </w:r>
    </w:p>
    <w:p>
      <w:r>
        <w:rPr>
          <w:b/>
        </w:rPr>
        <w:t>Objective</w:t>
        <w:br/>
      </w:r>
      <w:r>
        <w:t>The current Enterprise Intelligence Orchestrator successfully orchestrates multiple agents, connectors, and AI models. The next enhancement is to make the Planner significantly more intelligent. Instead of executing a fixed workflow, the Planner should determine whether a question is answerable, identify missing evidence, dynamically adapt the execution plan, and provide actionable recommendations. The objective is to demonstrate adaptive enterprise reasoning rather than static workflow execution.</w:t>
      </w:r>
    </w:p>
    <w:p>
      <w:pPr>
        <w:pStyle w:val="Heading2"/>
      </w:pPr>
      <w:r>
        <w:t>1. Intelligent Query Classification</w:t>
      </w:r>
    </w:p>
    <w:p>
      <w:r>
        <w:t>Before invoking any agent, classify the request into one of the following categories:</w:t>
        <w:br/>
        <w:t>• Database Query</w:t>
        <w:br/>
        <w:t>• Document Query</w:t>
        <w:br/>
        <w:t>• Hybrid Query (Database + Documents)</w:t>
        <w:br/>
        <w:t>• Metadata Query</w:t>
        <w:br/>
        <w:t>• Business Glossary Query</w:t>
        <w:br/>
        <w:t>• General Knowledge Query</w:t>
        <w:br/>
        <w:t>• Unsupported Query</w:t>
        <w:br/>
        <w:t>• Insufficient Data Query</w:t>
        <w:br/>
        <w:br/>
        <w:t>The Planner should choose a different execution strategy depending on the classification.</w:t>
      </w:r>
    </w:p>
    <w:p>
      <w:pPr>
        <w:pStyle w:val="Heading2"/>
      </w:pPr>
      <w:r>
        <w:t>2. Query Feasibility Assessment</w:t>
      </w:r>
    </w:p>
    <w:p>
      <w:r>
        <w:t>Before SQL generation or RAG begins, determine whether the question can realistically be answered using currently connected enterprise data sources.</w:t>
        <w:br/>
        <w:br/>
        <w:t>Example:</w:t>
        <w:br/>
        <w:t>Question: How many employees are in the company?</w:t>
        <w:br/>
        <w:br/>
        <w:t>Planner should identify:</w:t>
        <w:br/>
        <w:t>• Required: Employee Master, HR System or Annual Report</w:t>
        <w:br/>
        <w:t>• Available: Financial database, Quarterly Results</w:t>
        <w:br/>
        <w:t>• Missing: Employee data, HR documents</w:t>
        <w:br/>
        <w:br/>
        <w:t>Result:</w:t>
        <w:br/>
        <w:t>Answer not currently available (without invoking unnecessary agents).</w:t>
      </w:r>
    </w:p>
    <w:p>
      <w:pPr>
        <w:pStyle w:val="Heading2"/>
      </w:pPr>
      <w:r>
        <w:t>3. Data Source Gap Analysis</w:t>
      </w:r>
    </w:p>
    <w:p>
      <w:r>
        <w:t>Introduce a Data Source Analyzer that identifies:</w:t>
        <w:br/>
        <w:t>• Missing structured data</w:t>
        <w:br/>
        <w:t>• Missing documents</w:t>
        <w:br/>
        <w:t>• Missing connectors</w:t>
        <w:br/>
        <w:t>This provides business transparency.</w:t>
      </w:r>
    </w:p>
    <w:p>
      <w:pPr>
        <w:pStyle w:val="Heading2"/>
      </w:pPr>
      <w:r>
        <w:t>4. Adaptive Execution Plans</w:t>
      </w:r>
    </w:p>
    <w:p>
      <w:r>
        <w:t>Build workflows dynamically.</w:t>
        <w:br/>
        <w:br/>
        <w:t>Examples:</w:t>
        <w:br/>
        <w:t>• Financial Question → Database → SQL → Response</w:t>
        <w:br/>
        <w:t>• Document Question → Documents → Vector Search → Response</w:t>
        <w:br/>
        <w:t>• Hybrid Question → Database + Documents → Evidence Merge → Reasoning</w:t>
        <w:br/>
        <w:t>• Unsupported Question → Gap Analysis → Recommendation → Stop</w:t>
      </w:r>
    </w:p>
    <w:p>
      <w:pPr>
        <w:pStyle w:val="Heading2"/>
      </w:pPr>
      <w:r>
        <w:t>5. Intelligent Recommendations</w:t>
      </w:r>
    </w:p>
    <w:p>
      <w:r>
        <w:t>When required information is unavailable, recommend next actions instead of simply saying 'I don't know.'</w:t>
        <w:br/>
        <w:br/>
        <w:t>Example:</w:t>
        <w:br/>
        <w:t>To answer this question, connect:</w:t>
        <w:br/>
        <w:t>• Employee Master Table</w:t>
        <w:br/>
        <w:t>• HR Database</w:t>
        <w:br/>
        <w:t>• Annual Report</w:t>
      </w:r>
    </w:p>
    <w:p>
      <w:pPr>
        <w:pStyle w:val="Heading2"/>
      </w:pPr>
      <w:r>
        <w:t>6. Enterprise Connector Suggestions</w:t>
      </w:r>
    </w:p>
    <w:p>
      <w:r>
        <w:t>Recommend enterprise connectors such as:</w:t>
        <w:br/>
        <w:t>• SAP HCM</w:t>
        <w:br/>
        <w:t>• SAP SuccessFactors</w:t>
        <w:br/>
        <w:t>• Workday</w:t>
        <w:br/>
        <w:t>• Oracle HCM</w:t>
        <w:br/>
        <w:t>• Azure SQL</w:t>
        <w:br/>
        <w:t>• CSV Import</w:t>
      </w:r>
    </w:p>
    <w:p>
      <w:pPr>
        <w:pStyle w:val="Heading2"/>
      </w:pPr>
      <w:r>
        <w:t>7. Confidence Engine</w:t>
      </w:r>
    </w:p>
    <w:p>
      <w:r>
        <w:t>Confidence should depend on evidence availability.</w:t>
        <w:br/>
        <w:t>If no SQL data and no document evidence exist, confidence must be very low instead of 100%.</w:t>
      </w:r>
    </w:p>
    <w:p>
      <w:pPr>
        <w:pStyle w:val="Heading2"/>
      </w:pPr>
      <w:r>
        <w:t>8. Evidence Availability Dashboard</w:t>
      </w:r>
    </w:p>
    <w:p>
      <w:r>
        <w:t>Display:</w:t>
        <w:br/>
        <w:t>• Required Evidence</w:t>
        <w:br/>
        <w:t>• Available Evidence</w:t>
        <w:br/>
        <w:t>• Missing Evidence</w:t>
        <w:br/>
        <w:t>so users understand why a question cannot be answered.</w:t>
      </w:r>
    </w:p>
    <w:p>
      <w:pPr>
        <w:pStyle w:val="Heading2"/>
      </w:pPr>
      <w:r>
        <w:t>9. Dynamic Agent Selection</w:t>
      </w:r>
    </w:p>
    <w:p>
      <w:r>
        <w:t>Invoke only the required agents.</w:t>
        <w:br/>
        <w:br/>
        <w:t>Example:</w:t>
        <w:br/>
        <w:t>Employee Count Question</w:t>
        <w:br/>
        <w:t>Planner → Metadata Discovery → Gap Analysis → Recommendation</w:t>
        <w:br/>
        <w:t>(No SQL, RAG or premium LLM required.)</w:t>
      </w:r>
    </w:p>
    <w:p>
      <w:pPr>
        <w:pStyle w:val="Heading2"/>
      </w:pPr>
      <w:r>
        <w:t>10. Planner Reasoning Dashboard</w:t>
      </w:r>
    </w:p>
    <w:p>
      <w:r>
        <w:t>Include:</w:t>
        <w:br/>
        <w:t>• Business Intent</w:t>
        <w:br/>
        <w:t>• Detected Entities</w:t>
        <w:br/>
        <w:t>• Required Evidence</w:t>
        <w:br/>
        <w:t>• Available Evidence</w:t>
        <w:br/>
        <w:t>• Missing Evidence</w:t>
        <w:br/>
        <w:t>• Execution Strategy</w:t>
        <w:br/>
        <w:t>• Estimated Cost</w:t>
        <w:br/>
        <w:t>• Reason for Strategy</w:t>
      </w:r>
    </w:p>
    <w:p>
      <w:pPr>
        <w:pStyle w:val="Heading2"/>
      </w:pPr>
      <w:r>
        <w:t>11. Enterprise Readiness Score</w:t>
      </w:r>
    </w:p>
    <w:p>
      <w:r>
        <w:t>After every query, calculate execution completeness and explain skipped stages with reasons.</w:t>
      </w:r>
    </w:p>
    <w:p>
      <w:pPr>
        <w:pStyle w:val="Heading2"/>
      </w:pPr>
      <w:r>
        <w:t>12. Data Acquisition Recommendations</w:t>
      </w:r>
    </w:p>
    <w:p>
      <w:r>
        <w:t>Recommend missing enterprise assets that would improve future answers, such as:</w:t>
        <w:br/>
        <w:t>• Employee Master Table</w:t>
        <w:br/>
        <w:t>• HR Database Connector</w:t>
        <w:br/>
        <w:t>• Annual Reports</w:t>
        <w:br/>
        <w:t>• Organization Structure Documents</w:t>
      </w:r>
    </w:p>
    <w:p>
      <w:pPr>
        <w:pStyle w:val="Heading2"/>
      </w:pPr>
      <w:r>
        <w:t>13. Intelligent Failure Handling</w:t>
      </w:r>
    </w:p>
    <w:p>
      <w:r>
        <w:t>Differentiate between:</w:t>
        <w:br/>
        <w:t>• No Data Exists</w:t>
        <w:br/>
        <w:t>• Permission Denied</w:t>
        <w:br/>
        <w:t>• Connector Offline</w:t>
        <w:br/>
        <w:t>• LLM Failure</w:t>
        <w:br/>
        <w:t>• SQL Failure</w:t>
        <w:br/>
        <w:t>• Database Timeout</w:t>
        <w:br/>
        <w:t>• RAG Failure</w:t>
        <w:br/>
        <w:t>• Partial Evidence Available</w:t>
      </w:r>
    </w:p>
    <w:p>
      <w:pPr>
        <w:pStyle w:val="Heading2"/>
      </w:pPr>
      <w:r>
        <w:t>Final Objective</w:t>
      </w:r>
    </w:p>
    <w:p>
      <w:r>
        <w:t>The Planner should behave like an Enterprise Solution Architect. Before executing any workflow, it should determine:</w:t>
        <w:br/>
        <w:br/>
        <w:t>• Is the question answerable?</w:t>
        <w:br/>
        <w:t>• Which systems contain the required information?</w:t>
        <w:br/>
        <w:t>• Are those systems connected?</w:t>
        <w:br/>
        <w:t>• Is sufficient evidence available?</w:t>
        <w:br/>
        <w:t>• Which agents are required?</w:t>
        <w:br/>
        <w:t>• What is the optimal execution strategy?</w:t>
        <w:br/>
        <w:t>• If information is unavailable, how can the enterprise improve its knowledge ecosystem?</w:t>
        <w:br/>
        <w:br/>
        <w:t>The platform should demonstrate intelligent planning, adaptive orchestration, evidence-based reasoning, and enterprise guidance.</w:t>
      </w:r>
    </w:p>
    <w:p>
      <w:pPr>
        <w:pStyle w:val="Heading2"/>
      </w:pPr>
      <w:r>
        <w:t>Signature Enhancement – Knowledge Coverage Score</w:t>
      </w:r>
    </w:p>
    <w:p>
      <w:r>
        <w:t>Display enterprise knowledge coverage before answering.</w:t>
        <w:br/>
        <w:br/>
        <w:t>Example:</w:t>
        <w:br/>
        <w:t>Financial Database      ✓</w:t>
        <w:br/>
        <w:t>Sales Data             ✓</w:t>
        <w:br/>
        <w:t>HR Data                ✗</w:t>
        <w:br/>
        <w:t>Annual Reports         ✗</w:t>
        <w:br/>
        <w:t>Organization Directory ✗</w:t>
        <w:br/>
        <w:br/>
        <w:t>Overall Coverage: 41%</w:t>
        <w:br/>
        <w:br/>
        <w:t>Recommendation:</w:t>
        <w:br/>
        <w:t>Connect HR systems or upload Annual Reports to improve answer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