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14C2CBB0" w14:textId="791DA433" w:rsidR="00876C74" w:rsidRPr="004024B3" w:rsidRDefault="00125C0F" w:rsidP="004024B3">
      <w:pPr>
        <w:pBdr>
          <w:bottom w:val="single" w:sz="6" w:space="1" w:color="1F4E79"/>
        </w:pBdr>
        <w:spacing w:after="80"/>
        <w:jc w:val="center"/>
        <w:rPr>
          <w:b/>
          <w:bCs/>
          <w:color w:val="C00000"/>
        </w:rPr>
      </w:pPr>
      <w:r>
        <w:rPr>
          <w:b/>
          <w:bCs/>
          <w:color w:val="C00000"/>
        </w:rPr>
        <w:t xml:space="preserve">CO1 </w:t>
      </w:r>
      <w:r w:rsidR="00F85098">
        <w:rPr>
          <w:b/>
          <w:bCs/>
          <w:color w:val="C00000"/>
        </w:rPr>
        <w:t>ASSESSMENT TOOL 1</w:t>
      </w:r>
      <w:r w:rsidR="004F729E">
        <w:rPr>
          <w:b/>
          <w:bCs/>
          <w:color w:val="C00000"/>
        </w:rPr>
        <w:t xml:space="preserve">  –  </w:t>
      </w:r>
      <w:r w:rsidR="004024B3" w:rsidRPr="004024B3">
        <w:rPr>
          <w:b/>
          <w:bCs/>
          <w:color w:val="C00000"/>
        </w:rPr>
        <w:t>Case Study Analysis</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1CEEFC7F" w:rsidR="00876C74" w:rsidRDefault="00F85098" w:rsidP="003A40C5">
            <w:r>
              <w:rPr>
                <w:sz w:val="18"/>
                <w:szCs w:val="18"/>
              </w:rPr>
              <w:t>CSA10</w:t>
            </w:r>
            <w:r w:rsidR="004F729E">
              <w:rPr>
                <w:sz w:val="18"/>
                <w:szCs w:val="18"/>
              </w:rPr>
              <w:t xml:space="preserve"> / CSA</w:t>
            </w:r>
            <w:r>
              <w:rPr>
                <w:sz w:val="18"/>
                <w:szCs w:val="18"/>
              </w:rPr>
              <w:t>10</w:t>
            </w:r>
            <w:r w:rsidR="00B942AB">
              <w:rPr>
                <w:sz w:val="18"/>
                <w:szCs w:val="18"/>
              </w:rPr>
              <w:t>0</w:t>
            </w:r>
            <w:r w:rsidR="00504B88">
              <w:rPr>
                <w:sz w:val="18"/>
                <w:szCs w:val="18"/>
              </w:rPr>
              <w:t>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876C74" w:rsidRDefault="00867736" w:rsidP="00867736">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15C92C61" w:rsidR="00876C74" w:rsidRDefault="004F729E" w:rsidP="00F85098">
            <w:r>
              <w:rPr>
                <w:sz w:val="18"/>
                <w:szCs w:val="18"/>
              </w:rPr>
              <w:t xml:space="preserve">Assessment Tool </w:t>
            </w:r>
            <w:r w:rsidR="00F85098">
              <w:rPr>
                <w:sz w:val="18"/>
                <w:szCs w:val="18"/>
              </w:rPr>
              <w:t>1</w:t>
            </w:r>
            <w:r>
              <w:rPr>
                <w:sz w:val="18"/>
                <w:szCs w:val="18"/>
              </w:rPr>
              <w:t xml:space="preserve"> – </w:t>
            </w:r>
            <w:r w:rsidR="005B1443">
              <w:rPr>
                <w:sz w:val="18"/>
                <w:szCs w:val="18"/>
              </w:rPr>
              <w:t>Case Study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876C74" w:rsidRDefault="004F729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876C74" w:rsidRDefault="003E54D9" w:rsidP="00D86540">
            <w:pPr>
              <w:jc w:val="both"/>
            </w:pPr>
            <w:r w:rsidRPr="003E54D9">
              <w:rPr>
                <w:i/>
                <w:iCs/>
                <w:sz w:val="18"/>
                <w:szCs w:val="18"/>
              </w:rPr>
              <w:t>Apply advanced methodologies and agile project management techniques to manage software projects effectively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t>S. Rohit Ram</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t>1922260146</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t>20/10/2026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t>60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77777777" w:rsidR="00876C74" w:rsidRDefault="004F729E" w:rsidP="00D86540">
            <w:pPr>
              <w:spacing w:after="60"/>
              <w:jc w:val="both"/>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4F769F97" w14:textId="77777777" w:rsidR="00876C74" w:rsidRDefault="004F729E">
            <w:r>
              <w:rPr>
                <w:sz w:val="18"/>
                <w:szCs w:val="18"/>
              </w:rPr>
              <w:t>Signature of the Student: _________________________</w:t>
            </w:r>
          </w:p>
        </w:tc>
      </w:tr>
    </w:tbl>
    <w:p>
      <w:pPr>
        <w:pStyle w:val="Heading1"/>
        <w:spacing w:before="140" w:after="60"/>
      </w:pPr>
      <w:r>
        <w:t>Annexure A – Case Study Analysis</w:t>
      </w:r>
    </w:p>
    <w:p>
      <w:pPr>
        <w:jc w:val="center"/>
      </w:pPr>
      <w:r>
        <w:rPr>
          <w:rFonts w:ascii="Times New Roman" w:hAnsi="Times New Roman"/>
          <w:b/>
          <w:sz w:val="24"/>
        </w:rPr>
        <w:t>Case Study Title: Intelligent Agricultural Equipment Sharing Platform</w:t>
      </w:r>
    </w:p>
    <w:p>
      <w:pPr>
        <w:pStyle w:val="Heading2"/>
        <w:spacing w:before="140" w:after="60"/>
      </w:pPr>
      <w:r>
        <w:t>1. Understand the Problem Statement</w:t>
      </w:r>
    </w:p>
    <w:p>
      <w:pPr>
        <w:spacing w:after="80" w:line="252" w:lineRule="auto"/>
      </w:pPr>
      <w:r>
        <w:rPr>
          <w:rFonts w:ascii="Times New Roman" w:hAnsi="Times New Roman"/>
          <w:sz w:val="20"/>
        </w:rPr>
        <w:t>Problem in my own words: Small and medium-scale farmers often cannot afford to purchase tractors, harvesters, seeders, and irrigation equipment that may be needed only during particular farming periods. At the same time, equipment owned by other farmers or rental providers can remain unused for long periods. The Intelligent Agricultural Equipment Sharing Platform connects farmers who need machinery with equipment owners through a single digital system. Users can find equipment, check availability, book rentals, arrange delivery, make payments, and maintain usage records.</w:t>
      </w:r>
    </w:p>
    <w:p>
      <w:pPr>
        <w:spacing w:after="80" w:line="252" w:lineRule="auto"/>
      </w:pPr>
      <w:r>
        <w:rPr>
          <w:rFonts w:ascii="Times New Roman" w:hAnsi="Times New Roman"/>
          <w:sz w:val="20"/>
        </w:rPr>
        <w:t>Objectives of the proposed system:</w:t>
      </w:r>
    </w:p>
    <w:p>
      <w:pPr>
        <w:spacing w:after="20"/>
      </w:pPr>
      <w:r>
        <w:rPr>
          <w:rFonts w:ascii="Times New Roman" w:hAnsi="Times New Roman"/>
          <w:sz w:val="20"/>
        </w:rPr>
        <w:t>Register farmers, equipment owners, and rental providers.</w:t>
      </w:r>
    </w:p>
    <w:p>
      <w:pPr>
        <w:spacing w:after="20"/>
      </w:pPr>
      <w:r>
        <w:rPr>
          <w:rFonts w:ascii="Times New Roman" w:hAnsi="Times New Roman"/>
          <w:sz w:val="20"/>
        </w:rPr>
        <w:t>Create equipment listings with type, location, rental charge, availability, and usage conditions.</w:t>
      </w:r>
    </w:p>
    <w:p>
      <w:pPr>
        <w:spacing w:after="20"/>
      </w:pPr>
      <w:r>
        <w:rPr>
          <w:rFonts w:ascii="Times New Roman" w:hAnsi="Times New Roman"/>
          <w:sz w:val="20"/>
        </w:rPr>
        <w:t>Allow farmers to search and compare equipment and view available dates.</w:t>
      </w:r>
    </w:p>
    <w:p>
      <w:pPr>
        <w:spacing w:after="20"/>
      </w:pPr>
      <w:r>
        <w:rPr>
          <w:rFonts w:ascii="Times New Roman" w:hAnsi="Times New Roman"/>
          <w:sz w:val="20"/>
        </w:rPr>
        <w:t>Manage booking requests, confirmation, cancellations, and rental periods.</w:t>
      </w:r>
    </w:p>
    <w:p>
      <w:pPr>
        <w:spacing w:after="20"/>
      </w:pPr>
      <w:r>
        <w:rPr>
          <w:rFonts w:ascii="Times New Roman" w:hAnsi="Times New Roman"/>
          <w:sz w:val="20"/>
        </w:rPr>
        <w:t>Calculate rental charges and record payments and receipts.</w:t>
      </w:r>
    </w:p>
    <w:p>
      <w:pPr>
        <w:spacing w:after="20"/>
      </w:pPr>
      <w:r>
        <w:rPr>
          <w:rFonts w:ascii="Times New Roman" w:hAnsi="Times New Roman"/>
          <w:sz w:val="20"/>
        </w:rPr>
        <w:t>Coordinate equipment delivery and return arrangements.</w:t>
      </w:r>
    </w:p>
    <w:p>
      <w:pPr>
        <w:spacing w:after="20"/>
      </w:pPr>
      <w:r>
        <w:rPr>
          <w:rFonts w:ascii="Times New Roman" w:hAnsi="Times New Roman"/>
          <w:sz w:val="20"/>
        </w:rPr>
        <w:t>Maintain equipment usage history, rental history, ratings, and reviews.</w:t>
      </w:r>
    </w:p>
    <w:p>
      <w:pPr>
        <w:spacing w:after="80" w:line="252" w:lineRule="auto"/>
      </w:pPr>
      <w:r>
        <w:rPr>
          <w:rFonts w:ascii="Times New Roman" w:hAnsi="Times New Roman"/>
          <w:sz w:val="20"/>
        </w:rPr>
        <w:t>Scope: The system covers user registration, equipment listing and discovery, availability management, booking, rental-charge calculation, payment records, delivery coordination, usage tracking, reviews, and rental history. It can be developed as a mobile-friendly website or application. Physical maintenance, transport, and disputes still require cooperation between users and service providers.</w:t>
      </w:r>
    </w:p>
    <w:p>
      <w:pPr>
        <w:pStyle w:val="Heading2"/>
        <w:spacing w:before="140" w:after="60"/>
      </w:pPr>
      <w:r>
        <w:t>2. Identify Key Stakeholders and Challenges</w:t>
      </w:r>
    </w:p>
    <w:p>
      <w:pPr>
        <w:spacing w:after="80" w:line="252" w:lineRule="auto"/>
      </w:pPr>
      <w:r>
        <w:rPr>
          <w:rFonts w:ascii="Times New Roman" w:hAnsi="Times New Roman"/>
          <w:sz w:val="20"/>
        </w:rPr>
        <w:t>Farmers / equipment renters: Search for suitable machinery, compare rental charges, book equipment, make payments, use equipment responsibly, and return it on time. Challenges include limited budgets, uncertain availability during peak seasons, travel distance, and lack of trustworthy rental information.</w:t>
      </w:r>
    </w:p>
    <w:p>
      <w:pPr>
        <w:spacing w:after="80" w:line="252" w:lineRule="auto"/>
      </w:pPr>
      <w:r>
        <w:rPr>
          <w:rFonts w:ascii="Times New Roman" w:hAnsi="Times New Roman"/>
          <w:sz w:val="20"/>
        </w:rPr>
        <w:t>Equipment owners / rental providers: Add accurate listings, update availability and charges, approve requests, arrange handover and collection, and maintain equipment condition. Challenges include idle equipment, double bookings, late returns, damage risk, and payment disputes.</w:t>
      </w:r>
    </w:p>
    <w:p>
      <w:pPr>
        <w:spacing w:after="80" w:line="252" w:lineRule="auto"/>
      </w:pPr>
      <w:r>
        <w:rPr>
          <w:rFonts w:ascii="Times New Roman" w:hAnsi="Times New Roman"/>
          <w:sz w:val="20"/>
        </w:rPr>
        <w:t>Platform administrator: Manages user accounts, reviews listings where appropriate, handles reports and complaints, monitors platform activity, and maintains records. The administrator must protect user data and prevent fake accounts or misleading listings.</w:t>
      </w:r>
    </w:p>
    <w:p>
      <w:pPr>
        <w:spacing w:after="80" w:line="252" w:lineRule="auto"/>
      </w:pPr>
      <w:r>
        <w:rPr>
          <w:rFonts w:ascii="Times New Roman" w:hAnsi="Times New Roman"/>
          <w:sz w:val="20"/>
        </w:rPr>
        <w:t>Delivery / transport partners: Coordinate machinery movement to and from farms when delivery is offered. They need accurate addresses, schedules, contact information, and clear delivery charges.</w:t>
      </w:r>
    </w:p>
    <w:p>
      <w:pPr>
        <w:spacing w:after="80" w:line="252" w:lineRule="auto"/>
      </w:pPr>
      <w:r>
        <w:rPr>
          <w:rFonts w:ascii="Times New Roman" w:hAnsi="Times New Roman"/>
          <w:sz w:val="20"/>
        </w:rPr>
        <w:t>Payment service provider: Processes electronic payments and communicates transaction status securely. It must support reliable transaction records and protect sensitive payment information.</w:t>
      </w:r>
    </w:p>
    <w:p>
      <w:pPr>
        <w:spacing w:after="80" w:line="252" w:lineRule="auto"/>
      </w:pPr>
      <w:r>
        <w:rPr>
          <w:rFonts w:ascii="Times New Roman" w:hAnsi="Times New Roman"/>
          <w:sz w:val="20"/>
        </w:rPr>
        <w:t>Major shared challenges include seasonal demand peaks, rural network limitations, inaccurate availability, location and transport coordination, trust between unfamiliar users, equipment damage, cancellations, and secure payment handling.</w:t>
      </w:r>
    </w:p>
    <w:p>
      <w:pPr>
        <w:pStyle w:val="Heading2"/>
        <w:spacing w:before="140" w:after="60"/>
      </w:pPr>
      <w:r>
        <w:t>3. Analyze the Current Approach</w:t>
      </w:r>
    </w:p>
    <w:p>
      <w:pPr>
        <w:spacing w:after="80" w:line="252" w:lineRule="auto"/>
      </w:pPr>
      <w:r>
        <w:rPr>
          <w:rFonts w:ascii="Times New Roman" w:hAnsi="Times New Roman"/>
          <w:sz w:val="20"/>
        </w:rPr>
        <w:t>Existing process: Farmers commonly find machinery through personal contacts, local dealers, village groups, telephone calls, or visits to equipment owners. Availability and rental rates may be shared informally. Booking details, payments, delivery arrangements, and rental history may be recorded on paper or in separate messages.</w:t>
      </w:r>
    </w:p>
    <w:p>
      <w:pPr>
        <w:spacing w:after="80" w:line="252" w:lineRule="auto"/>
      </w:pPr>
      <w:r>
        <w:rPr>
          <w:rFonts w:ascii="Times New Roman" w:hAnsi="Times New Roman"/>
          <w:sz w:val="20"/>
        </w:rPr>
        <w:t>Strengths of the current approach:</w:t>
      </w:r>
    </w:p>
    <w:p>
      <w:pPr>
        <w:spacing w:after="20"/>
      </w:pPr>
      <w:r>
        <w:rPr>
          <w:rFonts w:ascii="Times New Roman" w:hAnsi="Times New Roman"/>
          <w:sz w:val="20"/>
        </w:rPr>
        <w:t>Personal relationships can create trust and allow direct discussion.</w:t>
      </w:r>
    </w:p>
    <w:p>
      <w:pPr>
        <w:spacing w:after="20"/>
      </w:pPr>
      <w:r>
        <w:rPr>
          <w:rFonts w:ascii="Times New Roman" w:hAnsi="Times New Roman"/>
          <w:sz w:val="20"/>
        </w:rPr>
        <w:t>Local owners may understand nearby farming needs and field conditions.</w:t>
      </w:r>
    </w:p>
    <w:p>
      <w:pPr>
        <w:spacing w:after="20"/>
      </w:pPr>
      <w:r>
        <w:rPr>
          <w:rFonts w:ascii="Times New Roman" w:hAnsi="Times New Roman"/>
          <w:sz w:val="20"/>
        </w:rPr>
        <w:t>The process can work without advanced digital infrastructure.</w:t>
      </w:r>
    </w:p>
    <w:p>
      <w:pPr>
        <w:spacing w:after="80" w:line="252" w:lineRule="auto"/>
      </w:pPr>
      <w:r>
        <w:rPr>
          <w:rFonts w:ascii="Times New Roman" w:hAnsi="Times New Roman"/>
          <w:sz w:val="20"/>
        </w:rPr>
        <w:t>Limitations and gaps:</w:t>
      </w:r>
    </w:p>
    <w:p>
      <w:pPr>
        <w:spacing w:after="20"/>
      </w:pPr>
      <w:r>
        <w:rPr>
          <w:rFonts w:ascii="Times New Roman" w:hAnsi="Times New Roman"/>
          <w:sz w:val="20"/>
        </w:rPr>
        <w:t>Farmers may not know all available equipment providers in nearby areas.</w:t>
      </w:r>
    </w:p>
    <w:p>
      <w:pPr>
        <w:spacing w:after="20"/>
      </w:pPr>
      <w:r>
        <w:rPr>
          <w:rFonts w:ascii="Times New Roman" w:hAnsi="Times New Roman"/>
          <w:sz w:val="20"/>
        </w:rPr>
        <w:t>Availability and rental prices are difficult to compare in one place.</w:t>
      </w:r>
    </w:p>
    <w:p>
      <w:pPr>
        <w:spacing w:after="20"/>
      </w:pPr>
      <w:r>
        <w:rPr>
          <w:rFonts w:ascii="Times New Roman" w:hAnsi="Times New Roman"/>
          <w:sz w:val="20"/>
        </w:rPr>
        <w:t>Telephone-based coordination can lead to missed messages or double bookings.</w:t>
      </w:r>
    </w:p>
    <w:p>
      <w:pPr>
        <w:spacing w:after="20"/>
      </w:pPr>
      <w:r>
        <w:rPr>
          <w:rFonts w:ascii="Times New Roman" w:hAnsi="Times New Roman"/>
          <w:sz w:val="20"/>
        </w:rPr>
        <w:t>Paper records make it difficult to track rentals, usage, payments, and disputes.</w:t>
      </w:r>
    </w:p>
    <w:p>
      <w:pPr>
        <w:spacing w:after="20"/>
      </w:pPr>
      <w:r>
        <w:rPr>
          <w:rFonts w:ascii="Times New Roman" w:hAnsi="Times New Roman"/>
          <w:sz w:val="20"/>
        </w:rPr>
        <w:t>Transport and delivery arrangements may be unclear or delayed.</w:t>
      </w:r>
    </w:p>
    <w:p>
      <w:pPr>
        <w:spacing w:after="20"/>
      </w:pPr>
      <w:r>
        <w:rPr>
          <w:rFonts w:ascii="Times New Roman" w:hAnsi="Times New Roman"/>
          <w:sz w:val="20"/>
        </w:rPr>
        <w:t>There may be limited feedback about reliability, equipment condition, or service.</w:t>
      </w:r>
    </w:p>
    <w:p>
      <w:pPr>
        <w:spacing w:after="80" w:line="252" w:lineRule="auto"/>
      </w:pPr>
      <w:r>
        <w:rPr>
          <w:rFonts w:ascii="Times New Roman" w:hAnsi="Times New Roman"/>
          <w:sz w:val="20"/>
        </w:rPr>
        <w:t>A shared platform is needed to centralize listings and booking information while keeping the process simple for users with different levels of digital experience.</w:t>
      </w:r>
    </w:p>
    <w:p>
      <w:pPr>
        <w:pStyle w:val="Heading2"/>
        <w:spacing w:before="140" w:after="60"/>
      </w:pPr>
      <w:r>
        <w:t>4. Propose a Suitable Solution Using Software Engineering Principles</w:t>
      </w:r>
    </w:p>
    <w:p>
      <w:pPr>
        <w:spacing w:after="80" w:line="252" w:lineRule="auto"/>
      </w:pPr>
      <w:r>
        <w:rPr>
          <w:rFonts w:ascii="Times New Roman" w:hAnsi="Times New Roman"/>
          <w:sz w:val="20"/>
        </w:rPr>
        <w:t>Proposed solution: Develop a secure, mobile-friendly platform with separate views for farmers, equipment owners, and administrators. Users can create accounts, list or search for machinery, check availability, request bookings, view rental charges, record payments, coordinate delivery, and submit reviews after a rental.</w:t>
      </w:r>
    </w:p>
    <w:p>
      <w:pPr>
        <w:spacing w:after="80" w:line="252" w:lineRule="auto"/>
      </w:pPr>
      <w:r>
        <w:rPr>
          <w:rFonts w:ascii="Times New Roman" w:hAnsi="Times New Roman"/>
          <w:sz w:val="20"/>
        </w:rPr>
        <w:t>Major functional modules:</w:t>
      </w:r>
    </w:p>
    <w:p>
      <w:pPr>
        <w:spacing w:after="20"/>
      </w:pPr>
      <w:r>
        <w:rPr>
          <w:rFonts w:ascii="Times New Roman" w:hAnsi="Times New Roman"/>
          <w:sz w:val="20"/>
        </w:rPr>
        <w:t>User Registration and Profiles: Stores basic user details, role, contact information, and preferred location.</w:t>
      </w:r>
    </w:p>
    <w:p>
      <w:pPr>
        <w:spacing w:after="20"/>
      </w:pPr>
      <w:r>
        <w:rPr>
          <w:rFonts w:ascii="Times New Roman" w:hAnsi="Times New Roman"/>
          <w:sz w:val="20"/>
        </w:rPr>
        <w:t>Equipment Listing: Records equipment name, category, description, location, rental rate, photographs, and usage conditions.</w:t>
      </w:r>
    </w:p>
    <w:p>
      <w:pPr>
        <w:spacing w:after="20"/>
      </w:pPr>
      <w:r>
        <w:rPr>
          <w:rFonts w:ascii="Times New Roman" w:hAnsi="Times New Roman"/>
          <w:sz w:val="20"/>
        </w:rPr>
        <w:t>Search and Availability: Filters equipment by type, location, rental period, and price; shows available dates.</w:t>
      </w:r>
    </w:p>
    <w:p>
      <w:pPr>
        <w:spacing w:after="20"/>
      </w:pPr>
      <w:r>
        <w:rPr>
          <w:rFonts w:ascii="Times New Roman" w:hAnsi="Times New Roman"/>
          <w:sz w:val="20"/>
        </w:rPr>
        <w:t>Booking Management: Handles booking requests, approval, confirmation, cancellation, and rental status.</w:t>
      </w:r>
    </w:p>
    <w:p>
      <w:pPr>
        <w:spacing w:after="20"/>
      </w:pPr>
      <w:r>
        <w:rPr>
          <w:rFonts w:ascii="Times New Roman" w:hAnsi="Times New Roman"/>
          <w:sz w:val="20"/>
        </w:rPr>
        <w:t>Rental Charges and Payments: Calculates charges using the rental period and agreed rate; stores transaction status and receipts.</w:t>
      </w:r>
    </w:p>
    <w:p>
      <w:pPr>
        <w:spacing w:after="20"/>
      </w:pPr>
      <w:r>
        <w:rPr>
          <w:rFonts w:ascii="Times New Roman" w:hAnsi="Times New Roman"/>
          <w:sz w:val="20"/>
        </w:rPr>
        <w:t>Delivery Coordination: Records delivery or collection preference, address, schedule, and delivery charges where applicable.</w:t>
      </w:r>
    </w:p>
    <w:p>
      <w:pPr>
        <w:spacing w:after="20"/>
      </w:pPr>
      <w:r>
        <w:rPr>
          <w:rFonts w:ascii="Times New Roman" w:hAnsi="Times New Roman"/>
          <w:sz w:val="20"/>
        </w:rPr>
        <w:t>Usage and Rental History: Maintains booking dates, equipment used, payment records, and return status.</w:t>
      </w:r>
    </w:p>
    <w:p>
      <w:pPr>
        <w:spacing w:after="20"/>
      </w:pPr>
      <w:r>
        <w:rPr>
          <w:rFonts w:ascii="Times New Roman" w:hAnsi="Times New Roman"/>
          <w:sz w:val="20"/>
        </w:rPr>
        <w:t>Ratings, Reviews, and Support: Allows users to provide feedback and report issues.</w:t>
      </w:r>
    </w:p>
    <w:p>
      <w:pPr>
        <w:spacing w:after="20"/>
      </w:pPr>
      <w:r>
        <w:rPr>
          <w:rFonts w:ascii="Times New Roman" w:hAnsi="Times New Roman"/>
          <w:sz w:val="20"/>
        </w:rPr>
        <w:t>Administration: Supports account management, listing review, complaint handling, and activity monitoring.</w:t>
      </w:r>
    </w:p>
    <w:p>
      <w:pPr>
        <w:spacing w:after="80" w:line="252" w:lineRule="auto"/>
      </w:pPr>
      <w:r>
        <w:rPr>
          <w:rFonts w:ascii="Times New Roman" w:hAnsi="Times New Roman"/>
          <w:sz w:val="20"/>
        </w:rPr>
        <w:t>Functional requirements: The system shall allow users to register and sign in; owners to add, edit, and remove listings; farmers to search and view availability; users to request and manage bookings; the system to calculate rental charges; payment status to be recorded; delivery arrangements to be saved; and completed rentals to be stored with ratings and reviews.</w:t>
      </w:r>
    </w:p>
    <w:p>
      <w:pPr>
        <w:spacing w:after="80" w:line="252" w:lineRule="auto"/>
      </w:pPr>
      <w:r>
        <w:rPr>
          <w:rFonts w:ascii="Times New Roman" w:hAnsi="Times New Roman"/>
          <w:sz w:val="20"/>
        </w:rPr>
        <w:t>Non-functional requirements: Usability—clear screens and simple navigation; reliability—booking and payment records must remain consistent; security—authenticated access and protection of personal information; performance—search results should load within a reasonable time; scalability—the system should support more users, equipment, and regions; maintainability—modules should be independently tested and updated; accessibility—interfaces should work on common mobile devices and low-bandwidth connections where possible.</w:t>
      </w:r>
    </w:p>
    <w:p>
      <w:pPr>
        <w:spacing w:after="80" w:line="252" w:lineRule="auto"/>
      </w:pPr>
      <w:r>
        <w:rPr>
          <w:rFonts w:ascii="Times New Roman" w:hAnsi="Times New Roman"/>
          <w:sz w:val="20"/>
        </w:rPr>
        <w:t>Application of software engineering principles: Modularity separates accounts, listings, bookings, payments, delivery, and reviews. Scalability can be supported through a structured database and service-based design. Maintainability is improved by clear documentation, coding standards, and automated tests. Reliability is supported by validating availability before confirming bookings and keeping consistent transaction records. Usability is improved through simple forms, readable language, and clear booking status. Security is supported by role-based access, secure authentication, input validation, and restricted access to private information.</w:t>
      </w:r>
    </w:p>
    <w:p>
      <w:pPr>
        <w:pStyle w:val="Heading2"/>
        <w:spacing w:before="140" w:after="60"/>
      </w:pPr>
      <w:r>
        <w:t>5. Justify the Chosen Methodology / Framework</w:t>
      </w:r>
    </w:p>
    <w:p>
      <w:pPr>
        <w:spacing w:after="80" w:line="252" w:lineRule="auto"/>
      </w:pPr>
      <w:r>
        <w:rPr>
          <w:rFonts w:ascii="Times New Roman" w:hAnsi="Times New Roman"/>
          <w:sz w:val="20"/>
        </w:rPr>
        <w:t>Selected methodology: Agile development using short iterations, with Scrum practices for planning and review.</w:t>
      </w:r>
    </w:p>
    <w:p>
      <w:pPr>
        <w:spacing w:after="80" w:line="252" w:lineRule="auto"/>
      </w:pPr>
      <w:r>
        <w:rPr>
          <w:rFonts w:ascii="Times New Roman" w:hAnsi="Times New Roman"/>
          <w:sz w:val="20"/>
        </w:rPr>
        <w:t>Justification: The platform contains several connected modules and requirements may change after feedback from farmers, equipment owners, and rental providers. Agile allows the team to deliver a small working version first and improve it in repeated cycles. The first iteration can provide registration and equipment listings; the next can add search and booking; later iterations can introduce payments, delivery coordination, and reviews.</w:t>
      </w:r>
    </w:p>
    <w:p>
      <w:pPr>
        <w:spacing w:after="80" w:line="252" w:lineRule="auto"/>
      </w:pPr>
      <w:r>
        <w:rPr>
          <w:rFonts w:ascii="Times New Roman" w:hAnsi="Times New Roman"/>
          <w:sz w:val="20"/>
        </w:rPr>
        <w:t>How it supports development and maintenance: The team can maintain a prioritized product backlog, plan work in short sprints, demonstrate completed features, gather stakeholder feedback, and test each increment. Regular reviews help discover usability issues early, while continuous testing and version control reduce regression risks. After launch, the same approach can fix defects, improve performance, and add features based on user needs.</w:t>
      </w:r>
    </w:p>
    <w:p>
      <w:pPr>
        <w:pStyle w:val="Heading2"/>
        <w:spacing w:before="140" w:after="60"/>
      </w:pPr>
      <w:r>
        <w:t>6. Discuss Expected Outcomes and Limitations</w:t>
      </w:r>
    </w:p>
    <w:p>
      <w:pPr>
        <w:spacing w:after="80" w:line="252" w:lineRule="auto"/>
      </w:pPr>
      <w:r>
        <w:rPr>
          <w:rFonts w:ascii="Times New Roman" w:hAnsi="Times New Roman"/>
          <w:sz w:val="20"/>
        </w:rPr>
        <w:t>Expected outcomes:</w:t>
      </w:r>
    </w:p>
    <w:p>
      <w:pPr>
        <w:spacing w:after="20"/>
      </w:pPr>
      <w:r>
        <w:rPr>
          <w:rFonts w:ascii="Times New Roman" w:hAnsi="Times New Roman"/>
          <w:sz w:val="20"/>
        </w:rPr>
        <w:t>Improved access to agricultural machinery for farmers who cannot afford to buy it.</w:t>
      </w:r>
    </w:p>
    <w:p>
      <w:pPr>
        <w:spacing w:after="20"/>
      </w:pPr>
      <w:r>
        <w:rPr>
          <w:rFonts w:ascii="Times New Roman" w:hAnsi="Times New Roman"/>
          <w:sz w:val="20"/>
        </w:rPr>
        <w:t>Better utilization of equipment that might otherwise remain idle.</w:t>
      </w:r>
    </w:p>
    <w:p>
      <w:pPr>
        <w:spacing w:after="20"/>
      </w:pPr>
      <w:r>
        <w:rPr>
          <w:rFonts w:ascii="Times New Roman" w:hAnsi="Times New Roman"/>
          <w:sz w:val="20"/>
        </w:rPr>
        <w:t>Reduced time spent contacting multiple owners to find available machinery.</w:t>
      </w:r>
    </w:p>
    <w:p>
      <w:pPr>
        <w:spacing w:after="20"/>
      </w:pPr>
      <w:r>
        <w:rPr>
          <w:rFonts w:ascii="Times New Roman" w:hAnsi="Times New Roman"/>
          <w:sz w:val="20"/>
        </w:rPr>
        <w:t>Clearer rental charges, booking status, and rental history.</w:t>
      </w:r>
    </w:p>
    <w:p>
      <w:pPr>
        <w:spacing w:after="20"/>
      </w:pPr>
      <w:r>
        <w:rPr>
          <w:rFonts w:ascii="Times New Roman" w:hAnsi="Times New Roman"/>
          <w:sz w:val="20"/>
        </w:rPr>
        <w:t>Additional rental opportunities and income for equipment owners.</w:t>
      </w:r>
    </w:p>
    <w:p>
      <w:pPr>
        <w:spacing w:after="20"/>
      </w:pPr>
      <w:r>
        <w:rPr>
          <w:rFonts w:ascii="Times New Roman" w:hAnsi="Times New Roman"/>
          <w:sz w:val="20"/>
        </w:rPr>
        <w:t>Improved coordination of bookings, delivery, returns, and feedback.</w:t>
      </w:r>
    </w:p>
    <w:p>
      <w:pPr>
        <w:spacing w:after="80" w:line="252" w:lineRule="auto"/>
      </w:pPr>
      <w:r>
        <w:rPr>
          <w:rFonts w:ascii="Times New Roman" w:hAnsi="Times New Roman"/>
          <w:sz w:val="20"/>
        </w:rPr>
        <w:t>How the solution addresses challenges: Centralized listings improve equipment discovery; availability calendars reduce booking conflicts; recorded rental charges and payment status improve transparency; delivery details improve coordination; and rental history and reviews help users make informed choices.</w:t>
      </w:r>
    </w:p>
    <w:p>
      <w:pPr>
        <w:spacing w:after="80" w:line="252" w:lineRule="auto"/>
      </w:pPr>
      <w:r>
        <w:rPr>
          <w:rFonts w:ascii="Times New Roman" w:hAnsi="Times New Roman"/>
          <w:sz w:val="20"/>
        </w:rPr>
        <w:t>Potential risks and limitations: Some rural users may have limited internet access or digital skills. Incorrect listings can mislead renters. Owners may fail to update availability. Transport costs can make distant rentals impractical. Equipment damage, late returns, payment failures, and disagreements may still occur. The platform cannot guarantee equipment quality or replace rental agreements, safety checks, and human dispute resolution.</w:t>
      </w:r>
    </w:p>
    <w:p>
      <w:pPr>
        <w:spacing w:after="80" w:line="252" w:lineRule="auto"/>
      </w:pPr>
      <w:r>
        <w:rPr>
          <w:rFonts w:ascii="Times New Roman" w:hAnsi="Times New Roman"/>
          <w:sz w:val="20"/>
        </w:rPr>
        <w:t>Risk mitigation: Provide a simple mobile interface, allow owners to update availability easily, use booking confirmations and reminders, display clear rental terms, maintain support and complaint procedures, and keep secure transaction logs. Pilot the system in a small area before expanding.</w:t>
      </w:r>
    </w:p>
    <w:p>
      <w:pPr>
        <w:spacing w:after="80" w:line="252" w:lineRule="auto"/>
      </w:pPr>
      <w:r>
        <w:rPr>
          <w:rFonts w:ascii="Times New Roman" w:hAnsi="Times New Roman"/>
          <w:sz w:val="20"/>
        </w:rPr>
        <w:t>Future enhancements: Add local-language interfaces, SMS notifications for low-connectivity areas, map-based distance estimation, seasonal demand insights, verified owner profiles, maintenance reminders, digital rental agreements, insurance or damage-report workflows, and recommendations based on equipment type, location, and farming season.</w:t>
      </w:r>
    </w:p>
    <w:p>
      <w:pPr>
        <w:pStyle w:val="Heading2"/>
        <w:spacing w:before="140" w:after="60"/>
      </w:pPr>
      <w:r>
        <w:t>Conclusion</w:t>
      </w:r>
    </w:p>
    <w:p>
      <w:pPr>
        <w:spacing w:after="80" w:line="252" w:lineRule="auto"/>
      </w:pPr>
      <w:r>
        <w:rPr>
          <w:rFonts w:ascii="Times New Roman" w:hAnsi="Times New Roman"/>
          <w:sz w:val="20"/>
        </w:rPr>
        <w:t>The Intelligent Agricultural Equipment Sharing Platform offers a practical software-based approach to connecting farmers with underused agricultural machinery. By bringing equipment discovery, availability, bookings, rental charges, delivery coordination, usage history, and reviews into one system, it can improve access and utilization. Agile development is suitable because the platform can be delivered incrementally and refined through feedback from its users.</w:t>
      </w:r>
    </w:p>
    <w:p w14:paraId="723309A5" w14:textId="77649F84" w:rsidR="005B1443" w:rsidRDefault="004F729E" w:rsidP="007C509F">
      <w:pPr>
        <w:pBdr>
          <w:bottom w:val="single" w:sz="4" w:space="1" w:color="2E75B6"/>
        </w:pBdr>
        <w:spacing w:before="80" w:after="40"/>
      </w:pPr>
      <w:r>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7C509F" w14:paraId="407AA69B" w14:textId="77777777" w:rsidTr="00B7775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24B8FBD" w14:textId="77777777" w:rsidR="007C509F" w:rsidRPr="00DF3A37" w:rsidRDefault="007C509F" w:rsidP="00B77757">
            <w:pPr>
              <w:jc w:val="center"/>
              <w:rPr>
                <w:b/>
                <w:bCs/>
                <w:color w:val="FFFFFF" w:themeColor="background1"/>
              </w:rPr>
            </w:pPr>
            <w:r w:rsidRPr="00DF3A37">
              <w:rPr>
                <w:b/>
                <w:bCs/>
                <w:color w:val="FFFFFF" w:themeColor="background1"/>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7D61D8E" w14:textId="77777777" w:rsidR="007C509F" w:rsidRPr="00DF3A37" w:rsidRDefault="007C509F" w:rsidP="00B77757">
            <w:pPr>
              <w:jc w:val="center"/>
              <w:rPr>
                <w:b/>
                <w:bCs/>
                <w:color w:val="FFFFFF" w:themeColor="background1"/>
              </w:rPr>
            </w:pPr>
            <w:r w:rsidRPr="00DF3A37">
              <w:rPr>
                <w:b/>
                <w:bCs/>
                <w:color w:val="FFFFFF" w:themeColor="background1"/>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C38868A" w14:textId="77777777" w:rsidR="007C509F" w:rsidRPr="00DF3A37" w:rsidRDefault="007C509F" w:rsidP="00B77757">
            <w:pPr>
              <w:rPr>
                <w:b/>
                <w:bCs/>
                <w:color w:val="FFFFFF" w:themeColor="background1"/>
              </w:rPr>
            </w:pPr>
            <w:r w:rsidRPr="00DF3A37">
              <w:rPr>
                <w:b/>
                <w:bCs/>
                <w:color w:val="FFFFFF" w:themeColor="background1"/>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F8E0737" w14:textId="77777777" w:rsidR="007C509F" w:rsidRPr="00DF3A37" w:rsidRDefault="007C509F" w:rsidP="00B77757">
            <w:pPr>
              <w:rPr>
                <w:b/>
                <w:bCs/>
                <w:color w:val="FFFFFF" w:themeColor="background1"/>
              </w:rPr>
            </w:pPr>
            <w:r w:rsidRPr="00DF3A37">
              <w:rPr>
                <w:b/>
                <w:bCs/>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6B7B3D4" w14:textId="77777777" w:rsidR="007C509F" w:rsidRPr="00DF3A37" w:rsidRDefault="007C509F" w:rsidP="00B77757">
            <w:pPr>
              <w:rPr>
                <w:b/>
                <w:bCs/>
                <w:color w:val="FFFFFF" w:themeColor="background1"/>
              </w:rPr>
            </w:pPr>
            <w:r w:rsidRPr="00DF3A37">
              <w:rPr>
                <w:b/>
                <w:bCs/>
                <w:color w:val="FFFFFF" w:themeColor="background1"/>
              </w:rPr>
              <w:t>Needs Improvement (1 Mark)</w:t>
            </w:r>
          </w:p>
        </w:tc>
      </w:tr>
      <w:tr w:rsidR="007C509F" w:rsidRPr="005B1443" w14:paraId="1C25C32F"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C5652F0" w14:textId="6863C653" w:rsidR="007C509F" w:rsidRPr="005B1443" w:rsidRDefault="007C509F" w:rsidP="007C509F">
            <w:r w:rsidRPr="005B1443">
              <w:rPr>
                <w:rFonts w:ascii="-webkit-standard" w:hAnsi="-webkit-standard"/>
                <w:color w:val="000000"/>
              </w:rPr>
              <w:t>Problem Understanding</w:t>
            </w:r>
            <w:r w:rsidR="00C77945">
              <w:rPr>
                <w:rFonts w:ascii="-webkit-standard" w:hAnsi="-webkit-standard"/>
                <w:color w:val="000000"/>
              </w:rPr>
              <w:t xml:space="preserve">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B897BB" w14:textId="619B21F6" w:rsidR="007C509F" w:rsidRPr="005B1443" w:rsidRDefault="007C509F" w:rsidP="007C509F">
            <w:pPr>
              <w:rPr>
                <w:b/>
                <w:bCs/>
              </w:rPr>
            </w:pPr>
            <w:r w:rsidRPr="005B1443">
              <w:rPr>
                <w:rFonts w:ascii="-webkit-standard" w:hAnsi="-webkit-standard"/>
                <w:color w:val="000000"/>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2A1B2E9" w14:textId="2AC51565" w:rsidR="007C509F" w:rsidRPr="005B1443" w:rsidRDefault="007C509F" w:rsidP="007C509F">
            <w:r w:rsidRPr="005B1443">
              <w:rPr>
                <w:rFonts w:ascii="-webkit-standard" w:hAnsi="-webkit-standard"/>
                <w:color w:val="000000"/>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0593D2F" w14:textId="5B0F264B" w:rsidR="007C509F" w:rsidRPr="005B1443" w:rsidRDefault="007C509F" w:rsidP="007C509F">
            <w:r w:rsidRPr="005B1443">
              <w:rPr>
                <w:rFonts w:ascii="-webkit-standard" w:hAnsi="-webkit-standard"/>
                <w:color w:val="000000"/>
              </w:rPr>
              <w:t>Basic understanding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A8CF1D1" w14:textId="39AEEE6C" w:rsidR="007C509F" w:rsidRPr="005B1443" w:rsidRDefault="007C509F" w:rsidP="007C509F">
            <w:r>
              <w:rPr>
                <w:color w:val="000000"/>
              </w:rPr>
              <w:t>Poor understanding; objectives and scope are unclear or missing.</w:t>
            </w:r>
          </w:p>
        </w:tc>
      </w:tr>
      <w:tr w:rsidR="007C509F" w:rsidRPr="005B1443" w14:paraId="13B9A8DC"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FBD96E5" w14:textId="6E7612A0" w:rsidR="007C509F" w:rsidRPr="005B1443" w:rsidRDefault="007C509F" w:rsidP="007C509F">
            <w:r w:rsidRPr="005B1443">
              <w:rPr>
                <w:rFonts w:ascii="-webkit-standard" w:hAnsi="-webkit-standard"/>
                <w:color w:val="000000"/>
              </w:rPr>
              <w:t>Stakeholder &amp; Challenge Analysis</w:t>
            </w:r>
            <w:r w:rsidR="00C77945">
              <w:rPr>
                <w:rFonts w:ascii="-webkit-standard" w:hAnsi="-webkit-standard"/>
                <w:color w:val="000000"/>
              </w:rPr>
              <w:t xml:space="preserve">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752D191" w14:textId="10E7CF3E" w:rsidR="007C509F" w:rsidRPr="005B1443" w:rsidRDefault="007C509F" w:rsidP="007C509F">
            <w:pPr>
              <w:rPr>
                <w:b/>
                <w:bCs/>
              </w:rPr>
            </w:pPr>
            <w:r w:rsidRPr="005B1443">
              <w:rPr>
                <w:rFonts w:ascii="-webkit-standard" w:hAnsi="-webkit-standard"/>
                <w:color w:val="000000"/>
              </w:rPr>
              <w:t>Identifies all stakeholders, their roles, and challenges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3E839D" w14:textId="0FEBE62D" w:rsidR="007C509F" w:rsidRPr="005B1443" w:rsidRDefault="007C509F" w:rsidP="007C509F">
            <w:r w:rsidRPr="005B1443">
              <w:rPr>
                <w:rFonts w:ascii="-webkit-standard" w:hAnsi="-webkit-standard"/>
                <w:color w:val="000000"/>
              </w:rPr>
              <w:t>Identifies most stakeholders and challenges with adequate analysis.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C4BF301" w14:textId="184A04D8" w:rsidR="007C509F" w:rsidRPr="005B1443" w:rsidRDefault="007C509F" w:rsidP="007C509F">
            <w:r w:rsidRPr="005B1443">
              <w:rPr>
                <w:rFonts w:ascii="-webkit-standard" w:hAnsi="-webkit-standard"/>
                <w:color w:val="000000"/>
              </w:rPr>
              <w:t>Identifies only a few stakeholders or challenges.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8B64674" w14:textId="421E3A52" w:rsidR="007C509F" w:rsidRPr="005B1443" w:rsidRDefault="007C509F" w:rsidP="007C509F">
            <w:r>
              <w:rPr>
                <w:color w:val="000000"/>
              </w:rPr>
              <w:t>Stakeholders and system analysis are incomplete or inaccurate.</w:t>
            </w:r>
          </w:p>
        </w:tc>
      </w:tr>
      <w:tr w:rsidR="007C509F" w:rsidRPr="005B1443" w14:paraId="10404F72"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48FB5CB" w14:textId="39F22140" w:rsidR="007C509F" w:rsidRPr="005B1443" w:rsidRDefault="007C509F" w:rsidP="007C509F">
            <w:r w:rsidRPr="005B1443">
              <w:rPr>
                <w:rFonts w:ascii="-webkit-standard" w:hAnsi="-webkit-standard"/>
                <w:color w:val="000000"/>
              </w:rPr>
              <w:t>Current System Analysis</w:t>
            </w:r>
            <w:r w:rsidR="00C77945">
              <w:rPr>
                <w:rFonts w:ascii="-webkit-standard" w:hAnsi="-webkit-standard"/>
                <w:color w:val="000000"/>
              </w:rPr>
              <w:t xml:space="preserve">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83E1D97" w14:textId="5DE8296E" w:rsidR="007C509F" w:rsidRPr="005B1443" w:rsidRDefault="007C509F" w:rsidP="007C509F">
            <w:pPr>
              <w:rPr>
                <w:b/>
                <w:bCs/>
              </w:rPr>
            </w:pPr>
            <w:r w:rsidRPr="005B1443">
              <w:rPr>
                <w:rFonts w:ascii="-webkit-standard" w:hAnsi="-webkit-standard"/>
                <w:color w:val="000000"/>
              </w:rPr>
              <w:t xml:space="preserve">Thoroughly </w:t>
            </w:r>
            <w:proofErr w:type="spellStart"/>
            <w:r w:rsidRPr="005B1443">
              <w:rPr>
                <w:rFonts w:ascii="-webkit-standard" w:hAnsi="-webkit-standard"/>
                <w:color w:val="000000"/>
              </w:rPr>
              <w:t>analyzes</w:t>
            </w:r>
            <w:proofErr w:type="spellEnd"/>
            <w:r w:rsidRPr="005B1443">
              <w:rPr>
                <w:rFonts w:ascii="-webkit-standard" w:hAnsi="-webkit-standard"/>
                <w:color w:val="000000"/>
              </w:rPr>
              <w:t xml:space="preserve"> the existing system, 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201F275" w14:textId="0A0404DF" w:rsidR="007C509F" w:rsidRPr="005B1443" w:rsidRDefault="007C509F" w:rsidP="007C509F">
            <w:r w:rsidRPr="005B1443">
              <w:rPr>
                <w:rFonts w:ascii="-webkit-standard" w:hAnsi="-webkit-standard"/>
                <w:color w:val="000000"/>
              </w:rPr>
              <w:t>Good analysis with most strengths and weaknesses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4FBF7315" w14:textId="216FEE1B" w:rsidR="007C509F" w:rsidRPr="005B1443" w:rsidRDefault="007C509F" w:rsidP="007C509F">
            <w:r w:rsidRPr="005B1443">
              <w:rPr>
                <w:rFonts w:ascii="-webkit-standard" w:hAnsi="-webkit-standard"/>
                <w:color w:val="000000"/>
              </w:rPr>
              <w:t>Limited analysis with partial identification of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EAEBAC7" w14:textId="2FEC28D1" w:rsidR="007C509F" w:rsidRPr="005B1443" w:rsidRDefault="007C509F" w:rsidP="007C509F">
            <w:r>
              <w:rPr>
                <w:color w:val="000000"/>
              </w:rPr>
              <w:t>Proposed solution is unclear or inappropriate; requirements are largely missing.</w:t>
            </w:r>
          </w:p>
        </w:tc>
      </w:tr>
      <w:tr w:rsidR="007C509F" w:rsidRPr="005B1443" w14:paraId="63F81D3E"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E347227" w14:textId="54182462" w:rsidR="007C509F" w:rsidRPr="005B1443" w:rsidRDefault="007C509F" w:rsidP="007C509F">
            <w:r w:rsidRPr="005B1443">
              <w:rPr>
                <w:rFonts w:ascii="-webkit-standard" w:hAnsi="-webkit-standard"/>
                <w:color w:val="000000"/>
              </w:rPr>
              <w:t>Proposed Software Solution &amp; Software Engineering Principles</w:t>
            </w:r>
            <w:r w:rsidR="00C77945">
              <w:rPr>
                <w:rFonts w:ascii="-webkit-standard" w:hAnsi="-webkit-standard"/>
                <w:color w:val="000000"/>
              </w:rPr>
              <w:t xml:space="preserve">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D0BFC51" w14:textId="62BFFBF3" w:rsidR="007C509F" w:rsidRPr="005B1443" w:rsidRDefault="007C509F" w:rsidP="007C509F">
            <w:pPr>
              <w:rPr>
                <w:b/>
                <w:bCs/>
              </w:rPr>
            </w:pPr>
            <w:r w:rsidRPr="005B1443">
              <w:rPr>
                <w:rFonts w:ascii="-webkit-standard" w:hAnsi="-webkit-standard"/>
                <w:color w:val="000000"/>
              </w:rPr>
              <w:t>Proposes an innovative, feasible solution applying appropriate software engineering principles (modularity, scalability, maintainability, security, etc.).</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DB611B" w14:textId="55F1D961" w:rsidR="007C509F" w:rsidRPr="005B1443" w:rsidRDefault="007C509F" w:rsidP="007C509F">
            <w:r w:rsidRPr="005B1443">
              <w:rPr>
                <w:rFonts w:ascii="-webkit-standard" w:hAnsi="-webkit-standard"/>
                <w:color w:val="000000"/>
              </w:rPr>
              <w:t>Suitable solution with good application of software engineering principles.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E290CB2" w14:textId="76A18858" w:rsidR="007C509F" w:rsidRPr="005B1443" w:rsidRDefault="007C509F" w:rsidP="007C509F">
            <w:r w:rsidRPr="005B1443">
              <w:rPr>
                <w:rFonts w:ascii="-webkit-standard" w:hAnsi="-webkit-standard"/>
                <w:color w:val="000000"/>
              </w:rPr>
              <w:t>Basic solution with limited application of software engineering principles.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7D8D1DE" w14:textId="57101FF7" w:rsidR="007C509F" w:rsidRPr="005B1443" w:rsidRDefault="007C509F" w:rsidP="007C509F">
            <w:r>
              <w:rPr>
                <w:color w:val="000000"/>
              </w:rPr>
              <w:t>Methodology is inappropriate, poorly justified, or not discussed.</w:t>
            </w:r>
          </w:p>
        </w:tc>
      </w:tr>
      <w:tr w:rsidR="007C509F" w:rsidRPr="005B1443" w14:paraId="7E889C0E"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086CD6F" w14:textId="2F3D4635" w:rsidR="007C509F" w:rsidRPr="005B1443" w:rsidRDefault="007C509F" w:rsidP="007C509F">
            <w:r w:rsidRPr="005B1443">
              <w:rPr>
                <w:rFonts w:ascii="-webkit-standard" w:hAnsi="-webkit-standard"/>
                <w:color w:val="000000"/>
              </w:rPr>
              <w:t>Methodology/ Framework Justification</w:t>
            </w:r>
            <w:r w:rsidR="00C77945">
              <w:rPr>
                <w:rFonts w:ascii="-webkit-standard" w:hAnsi="-webkit-standard"/>
                <w:color w:val="000000"/>
              </w:rPr>
              <w:t xml:space="preserve">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E83E31C" w14:textId="3479E72A" w:rsidR="007C509F" w:rsidRPr="005B1443" w:rsidRDefault="007C509F" w:rsidP="007C509F">
            <w:pPr>
              <w:rPr>
                <w:b/>
                <w:bCs/>
              </w:rPr>
            </w:pPr>
            <w:r w:rsidRPr="005B1443">
              <w:rPr>
                <w:rFonts w:ascii="-webkit-standard" w:hAnsi="-webkit-standard"/>
                <w:color w:val="000000"/>
              </w:rPr>
              <w:t xml:space="preserve">Selects the most suitable SDLC/model/framework and provides </w:t>
            </w:r>
            <w:r w:rsidRPr="005B1443">
              <w:rPr>
                <w:rFonts w:ascii="-webkit-standard" w:hAnsi="-webkit-standard"/>
                <w:color w:val="000000"/>
              </w:rPr>
              <w:lastRenderedPageBreak/>
              <w:t>strong technical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4AC5D18" w14:textId="52EFD5D5" w:rsidR="007C509F" w:rsidRPr="005B1443" w:rsidRDefault="007C509F" w:rsidP="007C509F">
            <w:r w:rsidRPr="005B1443">
              <w:rPr>
                <w:rFonts w:ascii="-webkit-standard" w:hAnsi="-webkit-standard"/>
                <w:color w:val="000000"/>
              </w:rPr>
              <w:lastRenderedPageBreak/>
              <w:t>Suitable methodology selected with adequate 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37C5D34" w14:textId="3C03030A" w:rsidR="007C509F" w:rsidRPr="005B1443" w:rsidRDefault="007C509F" w:rsidP="007C509F">
            <w:r w:rsidRPr="005B1443">
              <w:rPr>
                <w:rFonts w:ascii="-webkit-standard" w:hAnsi="-webkit-standard"/>
                <w:color w:val="000000"/>
              </w:rPr>
              <w:t>Methodology selected but justification is weak.</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510548E" w14:textId="4842BF92" w:rsidR="007C509F" w:rsidRPr="005B1443" w:rsidRDefault="007C509F" w:rsidP="007C509F">
            <w:r>
              <w:rPr>
                <w:color w:val="000000"/>
              </w:rPr>
              <w:t xml:space="preserve">Outcomes, limitations, or future enhancements are missing; </w:t>
            </w:r>
            <w:r>
              <w:rPr>
                <w:color w:val="000000"/>
              </w:rPr>
              <w:lastRenderedPageBreak/>
              <w:t>report lacks organization and clarity.</w:t>
            </w:r>
          </w:p>
        </w:tc>
      </w:tr>
    </w:tbl>
    <w:p w14:paraId="0C0F5D15" w14:textId="77777777" w:rsidR="007C509F" w:rsidRDefault="007C509F">
      <w:pPr>
        <w:spacing w:after="50"/>
      </w:pPr>
    </w:p>
    <w:p w14:paraId="7B1E0A5C" w14:textId="77777777" w:rsidR="007C509F" w:rsidRDefault="007C509F">
      <w:pPr>
        <w:spacing w:after="50"/>
      </w:pPr>
    </w:p>
    <w:tbl>
      <w:tblPr>
        <w:tblStyle w:val="TableGrid"/>
        <w:tblW w:w="0" w:type="auto"/>
        <w:jc w:val="center"/>
        <w:tblLook w:val="04A0" w:firstRow="1" w:lastRow="0" w:firstColumn="1" w:lastColumn="0" w:noHBand="0" w:noVBand="1"/>
      </w:tblPr>
      <w:tblGrid>
        <w:gridCol w:w="4756"/>
        <w:gridCol w:w="1428"/>
      </w:tblGrid>
      <w:tr w:rsidR="005B1443" w14:paraId="1FD5DA86" w14:textId="77777777" w:rsidTr="00C77945">
        <w:trPr>
          <w:jc w:val="center"/>
        </w:trPr>
        <w:tc>
          <w:tcPr>
            <w:tcW w:w="4756"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77945">
        <w:trPr>
          <w:jc w:val="center"/>
        </w:trPr>
        <w:tc>
          <w:tcPr>
            <w:tcW w:w="4756" w:type="dxa"/>
          </w:tcPr>
          <w:p w14:paraId="5F2E8C88" w14:textId="13117C8D" w:rsidR="0023550A" w:rsidRDefault="0023550A" w:rsidP="0023550A">
            <w:pPr>
              <w:spacing w:after="50"/>
            </w:pPr>
            <w:r w:rsidRPr="005B1443">
              <w:rPr>
                <w:rFonts w:ascii="-webkit-standard" w:hAnsi="-webkit-standard"/>
                <w:color w:val="000000"/>
              </w:rPr>
              <w:t>Problem Understanding</w:t>
            </w:r>
            <w:r w:rsidR="00C77945">
              <w:rPr>
                <w:rFonts w:ascii="-webkit-standard" w:hAnsi="-webkit-standard"/>
                <w:color w:val="000000"/>
              </w:rPr>
              <w:t xml:space="preserve"> (30%)</w:t>
            </w:r>
          </w:p>
        </w:tc>
        <w:tc>
          <w:tcPr>
            <w:tcW w:w="1428" w:type="dxa"/>
          </w:tcPr>
          <w:p w14:paraId="17D226E8" w14:textId="66626320" w:rsidR="0023550A" w:rsidRDefault="0023550A" w:rsidP="0023550A">
            <w:pPr>
              <w:spacing w:after="50"/>
              <w:jc w:val="center"/>
            </w:pPr>
            <w:r>
              <w:t>/5</w:t>
            </w:r>
          </w:p>
        </w:tc>
      </w:tr>
      <w:tr w:rsidR="0023550A" w14:paraId="1B3C5DC7" w14:textId="77777777" w:rsidTr="00C77945">
        <w:trPr>
          <w:jc w:val="center"/>
        </w:trPr>
        <w:tc>
          <w:tcPr>
            <w:tcW w:w="4756" w:type="dxa"/>
          </w:tcPr>
          <w:p w14:paraId="3DAB6236" w14:textId="09DDC555" w:rsidR="0023550A" w:rsidRDefault="0023550A" w:rsidP="0023550A">
            <w:pPr>
              <w:spacing w:after="50"/>
            </w:pPr>
            <w:r w:rsidRPr="005B1443">
              <w:rPr>
                <w:rFonts w:ascii="-webkit-standard" w:hAnsi="-webkit-standard"/>
                <w:color w:val="000000"/>
              </w:rPr>
              <w:t>Stakeholder &amp; Challenge Analysis</w:t>
            </w:r>
            <w:r w:rsidR="00C77945">
              <w:rPr>
                <w:rFonts w:ascii="-webkit-standard" w:hAnsi="-webkit-standard"/>
                <w:color w:val="000000"/>
              </w:rPr>
              <w:t xml:space="preserve"> (25%)</w:t>
            </w:r>
          </w:p>
        </w:tc>
        <w:tc>
          <w:tcPr>
            <w:tcW w:w="1428" w:type="dxa"/>
          </w:tcPr>
          <w:p w14:paraId="72E37640" w14:textId="0596A677" w:rsidR="0023550A" w:rsidRDefault="0023550A" w:rsidP="0023550A">
            <w:pPr>
              <w:spacing w:after="50"/>
              <w:jc w:val="center"/>
            </w:pPr>
            <w:r>
              <w:t>/5</w:t>
            </w:r>
          </w:p>
        </w:tc>
      </w:tr>
      <w:tr w:rsidR="0023550A" w14:paraId="4D345600" w14:textId="77777777" w:rsidTr="00C77945">
        <w:trPr>
          <w:jc w:val="center"/>
        </w:trPr>
        <w:tc>
          <w:tcPr>
            <w:tcW w:w="4756" w:type="dxa"/>
          </w:tcPr>
          <w:p w14:paraId="21A79360" w14:textId="2122777E" w:rsidR="0023550A" w:rsidRDefault="0023550A" w:rsidP="0023550A">
            <w:pPr>
              <w:spacing w:after="50"/>
            </w:pPr>
            <w:r w:rsidRPr="005B1443">
              <w:rPr>
                <w:rFonts w:ascii="-webkit-standard" w:hAnsi="-webkit-standard"/>
                <w:color w:val="000000"/>
              </w:rPr>
              <w:t>Current System Analysis</w:t>
            </w:r>
            <w:r w:rsidR="00C77945">
              <w:rPr>
                <w:rFonts w:ascii="-webkit-standard" w:hAnsi="-webkit-standard"/>
                <w:color w:val="000000"/>
              </w:rPr>
              <w:t xml:space="preserve"> (20%)</w:t>
            </w:r>
          </w:p>
        </w:tc>
        <w:tc>
          <w:tcPr>
            <w:tcW w:w="1428" w:type="dxa"/>
          </w:tcPr>
          <w:p w14:paraId="34CD90AF" w14:textId="7F7CD641" w:rsidR="0023550A" w:rsidRDefault="0023550A" w:rsidP="0023550A">
            <w:pPr>
              <w:spacing w:after="50"/>
              <w:jc w:val="center"/>
            </w:pPr>
            <w:r>
              <w:t>/5</w:t>
            </w:r>
          </w:p>
        </w:tc>
      </w:tr>
      <w:tr w:rsidR="0023550A" w14:paraId="2BE28730" w14:textId="77777777" w:rsidTr="00C77945">
        <w:trPr>
          <w:jc w:val="center"/>
        </w:trPr>
        <w:tc>
          <w:tcPr>
            <w:tcW w:w="4756" w:type="dxa"/>
          </w:tcPr>
          <w:p w14:paraId="4435D2AC" w14:textId="0C8A61D5" w:rsidR="0023550A" w:rsidRDefault="0023550A" w:rsidP="0023550A">
            <w:pPr>
              <w:spacing w:after="50"/>
            </w:pPr>
            <w:r w:rsidRPr="005B1443">
              <w:rPr>
                <w:rFonts w:ascii="-webkit-standard" w:hAnsi="-webkit-standard"/>
                <w:color w:val="000000"/>
              </w:rPr>
              <w:t>Proposed Software Solution &amp; Software Engineering Principles</w:t>
            </w:r>
            <w:r w:rsidR="00C77945">
              <w:rPr>
                <w:rFonts w:ascii="-webkit-standard" w:hAnsi="-webkit-standard"/>
                <w:color w:val="000000"/>
              </w:rPr>
              <w:t xml:space="preserve"> (15%)</w:t>
            </w:r>
          </w:p>
        </w:tc>
        <w:tc>
          <w:tcPr>
            <w:tcW w:w="1428" w:type="dxa"/>
          </w:tcPr>
          <w:p w14:paraId="5FDFE860" w14:textId="73347033" w:rsidR="0023550A" w:rsidRDefault="0023550A" w:rsidP="0023550A">
            <w:pPr>
              <w:spacing w:after="50"/>
              <w:jc w:val="center"/>
            </w:pPr>
            <w:r>
              <w:t>/5</w:t>
            </w:r>
          </w:p>
        </w:tc>
      </w:tr>
      <w:tr w:rsidR="0023550A" w14:paraId="0CC40C48" w14:textId="77777777" w:rsidTr="00C77945">
        <w:trPr>
          <w:jc w:val="center"/>
        </w:trPr>
        <w:tc>
          <w:tcPr>
            <w:tcW w:w="4756" w:type="dxa"/>
          </w:tcPr>
          <w:p w14:paraId="554681F3" w14:textId="44F70E06" w:rsidR="0023550A" w:rsidRPr="00DF49DF" w:rsidRDefault="0023550A" w:rsidP="0023550A">
            <w:pPr>
              <w:spacing w:after="50"/>
            </w:pPr>
            <w:r w:rsidRPr="00DF49DF">
              <w:rPr>
                <w:rFonts w:ascii="-webkit-standard" w:hAnsi="-webkit-standard"/>
                <w:color w:val="000000"/>
              </w:rPr>
              <w:t>Methodology/ Framework Justification</w:t>
            </w:r>
            <w:r w:rsidR="00C77945">
              <w:rPr>
                <w:rFonts w:ascii="-webkit-standard" w:hAnsi="-webkit-standard"/>
                <w:color w:val="000000"/>
              </w:rPr>
              <w:t xml:space="preserve"> (10%)</w:t>
            </w:r>
          </w:p>
        </w:tc>
        <w:tc>
          <w:tcPr>
            <w:tcW w:w="1428" w:type="dxa"/>
          </w:tcPr>
          <w:p w14:paraId="0CF421DE" w14:textId="3DC146A5" w:rsidR="0023550A" w:rsidRDefault="0023550A" w:rsidP="0023550A">
            <w:pPr>
              <w:spacing w:after="50"/>
              <w:jc w:val="center"/>
            </w:pPr>
            <w:r>
              <w:t>/5</w:t>
            </w:r>
          </w:p>
        </w:tc>
      </w:tr>
      <w:tr w:rsidR="005B1443" w14:paraId="181342D8" w14:textId="77777777" w:rsidTr="00C77945">
        <w:trPr>
          <w:jc w:val="center"/>
        </w:trPr>
        <w:tc>
          <w:tcPr>
            <w:tcW w:w="4756"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30902E9D" w:rsidR="005B1443" w:rsidRDefault="0023550A" w:rsidP="0023550A">
            <w:pPr>
              <w:spacing w:after="50"/>
              <w:jc w:val="center"/>
            </w:pPr>
            <w:r>
              <w:t>/</w:t>
            </w:r>
            <w:r w:rsidR="00E15FF5">
              <w:t>25</w:t>
            </w:r>
          </w:p>
        </w:tc>
      </w:tr>
    </w:tbl>
    <w:p w14:paraId="0BCBE81A" w14:textId="77777777" w:rsidR="00F16BF9" w:rsidRDefault="00F16BF9">
      <w:pPr>
        <w:spacing w:after="50"/>
      </w:pPr>
    </w:p>
    <w:p w14:paraId="5610F65B" w14:textId="77777777" w:rsidR="007F3AA7" w:rsidRDefault="007F3AA7"/>
    <w:p w14:paraId="63C7E1B7" w14:textId="77777777" w:rsidR="007F3AA7" w:rsidRDefault="007F3AA7">
      <w:pPr>
        <w:rPr>
          <w:b/>
          <w:bCs/>
          <w:color w:val="1F4E79"/>
          <w:sz w:val="26"/>
          <w:szCs w:val="26"/>
        </w:rPr>
      </w:pPr>
    </w:p>
    <w:p>
      <w:r>
        <w:br w:type="page"/>
      </w:r>
    </w:p>
    <w:p>
      <w:pPr>
        <w:jc w:val="center"/>
      </w:pPr>
      <w:r>
        <w:rPr>
          <w:b/>
          <w:sz w:val="28"/>
        </w:rPr>
        <w:t>JIRA TASK BOARD – PROJECT PROGRESS</w:t>
      </w:r>
    </w:p>
    <w:p>
      <w:pPr>
        <w:jc w:val="center"/>
      </w:pPr>
      <w:r>
        <w:rPr>
          <w:i/>
        </w:rPr>
        <w:t>Intelligent Agricultural Equipment Sharing Platform</w:t>
      </w:r>
    </w:p>
    <w:p>
      <w:pPr>
        <w:jc w:val="center"/>
      </w:pPr>
      <w:r>
        <w:drawing>
          <wp:inline xmlns:a="http://schemas.openxmlformats.org/drawingml/2006/main" xmlns:pic="http://schemas.openxmlformats.org/drawingml/2006/picture">
            <wp:extent cx="5852160" cy="2570575"/>
            <wp:docPr id="1" name="Picture 1"/>
            <wp:cNvGraphicFramePr>
              <a:graphicFrameLocks noChangeAspect="1"/>
            </wp:cNvGraphicFramePr>
            <a:graphic>
              <a:graphicData uri="http://schemas.openxmlformats.org/drawingml/2006/picture">
                <pic:pic>
                  <pic:nvPicPr>
                    <pic:cNvPr id="0" name="Screenshot 2026-10-20 134011.png"/>
                    <pic:cNvPicPr/>
                  </pic:nvPicPr>
                  <pic:blipFill>
                    <a:blip r:embed="rId9"/>
                    <a:stretch>
                      <a:fillRect/>
                    </a:stretch>
                  </pic:blipFill>
                  <pic:spPr>
                    <a:xfrm>
                      <a:off x="0" y="0"/>
                      <a:ext cx="5852160" cy="2570575"/>
                    </a:xfrm>
                    <a:prstGeom prst="rect"/>
                  </pic:spPr>
                </pic:pic>
              </a:graphicData>
            </a:graphic>
          </wp:inline>
        </w:drawing>
      </w:r>
    </w:p>
    <w:p>
      <w:pPr>
        <w:jc w:val="center"/>
      </w:pPr>
      <w:r>
        <w:rPr>
          <w:i/>
          <w:sz w:val="18"/>
        </w:rPr>
        <w:t>Figure: Jira board showing project tasks in To Do, In Progress, and Done.</w:t>
      </w:r>
    </w:p>
    <w:sectPr w:rsidR="007F3AA7">
      <w:footerReference w:type="default" r:id="rId8"/>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embedRegular r:id="rId1" w:fontKey="{DD9DEE62-5F99-454E-AA2C-5FBC17AC01DF}"/>
  </w:font>
  <w:font w:name="Times New Roman">
    <w:panose1 w:val="02020603050405020304"/>
    <w:charset w:val="00"/>
    <w:family w:val="roman"/>
    <w:pitch w:val="variable"/>
    <w:sig w:usb0="E0002EFF" w:usb1="C000785B" w:usb2="00000009" w:usb3="00000000" w:csb0="000001FF" w:csb1="00000000"/>
    <w:embedRegular r:id="rId2" w:fontKey="{964E0128-7B1F-3A49-8D23-C1F244CE7365}"/>
    <w:embedBold r:id="rId3" w:fontKey="{E87DC37F-2E28-8841-8112-E25FBAE88513}"/>
    <w:embedItalic r:id="rId4" w:fontKey="{06AF16C9-6EB8-BE4E-ACBF-4487B1F94AF0}"/>
  </w:font>
  <w:font w:name="Arial">
    <w:panose1 w:val="020B0604020202020204"/>
    <w:charset w:val="00"/>
    <w:family w:val="swiss"/>
    <w:pitch w:val="variable"/>
    <w:sig w:usb0="E0002EFF" w:usb1="C000785B" w:usb2="00000009" w:usb3="00000000" w:csb0="000001FF" w:csb1="00000000"/>
    <w:embedRegular r:id="rId5" w:fontKey="{D108293C-AF06-5646-9373-A25029BDF71C}"/>
    <w:embedItalic r:id="rId6" w:fontKey="{9C6DB4E6-4068-C542-95BE-99C8DAD5F833}"/>
  </w:font>
  <w:font w:name="Georgia">
    <w:panose1 w:val="02040502050405020303"/>
    <w:charset w:val="00"/>
    <w:family w:val="roman"/>
    <w:pitch w:val="variable"/>
    <w:sig w:usb0="00000287" w:usb1="00000000" w:usb2="00000000" w:usb3="00000000" w:csb0="0000009F" w:csb1="00000000"/>
    <w:embedItalic r:id="rId7" w:fontKey="{FB955E68-B357-9441-8F26-5400AD47D919}"/>
  </w:font>
  <w:font w:name="-webkit-standard">
    <w:altName w:val="Cambria"/>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embedRegular r:id="rId9" w:fontKey="{BBD2FE8F-0410-C24B-BD60-E314A8B3743A}"/>
  </w:font>
  <w:font w:name="Cambria">
    <w:panose1 w:val="02040503050406030204"/>
    <w:charset w:val="00"/>
    <w:family w:val="roman"/>
    <w:pitch w:val="variable"/>
    <w:sig w:usb0="E00006FF" w:usb1="420024FF" w:usb2="02000000" w:usb3="00000000" w:csb0="0000019F" w:csb1="00000000"/>
    <w:embedRegular r:id="rId10" w:fontKey="{EC3B1497-2500-E241-95FD-1C4EBC076C9B}"/>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CSA1005 – Case Study Analysis | Page </w:t>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13744820">
    <w:abstractNumId w:val="1"/>
  </w:num>
  <w:num w:numId="2" w16cid:durableId="2103915676">
    <w:abstractNumId w:val="2"/>
  </w:num>
  <w:num w:numId="3" w16cid:durableId="20351071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125C0F"/>
    <w:rsid w:val="001854D8"/>
    <w:rsid w:val="001B61CC"/>
    <w:rsid w:val="0023550A"/>
    <w:rsid w:val="00383BC8"/>
    <w:rsid w:val="003A40C5"/>
    <w:rsid w:val="003E54D9"/>
    <w:rsid w:val="004024B3"/>
    <w:rsid w:val="004169DD"/>
    <w:rsid w:val="004F729E"/>
    <w:rsid w:val="00504B88"/>
    <w:rsid w:val="00530C51"/>
    <w:rsid w:val="005B1443"/>
    <w:rsid w:val="007808C1"/>
    <w:rsid w:val="007C509F"/>
    <w:rsid w:val="007F3AA7"/>
    <w:rsid w:val="00867736"/>
    <w:rsid w:val="00876C74"/>
    <w:rsid w:val="00971868"/>
    <w:rsid w:val="009B702B"/>
    <w:rsid w:val="00B942AB"/>
    <w:rsid w:val="00C77945"/>
    <w:rsid w:val="00D86540"/>
    <w:rsid w:val="00DF49DF"/>
    <w:rsid w:val="00E15FF5"/>
    <w:rsid w:val="00F16BF9"/>
    <w:rsid w:val="00F35428"/>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09F"/>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C50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footer" Target="footer1.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727</Words>
  <Characters>4148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K.Anita Davamani</cp:lastModifiedBy>
  <cp:revision>11</cp:revision>
  <dcterms:created xsi:type="dcterms:W3CDTF">2026-07-23T04:38:00Z</dcterms:created>
  <dcterms:modified xsi:type="dcterms:W3CDTF">2026-10-08T09:22:00Z</dcterms:modified>
</cp:coreProperties>
</file>