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Rule="auto"/>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0ea5e9"/>
          <w:sz w:val="20"/>
          <w:szCs w:val="20"/>
          <w:rtl w:val="0"/>
        </w:rPr>
        <w:t xml:space="preserve">TECHNICAL DOCUMENTATION</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color w:val="1e293b"/>
          <w:sz w:val="52"/>
          <w:szCs w:val="52"/>
          <w:rtl w:val="0"/>
        </w:rPr>
        <w:t xml:space="preserve">A2A Travel Management Agent System</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color w:val="64748b"/>
          <w:sz w:val="26"/>
          <w:szCs w:val="26"/>
          <w:rtl w:val="0"/>
        </w:rPr>
        <w:t xml:space="preserve">Powered by Google AI Agent-to-Agent Framework</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tblGridChange w:id="0">
          <w:tblGrid>
            <w:gridCol w:w="2000"/>
            <w:gridCol w:w="2000"/>
            <w:gridCol w:w="2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120.0" w:type="dxa"/>
              <w:left w:w="140.0" w:type="dxa"/>
              <w:bottom w:w="120.0" w:type="dxa"/>
              <w:right w:w="140.0" w:type="dxa"/>
            </w:tcMa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56db"/>
                <w:sz w:val="22"/>
                <w:szCs w:val="22"/>
                <w:rtl w:val="0"/>
              </w:rPr>
              <w:t xml:space="preserve">8 AI Agents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64748b"/>
                <w:sz w:val="18"/>
                <w:szCs w:val="18"/>
                <w:rtl w:val="0"/>
              </w:rPr>
              <w:t xml:space="preserve">Orchestrated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4" w:val="clear"/>
            <w:tcMar>
              <w:top w:w="120.0" w:type="dxa"/>
              <w:left w:w="140.0" w:type="dxa"/>
              <w:bottom w:w="120.0" w:type="dxa"/>
              <w:right w:w="14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16a34a"/>
                <w:sz w:val="22"/>
                <w:szCs w:val="22"/>
                <w:rtl w:val="0"/>
              </w:rPr>
              <w:t xml:space="preserve">End-to-End</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4748b"/>
                <w:sz w:val="18"/>
                <w:szCs w:val="18"/>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7ed" w:val="clear"/>
            <w:tcMar>
              <w:top w:w="120.0" w:type="dxa"/>
              <w:left w:w="140.0" w:type="dxa"/>
              <w:bottom w:w="120.0" w:type="dxa"/>
              <w:right w:w="14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ea580c"/>
                <w:sz w:val="22"/>
                <w:szCs w:val="22"/>
                <w:rtl w:val="0"/>
              </w:rPr>
              <w:t xml:space="preserve">Real-Time</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64748b"/>
                <w:sz w:val="18"/>
                <w:szCs w:val="18"/>
                <w:rtl w:val="0"/>
              </w:rPr>
              <w:t xml:space="preserve">Expense Tracking</w:t>
            </w:r>
            <w:r w:rsidDel="00000000" w:rsidR="00000000" w:rsidRPr="00000000">
              <w:rPr>
                <w:rtl w:val="0"/>
              </w:rPr>
            </w:r>
          </w:p>
        </w:tc>
      </w:tr>
    </w:tbl>
    <w:p w:rsidR="00000000" w:rsidDel="00000000" w:rsidP="00000000" w:rsidRDefault="00000000" w:rsidRPr="00000000" w14:paraId="0000000C">
      <w:pPr>
        <w:spacing w:after="2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000000" w:space="0" w:sz="0" w:val="nil"/>
              <w:bottom w:color="e2e8f0" w:space="0" w:sz="4" w:val="single"/>
              <w:right w:color="000000" w:space="0" w:sz="0" w:val="nil"/>
            </w:tcBorders>
            <w:shd w:fill="f1f5f9" w:val="clear"/>
            <w:tcMar>
              <w:top w:w="120.0" w:type="dxa"/>
              <w:left w:w="240.0" w:type="dxa"/>
              <w:bottom w:w="120.0" w:type="dxa"/>
              <w:right w:w="240.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64748b"/>
                      <w:sz w:val="20"/>
                      <w:szCs w:val="20"/>
                      <w:rtl w:val="0"/>
                    </w:rPr>
                    <w:t xml:space="preserve">Version:</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color w:val="1e293b"/>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64748b"/>
                      <w:sz w:val="20"/>
                      <w:szCs w:val="20"/>
                      <w:rtl w:val="0"/>
                    </w:rPr>
                    <w:t xml:space="preserve">Audience:</w:t>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w:cs="Arial" w:eastAsia="Arial" w:hAnsi="Arial"/>
                      <w:color w:val="1e293b"/>
                      <w:sz w:val="20"/>
                      <w:szCs w:val="20"/>
                      <w:rtl w:val="0"/>
                    </w:rPr>
                    <w:t xml:space="preserve">Operations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64748b"/>
                      <w:sz w:val="20"/>
                      <w:szCs w:val="20"/>
                      <w:rtl w:val="0"/>
                    </w:rPr>
                    <w:t xml:space="preserve">Platform:</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w:cs="Arial" w:eastAsia="Arial" w:hAnsi="Arial"/>
                      <w:color w:val="1e293b"/>
                      <w:sz w:val="20"/>
                      <w:szCs w:val="20"/>
                      <w:rtl w:val="0"/>
                    </w:rPr>
                    <w:t xml:space="preserve">Google AI / GCP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64748b"/>
                      <w:sz w:val="20"/>
                      <w:szCs w:val="20"/>
                      <w:rtl w:val="0"/>
                    </w:rPr>
                    <w:t xml:space="preserve">Classification:</w:t>
                  </w: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w:cs="Arial" w:eastAsia="Arial" w:hAnsi="Arial"/>
                      <w:color w:val="ea580c"/>
                      <w:sz w:val="20"/>
                      <w:szCs w:val="20"/>
                      <w:rtl w:val="0"/>
                    </w:rPr>
                    <w:t xml:space="preserve">Confidential</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1a56db" w:space="6" w:sz="4" w:val="single"/>
        </w:pBdr>
        <w:spacing w:after="200" w:before="400" w:lineRule="auto"/>
        <w:rPr/>
      </w:pPr>
      <w:r w:rsidDel="00000000" w:rsidR="00000000" w:rsidRPr="00000000">
        <w:rPr>
          <w:rFonts w:ascii="Arial" w:cs="Arial" w:eastAsia="Arial" w:hAnsi="Arial"/>
          <w:b w:val="1"/>
          <w:bCs w:val="1"/>
          <w:color w:val="1e293b"/>
          <w:sz w:val="36"/>
          <w:szCs w:val="36"/>
          <w:rtl w:val="0"/>
        </w:rPr>
        <w:t xml:space="preserve">Table of Contents</w:t>
      </w:r>
      <w:r w:rsidDel="00000000" w:rsidR="00000000" w:rsidRPr="00000000">
        <w:rPr>
          <w:rtl w:val="0"/>
        </w:rPr>
      </w:r>
    </w:p>
    <w:p w:rsidR="00000000" w:rsidDel="00000000" w:rsidP="00000000" w:rsidRDefault="00000000" w:rsidRPr="00000000" w14:paraId="00000019">
      <w:pPr>
        <w:spacing w:after="60" w:before="0" w:lineRule="auto"/>
        <w:rPr/>
      </w:pPr>
      <w:r w:rsidDel="00000000" w:rsidR="00000000" w:rsidRPr="00000000">
        <w:rPr>
          <w:rtl w:val="0"/>
        </w:rPr>
      </w:r>
    </w:p>
    <w:sdt>
      <w:sdtPr>
        <w:id w:val="-1197606841"/>
        <w:docPartObj>
          <w:docPartGallery w:val="Table of Contents"/>
          <w:docPartUnique w:val="1"/>
        </w:docPartObj>
      </w:sdtPr>
      <w:sdtContent>
        <w:p w:rsidR="00000000" w:rsidDel="00000000" w:rsidP="00000000" w:rsidRDefault="00000000" w:rsidRPr="00000000" w14:paraId="0000001A">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pBdr>
          <w:bottom w:color="1a56db" w:space="6" w:sz="4" w:val="single"/>
        </w:pBdr>
        <w:spacing w:after="200" w:before="400" w:lineRule="auto"/>
        <w:rPr/>
      </w:pPr>
      <w:r w:rsidDel="00000000" w:rsidR="00000000" w:rsidRPr="00000000">
        <w:rPr>
          <w:rFonts w:ascii="Arial" w:cs="Arial" w:eastAsia="Arial" w:hAnsi="Arial"/>
          <w:b w:val="1"/>
          <w:bCs w:val="1"/>
          <w:color w:val="1e293b"/>
          <w:sz w:val="36"/>
          <w:szCs w:val="36"/>
          <w:rtl w:val="0"/>
        </w:rPr>
        <w:t xml:space="preserve">1. Executive Summary</w:t>
      </w:r>
      <w:r w:rsidDel="00000000" w:rsidR="00000000" w:rsidRPr="00000000">
        <w:rPr>
          <w:rtl w:val="0"/>
        </w:rPr>
      </w:r>
    </w:p>
    <w:p w:rsidR="00000000" w:rsidDel="00000000" w:rsidP="00000000" w:rsidRDefault="00000000" w:rsidRPr="00000000" w14:paraId="0000001E">
      <w:pPr>
        <w:spacing w:after="120" w:before="80" w:lineRule="auto"/>
        <w:rPr/>
      </w:pPr>
      <w:r w:rsidDel="00000000" w:rsidR="00000000" w:rsidRPr="00000000">
        <w:rPr>
          <w:rFonts w:ascii="Arial" w:cs="Arial" w:eastAsia="Arial" w:hAnsi="Arial"/>
          <w:color w:val="374151"/>
          <w:sz w:val="22"/>
          <w:szCs w:val="22"/>
          <w:rtl w:val="0"/>
        </w:rPr>
        <w:t xml:space="preserve">This document provides a comprehensive technical specification for the A2A (Agent-to-Agent) Travel Management System, purpose-built to automate and streamline client visit logistics for organizational travel. The system leverages Google AI's multi-agent orchestration framework to deliver an intelligent, autonomous, and fully trackable travel management experience.</w:t>
      </w:r>
      <w:r w:rsidDel="00000000" w:rsidR="00000000" w:rsidRPr="00000000">
        <w:rPr>
          <w:rtl w:val="0"/>
        </w:rPr>
      </w:r>
    </w:p>
    <w:p w:rsidR="00000000" w:rsidDel="00000000" w:rsidP="00000000" w:rsidRDefault="00000000" w:rsidRPr="00000000" w14:paraId="0000001F">
      <w:pPr>
        <w:spacing w:after="80" w:before="0" w:lineRule="auto"/>
        <w:rPr/>
      </w:pPr>
      <w:r w:rsidDel="00000000" w:rsidR="00000000" w:rsidRPr="00000000">
        <w:rPr>
          <w:rtl w:val="0"/>
        </w:rPr>
      </w:r>
    </w:p>
    <w:p w:rsidR="00000000" w:rsidDel="00000000" w:rsidP="00000000" w:rsidRDefault="00000000" w:rsidRPr="00000000" w14:paraId="00000020">
      <w:pPr>
        <w:spacing w:after="120" w:before="80" w:lineRule="auto"/>
        <w:rPr/>
      </w:pPr>
      <w:r w:rsidDel="00000000" w:rsidR="00000000" w:rsidRPr="00000000">
        <w:rPr>
          <w:rFonts w:ascii="Arial" w:cs="Arial" w:eastAsia="Arial" w:hAnsi="Arial"/>
          <w:color w:val="374151"/>
          <w:sz w:val="22"/>
          <w:szCs w:val="22"/>
          <w:rtl w:val="0"/>
        </w:rPr>
        <w:t xml:space="preserve">The platform coordinates eight specialized AI agents that communicate in real-time to handle every aspect of a business trip — from initial travel request through flight and hotel booking, local transport arrangement, on-ground guide assistance, emergency support, and granular expense categorization and reporting.</w:t>
      </w:r>
      <w:r w:rsidDel="00000000" w:rsidR="00000000" w:rsidRPr="00000000">
        <w:rPr>
          <w:rtl w:val="0"/>
        </w:rPr>
      </w:r>
    </w:p>
    <w:p w:rsidR="00000000" w:rsidDel="00000000" w:rsidP="00000000" w:rsidRDefault="00000000" w:rsidRPr="00000000" w14:paraId="00000021">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4" w:val="single"/>
              <w:left w:color="1a56db" w:space="0" w:sz="12" w:val="single"/>
              <w:bottom w:color="1a56db" w:space="0" w:sz="4" w:val="single"/>
              <w:right w:color="1a56db" w:space="0" w:sz="4" w:val="single"/>
            </w:tcBorders>
            <w:shd w:fill="eff6ff" w:val="clear"/>
            <w:tcMar>
              <w:top w:w="120.0" w:type="dxa"/>
              <w:left w:w="180.0" w:type="dxa"/>
              <w:bottom w:w="120.0" w:type="dxa"/>
              <w:right w:w="120.0" w:type="dxa"/>
            </w:tcMar>
          </w:tcPr>
          <w:p w:rsidR="00000000" w:rsidDel="00000000" w:rsidP="00000000" w:rsidRDefault="00000000" w:rsidRPr="00000000" w14:paraId="00000022">
            <w:pPr>
              <w:spacing w:after="60" w:before="0" w:lineRule="auto"/>
              <w:rPr/>
            </w:pPr>
            <w:r w:rsidDel="00000000" w:rsidR="00000000" w:rsidRPr="00000000">
              <w:rPr>
                <w:rFonts w:ascii="Arial" w:cs="Arial" w:eastAsia="Arial" w:hAnsi="Arial"/>
                <w:b w:val="1"/>
                <w:bCs w:val="1"/>
                <w:color w:val="1a56db"/>
                <w:sz w:val="22"/>
                <w:szCs w:val="22"/>
                <w:rtl w:val="0"/>
              </w:rPr>
              <w:t xml:space="preserve">Key Business Value</w:t>
            </w: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Fonts w:ascii="Arial" w:cs="Arial" w:eastAsia="Arial" w:hAnsi="Arial"/>
                <w:color w:val="374151"/>
                <w:sz w:val="20"/>
                <w:szCs w:val="20"/>
                <w:rtl w:val="0"/>
              </w:rPr>
              <w:t xml:space="preserve">The A2A Travel Management System eliminates manual coordination overhead, enforces organizational travel policies automatically, provides end-to-end expense visibility, and ensures traveler safety through proactive monitoring and emergency response capabilities.</w:t>
            </w:r>
            <w:r w:rsidDel="00000000" w:rsidR="00000000" w:rsidRPr="00000000">
              <w:rPr>
                <w:rtl w:val="0"/>
              </w:rPr>
            </w:r>
          </w:p>
        </w:tc>
      </w:tr>
    </w:tbl>
    <w:p w:rsidR="00000000" w:rsidDel="00000000" w:rsidP="00000000" w:rsidRDefault="00000000" w:rsidRPr="00000000" w14:paraId="00000024">
      <w:pPr>
        <w:spacing w:after="160" w:before="0" w:lineRule="auto"/>
        <w:rPr/>
      </w:pPr>
      <w:r w:rsidDel="00000000" w:rsidR="00000000" w:rsidRPr="00000000">
        <w:rPr>
          <w:rtl w:val="0"/>
        </w:rPr>
      </w:r>
    </w:p>
    <w:p w:rsidR="00000000" w:rsidDel="00000000" w:rsidP="00000000" w:rsidRDefault="00000000" w:rsidRPr="00000000" w14:paraId="00000025">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1.1 Objectives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Fully automate end-to-end travel booking and coordination for client visits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Enforce corporate travel policies and budget thresholds in real-time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Provide 360-degree expense visibility with automatic personal/business categorization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Ensure traveler safety through emergency contact management and proactive alerts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Deliver actionable post-trip analytics for finance and operations teams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Reduce travel management overhead by 70% through AI-driven automation</w:t>
      </w:r>
      <w:r w:rsidDel="00000000" w:rsidR="00000000" w:rsidRPr="00000000">
        <w:rPr>
          <w:rtl w:val="0"/>
        </w:rPr>
      </w:r>
    </w:p>
    <w:p w:rsidR="00000000" w:rsidDel="00000000" w:rsidP="00000000" w:rsidRDefault="00000000" w:rsidRPr="00000000" w14:paraId="0000002C">
      <w:pPr>
        <w:spacing w:after="120" w:before="0" w:lineRule="auto"/>
        <w:rPr/>
      </w:pPr>
      <w:r w:rsidDel="00000000" w:rsidR="00000000" w:rsidRPr="00000000">
        <w:rPr>
          <w:rtl w:val="0"/>
        </w:rPr>
      </w:r>
    </w:p>
    <w:p w:rsidR="00000000" w:rsidDel="00000000" w:rsidP="00000000" w:rsidRDefault="00000000" w:rsidRPr="00000000" w14:paraId="0000002D">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1.2 Scope</w:t>
      </w:r>
      <w:r w:rsidDel="00000000" w:rsidR="00000000" w:rsidRPr="00000000">
        <w:rPr>
          <w:rtl w:val="0"/>
        </w:rPr>
      </w:r>
    </w:p>
    <w:p w:rsidR="00000000" w:rsidDel="00000000" w:rsidP="00000000" w:rsidRDefault="00000000" w:rsidRPr="00000000" w14:paraId="0000002E">
      <w:pPr>
        <w:spacing w:after="120" w:before="80" w:lineRule="auto"/>
        <w:rPr/>
      </w:pPr>
      <w:r w:rsidDel="00000000" w:rsidR="00000000" w:rsidRPr="00000000">
        <w:rPr>
          <w:rFonts w:ascii="Arial" w:cs="Arial" w:eastAsia="Arial" w:hAnsi="Arial"/>
          <w:color w:val="374151"/>
          <w:sz w:val="22"/>
          <w:szCs w:val="22"/>
          <w:rtl w:val="0"/>
        </w:rPr>
        <w:t xml:space="preserve">This system covers all domestic and international client visit travel initiated by the organization. It handles pre-trip planning, in-transit support, on-ground assistance, and post-trip reconciliation. Personal expenses are automatically excluded from corporate reporting with full audit trails maintained throughout.</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Bdr>
          <w:bottom w:color="1a56db" w:space="6" w:sz="4" w:val="single"/>
        </w:pBdr>
        <w:spacing w:after="200" w:before="400" w:lineRule="auto"/>
        <w:rPr/>
      </w:pPr>
      <w:r w:rsidDel="00000000" w:rsidR="00000000" w:rsidRPr="00000000">
        <w:rPr>
          <w:rFonts w:ascii="Arial" w:cs="Arial" w:eastAsia="Arial" w:hAnsi="Arial"/>
          <w:b w:val="1"/>
          <w:bCs w:val="1"/>
          <w:color w:val="1e293b"/>
          <w:sz w:val="36"/>
          <w:szCs w:val="36"/>
          <w:rtl w:val="0"/>
        </w:rPr>
        <w:t xml:space="preserve">2. System Architecture</w:t>
      </w:r>
      <w:r w:rsidDel="00000000" w:rsidR="00000000" w:rsidRPr="00000000">
        <w:rPr>
          <w:rtl w:val="0"/>
        </w:rPr>
      </w:r>
    </w:p>
    <w:p w:rsidR="00000000" w:rsidDel="00000000" w:rsidP="00000000" w:rsidRDefault="00000000" w:rsidRPr="00000000" w14:paraId="00000031">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2.1 Google A2A Framework Overview</w:t>
      </w:r>
      <w:r w:rsidDel="00000000" w:rsidR="00000000" w:rsidRPr="00000000">
        <w:rPr>
          <w:rtl w:val="0"/>
        </w:rPr>
      </w:r>
    </w:p>
    <w:p w:rsidR="00000000" w:rsidDel="00000000" w:rsidP="00000000" w:rsidRDefault="00000000" w:rsidRPr="00000000" w14:paraId="00000032">
      <w:pPr>
        <w:spacing w:after="120" w:before="80" w:lineRule="auto"/>
        <w:rPr/>
      </w:pPr>
      <w:r w:rsidDel="00000000" w:rsidR="00000000" w:rsidRPr="00000000">
        <w:rPr>
          <w:rFonts w:ascii="Arial" w:cs="Arial" w:eastAsia="Arial" w:hAnsi="Arial"/>
          <w:color w:val="374151"/>
          <w:sz w:val="22"/>
          <w:szCs w:val="22"/>
          <w:rtl w:val="0"/>
        </w:rPr>
        <w:t xml:space="preserve">The system is built on Google AI's Agent-to-Agent (A2A) protocol, which enables multiple specialized AI agents to collaborate autonomously. Each agent exposes an Agent Card (a structured manifest) and communicates via standardized JSON-RPC 2.0 messages over HTTPS. The Orchestrator Agent acts as the central coordinator, delegating tasks to specialist agents and aggregating responses into cohesive user experiences.</w:t>
      </w:r>
      <w:r w:rsidDel="00000000" w:rsidR="00000000" w:rsidRPr="00000000">
        <w:rPr>
          <w:rtl w:val="0"/>
        </w:rPr>
      </w:r>
    </w:p>
    <w:p w:rsidR="00000000" w:rsidDel="00000000" w:rsidP="00000000" w:rsidRDefault="00000000" w:rsidRPr="00000000" w14:paraId="00000033">
      <w:pPr>
        <w:spacing w:after="12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6a34a" w:space="0" w:sz="4" w:val="single"/>
              <w:left w:color="16a34a" w:space="0" w:sz="12" w:val="single"/>
              <w:bottom w:color="16a34a" w:space="0" w:sz="4" w:val="single"/>
              <w:right w:color="16a34a" w:space="0" w:sz="4" w:val="single"/>
            </w:tcBorders>
            <w:shd w:fill="f0fdf4" w:val="clear"/>
            <w:tcMar>
              <w:top w:w="120.0" w:type="dxa"/>
              <w:left w:w="180.0" w:type="dxa"/>
              <w:bottom w:w="120.0" w:type="dxa"/>
              <w:right w:w="120.0" w:type="dxa"/>
            </w:tcMar>
          </w:tcPr>
          <w:p w:rsidR="00000000" w:rsidDel="00000000" w:rsidP="00000000" w:rsidRDefault="00000000" w:rsidRPr="00000000" w14:paraId="00000034">
            <w:pPr>
              <w:spacing w:after="60" w:before="0" w:lineRule="auto"/>
              <w:rPr/>
            </w:pPr>
            <w:r w:rsidDel="00000000" w:rsidR="00000000" w:rsidRPr="00000000">
              <w:rPr>
                <w:rFonts w:ascii="Arial" w:cs="Arial" w:eastAsia="Arial" w:hAnsi="Arial"/>
                <w:b w:val="1"/>
                <w:bCs w:val="1"/>
                <w:color w:val="16a34a"/>
                <w:sz w:val="22"/>
                <w:szCs w:val="22"/>
                <w:rtl w:val="0"/>
              </w:rPr>
              <w:t xml:space="preserve">Google A2A Protocol</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Fonts w:ascii="Arial" w:cs="Arial" w:eastAsia="Arial" w:hAnsi="Arial"/>
                <w:color w:val="374151"/>
                <w:sz w:val="20"/>
                <w:szCs w:val="20"/>
                <w:rtl w:val="0"/>
              </w:rPr>
              <w:t xml:space="preserve">The A2A protocol standardizes how AI agents discover each other (via /.well-known/agent.json endpoints), negotiate capabilities, delegate tasks using structured Task objects, stream progress via Server-Sent Events (SSE), and exchange results in a provider-agnostic format. This ensures all eight agents in this system can interoperate regardless of their underlying model or hosting environment.</w:t>
            </w:r>
            <w:r w:rsidDel="00000000" w:rsidR="00000000" w:rsidRPr="00000000">
              <w:rPr>
                <w:rtl w:val="0"/>
              </w:rPr>
            </w:r>
          </w:p>
        </w:tc>
      </w:tr>
    </w:tbl>
    <w:p w:rsidR="00000000" w:rsidDel="00000000" w:rsidP="00000000" w:rsidRDefault="00000000" w:rsidRPr="00000000" w14:paraId="00000036">
      <w:pPr>
        <w:spacing w:after="160" w:before="0" w:lineRule="auto"/>
        <w:rPr/>
      </w:pPr>
      <w:r w:rsidDel="00000000" w:rsidR="00000000" w:rsidRPr="00000000">
        <w:rPr>
          <w:rtl w:val="0"/>
        </w:rPr>
      </w:r>
    </w:p>
    <w:p w:rsidR="00000000" w:rsidDel="00000000" w:rsidP="00000000" w:rsidRDefault="00000000" w:rsidRPr="00000000" w14:paraId="00000037">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2.2 High-Level Architecture</w:t>
      </w:r>
      <w:r w:rsidDel="00000000" w:rsidR="00000000" w:rsidRPr="00000000">
        <w:rPr>
          <w:rtl w:val="0"/>
        </w:rPr>
      </w:r>
    </w:p>
    <w:p w:rsidR="00000000" w:rsidDel="00000000" w:rsidP="00000000" w:rsidRDefault="00000000" w:rsidRPr="00000000" w14:paraId="00000038">
      <w:pPr>
        <w:spacing w:after="120" w:before="80" w:lineRule="auto"/>
        <w:rPr/>
      </w:pPr>
      <w:r w:rsidDel="00000000" w:rsidR="00000000" w:rsidRPr="00000000">
        <w:rPr>
          <w:rFonts w:ascii="Arial" w:cs="Arial" w:eastAsia="Arial" w:hAnsi="Arial"/>
          <w:color w:val="374151"/>
          <w:sz w:val="22"/>
          <w:szCs w:val="22"/>
          <w:rtl w:val="0"/>
        </w:rPr>
        <w:t xml:space="preserve">The architecture follows a hub-and-spoke model with the Master Orchestrator at the center. All user interactions enter through the Orchestrator, which routes tasks to appropriate specialist agents, collects responses, and synthesizes unified outputs back to the user and operations dashboard.</w:t>
      </w:r>
      <w:r w:rsidDel="00000000" w:rsidR="00000000" w:rsidRPr="00000000">
        <w:rPr>
          <w:rtl w:val="0"/>
        </w:rPr>
      </w:r>
    </w:p>
    <w:p w:rsidR="00000000" w:rsidDel="00000000" w:rsidP="00000000" w:rsidRDefault="00000000" w:rsidRPr="00000000" w14:paraId="00000039">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0f172a" w:val="clear"/>
            <w:tcMar>
              <w:top w:w="200.0" w:type="dxa"/>
              <w:left w:w="240.0" w:type="dxa"/>
              <w:bottom w:w="200.0" w:type="dxa"/>
              <w:right w:w="240.0" w:type="dxa"/>
            </w:tcMar>
          </w:tcPr>
          <w:p w:rsidR="00000000" w:rsidDel="00000000" w:rsidP="00000000" w:rsidRDefault="00000000" w:rsidRPr="00000000" w14:paraId="0000003A">
            <w:pPr>
              <w:spacing w:after="80" w:before="0" w:lineRule="auto"/>
              <w:jc w:val="center"/>
              <w:rPr/>
            </w:pPr>
            <w:r w:rsidDel="00000000" w:rsidR="00000000" w:rsidRPr="00000000">
              <w:rPr>
                <w:rFonts w:ascii="Courier New" w:cs="Courier New" w:eastAsia="Courier New" w:hAnsi="Courier New"/>
                <w:b w:val="1"/>
                <w:bCs w:val="1"/>
                <w:color w:val="00ff88"/>
                <w:sz w:val="20"/>
                <w:szCs w:val="20"/>
                <w:rtl w:val="0"/>
              </w:rPr>
              <w:t xml:space="preserve">[ USER / OPERATIONS DASHBOARD ]</w:t>
            </w:r>
            <w:r w:rsidDel="00000000" w:rsidR="00000000" w:rsidRPr="00000000">
              <w:rPr>
                <w:rtl w:val="0"/>
              </w:rPr>
            </w:r>
          </w:p>
          <w:p w:rsidR="00000000" w:rsidDel="00000000" w:rsidP="00000000" w:rsidRDefault="00000000" w:rsidRPr="00000000" w14:paraId="0000003B">
            <w:pPr>
              <w:spacing w:after="80" w:before="0" w:lineRule="auto"/>
              <w:jc w:val="center"/>
              <w:rPr/>
            </w:pPr>
            <w:r w:rsidDel="00000000" w:rsidR="00000000" w:rsidRPr="00000000">
              <w:rPr>
                <w:rFonts w:ascii="Courier New" w:cs="Courier New" w:eastAsia="Courier New" w:hAnsi="Courier New"/>
                <w:color w:val="64748b"/>
                <w:sz w:val="20"/>
                <w:szCs w:val="20"/>
                <w:rtl w:val="0"/>
              </w:rPr>
              <w:t xml:space="preserve">|</w:t>
            </w:r>
            <w:r w:rsidDel="00000000" w:rsidR="00000000" w:rsidRPr="00000000">
              <w:rPr>
                <w:rtl w:val="0"/>
              </w:rPr>
            </w:r>
          </w:p>
          <w:p w:rsidR="00000000" w:rsidDel="00000000" w:rsidP="00000000" w:rsidRDefault="00000000" w:rsidRPr="00000000" w14:paraId="0000003C">
            <w:pPr>
              <w:spacing w:after="80" w:before="0" w:lineRule="auto"/>
              <w:jc w:val="center"/>
              <w:rPr/>
            </w:pPr>
            <w:r w:rsidDel="00000000" w:rsidR="00000000" w:rsidRPr="00000000">
              <w:rPr>
                <w:rFonts w:ascii="Courier New" w:cs="Courier New" w:eastAsia="Courier New" w:hAnsi="Courier New"/>
                <w:b w:val="1"/>
                <w:bCs w:val="1"/>
                <w:color w:val="38bdf8"/>
                <w:sz w:val="22"/>
                <w:szCs w:val="22"/>
                <w:rtl w:val="0"/>
              </w:rPr>
              <w:t xml:space="preserve">MASTER ORCHESTRATOR AGENT</w:t>
            </w:r>
            <w:r w:rsidDel="00000000" w:rsidR="00000000" w:rsidRPr="00000000">
              <w:rPr>
                <w:rtl w:val="0"/>
              </w:rPr>
            </w:r>
          </w:p>
          <w:p w:rsidR="00000000" w:rsidDel="00000000" w:rsidP="00000000" w:rsidRDefault="00000000" w:rsidRPr="00000000" w14:paraId="0000003D">
            <w:pPr>
              <w:spacing w:after="80" w:before="0" w:lineRule="auto"/>
              <w:jc w:val="center"/>
              <w:rPr/>
            </w:pPr>
            <w:r w:rsidDel="00000000" w:rsidR="00000000" w:rsidRPr="00000000">
              <w:rPr>
                <w:rFonts w:ascii="Courier New" w:cs="Courier New" w:eastAsia="Courier New" w:hAnsi="Courier New"/>
                <w:color w:val="94a3b8"/>
                <w:sz w:val="18"/>
                <w:szCs w:val="18"/>
                <w:rtl w:val="0"/>
              </w:rPr>
              <w:t xml:space="preserve">(Google Vertex AI  |  Gemini 1.5 Pro)</w:t>
            </w:r>
            <w:r w:rsidDel="00000000" w:rsidR="00000000" w:rsidRPr="00000000">
              <w:rPr>
                <w:rtl w:val="0"/>
              </w:rPr>
            </w:r>
          </w:p>
          <w:p w:rsidR="00000000" w:rsidDel="00000000" w:rsidP="00000000" w:rsidRDefault="00000000" w:rsidRPr="00000000" w14:paraId="0000003E">
            <w:pPr>
              <w:spacing w:after="80" w:before="0" w:lineRule="auto"/>
              <w:jc w:val="center"/>
              <w:rPr/>
            </w:pPr>
            <w:r w:rsidDel="00000000" w:rsidR="00000000" w:rsidRPr="00000000">
              <w:rPr>
                <w:rFonts w:ascii="Courier New" w:cs="Courier New" w:eastAsia="Courier New" w:hAnsi="Courier New"/>
                <w:color w:val="64748b"/>
                <w:sz w:val="18"/>
                <w:szCs w:val="18"/>
                <w:rtl w:val="0"/>
              </w:rPr>
              <w:t xml:space="preserve">|------|------|------|------|------|------|------|</w:t>
            </w:r>
            <w:r w:rsidDel="00000000" w:rsidR="00000000" w:rsidRPr="00000000">
              <w:rPr>
                <w:rtl w:val="0"/>
              </w:rPr>
            </w:r>
          </w:p>
          <w:p w:rsidR="00000000" w:rsidDel="00000000" w:rsidP="00000000" w:rsidRDefault="00000000" w:rsidRPr="00000000" w14:paraId="0000003F">
            <w:pPr>
              <w:spacing w:after="60" w:before="0" w:lineRule="auto"/>
              <w:jc w:val="center"/>
              <w:rPr/>
            </w:pPr>
            <w:r w:rsidDel="00000000" w:rsidR="00000000" w:rsidRPr="00000000">
              <w:rPr>
                <w:rFonts w:ascii="Courier New" w:cs="Courier New" w:eastAsia="Courier New" w:hAnsi="Courier New"/>
                <w:color w:val="fcd34d"/>
                <w:sz w:val="16"/>
                <w:szCs w:val="16"/>
                <w:rtl w:val="0"/>
              </w:rPr>
              <w:t xml:space="preserve">FLIGHT    HOTEL    TRANSPORT    GUIDE    EXPENSE    VISA    SAFETY    NOTIFY</w:t>
            </w:r>
            <w:r w:rsidDel="00000000" w:rsidR="00000000" w:rsidRPr="00000000">
              <w:rPr>
                <w:rtl w:val="0"/>
              </w:rPr>
            </w:r>
          </w:p>
          <w:p w:rsidR="00000000" w:rsidDel="00000000" w:rsidP="00000000" w:rsidRDefault="00000000" w:rsidRPr="00000000" w14:paraId="00000040">
            <w:pPr>
              <w:spacing w:after="80" w:before="0" w:lineRule="auto"/>
              <w:jc w:val="center"/>
              <w:rPr/>
            </w:pPr>
            <w:r w:rsidDel="00000000" w:rsidR="00000000" w:rsidRPr="00000000">
              <w:rPr>
                <w:rFonts w:ascii="Courier New" w:cs="Courier New" w:eastAsia="Courier New" w:hAnsi="Courier New"/>
                <w:color w:val="fcd34d"/>
                <w:sz w:val="16"/>
                <w:szCs w:val="16"/>
                <w:rtl w:val="0"/>
              </w:rPr>
              <w:t xml:space="preserve">AGENT     AGENT     AGENT       AGENT    AGENT      AGENT   AGENT     AGENT</w:t>
            </w:r>
            <w:r w:rsidDel="00000000" w:rsidR="00000000" w:rsidRPr="00000000">
              <w:rPr>
                <w:rtl w:val="0"/>
              </w:rPr>
            </w:r>
          </w:p>
          <w:p w:rsidR="00000000" w:rsidDel="00000000" w:rsidP="00000000" w:rsidRDefault="00000000" w:rsidRPr="00000000" w14:paraId="00000041">
            <w:pPr>
              <w:spacing w:after="80" w:before="0" w:lineRule="auto"/>
              <w:jc w:val="center"/>
              <w:rPr/>
            </w:pPr>
            <w:r w:rsidDel="00000000" w:rsidR="00000000" w:rsidRPr="00000000">
              <w:rPr>
                <w:rFonts w:ascii="Courier New" w:cs="Courier New" w:eastAsia="Courier New" w:hAnsi="Courier New"/>
                <w:color w:val="64748b"/>
                <w:sz w:val="20"/>
                <w:szCs w:val="20"/>
                <w:rtl w:val="0"/>
              </w:rPr>
              <w:t xml:space="preserve">|</w:t>
            </w:r>
            <w:r w:rsidDel="00000000" w:rsidR="00000000" w:rsidRPr="00000000">
              <w:rPr>
                <w:rtl w:val="0"/>
              </w:rPr>
            </w:r>
          </w:p>
          <w:p w:rsidR="00000000" w:rsidDel="00000000" w:rsidP="00000000" w:rsidRDefault="00000000" w:rsidRPr="00000000" w14:paraId="00000042">
            <w:pPr>
              <w:spacing w:after="0" w:before="0" w:lineRule="auto"/>
              <w:jc w:val="center"/>
              <w:rPr/>
            </w:pPr>
            <w:r w:rsidDel="00000000" w:rsidR="00000000" w:rsidRPr="00000000">
              <w:rPr>
                <w:rFonts w:ascii="Courier New" w:cs="Courier New" w:eastAsia="Courier New" w:hAnsi="Courier New"/>
                <w:color w:val="a78bfa"/>
                <w:sz w:val="16"/>
                <w:szCs w:val="16"/>
                <w:rtl w:val="0"/>
              </w:rPr>
              <w:t xml:space="preserve">Google APIs  |  3rd Party Travel APIs  |  Firebase  |  Pub/Sub  |  Cloud Run</w:t>
            </w:r>
            <w:r w:rsidDel="00000000" w:rsidR="00000000" w:rsidRPr="00000000">
              <w:rPr>
                <w:rtl w:val="0"/>
              </w:rPr>
            </w:r>
          </w:p>
        </w:tc>
      </w:tr>
    </w:tbl>
    <w:p w:rsidR="00000000" w:rsidDel="00000000" w:rsidP="00000000" w:rsidRDefault="00000000" w:rsidRPr="00000000" w14:paraId="00000043">
      <w:pPr>
        <w:spacing w:after="160" w:before="0" w:lineRule="auto"/>
        <w:rPr/>
      </w:pPr>
      <w:r w:rsidDel="00000000" w:rsidR="00000000" w:rsidRPr="00000000">
        <w:rPr>
          <w:rtl w:val="0"/>
        </w:rPr>
      </w:r>
    </w:p>
    <w:p w:rsidR="00000000" w:rsidDel="00000000" w:rsidP="00000000" w:rsidRDefault="00000000" w:rsidRPr="00000000" w14:paraId="00000044">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2.3 Infrastructure Components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Google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color w:val="374151"/>
                <w:sz w:val="20"/>
                <w:szCs w:val="20"/>
                <w:rtl w:val="0"/>
              </w:rPr>
              <w:t xml:space="preserve">Agent Hosting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color w:val="374151"/>
                <w:sz w:val="20"/>
                <w:szCs w:val="20"/>
                <w:rtl w:val="0"/>
              </w:rPr>
              <w:t xml:space="preserve">Cloud Run (Serverless)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color w:val="374151"/>
                <w:sz w:val="20"/>
                <w:szCs w:val="20"/>
                <w:rtl w:val="0"/>
              </w:rPr>
              <w:t xml:space="preserve">Each agent runs as an isolated, scalable container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color w:val="374151"/>
                <w:sz w:val="20"/>
                <w:szCs w:val="20"/>
                <w:rtl w:val="0"/>
              </w:rPr>
              <w:t xml:space="preserve">Agent Registry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color w:val="374151"/>
                <w:sz w:val="20"/>
                <w:szCs w:val="20"/>
                <w:rtl w:val="0"/>
              </w:rPr>
              <w:t xml:space="preserve">Vertex AI Agent Builder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color w:val="374151"/>
                <w:sz w:val="20"/>
                <w:szCs w:val="20"/>
                <w:rtl w:val="0"/>
              </w:rPr>
              <w:t xml:space="preserve">Central agent discovery and routing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color w:val="374151"/>
                <w:sz w:val="20"/>
                <w:szCs w:val="20"/>
                <w:rtl w:val="0"/>
              </w:rPr>
              <w:t xml:space="preserve">LLM Backbone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color w:val="374151"/>
                <w:sz w:val="20"/>
                <w:szCs w:val="20"/>
                <w:rtl w:val="0"/>
              </w:rPr>
              <w:t xml:space="preserve">Gemini 1.5 Pro / Flash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color w:val="374151"/>
                <w:sz w:val="20"/>
                <w:szCs w:val="20"/>
                <w:rtl w:val="0"/>
              </w:rPr>
              <w:t xml:space="preserve">Natural language understanding and reasoning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color w:val="374151"/>
                <w:sz w:val="20"/>
                <w:szCs w:val="20"/>
                <w:rtl w:val="0"/>
              </w:rPr>
              <w:t xml:space="preserve">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color w:val="374151"/>
                <w:sz w:val="20"/>
                <w:szCs w:val="20"/>
                <w:rtl w:val="0"/>
              </w:rPr>
              <w:t xml:space="preserve">Firestore + BigQuery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color w:val="374151"/>
                <w:sz w:val="20"/>
                <w:szCs w:val="20"/>
                <w:rtl w:val="0"/>
              </w:rPr>
              <w:t xml:space="preserve">Real-time trip data and analytics warehouse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color w:val="374151"/>
                <w:sz w:val="20"/>
                <w:szCs w:val="20"/>
                <w:rtl w:val="0"/>
              </w:rPr>
              <w:t xml:space="preserve">Messaging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color w:val="374151"/>
                <w:sz w:val="20"/>
                <w:szCs w:val="20"/>
                <w:rtl w:val="0"/>
              </w:rPr>
              <w:t xml:space="preserve">Cloud Pub/Sub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color w:val="374151"/>
                <w:sz w:val="20"/>
                <w:szCs w:val="20"/>
                <w:rtl w:val="0"/>
              </w:rPr>
              <w:t xml:space="preserve">Async agent-to-agent task delegation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color w:val="374151"/>
                <w:sz w:val="20"/>
                <w:szCs w:val="20"/>
                <w:rtl w:val="0"/>
              </w:rPr>
              <w:t xml:space="preserve">File 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color w:val="374151"/>
                <w:sz w:val="20"/>
                <w:szCs w:val="20"/>
                <w:rtl w:val="0"/>
              </w:rPr>
              <w:t xml:space="preserve">Cloud Storage (GCS)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color w:val="374151"/>
                <w:sz w:val="20"/>
                <w:szCs w:val="20"/>
                <w:rtl w:val="0"/>
              </w:rPr>
              <w:t xml:space="preserve">Receipts, documents, itineraries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color w:val="374151"/>
                <w:sz w:val="20"/>
                <w:szCs w:val="20"/>
                <w:rtl w:val="0"/>
              </w:rPr>
              <w:t xml:space="preserve">Secrets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color w:val="374151"/>
                <w:sz w:val="20"/>
                <w:szCs w:val="20"/>
                <w:rtl w:val="0"/>
              </w:rPr>
              <w:t xml:space="preserve">Secret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color w:val="374151"/>
                <w:sz w:val="20"/>
                <w:szCs w:val="20"/>
                <w:rtl w:val="0"/>
              </w:rPr>
              <w:t xml:space="preserve">API keys, credentials vault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color w:val="374151"/>
                <w:sz w:val="20"/>
                <w:szCs w:val="20"/>
                <w:rtl w:val="0"/>
              </w:rPr>
              <w:t xml:space="preserve">Observability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color w:val="374151"/>
                <w:sz w:val="20"/>
                <w:szCs w:val="20"/>
                <w:rtl w:val="0"/>
              </w:rPr>
              <w:t xml:space="preserve">Cloud Logging + Trace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color w:val="374151"/>
                <w:sz w:val="20"/>
                <w:szCs w:val="20"/>
                <w:rtl w:val="0"/>
              </w:rPr>
              <w:t xml:space="preserve">Full agent audit trail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color w:val="374151"/>
                <w:sz w:val="20"/>
                <w:szCs w:val="20"/>
                <w:rtl w:val="0"/>
              </w:rPr>
              <w:t xml:space="preserve">Auth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color w:val="374151"/>
                <w:sz w:val="20"/>
                <w:szCs w:val="20"/>
                <w:rtl w:val="0"/>
              </w:rPr>
              <w:t xml:space="preserve">Identity-Aware Proxy (IAP)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color w:val="374151"/>
                <w:sz w:val="20"/>
                <w:szCs w:val="20"/>
                <w:rtl w:val="0"/>
              </w:rPr>
              <w:t xml:space="preserve">Zero-trust access to agent endpoints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color w:val="374151"/>
                <w:sz w:val="20"/>
                <w:szCs w:val="20"/>
                <w:rtl w:val="0"/>
              </w:rPr>
              <w:t xml:space="preserve">Notifications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color w:val="374151"/>
                <w:sz w:val="20"/>
                <w:szCs w:val="20"/>
                <w:rtl w:val="0"/>
              </w:rPr>
              <w:t xml:space="preserve">Firebase Cloud Messaging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color w:val="374151"/>
                <w:sz w:val="20"/>
                <w:szCs w:val="20"/>
                <w:rtl w:val="0"/>
              </w:rPr>
              <w:t xml:space="preserve">Push alerts to traveler mobile app</w:t>
            </w:r>
            <w:r w:rsidDel="00000000" w:rsidR="00000000" w:rsidRPr="00000000">
              <w:rPr>
                <w:rtl w:val="0"/>
              </w:rPr>
            </w:r>
          </w:p>
        </w:tc>
      </w:tr>
    </w:tbl>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Bdr>
          <w:bottom w:color="1a56db" w:space="6" w:sz="4" w:val="single"/>
        </w:pBdr>
        <w:spacing w:after="200" w:before="400" w:lineRule="auto"/>
        <w:rPr/>
      </w:pPr>
      <w:r w:rsidDel="00000000" w:rsidR="00000000" w:rsidRPr="00000000">
        <w:rPr>
          <w:rFonts w:ascii="Arial" w:cs="Arial" w:eastAsia="Arial" w:hAnsi="Arial"/>
          <w:b w:val="1"/>
          <w:bCs w:val="1"/>
          <w:color w:val="1e293b"/>
          <w:sz w:val="36"/>
          <w:szCs w:val="36"/>
          <w:rtl w:val="0"/>
        </w:rPr>
        <w:t xml:space="preserve">3. Agent Catalog</w:t>
      </w:r>
      <w:r w:rsidDel="00000000" w:rsidR="00000000" w:rsidRPr="00000000">
        <w:rPr>
          <w:rtl w:val="0"/>
        </w:rPr>
      </w:r>
    </w:p>
    <w:p w:rsidR="00000000" w:rsidDel="00000000" w:rsidP="00000000" w:rsidRDefault="00000000" w:rsidRPr="00000000" w14:paraId="00000068">
      <w:pPr>
        <w:spacing w:after="120" w:before="80" w:lineRule="auto"/>
        <w:rPr/>
      </w:pPr>
      <w:r w:rsidDel="00000000" w:rsidR="00000000" w:rsidRPr="00000000">
        <w:rPr>
          <w:rFonts w:ascii="Arial" w:cs="Arial" w:eastAsia="Arial" w:hAnsi="Arial"/>
          <w:color w:val="374151"/>
          <w:sz w:val="22"/>
          <w:szCs w:val="22"/>
          <w:rtl w:val="0"/>
        </w:rPr>
        <w:t xml:space="preserve">Each agent in the system is an independent AI microservice with its own Agent Card, capabilities manifest, and API endpoints. Agents communicate via the A2A protocol and can be independently scaled, updated, or replaced without impacting the rest of the system.</w:t>
      </w:r>
      <w:r w:rsidDel="00000000" w:rsidR="00000000" w:rsidRPr="00000000">
        <w:rPr>
          <w:rtl w:val="0"/>
        </w:rPr>
      </w:r>
    </w:p>
    <w:p w:rsidR="00000000" w:rsidDel="00000000" w:rsidP="00000000" w:rsidRDefault="00000000" w:rsidRPr="00000000" w14:paraId="00000069">
      <w:pPr>
        <w:spacing w:after="12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6260"/>
        <w:tblGridChange w:id="0">
          <w:tblGrid>
            <w:gridCol w:w="900"/>
            <w:gridCol w:w="2200"/>
            <w:gridCol w:w="62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Agent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Primary Responsibility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auto" w:val="clear"/>
            <w:tcMar>
              <w:top w:w="100.0" w:type="dxa"/>
              <w:left w:w="120.0" w:type="dxa"/>
              <w:bottom w:w="100.0" w:type="dxa"/>
              <w:right w:w="60.0" w:type="dxa"/>
            </w:tcMar>
            <w:vAlign w:val="center"/>
          </w:tcPr>
          <w:p w:rsidR="00000000" w:rsidDel="00000000" w:rsidP="00000000" w:rsidRDefault="00000000" w:rsidRPr="00000000" w14:paraId="0000006D">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20.0" w:type="dxa"/>
              <w:bottom w:w="100.0" w:type="dxa"/>
              <w:right w:w="6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1"/>
                <w:bCs w:val="1"/>
                <w:color w:val="1e293b"/>
                <w:sz w:val="20"/>
                <w:szCs w:val="20"/>
                <w:rtl w:val="0"/>
              </w:rPr>
              <w:t xml:space="preserve">Flight Booking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4b5563"/>
                <w:sz w:val="20"/>
                <w:szCs w:val="20"/>
                <w:rtl w:val="0"/>
              </w:rPr>
              <w:t xml:space="preserve">Searches, compares, and books flights. Handles cancellations, rescheduling, seat preferences, and airline loyalty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6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20.0" w:type="dxa"/>
              <w:bottom w:w="100.0" w:type="dxa"/>
              <w:right w:w="6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1"/>
                <w:bCs w:val="1"/>
                <w:color w:val="1e293b"/>
                <w:sz w:val="20"/>
                <w:szCs w:val="20"/>
                <w:rtl w:val="0"/>
              </w:rPr>
              <w:t xml:space="preserve">Hotel Booking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4b5563"/>
                <w:sz w:val="20"/>
                <w:szCs w:val="20"/>
                <w:rtl w:val="0"/>
              </w:rPr>
              <w:t xml:space="preserve">Finds and reserves accommodations based on location, budget, ratings, and proximity to client site. Manages check-in/out changes.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100.0" w:type="dxa"/>
              <w:left w:w="120.0" w:type="dxa"/>
              <w:bottom w:w="100.0" w:type="dxa"/>
              <w:right w:w="6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20.0" w:type="dxa"/>
              <w:bottom w:w="100.0" w:type="dxa"/>
              <w:right w:w="6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1"/>
                <w:bCs w:val="1"/>
                <w:color w:val="1e293b"/>
                <w:sz w:val="20"/>
                <w:szCs w:val="20"/>
                <w:rtl w:val="0"/>
              </w:rPr>
              <w:t xml:space="preserve">Local Transport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4b5563"/>
                <w:sz w:val="20"/>
                <w:szCs w:val="20"/>
                <w:rtl w:val="0"/>
              </w:rPr>
              <w:t xml:space="preserve">Arranges airport transfers, cab bookings, car rentals, and metro passes. Tracks all ground transport for expense reporting.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7ed" w:val="clear"/>
            <w:tcMar>
              <w:top w:w="100.0" w:type="dxa"/>
              <w:left w:w="120.0" w:type="dxa"/>
              <w:bottom w:w="100.0" w:type="dxa"/>
              <w:right w:w="6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20.0" w:type="dxa"/>
              <w:bottom w:w="100.0" w:type="dxa"/>
              <w:right w:w="6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1"/>
                <w:bCs w:val="1"/>
                <w:color w:val="1e293b"/>
                <w:sz w:val="20"/>
                <w:szCs w:val="20"/>
                <w:rtl w:val="0"/>
              </w:rPr>
              <w:t xml:space="preserve">Travel Guide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4b5563"/>
                <w:sz w:val="20"/>
                <w:szCs w:val="20"/>
                <w:rtl w:val="0"/>
              </w:rPr>
              <w:t xml:space="preserve">Provides destination knowledge: local emergency contacts, hospitals, police, embassy, cultural norms, weather, and area safety scores.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df4" w:val="clear"/>
            <w:tcMar>
              <w:top w:w="100.0" w:type="dxa"/>
              <w:left w:w="120.0" w:type="dxa"/>
              <w:bottom w:w="100.0" w:type="dxa"/>
              <w:right w:w="6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20.0" w:type="dxa"/>
              <w:bottom w:w="100.0" w:type="dxa"/>
              <w:right w:w="6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color w:val="1e293b"/>
                <w:sz w:val="20"/>
                <w:szCs w:val="20"/>
                <w:rtl w:val="0"/>
              </w:rPr>
              <w:t xml:space="preserve">Expense Tracker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4b5563"/>
                <w:sz w:val="20"/>
                <w:szCs w:val="20"/>
                <w:rtl w:val="0"/>
              </w:rPr>
              <w:t xml:space="preserve">Captures and categorizes every expense in real-time. Auto-separates personal vs. business spend. Generates policy-compliant reports.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5f3ff" w:val="clear"/>
            <w:tcMar>
              <w:top w:w="100.0" w:type="dxa"/>
              <w:left w:w="120.0" w:type="dxa"/>
              <w:bottom w:w="100.0" w:type="dxa"/>
              <w:right w:w="6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20.0" w:type="dxa"/>
              <w:bottom w:w="100.0" w:type="dxa"/>
              <w:right w:w="6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1"/>
                <w:bCs w:val="1"/>
                <w:color w:val="1e293b"/>
                <w:sz w:val="20"/>
                <w:szCs w:val="20"/>
                <w:rtl w:val="0"/>
              </w:rPr>
              <w:t xml:space="preserve">Visa &amp; Docs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4b5563"/>
                <w:sz w:val="20"/>
                <w:szCs w:val="20"/>
                <w:rtl w:val="0"/>
              </w:rPr>
              <w:t xml:space="preserve">Checks visa requirements, tracks application deadlines, validates document completeness, and stores travel documents securely.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1f2" w:val="clear"/>
            <w:tcMar>
              <w:top w:w="100.0" w:type="dxa"/>
              <w:left w:w="120.0" w:type="dxa"/>
              <w:bottom w:w="100.0" w:type="dxa"/>
              <w:right w:w="6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20.0" w:type="dxa"/>
              <w:bottom w:w="100.0" w:type="dxa"/>
              <w:right w:w="6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1e293b"/>
                <w:sz w:val="20"/>
                <w:szCs w:val="20"/>
                <w:rtl w:val="0"/>
              </w:rPr>
              <w:t xml:space="preserve">Safety &amp; Alerts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4b5563"/>
                <w:sz w:val="20"/>
                <w:szCs w:val="20"/>
                <w:rtl w:val="0"/>
              </w:rPr>
              <w:t xml:space="preserve">Monitors flight delays, political advisories, weather disruptions, and health alerts. Triggers proactive notifications and escalations.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20.0" w:type="dxa"/>
              <w:bottom w:w="100.0" w:type="dxa"/>
              <w:right w:w="6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20.0" w:type="dxa"/>
              <w:bottom w:w="100.0" w:type="dxa"/>
              <w:right w:w="6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color w:val="1e293b"/>
                <w:sz w:val="20"/>
                <w:szCs w:val="20"/>
                <w:rtl w:val="0"/>
              </w:rPr>
              <w:t xml:space="preserve">Notification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20.0" w:type="dxa"/>
              <w:bottom w:w="10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4b5563"/>
                <w:sz w:val="20"/>
                <w:szCs w:val="20"/>
                <w:rtl w:val="0"/>
              </w:rPr>
              <w:t xml:space="preserve">Unified communication layer. Sends itinerary updates, reminders, approvals, and emergency alerts via Email, SMS, WhatsApp, and push.</w:t>
            </w:r>
            <w:r w:rsidDel="00000000" w:rsidR="00000000" w:rsidRPr="00000000">
              <w:rPr>
                <w:rtl w:val="0"/>
              </w:rPr>
            </w:r>
          </w:p>
        </w:tc>
      </w:tr>
    </w:tbl>
    <w:p w:rsidR="00000000" w:rsidDel="00000000" w:rsidP="00000000" w:rsidRDefault="00000000" w:rsidRPr="00000000" w14:paraId="00000085">
      <w:pPr>
        <w:spacing w:after="200" w:before="0" w:lineRule="auto"/>
        <w:rPr/>
      </w:pPr>
      <w:r w:rsidDel="00000000" w:rsidR="00000000" w:rsidRPr="00000000">
        <w:rPr>
          <w:rtl w:val="0"/>
        </w:rPr>
      </w:r>
    </w:p>
    <w:p w:rsidR="00000000" w:rsidDel="00000000" w:rsidP="00000000" w:rsidRDefault="00000000" w:rsidRPr="00000000" w14:paraId="00000086">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3.1 Master Orchestrator Agent</w:t>
      </w:r>
      <w:r w:rsidDel="00000000" w:rsidR="00000000" w:rsidRPr="00000000">
        <w:rPr>
          <w:rtl w:val="0"/>
        </w:rPr>
      </w:r>
    </w:p>
    <w:p w:rsidR="00000000" w:rsidDel="00000000" w:rsidP="00000000" w:rsidRDefault="00000000" w:rsidRPr="00000000" w14:paraId="00000087">
      <w:pPr>
        <w:spacing w:after="120" w:before="80" w:lineRule="auto"/>
        <w:rPr/>
      </w:pPr>
      <w:r w:rsidDel="00000000" w:rsidR="00000000" w:rsidRPr="00000000">
        <w:rPr>
          <w:rFonts w:ascii="Arial" w:cs="Arial" w:eastAsia="Arial" w:hAnsi="Arial"/>
          <w:color w:val="374151"/>
          <w:sz w:val="22"/>
          <w:szCs w:val="22"/>
          <w:rtl w:val="0"/>
        </w:rPr>
        <w:t xml:space="preserve">The Orchestrator is the entry point for all travel requests. It parses natural language inputs, determines which specialist agents to invoke, sequences multi-agent workflows, and consolidates responses into coherent outputs for the user and the operations dashboard.</w:t>
      </w:r>
      <w:r w:rsidDel="00000000" w:rsidR="00000000" w:rsidRPr="00000000">
        <w:rPr>
          <w:rtl w:val="0"/>
        </w:rPr>
      </w:r>
    </w:p>
    <w:p w:rsidR="00000000" w:rsidDel="00000000" w:rsidP="00000000" w:rsidRDefault="00000000" w:rsidRPr="00000000" w14:paraId="00000088">
      <w:pPr>
        <w:spacing w:after="100" w:before="0" w:lineRule="auto"/>
        <w:rPr/>
      </w:pPr>
      <w:r w:rsidDel="00000000" w:rsidR="00000000" w:rsidRPr="00000000">
        <w:rPr>
          <w:rtl w:val="0"/>
        </w:rPr>
      </w:r>
    </w:p>
    <w:p w:rsidR="00000000" w:rsidDel="00000000" w:rsidP="00000000" w:rsidRDefault="00000000" w:rsidRPr="00000000" w14:paraId="00000089">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Agent Card Specification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e293b"/>
                <w:sz w:val="20"/>
                <w:szCs w:val="20"/>
                <w:rtl w:val="0"/>
              </w:rPr>
              <w:t xml:space="preserve">Agent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374151"/>
                <w:sz w:val="20"/>
                <w:szCs w:val="20"/>
                <w:rtl w:val="0"/>
              </w:rPr>
              <w:t xml:space="preserve">travel-orchestrator-v1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e293b"/>
                <w:sz w:val="20"/>
                <w:szCs w:val="20"/>
                <w:rtl w:val="0"/>
              </w:rPr>
              <w:t xml:space="preserve">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374151"/>
                <w:sz w:val="20"/>
                <w:szCs w:val="20"/>
                <w:rtl w:val="0"/>
              </w:rPr>
              <w:t xml:space="preserve">https://agents.company.com/orchestrator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e293b"/>
                <w:sz w:val="20"/>
                <w:szCs w:val="20"/>
                <w:rtl w:val="0"/>
              </w:rPr>
              <w:t xml:space="preserve">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374151"/>
                <w:sz w:val="20"/>
                <w:szCs w:val="20"/>
                <w:rtl w:val="0"/>
              </w:rPr>
              <w:t xml:space="preserve">gemini-1.5-pro-002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e293b"/>
                <w:sz w:val="20"/>
                <w:szCs w:val="20"/>
                <w:rtl w:val="0"/>
              </w:rPr>
              <w:t xml:space="preserve">Input Modalities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374151"/>
                <w:sz w:val="20"/>
                <w:szCs w:val="20"/>
                <w:rtl w:val="0"/>
              </w:rPr>
              <w:t xml:space="preserve">Text, Voice (via Google STT), File 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e293b"/>
                <w:sz w:val="20"/>
                <w:szCs w:val="20"/>
                <w:rtl w:val="0"/>
              </w:rPr>
              <w:t xml:space="preserve">Skills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374151"/>
                <w:sz w:val="20"/>
                <w:szCs w:val="20"/>
                <w:rtl w:val="0"/>
              </w:rPr>
              <w:t xml:space="preserve">travel_planning, trip_coordination, policy_enforcement, multi_agent_routing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e293b"/>
                <w:sz w:val="20"/>
                <w:szCs w:val="20"/>
                <w:rtl w:val="0"/>
              </w:rPr>
              <w:t xml:space="preserve">Auth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374151"/>
                <w:sz w:val="20"/>
                <w:szCs w:val="20"/>
                <w:rtl w:val="0"/>
              </w:rPr>
              <w:t xml:space="preserve">OAuth 2.0 + IAP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e293b"/>
                <w:sz w:val="20"/>
                <w:szCs w:val="20"/>
                <w:rtl w:val="0"/>
              </w:rPr>
              <w:t xml:space="preserve">Max Concurrent Tasks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374151"/>
                <w:sz w:val="20"/>
                <w:szCs w:val="20"/>
                <w:rtl w:val="0"/>
              </w:rPr>
              <w:t xml:space="preserve">500 per instance | Auto-scales via Cloud Run</w:t>
            </w:r>
            <w:r w:rsidDel="00000000" w:rsidR="00000000" w:rsidRPr="00000000">
              <w:rPr>
                <w:rtl w:val="0"/>
              </w:rPr>
            </w:r>
          </w:p>
        </w:tc>
      </w:tr>
    </w:tbl>
    <w:p w:rsidR="00000000" w:rsidDel="00000000" w:rsidP="00000000" w:rsidRDefault="00000000" w:rsidRPr="00000000" w14:paraId="00000098">
      <w:pPr>
        <w:spacing w:after="160" w:before="0" w:lineRule="auto"/>
        <w:rPr/>
      </w:pPr>
      <w:r w:rsidDel="00000000" w:rsidR="00000000" w:rsidRPr="00000000">
        <w:rPr>
          <w:rtl w:val="0"/>
        </w:rPr>
      </w:r>
    </w:p>
    <w:p w:rsidR="00000000" w:rsidDel="00000000" w:rsidP="00000000" w:rsidRDefault="00000000" w:rsidRPr="00000000" w14:paraId="00000099">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Orchestration Workflow</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 Request Intake: User submits trip request via app, web portal, or natural language prompt</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 Parsing: Gemini extracts trip parameters (destination, dates, traveler, client, budget)</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Validation: Trip checked against travel policy rules before any bookings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Delegation: Parallel tasks sent to Flight, Hotel, Transport, Guide, and Visa agents</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Routing: High-value bookings routed to approver via Notification Agent</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Confirmation &amp; Itinerary: Consolidated itinerary generated and delivered to traveler</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Monitoring: Safety Agent monitors trip in real-time; alerts triggered on anomalies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Post-Trip: Expense Agent compiles final report; Firestore and BigQuery updated for analytics</w:t>
      </w:r>
    </w:p>
    <w:p w:rsidR="00000000" w:rsidDel="00000000" w:rsidP="00000000" w:rsidRDefault="00000000" w:rsidRPr="00000000" w14:paraId="000000A2">
      <w:pPr>
        <w:spacing w:after="160" w:before="0" w:lineRule="auto"/>
        <w:rPr/>
      </w:pPr>
      <w:r w:rsidDel="00000000" w:rsidR="00000000" w:rsidRPr="00000000">
        <w:rPr>
          <w:rtl w:val="0"/>
        </w:rPr>
      </w:r>
    </w:p>
    <w:p w:rsidR="00000000" w:rsidDel="00000000" w:rsidP="00000000" w:rsidRDefault="00000000" w:rsidRPr="00000000" w14:paraId="000000A3">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3.2 Flight Booking Agent</w:t>
      </w:r>
      <w:r w:rsidDel="00000000" w:rsidR="00000000" w:rsidRPr="00000000">
        <w:rPr>
          <w:rtl w:val="0"/>
        </w:rPr>
      </w:r>
    </w:p>
    <w:p w:rsidR="00000000" w:rsidDel="00000000" w:rsidP="00000000" w:rsidRDefault="00000000" w:rsidRPr="00000000" w14:paraId="000000A4">
      <w:pPr>
        <w:spacing w:after="120" w:before="80" w:lineRule="auto"/>
        <w:rPr/>
      </w:pPr>
      <w:r w:rsidDel="00000000" w:rsidR="00000000" w:rsidRPr="00000000">
        <w:rPr>
          <w:rFonts w:ascii="Arial" w:cs="Arial" w:eastAsia="Arial" w:hAnsi="Arial"/>
          <w:color w:val="374151"/>
          <w:sz w:val="22"/>
          <w:szCs w:val="22"/>
          <w:rtl w:val="0"/>
        </w:rPr>
        <w:t xml:space="preserve">The Flight Booking Agent integrates with global distribution systems (GDS) and direct airline APIs to search, compare, and book flights in real-time. It applies corporate travel policies automatically and selects the most cost-effective compliant option unless the traveler specifies preferences.</w:t>
      </w:r>
      <w:r w:rsidDel="00000000" w:rsidR="00000000" w:rsidRPr="00000000">
        <w:rPr>
          <w:rtl w:val="0"/>
        </w:rPr>
      </w:r>
    </w:p>
    <w:p w:rsidR="00000000" w:rsidDel="00000000" w:rsidP="00000000" w:rsidRDefault="00000000" w:rsidRPr="00000000" w14:paraId="000000A5">
      <w:pPr>
        <w:spacing w:after="100" w:before="0" w:lineRule="auto"/>
        <w:rPr/>
      </w:pPr>
      <w:r w:rsidDel="00000000" w:rsidR="00000000" w:rsidRPr="00000000">
        <w:rPr>
          <w:rtl w:val="0"/>
        </w:rPr>
      </w:r>
    </w:p>
    <w:p w:rsidR="00000000" w:rsidDel="00000000" w:rsidP="00000000" w:rsidRDefault="00000000" w:rsidRPr="00000000" w14:paraId="000000A6">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Supported Integrations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Amadeus GDS API — Global flight inventory search</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Sabre Travel API — Fare comparison and booking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Google Flights API — Real-time price intelligence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Direct airline APIs (IndiGo, Air India, Emirates, Singapore Airlines, etc.)</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Google Calendar — Automatic flight event creation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PDF generation — E-ticket delivery via Cloud Storage + email</w:t>
      </w:r>
      <w:r w:rsidDel="00000000" w:rsidR="00000000" w:rsidRPr="00000000">
        <w:rPr>
          <w:rtl w:val="0"/>
        </w:rPr>
      </w:r>
    </w:p>
    <w:p w:rsidR="00000000" w:rsidDel="00000000" w:rsidP="00000000" w:rsidRDefault="00000000" w:rsidRPr="00000000" w14:paraId="000000AD">
      <w:pPr>
        <w:spacing w:after="120" w:before="0" w:lineRule="auto"/>
        <w:rPr/>
      </w:pPr>
      <w:r w:rsidDel="00000000" w:rsidR="00000000" w:rsidRPr="00000000">
        <w:rPr>
          <w:rtl w:val="0"/>
        </w:rPr>
      </w:r>
    </w:p>
    <w:p w:rsidR="00000000" w:rsidDel="00000000" w:rsidP="00000000" w:rsidRDefault="00000000" w:rsidRPr="00000000" w14:paraId="000000AE">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Key Capabilities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Capability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Implementation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color w:val="374151"/>
                <w:sz w:val="20"/>
                <w:szCs w:val="20"/>
                <w:rtl w:val="0"/>
              </w:rPr>
              <w:t xml:space="preserve">Multi-city routing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color w:val="374151"/>
                <w:sz w:val="20"/>
                <w:szCs w:val="20"/>
                <w:rtl w:val="0"/>
              </w:rPr>
              <w:t xml:space="preserve">Automatically builds optimal multi-leg itineraries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color w:val="374151"/>
                <w:sz w:val="20"/>
                <w:szCs w:val="20"/>
                <w:rtl w:val="0"/>
              </w:rPr>
              <w:t xml:space="preserve">Fare class enforcement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color w:val="374151"/>
                <w:sz w:val="20"/>
                <w:szCs w:val="20"/>
                <w:rtl w:val="0"/>
              </w:rPr>
              <w:t xml:space="preserve">Economy enforced unless policy exception approved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color w:val="374151"/>
                <w:sz w:val="20"/>
                <w:szCs w:val="20"/>
                <w:rtl w:val="0"/>
              </w:rPr>
              <w:t xml:space="preserve">Refund policy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color w:val="374151"/>
                <w:sz w:val="20"/>
                <w:szCs w:val="20"/>
                <w:rtl w:val="0"/>
              </w:rPr>
              <w:t xml:space="preserve">Only refundable/flexible fares booked for new trips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color w:val="374151"/>
                <w:sz w:val="20"/>
                <w:szCs w:val="20"/>
                <w:rtl w:val="0"/>
              </w:rPr>
              <w:t xml:space="preserve">Layover optimization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color w:val="374151"/>
                <w:sz w:val="20"/>
                <w:szCs w:val="20"/>
                <w:rtl w:val="0"/>
              </w:rPr>
              <w:t xml:space="preserve">Avoids connections &lt; 60 min or &gt; 4 hours by default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color w:val="374151"/>
                <w:sz w:val="20"/>
                <w:szCs w:val="20"/>
                <w:rtl w:val="0"/>
              </w:rPr>
              <w:t xml:space="preserve">Price alert 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color w:val="374151"/>
                <w:sz w:val="20"/>
                <w:szCs w:val="20"/>
                <w:rtl w:val="0"/>
              </w:rPr>
              <w:t xml:space="preserve">Monitors fares post-booking; suggests rebooking if savings &gt; 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color w:val="374151"/>
                <w:sz w:val="20"/>
                <w:szCs w:val="20"/>
                <w:rtl w:val="0"/>
              </w:rPr>
              <w:t xml:space="preserve">Loyalty program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color w:val="374151"/>
                <w:sz w:val="20"/>
                <w:szCs w:val="20"/>
                <w:rtl w:val="0"/>
              </w:rPr>
              <w:t xml:space="preserve">Applies corporate frequent flyer numbers automatically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color w:val="374151"/>
                <w:sz w:val="20"/>
                <w:szCs w:val="20"/>
                <w:rtl w:val="0"/>
              </w:rPr>
              <w:t xml:space="preserve">Cancellation automation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color w:val="374151"/>
                <w:sz w:val="20"/>
                <w:szCs w:val="20"/>
                <w:rtl w:val="0"/>
              </w:rPr>
              <w:t xml:space="preserve">Cancels and initiates refund on trip cancellation event</w:t>
            </w:r>
            <w:r w:rsidDel="00000000" w:rsidR="00000000" w:rsidRPr="00000000">
              <w:rPr>
                <w:rtl w:val="0"/>
              </w:rPr>
            </w:r>
          </w:p>
        </w:tc>
      </w:tr>
    </w:tbl>
    <w:p w:rsidR="00000000" w:rsidDel="00000000" w:rsidP="00000000" w:rsidRDefault="00000000" w:rsidRPr="00000000" w14:paraId="000000BF">
      <w:pPr>
        <w:spacing w:after="160" w:before="0" w:lineRule="auto"/>
        <w:rPr/>
      </w:pPr>
      <w:r w:rsidDel="00000000" w:rsidR="00000000" w:rsidRPr="00000000">
        <w:rPr>
          <w:rtl w:val="0"/>
        </w:rPr>
      </w:r>
    </w:p>
    <w:p w:rsidR="00000000" w:rsidDel="00000000" w:rsidP="00000000" w:rsidRDefault="00000000" w:rsidRPr="00000000" w14:paraId="000000C0">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3.3 Hotel Booking Agent</w:t>
      </w:r>
      <w:r w:rsidDel="00000000" w:rsidR="00000000" w:rsidRPr="00000000">
        <w:rPr>
          <w:rtl w:val="0"/>
        </w:rPr>
      </w:r>
    </w:p>
    <w:p w:rsidR="00000000" w:rsidDel="00000000" w:rsidP="00000000" w:rsidRDefault="00000000" w:rsidRPr="00000000" w14:paraId="000000C1">
      <w:pPr>
        <w:spacing w:after="120" w:before="80" w:lineRule="auto"/>
        <w:rPr/>
      </w:pPr>
      <w:r w:rsidDel="00000000" w:rsidR="00000000" w:rsidRPr="00000000">
        <w:rPr>
          <w:rFonts w:ascii="Arial" w:cs="Arial" w:eastAsia="Arial" w:hAnsi="Arial"/>
          <w:color w:val="374151"/>
          <w:sz w:val="22"/>
          <w:szCs w:val="22"/>
          <w:rtl w:val="0"/>
        </w:rPr>
        <w:t xml:space="preserve">The Hotel Booking Agent sources accommodations from OTA APIs and direct hotel chains, applying nightly rate caps, star-rating requirements, and proximity rules relative to the client visit site. It handles all modifications and late check-out requests autonomously.</w:t>
      </w:r>
      <w:r w:rsidDel="00000000" w:rsidR="00000000" w:rsidRPr="00000000">
        <w:rPr>
          <w:rtl w:val="0"/>
        </w:rPr>
      </w:r>
    </w:p>
    <w:p w:rsidR="00000000" w:rsidDel="00000000" w:rsidP="00000000" w:rsidRDefault="00000000" w:rsidRPr="00000000" w14:paraId="000000C2">
      <w:pPr>
        <w:spacing w:after="100" w:before="0" w:lineRule="auto"/>
        <w:rPr/>
      </w:pPr>
      <w:r w:rsidDel="00000000" w:rsidR="00000000" w:rsidRPr="00000000">
        <w:rPr>
          <w:rtl w:val="0"/>
        </w:rPr>
      </w:r>
    </w:p>
    <w:p w:rsidR="00000000" w:rsidDel="00000000" w:rsidP="00000000" w:rsidRDefault="00000000" w:rsidRPr="00000000" w14:paraId="000000C3">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Supported Integrations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Booking.com API — Global hotel inventory</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Expedia Partner Solutions API — Rates and availability</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Google Hotels API — Location-based discovery and reviews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MakeMyTrip / Agoda API — Regional hotel access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Direct chain APIs (Marriott, Hilton, IHG, Taj, Hyatt)</w:t>
      </w:r>
      <w:r w:rsidDel="00000000" w:rsidR="00000000" w:rsidRPr="00000000">
        <w:rPr>
          <w:rtl w:val="0"/>
        </w:rPr>
      </w:r>
    </w:p>
    <w:p w:rsidR="00000000" w:rsidDel="00000000" w:rsidP="00000000" w:rsidRDefault="00000000" w:rsidRPr="00000000" w14:paraId="000000C9">
      <w:pPr>
        <w:spacing w:after="120" w:before="0" w:lineRule="auto"/>
        <w:rPr/>
      </w:pPr>
      <w:r w:rsidDel="00000000" w:rsidR="00000000" w:rsidRPr="00000000">
        <w:rPr>
          <w:rtl w:val="0"/>
        </w:rPr>
      </w:r>
    </w:p>
    <w:p w:rsidR="00000000" w:rsidDel="00000000" w:rsidP="00000000" w:rsidRDefault="00000000" w:rsidRPr="00000000" w14:paraId="000000CA">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Booking Decision Parameters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Default Value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color w:val="374151"/>
                <w:sz w:val="20"/>
                <w:szCs w:val="20"/>
                <w:rtl w:val="0"/>
              </w:rPr>
              <w:t xml:space="preserve">Max nightly rate (domestic)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color w:val="374151"/>
                <w:sz w:val="20"/>
                <w:szCs w:val="20"/>
                <w:rtl w:val="0"/>
              </w:rPr>
              <w:t xml:space="preserve">INR 8,000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color w:val="374151"/>
                <w:sz w:val="20"/>
                <w:szCs w:val="20"/>
                <w:rtl w:val="0"/>
              </w:rPr>
              <w:t xml:space="preserve">Configurable per city tier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color w:val="374151"/>
                <w:sz w:val="20"/>
                <w:szCs w:val="20"/>
                <w:rtl w:val="0"/>
              </w:rPr>
              <w:t xml:space="preserve">Max nightly rate (international)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color w:val="374151"/>
                <w:sz w:val="20"/>
                <w:szCs w:val="20"/>
                <w:rtl w:val="0"/>
              </w:rPr>
              <w:t xml:space="preserve">USD 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color w:val="374151"/>
                <w:sz w:val="20"/>
                <w:szCs w:val="20"/>
                <w:rtl w:val="0"/>
              </w:rPr>
              <w:t xml:space="preserve">Configurable per region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color w:val="374151"/>
                <w:sz w:val="20"/>
                <w:szCs w:val="20"/>
                <w:rtl w:val="0"/>
              </w:rPr>
              <w:t xml:space="preserve">Minimum star rating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color w:val="374151"/>
                <w:sz w:val="20"/>
                <w:szCs w:val="20"/>
                <w:rtl w:val="0"/>
              </w:rPr>
              <w:t xml:space="preserve">3 stars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color w:val="374151"/>
                <w:sz w:val="20"/>
                <w:szCs w:val="20"/>
                <w:rtl w:val="0"/>
              </w:rPr>
              <w:t xml:space="preserve">4-star for VP level and above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color w:val="374151"/>
                <w:sz w:val="20"/>
                <w:szCs w:val="20"/>
                <w:rtl w:val="0"/>
              </w:rPr>
              <w:t xml:space="preserve">Max distance from client site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color w:val="374151"/>
                <w:sz w:val="20"/>
                <w:szCs w:val="20"/>
                <w:rtl w:val="0"/>
              </w:rPr>
              <w:t xml:space="preserve">5 km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color w:val="374151"/>
                <w:sz w:val="20"/>
                <w:szCs w:val="20"/>
                <w:rtl w:val="0"/>
              </w:rPr>
              <w:t xml:space="preserve">Overridden if no options available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color w:val="374151"/>
                <w:sz w:val="20"/>
                <w:szCs w:val="20"/>
                <w:rtl w:val="0"/>
              </w:rPr>
              <w:t xml:space="preserve">Breakfast included preference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color w:val="374151"/>
                <w:sz w:val="20"/>
                <w:szCs w:val="20"/>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color w:val="374151"/>
                <w:sz w:val="20"/>
                <w:szCs w:val="20"/>
                <w:rtl w:val="0"/>
              </w:rPr>
              <w:t xml:space="preserve">Reduces per-diem claim complexity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color w:val="374151"/>
                <w:sz w:val="20"/>
                <w:szCs w:val="20"/>
                <w:rtl w:val="0"/>
              </w:rPr>
              <w:t xml:space="preserve">Corporate rate priority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color w:val="374151"/>
                <w:sz w:val="20"/>
                <w:szCs w:val="20"/>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color w:val="374151"/>
                <w:sz w:val="20"/>
                <w:szCs w:val="20"/>
                <w:rtl w:val="0"/>
              </w:rPr>
              <w:t xml:space="preserve">Negotiated rates applied first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color w:val="374151"/>
                <w:sz w:val="20"/>
                <w:szCs w:val="20"/>
                <w:rtl w:val="0"/>
              </w:rPr>
              <w:t xml:space="preserve">Free cancellation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color w:val="374151"/>
                <w:sz w:val="20"/>
                <w:szCs w:val="20"/>
                <w:rtl w:val="0"/>
              </w:rPr>
              <w:t xml:space="preserve">Yes (within 24 hrs)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color w:val="374151"/>
                <w:sz w:val="20"/>
                <w:szCs w:val="20"/>
                <w:rtl w:val="0"/>
              </w:rPr>
              <w:t xml:space="preserve">Hard policy for all bookings</w:t>
            </w:r>
            <w:r w:rsidDel="00000000" w:rsidR="00000000" w:rsidRPr="00000000">
              <w:rPr>
                <w:rtl w:val="0"/>
              </w:rPr>
            </w:r>
          </w:p>
        </w:tc>
      </w:tr>
    </w:tbl>
    <w:p w:rsidR="00000000" w:rsidDel="00000000" w:rsidP="00000000" w:rsidRDefault="00000000" w:rsidRPr="00000000" w14:paraId="000000E3">
      <w:pPr>
        <w:spacing w:after="160" w:before="0" w:lineRule="auto"/>
        <w:rPr/>
      </w:pPr>
      <w:r w:rsidDel="00000000" w:rsidR="00000000" w:rsidRPr="00000000">
        <w:rPr>
          <w:rtl w:val="0"/>
        </w:rPr>
      </w:r>
    </w:p>
    <w:p w:rsidR="00000000" w:rsidDel="00000000" w:rsidP="00000000" w:rsidRDefault="00000000" w:rsidRPr="00000000" w14:paraId="000000E4">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3.4 Local Transport Agent</w:t>
      </w:r>
      <w:r w:rsidDel="00000000" w:rsidR="00000000" w:rsidRPr="00000000">
        <w:rPr>
          <w:rtl w:val="0"/>
        </w:rPr>
      </w:r>
    </w:p>
    <w:p w:rsidR="00000000" w:rsidDel="00000000" w:rsidP="00000000" w:rsidRDefault="00000000" w:rsidRPr="00000000" w14:paraId="000000E5">
      <w:pPr>
        <w:spacing w:after="120" w:before="80" w:lineRule="auto"/>
        <w:rPr/>
      </w:pPr>
      <w:r w:rsidDel="00000000" w:rsidR="00000000" w:rsidRPr="00000000">
        <w:rPr>
          <w:rFonts w:ascii="Arial" w:cs="Arial" w:eastAsia="Arial" w:hAnsi="Arial"/>
          <w:color w:val="374151"/>
          <w:sz w:val="22"/>
          <w:szCs w:val="22"/>
          <w:rtl w:val="0"/>
        </w:rPr>
        <w:t xml:space="preserve">The Local Transport Agent manages all ground transportation throughout the trip lifecycle. It coordinates airport pickups, intercity travel, daily commutes to client sites, and return journeys, ensuring every movement is logged for expense tracking.</w:t>
      </w:r>
      <w:r w:rsidDel="00000000" w:rsidR="00000000" w:rsidRPr="00000000">
        <w:rPr>
          <w:rtl w:val="0"/>
        </w:rPr>
      </w:r>
    </w:p>
    <w:p w:rsidR="00000000" w:rsidDel="00000000" w:rsidP="00000000" w:rsidRDefault="00000000" w:rsidRPr="00000000" w14:paraId="000000E6">
      <w:pPr>
        <w:spacing w:after="100" w:before="0" w:lineRule="auto"/>
        <w:rPr/>
      </w:pPr>
      <w:r w:rsidDel="00000000" w:rsidR="00000000" w:rsidRPr="00000000">
        <w:rPr>
          <w:rtl w:val="0"/>
        </w:rPr>
      </w:r>
    </w:p>
    <w:p w:rsidR="00000000" w:rsidDel="00000000" w:rsidP="00000000" w:rsidRDefault="00000000" w:rsidRPr="00000000" w14:paraId="000000E7">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Transport Modalities Supported</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Airport transfers: Pre-booked cabs via Uber for Business / Ola Corporate APIs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Car rental: Integration with Zoomcar, Hertz, Avis for multi-day rentals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Metro and public transit: Google Maps Transit API for routes and fare estimates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Intercity bus/train: IRCTC API (India), Trainline API (Europe) for rail bookings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Executive chauffeur: Premium options for client-facing transport days</w:t>
      </w:r>
      <w:r w:rsidDel="00000000" w:rsidR="00000000" w:rsidRPr="00000000">
        <w:rPr>
          <w:rtl w:val="0"/>
        </w:rPr>
      </w:r>
    </w:p>
    <w:p w:rsidR="00000000" w:rsidDel="00000000" w:rsidP="00000000" w:rsidRDefault="00000000" w:rsidRPr="00000000" w14:paraId="000000ED">
      <w:pPr>
        <w:spacing w:after="12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a580c" w:space="0" w:sz="4" w:val="single"/>
              <w:left w:color="ea580c" w:space="0" w:sz="12" w:val="single"/>
              <w:bottom w:color="ea580c" w:space="0" w:sz="4" w:val="single"/>
              <w:right w:color="ea580c" w:space="0" w:sz="4" w:val="single"/>
            </w:tcBorders>
            <w:shd w:fill="fff7ed" w:val="clear"/>
            <w:tcMar>
              <w:top w:w="120.0" w:type="dxa"/>
              <w:left w:w="180.0" w:type="dxa"/>
              <w:bottom w:w="120.0" w:type="dxa"/>
              <w:right w:w="120.0" w:type="dxa"/>
            </w:tcMar>
          </w:tcPr>
          <w:p w:rsidR="00000000" w:rsidDel="00000000" w:rsidP="00000000" w:rsidRDefault="00000000" w:rsidRPr="00000000" w14:paraId="000000EE">
            <w:pPr>
              <w:spacing w:after="60" w:before="0" w:lineRule="auto"/>
              <w:rPr/>
            </w:pPr>
            <w:r w:rsidDel="00000000" w:rsidR="00000000" w:rsidRPr="00000000">
              <w:rPr>
                <w:rFonts w:ascii="Arial" w:cs="Arial" w:eastAsia="Arial" w:hAnsi="Arial"/>
                <w:b w:val="1"/>
                <w:bCs w:val="1"/>
                <w:color w:val="ea580c"/>
                <w:sz w:val="22"/>
                <w:szCs w:val="22"/>
                <w:rtl w:val="0"/>
              </w:rPr>
              <w:t xml:space="preserve">Expense Auto-Tagging</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Arial" w:cs="Arial" w:eastAsia="Arial" w:hAnsi="Arial"/>
                <w:color w:val="374151"/>
                <w:sz w:val="20"/>
                <w:szCs w:val="20"/>
                <w:rtl w:val="0"/>
              </w:rPr>
              <w:t xml:space="preserve">Every transport booking made through this agent is automatically tagged with trip ID, traveler ID, date, purpose (Airport Transfer / Client Site / Personal), and amount. Personal trips (evenings, weekends) are flagged separately based on time and destination pattern analysis.</w:t>
            </w:r>
            <w:r w:rsidDel="00000000" w:rsidR="00000000" w:rsidRPr="00000000">
              <w:rPr>
                <w:rtl w:val="0"/>
              </w:rPr>
            </w:r>
          </w:p>
        </w:tc>
      </w:tr>
    </w:tbl>
    <w:p w:rsidR="00000000" w:rsidDel="00000000" w:rsidP="00000000" w:rsidRDefault="00000000" w:rsidRPr="00000000" w14:paraId="000000F0">
      <w:pPr>
        <w:spacing w:after="160" w:before="0" w:lineRule="auto"/>
        <w:rPr/>
      </w:pPr>
      <w:r w:rsidDel="00000000" w:rsidR="00000000" w:rsidRPr="00000000">
        <w:rPr>
          <w:rtl w:val="0"/>
        </w:rPr>
      </w:r>
    </w:p>
    <w:p w:rsidR="00000000" w:rsidDel="00000000" w:rsidP="00000000" w:rsidRDefault="00000000" w:rsidRPr="00000000" w14:paraId="000000F1">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3.5 Travel Guide Agent</w:t>
      </w:r>
      <w:r w:rsidDel="00000000" w:rsidR="00000000" w:rsidRPr="00000000">
        <w:rPr>
          <w:rtl w:val="0"/>
        </w:rPr>
      </w:r>
    </w:p>
    <w:p w:rsidR="00000000" w:rsidDel="00000000" w:rsidP="00000000" w:rsidRDefault="00000000" w:rsidRPr="00000000" w14:paraId="000000F2">
      <w:pPr>
        <w:spacing w:after="120" w:before="80" w:lineRule="auto"/>
        <w:rPr/>
      </w:pPr>
      <w:r w:rsidDel="00000000" w:rsidR="00000000" w:rsidRPr="00000000">
        <w:rPr>
          <w:rFonts w:ascii="Arial" w:cs="Arial" w:eastAsia="Arial" w:hAnsi="Arial"/>
          <w:color w:val="374151"/>
          <w:sz w:val="22"/>
          <w:szCs w:val="22"/>
          <w:rtl w:val="0"/>
        </w:rPr>
        <w:t xml:space="preserve">The Travel Guide Agent serves as an intelligent on-ground companion for travelers. It proactively delivers destination-specific information and maintains an emergency response capability throughout the trip duration.</w:t>
      </w:r>
      <w:r w:rsidDel="00000000" w:rsidR="00000000" w:rsidRPr="00000000">
        <w:rPr>
          <w:rtl w:val="0"/>
        </w:rPr>
      </w:r>
    </w:p>
    <w:p w:rsidR="00000000" w:rsidDel="00000000" w:rsidP="00000000" w:rsidRDefault="00000000" w:rsidRPr="00000000" w14:paraId="000000F3">
      <w:pPr>
        <w:spacing w:after="100" w:before="0" w:lineRule="auto"/>
        <w:rPr/>
      </w:pPr>
      <w:r w:rsidDel="00000000" w:rsidR="00000000" w:rsidRPr="00000000">
        <w:rPr>
          <w:rtl w:val="0"/>
        </w:rPr>
      </w:r>
    </w:p>
    <w:p w:rsidR="00000000" w:rsidDel="00000000" w:rsidP="00000000" w:rsidRDefault="00000000" w:rsidRPr="00000000" w14:paraId="000000F4">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Information Delivered at Trip Start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0"/>
                <w:szCs w:val="20"/>
                <w:rtl w:val="0"/>
              </w:rPr>
              <w:t xml:space="preserve">Information Provided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color w:val="374151"/>
                <w:sz w:val="20"/>
                <w:szCs w:val="20"/>
                <w:rtl w:val="0"/>
              </w:rPr>
              <w:t xml:space="preserve">Emergency Contacts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color w:val="374151"/>
                <w:sz w:val="20"/>
                <w:szCs w:val="20"/>
                <w:rtl w:val="0"/>
              </w:rPr>
              <w:t xml:space="preserve">Local police, ambulance, fire, nearest hospital, 24hr clinic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color w:val="374151"/>
                <w:sz w:val="20"/>
                <w:szCs w:val="20"/>
                <w:rtl w:val="0"/>
              </w:rPr>
              <w:t xml:space="preserve">Embassy / Consulate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color w:val="374151"/>
                <w:sz w:val="20"/>
                <w:szCs w:val="20"/>
                <w:rtl w:val="0"/>
              </w:rPr>
              <w:t xml:space="preserve">Nearest embassy address, phone, emergency hotline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color w:val="374151"/>
                <w:sz w:val="20"/>
                <w:szCs w:val="20"/>
                <w:rtl w:val="0"/>
              </w:rPr>
              <w:t xml:space="preserve">Healthcare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color w:val="374151"/>
                <w:sz w:val="20"/>
                <w:szCs w:val="20"/>
                <w:rtl w:val="0"/>
              </w:rPr>
              <w:t xml:space="preserve">Hospital names, ratings, addresses within 5km; travel insurance helpline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color w:val="374151"/>
                <w:sz w:val="20"/>
                <w:szCs w:val="20"/>
                <w:rtl w:val="0"/>
              </w:rPr>
              <w:t xml:space="preserve">Local Laws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color w:val="374151"/>
                <w:sz w:val="20"/>
                <w:szCs w:val="20"/>
                <w:rtl w:val="0"/>
              </w:rPr>
              <w:t xml:space="preserve">Dress code, photography rules, prohibited items, alcohol laws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color w:val="374151"/>
                <w:sz w:val="20"/>
                <w:szCs w:val="20"/>
                <w:rtl w:val="0"/>
              </w:rPr>
              <w:t xml:space="preserve">Currency &amp; Payments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color w:val="374151"/>
                <w:sz w:val="20"/>
                <w:szCs w:val="20"/>
                <w:rtl w:val="0"/>
              </w:rPr>
              <w:t xml:space="preserve">Current exchange rate, ATM locations, card acceptance norms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color w:val="374151"/>
                <w:sz w:val="20"/>
                <w:szCs w:val="20"/>
                <w:rtl w:val="0"/>
              </w:rPr>
              <w:t xml:space="preserve">Communication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color w:val="374151"/>
                <w:sz w:val="20"/>
                <w:szCs w:val="20"/>
                <w:rtl w:val="0"/>
              </w:rPr>
              <w:t xml:space="preserve">Local SIM providers, roaming tips, WiFi hotspots at hotel/airport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color w:val="374151"/>
                <w:sz w:val="20"/>
                <w:szCs w:val="20"/>
                <w:rtl w:val="0"/>
              </w:rPr>
              <w:t xml:space="preserve">Weather Brief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color w:val="374151"/>
                <w:sz w:val="20"/>
                <w:szCs w:val="20"/>
                <w:rtl w:val="0"/>
              </w:rPr>
              <w:t xml:space="preserve">7-day forecast, seasonal clothing recommendations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color w:val="374151"/>
                <w:sz w:val="20"/>
                <w:szCs w:val="20"/>
                <w:rtl w:val="0"/>
              </w:rPr>
              <w:t xml:space="preserve">Safety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color w:val="374151"/>
                <w:sz w:val="20"/>
                <w:szCs w:val="20"/>
                <w:rtl w:val="0"/>
              </w:rPr>
              <w:t xml:space="preserve">Neighborhood safety ratings sourced from Numbeo and government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color w:val="374151"/>
                <w:sz w:val="20"/>
                <w:szCs w:val="20"/>
                <w:rtl w:val="0"/>
              </w:rPr>
              <w:t xml:space="preserve">Cultural Etiquette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color w:val="374151"/>
                <w:sz w:val="20"/>
                <w:szCs w:val="20"/>
                <w:rtl w:val="0"/>
              </w:rPr>
              <w:t xml:space="preserve">Business greeting norms, dining etiquette, meeting culture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color w:val="374151"/>
                <w:sz w:val="20"/>
                <w:szCs w:val="20"/>
                <w:rtl w:val="0"/>
              </w:rPr>
              <w:t xml:space="preserve">Client Site Intel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color w:val="374151"/>
                <w:sz w:val="20"/>
                <w:szCs w:val="20"/>
                <w:rtl w:val="0"/>
              </w:rPr>
              <w:t xml:space="preserve">Parking, entry requirements, dress code, point of contact</w:t>
            </w:r>
            <w:r w:rsidDel="00000000" w:rsidR="00000000" w:rsidRPr="00000000">
              <w:rPr>
                <w:rtl w:val="0"/>
              </w:rPr>
            </w:r>
          </w:p>
        </w:tc>
      </w:tr>
    </w:tbl>
    <w:p w:rsidR="00000000" w:rsidDel="00000000" w:rsidP="00000000" w:rsidRDefault="00000000" w:rsidRPr="00000000" w14:paraId="0000010B">
      <w:pPr>
        <w:spacing w:after="160" w:before="0" w:lineRule="auto"/>
        <w:rPr/>
      </w:pPr>
      <w:r w:rsidDel="00000000" w:rsidR="00000000" w:rsidRPr="00000000">
        <w:rPr>
          <w:rtl w:val="0"/>
        </w:rPr>
      </w:r>
    </w:p>
    <w:p w:rsidR="00000000" w:rsidDel="00000000" w:rsidP="00000000" w:rsidRDefault="00000000" w:rsidRPr="00000000" w14:paraId="0000010C">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3.6 Expense Tracker Agent</w:t>
      </w:r>
      <w:r w:rsidDel="00000000" w:rsidR="00000000" w:rsidRPr="00000000">
        <w:rPr>
          <w:rtl w:val="0"/>
        </w:rPr>
      </w:r>
    </w:p>
    <w:p w:rsidR="00000000" w:rsidDel="00000000" w:rsidP="00000000" w:rsidRDefault="00000000" w:rsidRPr="00000000" w14:paraId="0000010D">
      <w:pPr>
        <w:spacing w:after="120" w:before="80" w:lineRule="auto"/>
        <w:rPr/>
      </w:pPr>
      <w:r w:rsidDel="00000000" w:rsidR="00000000" w:rsidRPr="00000000">
        <w:rPr>
          <w:rFonts w:ascii="Arial" w:cs="Arial" w:eastAsia="Arial" w:hAnsi="Arial"/>
          <w:color w:val="374151"/>
          <w:sz w:val="22"/>
          <w:szCs w:val="22"/>
          <w:rtl w:val="0"/>
        </w:rPr>
        <w:t xml:space="preserve">The Expense Tracker Agent is the financial intelligence layer of the system. It operates continuously during the trip to capture, categorize, and validate every expense, ensuring policy compliance and eliminating the manual expense reporting burden from travelers.</w:t>
      </w:r>
      <w:r w:rsidDel="00000000" w:rsidR="00000000" w:rsidRPr="00000000">
        <w:rPr>
          <w:rtl w:val="0"/>
        </w:rPr>
      </w:r>
    </w:p>
    <w:p w:rsidR="00000000" w:rsidDel="00000000" w:rsidP="00000000" w:rsidRDefault="00000000" w:rsidRPr="00000000" w14:paraId="0000010E">
      <w:pPr>
        <w:spacing w:after="100" w:before="0" w:lineRule="auto"/>
        <w:rPr/>
      </w:pPr>
      <w:r w:rsidDel="00000000" w:rsidR="00000000" w:rsidRPr="00000000">
        <w:rPr>
          <w:rtl w:val="0"/>
        </w:rPr>
      </w:r>
    </w:p>
    <w:p w:rsidR="00000000" w:rsidDel="00000000" w:rsidP="00000000" w:rsidRDefault="00000000" w:rsidRPr="00000000" w14:paraId="0000010F">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Expense Capture Methods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Receipt OCR: Traveler photographs receipt via mobile app; Gemini Vision extracts merchant, amount, date, category</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Automatic import: Booked expenses (flights, hotels, cabs) auto-imported from booking agents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Card integration: Corporate card transactions sync in real-time via Visa/Mastercard APIs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Per-diem auto-calculation: Daily allowances computed by destination and meal type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Manual entry: Fallback for cash expenses with category selection</w:t>
      </w:r>
      <w:r w:rsidDel="00000000" w:rsidR="00000000" w:rsidRPr="00000000">
        <w:rPr>
          <w:rtl w:val="0"/>
        </w:rPr>
      </w:r>
    </w:p>
    <w:p w:rsidR="00000000" w:rsidDel="00000000" w:rsidP="00000000" w:rsidRDefault="00000000" w:rsidRPr="00000000" w14:paraId="00000115">
      <w:pPr>
        <w:spacing w:after="120" w:before="0" w:lineRule="auto"/>
        <w:rPr/>
      </w:pPr>
      <w:r w:rsidDel="00000000" w:rsidR="00000000" w:rsidRPr="00000000">
        <w:rPr>
          <w:rtl w:val="0"/>
        </w:rPr>
      </w:r>
    </w:p>
    <w:p w:rsidR="00000000" w:rsidDel="00000000" w:rsidP="00000000" w:rsidRDefault="00000000" w:rsidRPr="00000000" w14:paraId="00000116">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Expense Categories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Sub-Category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0"/>
                <w:szCs w:val="20"/>
                <w:rtl w:val="0"/>
              </w:rPr>
              <w:t xml:space="preserve">Auto-Detection Logic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color w:val="374151"/>
                <w:sz w:val="20"/>
                <w:szCs w:val="20"/>
                <w:rtl w:val="0"/>
              </w:rPr>
              <w:t xml:space="preserve">Air Travel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color w:val="374151"/>
                <w:sz w:val="20"/>
                <w:szCs w:val="20"/>
                <w:rtl w:val="0"/>
              </w:rPr>
              <w:t xml:space="preserve">Domestic / International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color w:val="374151"/>
                <w:sz w:val="20"/>
                <w:szCs w:val="20"/>
                <w:rtl w:val="0"/>
              </w:rPr>
              <w:t xml:space="preserve">Flight booking agent data; airline merchant codes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color w:val="374151"/>
                <w:sz w:val="20"/>
                <w:szCs w:val="20"/>
                <w:rtl w:val="0"/>
              </w:rPr>
              <w:t xml:space="preserve">Accommodation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color w:val="374151"/>
                <w:sz w:val="20"/>
                <w:szCs w:val="20"/>
                <w:rtl w:val="0"/>
              </w:rPr>
              <w:t xml:space="preserve">Hotel / Serviced Apt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color w:val="374151"/>
                <w:sz w:val="20"/>
                <w:szCs w:val="20"/>
                <w:rtl w:val="0"/>
              </w:rPr>
              <w:t xml:space="preserve">Hotel booking agent data; lodging merchant category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color w:val="374151"/>
                <w:sz w:val="20"/>
                <w:szCs w:val="20"/>
                <w:rtl w:val="0"/>
              </w:rPr>
              <w:t xml:space="preserve">Ground Transport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color w:val="374151"/>
                <w:sz w:val="20"/>
                <w:szCs w:val="20"/>
                <w:rtl w:val="0"/>
              </w:rPr>
              <w:t xml:space="preserve">Cab / Rail / Car Rental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color w:val="374151"/>
                <w:sz w:val="20"/>
                <w:szCs w:val="20"/>
                <w:rtl w:val="0"/>
              </w:rPr>
              <w:t xml:space="preserve">Transport agent data; MCC 4111, 7512, 4131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color w:val="374151"/>
                <w:sz w:val="20"/>
                <w:szCs w:val="20"/>
                <w:rtl w:val="0"/>
              </w:rPr>
              <w:t xml:space="preserve">Meals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color w:val="374151"/>
                <w:sz w:val="20"/>
                <w:szCs w:val="20"/>
                <w:rtl w:val="0"/>
              </w:rPr>
              <w:t xml:space="preserve">Breakfast/Lunch/Dinner/Snacks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color w:val="374151"/>
                <w:sz w:val="20"/>
                <w:szCs w:val="20"/>
                <w:rtl w:val="0"/>
              </w:rPr>
              <w:t xml:space="preserve">Time-of-day + restaurant MCC codes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color w:val="374151"/>
                <w:sz w:val="20"/>
                <w:szCs w:val="20"/>
                <w:rtl w:val="0"/>
              </w:rPr>
              <w:t xml:space="preserve">Client Entertainment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color w:val="374151"/>
                <w:sz w:val="20"/>
                <w:szCs w:val="20"/>
                <w:rtl w:val="0"/>
              </w:rPr>
              <w:t xml:space="preserve">Meals / Events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color w:val="374151"/>
                <w:sz w:val="20"/>
                <w:szCs w:val="20"/>
                <w:rtl w:val="0"/>
              </w:rPr>
              <w:t xml:space="preserve">Manually flagged or inferred from group spend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color w:val="374151"/>
                <w:sz w:val="20"/>
                <w:szCs w:val="20"/>
                <w:rtl w:val="0"/>
              </w:rPr>
              <w:t xml:space="preserve">Communication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color w:val="374151"/>
                <w:sz w:val="20"/>
                <w:szCs w:val="20"/>
                <w:rtl w:val="0"/>
              </w:rPr>
              <w:t xml:space="preserve">SIM / Data / Calls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color w:val="374151"/>
                <w:sz w:val="20"/>
                <w:szCs w:val="20"/>
                <w:rtl w:val="0"/>
              </w:rPr>
              <w:t xml:space="preserve">Telecom merchant codes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color w:val="374151"/>
                <w:sz w:val="20"/>
                <w:szCs w:val="20"/>
                <w:rtl w:val="0"/>
              </w:rPr>
              <w:t xml:space="preserve">Visa &amp; Travel 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color w:val="374151"/>
                <w:sz w:val="20"/>
                <w:szCs w:val="20"/>
                <w:rtl w:val="0"/>
              </w:rPr>
              <w:t xml:space="preserve">Fees / Attestation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color w:val="374151"/>
                <w:sz w:val="20"/>
                <w:szCs w:val="20"/>
                <w:rtl w:val="0"/>
              </w:rPr>
              <w:t xml:space="preserve">Government / embassy merchant codes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1f2" w:val="clear"/>
            <w:tcMar>
              <w:top w:w="80.0" w:type="dxa"/>
              <w:left w:w="120.0" w:type="dxa"/>
              <w:bottom w:w="80.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color w:val="374151"/>
                <w:sz w:val="20"/>
                <w:szCs w:val="20"/>
                <w:rtl w:val="0"/>
              </w:rPr>
              <w:t xml:space="preserve">PERSONAL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1f2" w:val="clear"/>
            <w:tcMar>
              <w:top w:w="80.0" w:type="dxa"/>
              <w:left w:w="120.0" w:type="dxa"/>
              <w:bottom w:w="80.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color w:val="374151"/>
                <w:sz w:val="20"/>
                <w:szCs w:val="20"/>
                <w:rtl w:val="0"/>
              </w:rPr>
              <w:t xml:space="preserve">All personal spend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1f2" w:val="clear"/>
            <w:tcMar>
              <w:top w:w="80.0" w:type="dxa"/>
              <w:left w:w="120.0" w:type="dxa"/>
              <w:bottom w:w="80.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color w:val="374151"/>
                <w:sz w:val="20"/>
                <w:szCs w:val="20"/>
                <w:rtl w:val="0"/>
              </w:rPr>
              <w:t xml:space="preserve">Flagged and excluded from corporate report</w:t>
            </w:r>
            <w:r w:rsidDel="00000000" w:rsidR="00000000" w:rsidRPr="00000000">
              <w:rPr>
                <w:rtl w:val="0"/>
              </w:rPr>
            </w:r>
          </w:p>
        </w:tc>
      </w:tr>
    </w:tbl>
    <w:p w:rsidR="00000000" w:rsidDel="00000000" w:rsidP="00000000" w:rsidRDefault="00000000" w:rsidRPr="00000000" w14:paraId="00000132">
      <w:pPr>
        <w:spacing w:after="120" w:before="0" w:lineRule="auto"/>
        <w:rPr/>
      </w:pPr>
      <w:r w:rsidDel="00000000" w:rsidR="00000000" w:rsidRPr="00000000">
        <w:rPr>
          <w:rtl w:val="0"/>
        </w:rPr>
      </w:r>
    </w:p>
    <w:p w:rsidR="00000000" w:rsidDel="00000000" w:rsidP="00000000" w:rsidRDefault="00000000" w:rsidRPr="00000000" w14:paraId="00000133">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Personal vs. Business Separation Logic</w:t>
      </w:r>
      <w:r w:rsidDel="00000000" w:rsidR="00000000" w:rsidRPr="00000000">
        <w:rPr>
          <w:rtl w:val="0"/>
        </w:rPr>
      </w:r>
    </w:p>
    <w:p w:rsidR="00000000" w:rsidDel="00000000" w:rsidP="00000000" w:rsidRDefault="00000000" w:rsidRPr="00000000" w14:paraId="00000134">
      <w:pPr>
        <w:spacing w:after="120" w:before="80" w:lineRule="auto"/>
        <w:rPr/>
      </w:pPr>
      <w:r w:rsidDel="00000000" w:rsidR="00000000" w:rsidRPr="00000000">
        <w:rPr>
          <w:rFonts w:ascii="Arial" w:cs="Arial" w:eastAsia="Arial" w:hAnsi="Arial"/>
          <w:color w:val="374151"/>
          <w:sz w:val="22"/>
          <w:szCs w:val="22"/>
          <w:rtl w:val="0"/>
        </w:rPr>
        <w:t xml:space="preserve">The agent uses a multi-signal classifier to identify personal expenses: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Location signal: Expenses at non-business locations (entertainment zones, shopping malls, personal dining on non-client days)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Time signal: Weekend charges or charges after 9 PM on non-event days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Category signal: Purchases at categories with zero business relevance (spa, personal shopping, movies)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Traveler flag: Manual personal expense flag by traveler in mobile app</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Policy rule: Amount exceeds meal per-diem cap — excess automatically marked personal</w:t>
      </w:r>
      <w:r w:rsidDel="00000000" w:rsidR="00000000" w:rsidRPr="00000000">
        <w:rPr>
          <w:rtl w:val="0"/>
        </w:rPr>
      </w:r>
    </w:p>
    <w:p w:rsidR="00000000" w:rsidDel="00000000" w:rsidP="00000000" w:rsidRDefault="00000000" w:rsidRPr="00000000" w14:paraId="0000013A">
      <w:pPr>
        <w:spacing w:after="12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6a34a" w:space="0" w:sz="4" w:val="single"/>
              <w:left w:color="16a34a" w:space="0" w:sz="12" w:val="single"/>
              <w:bottom w:color="16a34a" w:space="0" w:sz="4" w:val="single"/>
              <w:right w:color="16a34a" w:space="0" w:sz="4" w:val="single"/>
            </w:tcBorders>
            <w:shd w:fill="f0fdf4" w:val="clear"/>
            <w:tcMar>
              <w:top w:w="120.0" w:type="dxa"/>
              <w:left w:w="180.0" w:type="dxa"/>
              <w:bottom w:w="120.0" w:type="dxa"/>
              <w:right w:w="120.0" w:type="dxa"/>
            </w:tcMar>
          </w:tcPr>
          <w:p w:rsidR="00000000" w:rsidDel="00000000" w:rsidP="00000000" w:rsidRDefault="00000000" w:rsidRPr="00000000" w14:paraId="0000013B">
            <w:pPr>
              <w:spacing w:after="60" w:before="0" w:lineRule="auto"/>
              <w:rPr/>
            </w:pPr>
            <w:r w:rsidDel="00000000" w:rsidR="00000000" w:rsidRPr="00000000">
              <w:rPr>
                <w:rFonts w:ascii="Arial" w:cs="Arial" w:eastAsia="Arial" w:hAnsi="Arial"/>
                <w:b w:val="1"/>
                <w:bCs w:val="1"/>
                <w:color w:val="16a34a"/>
                <w:sz w:val="22"/>
                <w:szCs w:val="22"/>
                <w:rtl w:val="0"/>
              </w:rPr>
              <w:t xml:space="preserve">Audit Guarantee</w:t>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Fonts w:ascii="Arial" w:cs="Arial" w:eastAsia="Arial" w:hAnsi="Arial"/>
                <w:color w:val="374151"/>
                <w:sz w:val="20"/>
                <w:szCs w:val="20"/>
                <w:rtl w:val="0"/>
              </w:rPr>
              <w:t xml:space="preserve">Every expense decision — whether categorized as business or personal — is logged with the classification reason, confidence score, and agent version. Finance teams can review, override, and annotate any classification. Full audit trail retained in BigQuery for 7 years.</w:t>
            </w:r>
            <w:r w:rsidDel="00000000" w:rsidR="00000000" w:rsidRPr="00000000">
              <w:rPr>
                <w:rtl w:val="0"/>
              </w:rPr>
            </w:r>
          </w:p>
        </w:tc>
      </w:tr>
    </w:tbl>
    <w:p w:rsidR="00000000" w:rsidDel="00000000" w:rsidP="00000000" w:rsidRDefault="00000000" w:rsidRPr="00000000" w14:paraId="0000013D">
      <w:pPr>
        <w:spacing w:after="160" w:before="0" w:lineRule="auto"/>
        <w:rPr/>
      </w:pPr>
      <w:r w:rsidDel="00000000" w:rsidR="00000000" w:rsidRPr="00000000">
        <w:rPr>
          <w:rtl w:val="0"/>
        </w:rPr>
      </w:r>
    </w:p>
    <w:p w:rsidR="00000000" w:rsidDel="00000000" w:rsidP="00000000" w:rsidRDefault="00000000" w:rsidRPr="00000000" w14:paraId="0000013E">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3.7 Visa &amp; Documentation Agent</w:t>
      </w:r>
      <w:r w:rsidDel="00000000" w:rsidR="00000000" w:rsidRPr="00000000">
        <w:rPr>
          <w:rtl w:val="0"/>
        </w:rPr>
      </w:r>
    </w:p>
    <w:p w:rsidR="00000000" w:rsidDel="00000000" w:rsidP="00000000" w:rsidRDefault="00000000" w:rsidRPr="00000000" w14:paraId="0000013F">
      <w:pPr>
        <w:spacing w:after="120" w:before="80" w:lineRule="auto"/>
        <w:rPr/>
      </w:pPr>
      <w:r w:rsidDel="00000000" w:rsidR="00000000" w:rsidRPr="00000000">
        <w:rPr>
          <w:rFonts w:ascii="Arial" w:cs="Arial" w:eastAsia="Arial" w:hAnsi="Arial"/>
          <w:color w:val="374151"/>
          <w:sz w:val="22"/>
          <w:szCs w:val="22"/>
          <w:rtl w:val="0"/>
        </w:rPr>
        <w:t xml:space="preserve">This agent ensures all travel documents are in order before trip commencement, preventing last-minute compliance failures that could disrupt client visits.</w:t>
      </w:r>
      <w:r w:rsidDel="00000000" w:rsidR="00000000" w:rsidRPr="00000000">
        <w:rPr>
          <w:rtl w:val="0"/>
        </w:rPr>
      </w:r>
    </w:p>
    <w:p w:rsidR="00000000" w:rsidDel="00000000" w:rsidP="00000000" w:rsidRDefault="00000000" w:rsidRPr="00000000" w14:paraId="00000140">
      <w:pPr>
        <w:spacing w:after="100" w:before="0" w:lineRule="auto"/>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Visa requirement check: Queries Sherpa API and government databases for destination-specific visa rules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Application deadline tracking: Calculates required processing time and sets escalating reminders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Document checklist: Generates personalized checklist (passport validity, invitation letter, hotel proof, etc.)</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Secure storage: All uploaded documents stored in encrypted GCS with 90-day retention</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Travel insurance validation: Confirms policy covers destination, duration, and medical emergencies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Passport expiry alert: Warns if passport expires within 6 months of travel date</w:t>
      </w:r>
      <w:r w:rsidDel="00000000" w:rsidR="00000000" w:rsidRPr="00000000">
        <w:rPr>
          <w:rtl w:val="0"/>
        </w:rPr>
      </w:r>
    </w:p>
    <w:p w:rsidR="00000000" w:rsidDel="00000000" w:rsidP="00000000" w:rsidRDefault="00000000" w:rsidRPr="00000000" w14:paraId="00000147">
      <w:pPr>
        <w:spacing w:after="160" w:before="0" w:lineRule="auto"/>
        <w:rPr/>
      </w:pPr>
      <w:r w:rsidDel="00000000" w:rsidR="00000000" w:rsidRPr="00000000">
        <w:rPr>
          <w:rtl w:val="0"/>
        </w:rPr>
      </w:r>
    </w:p>
    <w:p w:rsidR="00000000" w:rsidDel="00000000" w:rsidP="00000000" w:rsidRDefault="00000000" w:rsidRPr="00000000" w14:paraId="00000148">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3.8 Safety &amp; Alerts Agent</w:t>
      </w:r>
      <w:r w:rsidDel="00000000" w:rsidR="00000000" w:rsidRPr="00000000">
        <w:rPr>
          <w:rtl w:val="0"/>
        </w:rPr>
      </w:r>
    </w:p>
    <w:p w:rsidR="00000000" w:rsidDel="00000000" w:rsidP="00000000" w:rsidRDefault="00000000" w:rsidRPr="00000000" w14:paraId="00000149">
      <w:pPr>
        <w:spacing w:after="120" w:before="80" w:lineRule="auto"/>
        <w:rPr/>
      </w:pPr>
      <w:r w:rsidDel="00000000" w:rsidR="00000000" w:rsidRPr="00000000">
        <w:rPr>
          <w:rFonts w:ascii="Arial" w:cs="Arial" w:eastAsia="Arial" w:hAnsi="Arial"/>
          <w:color w:val="374151"/>
          <w:sz w:val="22"/>
          <w:szCs w:val="22"/>
          <w:rtl w:val="0"/>
        </w:rPr>
        <w:t xml:space="preserve">The Safety Agent monitors 15+ data sources in real-time to protect travelers and enable proactive organizational response to disruptions.</w:t>
      </w:r>
      <w:r w:rsidDel="00000000" w:rsidR="00000000" w:rsidRPr="00000000">
        <w:rPr>
          <w:rtl w:val="0"/>
        </w:rPr>
      </w:r>
    </w:p>
    <w:p w:rsidR="00000000" w:rsidDel="00000000" w:rsidP="00000000" w:rsidRDefault="00000000" w:rsidRPr="00000000" w14:paraId="0000014A">
      <w:pPr>
        <w:spacing w:after="100" w:before="0" w:lineRule="auto"/>
        <w:rPr/>
      </w:pPr>
      <w:r w:rsidDel="00000000" w:rsidR="00000000" w:rsidRPr="00000000">
        <w:rPr>
          <w:rtl w:val="0"/>
        </w:rPr>
      </w:r>
    </w:p>
    <w:p w:rsidR="00000000" w:rsidDel="00000000" w:rsidP="00000000" w:rsidRDefault="00000000" w:rsidRPr="00000000" w14:paraId="0000014B">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Monitored Data Sources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Alert Type Triggered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color w:val="374151"/>
                <w:sz w:val="20"/>
                <w:szCs w:val="20"/>
                <w:rtl w:val="0"/>
              </w:rPr>
              <w:t xml:space="preserve">FlightAware / FlightRadar24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color w:val="374151"/>
                <w:sz w:val="20"/>
                <w:szCs w:val="20"/>
                <w:rtl w:val="0"/>
              </w:rPr>
              <w:t xml:space="preserve">Flight delays, diversions, cancellations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color w:val="374151"/>
                <w:sz w:val="20"/>
                <w:szCs w:val="20"/>
                <w:rtl w:val="0"/>
              </w:rPr>
              <w:t xml:space="preserve">NOAA / IMD Weather APIs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color w:val="374151"/>
                <w:sz w:val="20"/>
                <w:szCs w:val="20"/>
                <w:rtl w:val="0"/>
              </w:rPr>
              <w:t xml:space="preserve">Severe weather at origin, transit, or destination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color w:val="374151"/>
                <w:sz w:val="20"/>
                <w:szCs w:val="20"/>
                <w:rtl w:val="0"/>
              </w:rPr>
              <w:t xml:space="preserve">US State Dept / MFA Advisories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color w:val="374151"/>
                <w:sz w:val="20"/>
                <w:szCs w:val="20"/>
                <w:rtl w:val="0"/>
              </w:rPr>
              <w:t xml:space="preserve">Travel advisories, security threats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color w:val="374151"/>
                <w:sz w:val="20"/>
                <w:szCs w:val="20"/>
                <w:rtl w:val="0"/>
              </w:rPr>
              <w:t xml:space="preserve">WHO / CDC Health Feeds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color w:val="374151"/>
                <w:sz w:val="20"/>
                <w:szCs w:val="20"/>
                <w:rtl w:val="0"/>
              </w:rPr>
              <w:t xml:space="preserve">Disease outbreaks, vaccination requirements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color w:val="374151"/>
                <w:sz w:val="20"/>
                <w:szCs w:val="20"/>
                <w:rtl w:val="0"/>
              </w:rPr>
              <w:t xml:space="preserve">Local news sentiment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color w:val="374151"/>
                <w:sz w:val="20"/>
                <w:szCs w:val="20"/>
                <w:rtl w:val="0"/>
              </w:rPr>
              <w:t xml:space="preserve">Civil unrest, strikes, public safety events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color w:val="374151"/>
                <w:sz w:val="20"/>
                <w:szCs w:val="20"/>
                <w:rtl w:val="0"/>
              </w:rPr>
              <w:t xml:space="preserve">Airport status APIs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color w:val="374151"/>
                <w:sz w:val="20"/>
                <w:szCs w:val="20"/>
                <w:rtl w:val="0"/>
              </w:rPr>
              <w:t xml:space="preserve">Immigration backlogs, terminal closures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color w:val="374151"/>
                <w:sz w:val="20"/>
                <w:szCs w:val="20"/>
                <w:rtl w:val="0"/>
              </w:rPr>
              <w:t xml:space="preserve">Hotel security feeds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color w:val="374151"/>
                <w:sz w:val="20"/>
                <w:szCs w:val="20"/>
                <w:rtl w:val="0"/>
              </w:rPr>
              <w:t xml:space="preserve">Property-specific incidents reported</w:t>
            </w:r>
            <w:r w:rsidDel="00000000" w:rsidR="00000000" w:rsidRPr="00000000">
              <w:rPr>
                <w:rtl w:val="0"/>
              </w:rPr>
            </w:r>
          </w:p>
        </w:tc>
      </w:tr>
    </w:tbl>
    <w:p w:rsidR="00000000" w:rsidDel="00000000" w:rsidP="00000000" w:rsidRDefault="00000000" w:rsidRPr="00000000" w14:paraId="0000015C">
      <w:pPr>
        <w:spacing w:after="120" w:before="0" w:lineRule="auto"/>
        <w:rPr/>
      </w:pPr>
      <w:r w:rsidDel="00000000" w:rsidR="00000000" w:rsidRPr="00000000">
        <w:rPr>
          <w:rtl w:val="0"/>
        </w:rPr>
      </w:r>
    </w:p>
    <w:p w:rsidR="00000000" w:rsidDel="00000000" w:rsidP="00000000" w:rsidRDefault="00000000" w:rsidRPr="00000000" w14:paraId="0000015D">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Escalation Protocol</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1 (Info): Push notification to traveler app — flight delay &lt; 2 hours, weather advisory</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2 (Action Required): SMS + email to traveler and travel desk — rebooking triggered automatically</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3 (Emergency): Calls to traveler, manager, and security desk — incident report opened in Firestore</w:t>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pBdr>
          <w:bottom w:color="1a56db" w:space="6" w:sz="4" w:val="single"/>
        </w:pBdr>
        <w:spacing w:after="200" w:before="400" w:lineRule="auto"/>
        <w:rPr/>
      </w:pPr>
      <w:r w:rsidDel="00000000" w:rsidR="00000000" w:rsidRPr="00000000">
        <w:rPr>
          <w:rFonts w:ascii="Arial" w:cs="Arial" w:eastAsia="Arial" w:hAnsi="Arial"/>
          <w:b w:val="1"/>
          <w:bCs w:val="1"/>
          <w:color w:val="1e293b"/>
          <w:sz w:val="36"/>
          <w:szCs w:val="36"/>
          <w:rtl w:val="0"/>
        </w:rPr>
        <w:t xml:space="preserve">4. Data Flows &amp; Agent Communication</w:t>
      </w:r>
      <w:r w:rsidDel="00000000" w:rsidR="00000000" w:rsidRPr="00000000">
        <w:rPr>
          <w:rtl w:val="0"/>
        </w:rPr>
      </w:r>
    </w:p>
    <w:p w:rsidR="00000000" w:rsidDel="00000000" w:rsidP="00000000" w:rsidRDefault="00000000" w:rsidRPr="00000000" w14:paraId="00000163">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4.1 New Trip Request Flow</w:t>
      </w:r>
      <w:r w:rsidDel="00000000" w:rsidR="00000000" w:rsidRPr="00000000">
        <w:rPr>
          <w:rtl w:val="0"/>
        </w:rPr>
      </w:r>
    </w:p>
    <w:p w:rsidR="00000000" w:rsidDel="00000000" w:rsidP="00000000" w:rsidRDefault="00000000" w:rsidRPr="00000000" w14:paraId="00000164">
      <w:pPr>
        <w:spacing w:after="120" w:before="80" w:lineRule="auto"/>
        <w:rPr/>
      </w:pPr>
      <w:r w:rsidDel="00000000" w:rsidR="00000000" w:rsidRPr="00000000">
        <w:rPr>
          <w:rFonts w:ascii="Arial" w:cs="Arial" w:eastAsia="Arial" w:hAnsi="Arial"/>
          <w:color w:val="374151"/>
          <w:sz w:val="22"/>
          <w:szCs w:val="22"/>
          <w:rtl w:val="0"/>
        </w:rPr>
        <w:t xml:space="preserve">The following describes the complete data flow when a new travel request is submitted. All agent-to-agent communication uses the A2A Task object format with structured JSON payloads over HTTPS.</w:t>
      </w:r>
      <w:r w:rsidDel="00000000" w:rsidR="00000000" w:rsidRPr="00000000">
        <w:rPr>
          <w:rtl w:val="0"/>
        </w:rPr>
      </w:r>
    </w:p>
    <w:p w:rsidR="00000000" w:rsidDel="00000000" w:rsidP="00000000" w:rsidRDefault="00000000" w:rsidRPr="00000000" w14:paraId="00000165">
      <w:pPr>
        <w:spacing w:after="10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2500"/>
        <w:gridCol w:w="3260"/>
        <w:tblGridChange w:id="0">
          <w:tblGrid>
            <w:gridCol w:w="600"/>
            <w:gridCol w:w="3000"/>
            <w:gridCol w:w="2500"/>
            <w:gridCol w:w="32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20"/>
                <w:szCs w:val="20"/>
                <w:rtl w:val="0"/>
              </w:rPr>
              <w:t xml:space="preserve">Agent(s) Involved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color w:val="374151"/>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color w:val="374151"/>
                <w:sz w:val="20"/>
                <w:szCs w:val="20"/>
                <w:rtl w:val="0"/>
              </w:rPr>
              <w:t xml:space="preserve">User submits travel request with destination, dates, traveler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6C">
            <w:pPr>
              <w:rPr/>
            </w:pPr>
            <w:r w:rsidDel="00000000" w:rsidR="00000000" w:rsidRPr="00000000">
              <w:rPr>
                <w:rFonts w:ascii="Arial" w:cs="Arial" w:eastAsia="Arial" w:hAnsi="Arial"/>
                <w:color w:val="374151"/>
                <w:sz w:val="20"/>
                <w:szCs w:val="20"/>
                <w:rtl w:val="0"/>
              </w:rPr>
              <w:t xml:space="preserve">Orchestrator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color w:val="374151"/>
                <w:sz w:val="20"/>
                <w:szCs w:val="20"/>
                <w:rtl w:val="0"/>
              </w:rPr>
              <w:t xml:space="preserve">Parsed trip intent JSON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color w:val="374151"/>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color w:val="374151"/>
                <w:sz w:val="20"/>
                <w:szCs w:val="20"/>
                <w:rtl w:val="0"/>
              </w:rPr>
              <w:t xml:space="preserve">Policy check against budget, class, advance booking rules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color w:val="374151"/>
                <w:sz w:val="20"/>
                <w:szCs w:val="20"/>
                <w:rtl w:val="0"/>
              </w:rPr>
              <w:t xml:space="preserve">Orchestrator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color w:val="374151"/>
                <w:sz w:val="20"/>
                <w:szCs w:val="20"/>
                <w:rtl w:val="0"/>
              </w:rPr>
              <w:t xml:space="preserve">Policy validation result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color w:val="374151"/>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color w:val="374151"/>
                <w:sz w:val="20"/>
                <w:szCs w:val="20"/>
                <w:rtl w:val="0"/>
              </w:rPr>
              <w:t xml:space="preserve">Parallel: flight options fetched; hotel options fetched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color w:val="374151"/>
                <w:sz w:val="20"/>
                <w:szCs w:val="20"/>
                <w:rtl w:val="0"/>
              </w:rPr>
              <w:t xml:space="preserve">Flight + Hotel Agents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color w:val="374151"/>
                <w:sz w:val="20"/>
                <w:szCs w:val="20"/>
                <w:rtl w:val="0"/>
              </w:rPr>
              <w:t xml:space="preserve">Top 3 options each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76">
            <w:pPr>
              <w:rPr/>
            </w:pPr>
            <w:r w:rsidDel="00000000" w:rsidR="00000000" w:rsidRPr="00000000">
              <w:rPr>
                <w:rFonts w:ascii="Arial" w:cs="Arial" w:eastAsia="Arial" w:hAnsi="Arial"/>
                <w:color w:val="374151"/>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77">
            <w:pPr>
              <w:rPr/>
            </w:pPr>
            <w:r w:rsidDel="00000000" w:rsidR="00000000" w:rsidRPr="00000000">
              <w:rPr>
                <w:rFonts w:ascii="Arial" w:cs="Arial" w:eastAsia="Arial" w:hAnsi="Arial"/>
                <w:color w:val="374151"/>
                <w:sz w:val="20"/>
                <w:szCs w:val="20"/>
                <w:rtl w:val="0"/>
              </w:rPr>
              <w:t xml:space="preserve">Visa and document requirements checked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color w:val="374151"/>
                <w:sz w:val="20"/>
                <w:szCs w:val="20"/>
                <w:rtl w:val="0"/>
              </w:rPr>
              <w:t xml:space="preserve">Visa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color w:val="374151"/>
                <w:sz w:val="20"/>
                <w:szCs w:val="20"/>
                <w:rtl w:val="0"/>
              </w:rPr>
              <w:t xml:space="preserve">Document checklist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color w:val="374151"/>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color w:val="374151"/>
                <w:sz w:val="20"/>
                <w:szCs w:val="20"/>
                <w:rtl w:val="0"/>
              </w:rPr>
              <w:t xml:space="preserve">Traveler guide brief prepared for destination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color w:val="374151"/>
                <w:sz w:val="20"/>
                <w:szCs w:val="20"/>
                <w:rtl w:val="0"/>
              </w:rPr>
              <w:t xml:space="preserve">Guide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color w:val="374151"/>
                <w:sz w:val="20"/>
                <w:szCs w:val="20"/>
                <w:rtl w:val="0"/>
              </w:rPr>
              <w:t xml:space="preserve">Destination briefing PDF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color w:val="374151"/>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color w:val="374151"/>
                <w:sz w:val="20"/>
                <w:szCs w:val="20"/>
                <w:rtl w:val="0"/>
              </w:rPr>
              <w:t xml:space="preserve">Options presented for approval (auto or manual)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color w:val="374151"/>
                <w:sz w:val="20"/>
                <w:szCs w:val="20"/>
                <w:rtl w:val="0"/>
              </w:rPr>
              <w:t xml:space="preserve">Orchestrator + Notify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color w:val="374151"/>
                <w:sz w:val="20"/>
                <w:szCs w:val="20"/>
                <w:rtl w:val="0"/>
              </w:rPr>
              <w:t xml:space="preserve">Approval request sent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color w:val="374151"/>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color w:val="374151"/>
                <w:sz w:val="20"/>
                <w:szCs w:val="20"/>
                <w:rtl w:val="0"/>
              </w:rPr>
              <w:t xml:space="preserve">Bookings confirmed on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color w:val="374151"/>
                <w:sz w:val="20"/>
                <w:szCs w:val="20"/>
                <w:rtl w:val="0"/>
              </w:rPr>
              <w:t xml:space="preserve">Flight + Hotel + Transport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color w:val="374151"/>
                <w:sz w:val="20"/>
                <w:szCs w:val="20"/>
                <w:rtl w:val="0"/>
              </w:rPr>
              <w:t xml:space="preserve">Booking confirmations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color w:val="374151"/>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color w:val="374151"/>
                <w:sz w:val="20"/>
                <w:szCs w:val="20"/>
                <w:rtl w:val="0"/>
              </w:rPr>
              <w:t xml:space="preserve">Consolidated itinerary + guide package delivered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color w:val="374151"/>
                <w:sz w:val="20"/>
                <w:szCs w:val="20"/>
                <w:rtl w:val="0"/>
              </w:rPr>
              <w:t xml:space="preserve">Orchestrator + Notify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color w:val="374151"/>
                <w:sz w:val="20"/>
                <w:szCs w:val="20"/>
                <w:rtl w:val="0"/>
              </w:rPr>
              <w:t xml:space="preserve">Itinerary doc + push alert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color w:val="374151"/>
                <w:sz w:val="20"/>
                <w:szCs w:val="20"/>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color w:val="374151"/>
                <w:sz w:val="20"/>
                <w:szCs w:val="20"/>
                <w:rtl w:val="0"/>
              </w:rPr>
              <w:t xml:space="preserve">Trip record created in Firestore; monitoring begins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8C">
            <w:pPr>
              <w:rPr/>
            </w:pPr>
            <w:r w:rsidDel="00000000" w:rsidR="00000000" w:rsidRPr="00000000">
              <w:rPr>
                <w:rFonts w:ascii="Arial" w:cs="Arial" w:eastAsia="Arial" w:hAnsi="Arial"/>
                <w:color w:val="374151"/>
                <w:sz w:val="20"/>
                <w:szCs w:val="20"/>
                <w:rtl w:val="0"/>
              </w:rPr>
              <w:t xml:space="preserve">Safety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color w:val="374151"/>
                <w:sz w:val="20"/>
                <w:szCs w:val="20"/>
                <w:rtl w:val="0"/>
              </w:rPr>
              <w:t xml:space="preserve">Monitoring active</w:t>
            </w:r>
            <w:r w:rsidDel="00000000" w:rsidR="00000000" w:rsidRPr="00000000">
              <w:rPr>
                <w:rtl w:val="0"/>
              </w:rPr>
            </w:r>
          </w:p>
        </w:tc>
      </w:tr>
    </w:tbl>
    <w:p w:rsidR="00000000" w:rsidDel="00000000" w:rsidP="00000000" w:rsidRDefault="00000000" w:rsidRPr="00000000" w14:paraId="0000018E">
      <w:pPr>
        <w:spacing w:after="200" w:before="0" w:lineRule="auto"/>
        <w:rPr/>
      </w:pPr>
      <w:r w:rsidDel="00000000" w:rsidR="00000000" w:rsidRPr="00000000">
        <w:rPr>
          <w:rtl w:val="0"/>
        </w:rPr>
      </w:r>
    </w:p>
    <w:p w:rsidR="00000000" w:rsidDel="00000000" w:rsidP="00000000" w:rsidRDefault="00000000" w:rsidRPr="00000000" w14:paraId="0000018F">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4.2 A2A Message Format</w:t>
      </w:r>
      <w:r w:rsidDel="00000000" w:rsidR="00000000" w:rsidRPr="00000000">
        <w:rPr>
          <w:rtl w:val="0"/>
        </w:rPr>
      </w:r>
    </w:p>
    <w:p w:rsidR="00000000" w:rsidDel="00000000" w:rsidP="00000000" w:rsidRDefault="00000000" w:rsidRPr="00000000" w14:paraId="00000190">
      <w:pPr>
        <w:spacing w:after="120" w:before="80" w:lineRule="auto"/>
        <w:rPr/>
      </w:pPr>
      <w:r w:rsidDel="00000000" w:rsidR="00000000" w:rsidRPr="00000000">
        <w:rPr>
          <w:rFonts w:ascii="Arial" w:cs="Arial" w:eastAsia="Arial" w:hAnsi="Arial"/>
          <w:color w:val="374151"/>
          <w:sz w:val="22"/>
          <w:szCs w:val="22"/>
          <w:rtl w:val="0"/>
        </w:rPr>
        <w:t xml:space="preserve">All inter-agent communication uses the following standardized Task object structure as defined by the Google A2A specification:</w:t>
      </w:r>
      <w:r w:rsidDel="00000000" w:rsidR="00000000" w:rsidRPr="00000000">
        <w:rPr>
          <w:rtl w:val="0"/>
        </w:rPr>
      </w:r>
    </w:p>
    <w:p w:rsidR="00000000" w:rsidDel="00000000" w:rsidP="00000000" w:rsidRDefault="00000000" w:rsidRPr="00000000" w14:paraId="00000191">
      <w:pPr>
        <w:spacing w:after="10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0ea5e9" w:space="0" w:sz="6" w:val="single"/>
              <w:bottom w:color="1e293b" w:space="0" w:sz="4" w:val="single"/>
              <w:right w:color="1e293b" w:space="0" w:sz="4" w:val="single"/>
            </w:tcBorders>
            <w:shd w:fill="0f172a" w:val="clear"/>
            <w:tcMar>
              <w:top w:w="160.0" w:type="dxa"/>
              <w:left w:w="200.0" w:type="dxa"/>
              <w:bottom w:w="160.0" w:type="dxa"/>
              <w:right w:w="200.0" w:type="dxa"/>
            </w:tcMar>
          </w:tcPr>
          <w:p w:rsidR="00000000" w:rsidDel="00000000" w:rsidP="00000000" w:rsidRDefault="00000000" w:rsidRPr="00000000" w14:paraId="00000192">
            <w:pPr>
              <w:spacing w:after="60" w:before="0" w:lineRule="auto"/>
              <w:rPr/>
            </w:pPr>
            <w:r w:rsidDel="00000000" w:rsidR="00000000" w:rsidRPr="00000000">
              <w:rPr>
                <w:rFonts w:ascii="Courier New" w:cs="Courier New" w:eastAsia="Courier New" w:hAnsi="Courier New"/>
                <w:color w:val="64748b"/>
                <w:sz w:val="18"/>
                <w:szCs w:val="18"/>
                <w:rtl w:val="0"/>
              </w:rPr>
              <w:t xml:space="preserve">// A2A Task Object — Standard Format</w:t>
            </w:r>
            <w:r w:rsidDel="00000000" w:rsidR="00000000" w:rsidRPr="00000000">
              <w:rPr>
                <w:rtl w:val="0"/>
              </w:rPr>
            </w:r>
          </w:p>
          <w:p w:rsidR="00000000" w:rsidDel="00000000" w:rsidP="00000000" w:rsidRDefault="00000000" w:rsidRPr="00000000" w14:paraId="00000193">
            <w:pPr>
              <w:spacing w:after="40" w:before="0" w:lineRule="auto"/>
              <w:rPr/>
            </w:pPr>
            <w:r w:rsidDel="00000000" w:rsidR="00000000" w:rsidRPr="00000000">
              <w:rPr>
                <w:rFonts w:ascii="Courier New" w:cs="Courier New" w:eastAsia="Courier New" w:hAnsi="Courier New"/>
                <w:color w:val="e2e8f0"/>
                <w:sz w:val="20"/>
                <w:szCs w:val="20"/>
                <w:rtl w:val="0"/>
              </w:rPr>
              <w:t xml:space="preserve">{</w:t>
            </w:r>
            <w:r w:rsidDel="00000000" w:rsidR="00000000" w:rsidRPr="00000000">
              <w:rPr>
                <w:rtl w:val="0"/>
              </w:rPr>
            </w:r>
          </w:p>
          <w:p w:rsidR="00000000" w:rsidDel="00000000" w:rsidP="00000000" w:rsidRDefault="00000000" w:rsidRPr="00000000" w14:paraId="00000194">
            <w:pPr>
              <w:spacing w:after="40" w:before="0" w:lineRule="auto"/>
              <w:rPr/>
            </w:pPr>
            <w:r w:rsidDel="00000000" w:rsidR="00000000" w:rsidRPr="00000000">
              <w:rPr>
                <w:rFonts w:ascii="Courier New" w:cs="Courier New" w:eastAsia="Courier New" w:hAnsi="Courier New"/>
                <w:color w:val="fcd34d"/>
                <w:sz w:val="20"/>
                <w:szCs w:val="20"/>
                <w:rtl w:val="0"/>
              </w:rPr>
              <w:t xml:space="preserve">  "id": "task-uuid-v4",</w:t>
            </w:r>
            <w:r w:rsidDel="00000000" w:rsidR="00000000" w:rsidRPr="00000000">
              <w:rPr>
                <w:rtl w:val="0"/>
              </w:rPr>
            </w:r>
          </w:p>
          <w:p w:rsidR="00000000" w:rsidDel="00000000" w:rsidP="00000000" w:rsidRDefault="00000000" w:rsidRPr="00000000" w14:paraId="00000195">
            <w:pPr>
              <w:spacing w:after="40" w:before="0" w:lineRule="auto"/>
              <w:rPr/>
            </w:pPr>
            <w:r w:rsidDel="00000000" w:rsidR="00000000" w:rsidRPr="00000000">
              <w:rPr>
                <w:rFonts w:ascii="Courier New" w:cs="Courier New" w:eastAsia="Courier New" w:hAnsi="Courier New"/>
                <w:color w:val="fcd34d"/>
                <w:sz w:val="20"/>
                <w:szCs w:val="20"/>
                <w:rtl w:val="0"/>
              </w:rPr>
              <w:t xml:space="preserve">  "sessionId": "trip-2024-CLIENT-001",</w:t>
            </w:r>
            <w:r w:rsidDel="00000000" w:rsidR="00000000" w:rsidRPr="00000000">
              <w:rPr>
                <w:rtl w:val="0"/>
              </w:rPr>
            </w:r>
          </w:p>
          <w:p w:rsidR="00000000" w:rsidDel="00000000" w:rsidP="00000000" w:rsidRDefault="00000000" w:rsidRPr="00000000" w14:paraId="00000196">
            <w:pPr>
              <w:spacing w:after="40" w:before="0" w:lineRule="auto"/>
              <w:rPr/>
            </w:pPr>
            <w:r w:rsidDel="00000000" w:rsidR="00000000" w:rsidRPr="00000000">
              <w:rPr>
                <w:rFonts w:ascii="Courier New" w:cs="Courier New" w:eastAsia="Courier New" w:hAnsi="Courier New"/>
                <w:color w:val="86efac"/>
                <w:sz w:val="20"/>
                <w:szCs w:val="20"/>
                <w:rtl w:val="0"/>
              </w:rPr>
              <w:t xml:space="preserve">  "status": { "state": "submitted" },</w:t>
            </w:r>
            <w:r w:rsidDel="00000000" w:rsidR="00000000" w:rsidRPr="00000000">
              <w:rPr>
                <w:rtl w:val="0"/>
              </w:rPr>
            </w:r>
          </w:p>
          <w:p w:rsidR="00000000" w:rsidDel="00000000" w:rsidP="00000000" w:rsidRDefault="00000000" w:rsidRPr="00000000" w14:paraId="00000197">
            <w:pPr>
              <w:spacing w:after="40" w:before="0" w:lineRule="auto"/>
              <w:rPr/>
            </w:pPr>
            <w:r w:rsidDel="00000000" w:rsidR="00000000" w:rsidRPr="00000000">
              <w:rPr>
                <w:rFonts w:ascii="Courier New" w:cs="Courier New" w:eastAsia="Courier New" w:hAnsi="Courier New"/>
                <w:color w:val="e2e8f0"/>
                <w:sz w:val="20"/>
                <w:szCs w:val="20"/>
                <w:rtl w:val="0"/>
              </w:rPr>
              <w:t xml:space="preserve">  "message": {</w:t>
            </w:r>
            <w:r w:rsidDel="00000000" w:rsidR="00000000" w:rsidRPr="00000000">
              <w:rPr>
                <w:rtl w:val="0"/>
              </w:rPr>
            </w:r>
          </w:p>
          <w:p w:rsidR="00000000" w:rsidDel="00000000" w:rsidP="00000000" w:rsidRDefault="00000000" w:rsidRPr="00000000" w14:paraId="00000198">
            <w:pPr>
              <w:spacing w:after="40" w:before="0" w:lineRule="auto"/>
              <w:rPr/>
            </w:pPr>
            <w:r w:rsidDel="00000000" w:rsidR="00000000" w:rsidRPr="00000000">
              <w:rPr>
                <w:rFonts w:ascii="Courier New" w:cs="Courier New" w:eastAsia="Courier New" w:hAnsi="Courier New"/>
                <w:color w:val="93c5fd"/>
                <w:sz w:val="20"/>
                <w:szCs w:val="20"/>
                <w:rtl w:val="0"/>
              </w:rPr>
              <w:t xml:space="preserve">    "role": "user",</w:t>
            </w:r>
            <w:r w:rsidDel="00000000" w:rsidR="00000000" w:rsidRPr="00000000">
              <w:rPr>
                <w:rtl w:val="0"/>
              </w:rPr>
            </w:r>
          </w:p>
          <w:p w:rsidR="00000000" w:rsidDel="00000000" w:rsidP="00000000" w:rsidRDefault="00000000" w:rsidRPr="00000000" w14:paraId="00000199">
            <w:pPr>
              <w:spacing w:after="40" w:before="0" w:lineRule="auto"/>
              <w:rPr/>
            </w:pPr>
            <w:r w:rsidDel="00000000" w:rsidR="00000000" w:rsidRPr="00000000">
              <w:rPr>
                <w:rFonts w:ascii="Courier New" w:cs="Courier New" w:eastAsia="Courier New" w:hAnsi="Courier New"/>
                <w:color w:val="93c5fd"/>
                <w:sz w:val="20"/>
                <w:szCs w:val="20"/>
                <w:rtl w:val="0"/>
              </w:rPr>
              <w:t xml:space="preserve">    "parts": [{ "type": "text", "text": "Book flight DEL-BOM 15-Jan 8AM, economy" }]</w:t>
            </w:r>
            <w:r w:rsidDel="00000000" w:rsidR="00000000" w:rsidRPr="00000000">
              <w:rPr>
                <w:rtl w:val="0"/>
              </w:rPr>
            </w:r>
          </w:p>
          <w:p w:rsidR="00000000" w:rsidDel="00000000" w:rsidP="00000000" w:rsidRDefault="00000000" w:rsidRPr="00000000" w14:paraId="0000019A">
            <w:pPr>
              <w:spacing w:after="40" w:before="0" w:lineRule="auto"/>
              <w:rPr/>
            </w:pPr>
            <w:r w:rsidDel="00000000" w:rsidR="00000000" w:rsidRPr="00000000">
              <w:rPr>
                <w:rFonts w:ascii="Courier New" w:cs="Courier New" w:eastAsia="Courier New" w:hAnsi="Courier New"/>
                <w:color w:val="e2e8f0"/>
                <w:sz w:val="20"/>
                <w:szCs w:val="20"/>
                <w:rtl w:val="0"/>
              </w:rPr>
              <w:t xml:space="preserve">  },</w:t>
            </w:r>
            <w:r w:rsidDel="00000000" w:rsidR="00000000" w:rsidRPr="00000000">
              <w:rPr>
                <w:rtl w:val="0"/>
              </w:rPr>
            </w:r>
          </w:p>
          <w:p w:rsidR="00000000" w:rsidDel="00000000" w:rsidP="00000000" w:rsidRDefault="00000000" w:rsidRPr="00000000" w14:paraId="0000019B">
            <w:pPr>
              <w:spacing w:after="40" w:before="0" w:lineRule="auto"/>
              <w:rPr/>
            </w:pPr>
            <w:r w:rsidDel="00000000" w:rsidR="00000000" w:rsidRPr="00000000">
              <w:rPr>
                <w:rFonts w:ascii="Courier New" w:cs="Courier New" w:eastAsia="Courier New" w:hAnsi="Courier New"/>
                <w:color w:val="e2e8f0"/>
                <w:sz w:val="20"/>
                <w:szCs w:val="20"/>
                <w:rtl w:val="0"/>
              </w:rPr>
              <w:t xml:space="preserve">  "metadata": {</w:t>
            </w:r>
            <w:r w:rsidDel="00000000" w:rsidR="00000000" w:rsidRPr="00000000">
              <w:rPr>
                <w:rtl w:val="0"/>
              </w:rPr>
            </w:r>
          </w:p>
          <w:p w:rsidR="00000000" w:rsidDel="00000000" w:rsidP="00000000" w:rsidRDefault="00000000" w:rsidRPr="00000000" w14:paraId="0000019C">
            <w:pPr>
              <w:spacing w:after="40" w:before="0" w:lineRule="auto"/>
              <w:rPr/>
            </w:pPr>
            <w:r w:rsidDel="00000000" w:rsidR="00000000" w:rsidRPr="00000000">
              <w:rPr>
                <w:rFonts w:ascii="Courier New" w:cs="Courier New" w:eastAsia="Courier New" w:hAnsi="Courier New"/>
                <w:color w:val="f9a8d4"/>
                <w:sz w:val="20"/>
                <w:szCs w:val="20"/>
                <w:rtl w:val="0"/>
              </w:rPr>
              <w:t xml:space="preserve">    "travelerId": "EMP-1042",</w:t>
            </w:r>
            <w:r w:rsidDel="00000000" w:rsidR="00000000" w:rsidRPr="00000000">
              <w:rPr>
                <w:rtl w:val="0"/>
              </w:rPr>
            </w:r>
          </w:p>
          <w:p w:rsidR="00000000" w:rsidDel="00000000" w:rsidP="00000000" w:rsidRDefault="00000000" w:rsidRPr="00000000" w14:paraId="0000019D">
            <w:pPr>
              <w:spacing w:after="40" w:before="0" w:lineRule="auto"/>
              <w:rPr/>
            </w:pPr>
            <w:r w:rsidDel="00000000" w:rsidR="00000000" w:rsidRPr="00000000">
              <w:rPr>
                <w:rFonts w:ascii="Courier New" w:cs="Courier New" w:eastAsia="Courier New" w:hAnsi="Courier New"/>
                <w:color w:val="f9a8d4"/>
                <w:sz w:val="20"/>
                <w:szCs w:val="20"/>
                <w:rtl w:val="0"/>
              </w:rPr>
              <w:t xml:space="preserve">    "tripId": "TRIP-2024-0115-01",</w:t>
            </w:r>
            <w:r w:rsidDel="00000000" w:rsidR="00000000" w:rsidRPr="00000000">
              <w:rPr>
                <w:rtl w:val="0"/>
              </w:rPr>
            </w:r>
          </w:p>
          <w:p w:rsidR="00000000" w:rsidDel="00000000" w:rsidP="00000000" w:rsidRDefault="00000000" w:rsidRPr="00000000" w14:paraId="0000019E">
            <w:pPr>
              <w:spacing w:after="40" w:before="0" w:lineRule="auto"/>
              <w:rPr/>
            </w:pPr>
            <w:r w:rsidDel="00000000" w:rsidR="00000000" w:rsidRPr="00000000">
              <w:rPr>
                <w:rFonts w:ascii="Courier New" w:cs="Courier New" w:eastAsia="Courier New" w:hAnsi="Courier New"/>
                <w:color w:val="f9a8d4"/>
                <w:sz w:val="20"/>
                <w:szCs w:val="20"/>
                <w:rtl w:val="0"/>
              </w:rPr>
              <w:t xml:space="preserve">    "clientId": "CLIENT-ACME-007",</w:t>
            </w:r>
            <w:r w:rsidDel="00000000" w:rsidR="00000000" w:rsidRPr="00000000">
              <w:rPr>
                <w:rtl w:val="0"/>
              </w:rPr>
            </w:r>
          </w:p>
          <w:p w:rsidR="00000000" w:rsidDel="00000000" w:rsidP="00000000" w:rsidRDefault="00000000" w:rsidRPr="00000000" w14:paraId="0000019F">
            <w:pPr>
              <w:spacing w:after="40" w:before="0" w:lineRule="auto"/>
              <w:rPr/>
            </w:pPr>
            <w:r w:rsidDel="00000000" w:rsidR="00000000" w:rsidRPr="00000000">
              <w:rPr>
                <w:rFonts w:ascii="Courier New" w:cs="Courier New" w:eastAsia="Courier New" w:hAnsi="Courier New"/>
                <w:color w:val="f9a8d4"/>
                <w:sz w:val="20"/>
                <w:szCs w:val="20"/>
                <w:rtl w:val="0"/>
              </w:rPr>
              <w:t xml:space="preserve">    "budgetCode": "CC-SALES-2024"</w:t>
            </w:r>
            <w:r w:rsidDel="00000000" w:rsidR="00000000" w:rsidRPr="00000000">
              <w:rPr>
                <w:rtl w:val="0"/>
              </w:rPr>
            </w:r>
          </w:p>
          <w:p w:rsidR="00000000" w:rsidDel="00000000" w:rsidP="00000000" w:rsidRDefault="00000000" w:rsidRPr="00000000" w14:paraId="000001A0">
            <w:pPr>
              <w:spacing w:after="40" w:before="0" w:lineRule="auto"/>
              <w:rPr/>
            </w:pPr>
            <w:r w:rsidDel="00000000" w:rsidR="00000000" w:rsidRPr="00000000">
              <w:rPr>
                <w:rFonts w:ascii="Courier New" w:cs="Courier New" w:eastAsia="Courier New" w:hAnsi="Courier New"/>
                <w:color w:val="e2e8f0"/>
                <w:sz w:val="20"/>
                <w:szCs w:val="20"/>
                <w:rtl w:val="0"/>
              </w:rPr>
              <w:t xml:space="preserve">  }</w:t>
            </w:r>
            <w:r w:rsidDel="00000000" w:rsidR="00000000" w:rsidRPr="00000000">
              <w:rPr>
                <w:rtl w:val="0"/>
              </w:rPr>
            </w:r>
          </w:p>
          <w:p w:rsidR="00000000" w:rsidDel="00000000" w:rsidP="00000000" w:rsidRDefault="00000000" w:rsidRPr="00000000" w14:paraId="000001A1">
            <w:pPr>
              <w:spacing w:after="0" w:before="0" w:lineRule="auto"/>
              <w:rPr/>
            </w:pPr>
            <w:r w:rsidDel="00000000" w:rsidR="00000000" w:rsidRPr="00000000">
              <w:rPr>
                <w:rFonts w:ascii="Courier New" w:cs="Courier New" w:eastAsia="Courier New" w:hAnsi="Courier New"/>
                <w:color w:val="e2e8f0"/>
                <w:sz w:val="20"/>
                <w:szCs w:val="20"/>
                <w:rtl w:val="0"/>
              </w:rPr>
              <w:t xml:space="preserve">}</w:t>
            </w:r>
            <w:r w:rsidDel="00000000" w:rsidR="00000000" w:rsidRPr="00000000">
              <w:rPr>
                <w:rtl w:val="0"/>
              </w:rPr>
            </w:r>
          </w:p>
        </w:tc>
      </w:tr>
    </w:tbl>
    <w:p w:rsidR="00000000" w:rsidDel="00000000" w:rsidP="00000000" w:rsidRDefault="00000000" w:rsidRPr="00000000" w14:paraId="000001A2">
      <w:pPr>
        <w:spacing w:after="200" w:before="0" w:lineRule="auto"/>
        <w:rPr/>
      </w:pPr>
      <w:r w:rsidDel="00000000" w:rsidR="00000000" w:rsidRPr="00000000">
        <w:rPr>
          <w:rtl w:val="0"/>
        </w:rPr>
      </w:r>
    </w:p>
    <w:p w:rsidR="00000000" w:rsidDel="00000000" w:rsidP="00000000" w:rsidRDefault="00000000" w:rsidRPr="00000000" w14:paraId="000001A3">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4.3 Expense Data Flow</w:t>
      </w:r>
      <w:r w:rsidDel="00000000" w:rsidR="00000000" w:rsidRPr="00000000">
        <w:rPr>
          <w:rtl w:val="0"/>
        </w:rPr>
      </w:r>
    </w:p>
    <w:p w:rsidR="00000000" w:rsidDel="00000000" w:rsidP="00000000" w:rsidRDefault="00000000" w:rsidRPr="00000000" w14:paraId="000001A4">
      <w:pPr>
        <w:spacing w:after="120" w:before="80" w:lineRule="auto"/>
        <w:rPr/>
      </w:pPr>
      <w:r w:rsidDel="00000000" w:rsidR="00000000" w:rsidRPr="00000000">
        <w:rPr>
          <w:rFonts w:ascii="Arial" w:cs="Arial" w:eastAsia="Arial" w:hAnsi="Arial"/>
          <w:color w:val="374151"/>
          <w:sz w:val="22"/>
          <w:szCs w:val="22"/>
          <w:rtl w:val="0"/>
        </w:rPr>
        <w:t xml:space="preserve">The Expense Tracker Agent maintains a continuous data pipeline throughout the trip lifecycle. Every financial transaction — whether auto-imported from booking agents or captured via receipt OCR — enters a classification pipeline before being recorded.</w:t>
      </w:r>
      <w:r w:rsidDel="00000000" w:rsidR="00000000" w:rsidRPr="00000000">
        <w:rPr>
          <w:rtl w:val="0"/>
        </w:rPr>
      </w:r>
    </w:p>
    <w:p w:rsidR="00000000" w:rsidDel="00000000" w:rsidP="00000000" w:rsidRDefault="00000000" w:rsidRPr="00000000" w14:paraId="000001A5">
      <w:pPr>
        <w:spacing w:after="10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60.0" w:type="dxa"/>
              <w:left w:w="200.0" w:type="dxa"/>
              <w:bottom w:w="160.0" w:type="dxa"/>
              <w:right w:w="200.0" w:type="dxa"/>
            </w:tcMar>
          </w:tcPr>
          <w:p w:rsidR="00000000" w:rsidDel="00000000" w:rsidP="00000000" w:rsidRDefault="00000000" w:rsidRPr="00000000" w14:paraId="000001A6">
            <w:pPr>
              <w:spacing w:after="100" w:before="0" w:lineRule="auto"/>
              <w:jc w:val="center"/>
              <w:rPr/>
            </w:pPr>
            <w:r w:rsidDel="00000000" w:rsidR="00000000" w:rsidRPr="00000000">
              <w:rPr>
                <w:rFonts w:ascii="Arial" w:cs="Arial" w:eastAsia="Arial" w:hAnsi="Arial"/>
                <w:b w:val="1"/>
                <w:bCs w:val="1"/>
                <w:color w:val="1e293b"/>
                <w:sz w:val="22"/>
                <w:szCs w:val="22"/>
                <w:rtl w:val="0"/>
              </w:rPr>
              <w:t xml:space="preserve">EXPENSE PROCESSING PIPELINE</w:t>
            </w: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
              <w:gridCol w:w="2000"/>
              <w:gridCol w:w="200"/>
              <w:gridCol w:w="2000"/>
              <w:gridCol w:w="200"/>
              <w:gridCol w:w="2400"/>
              <w:tblGridChange w:id="0">
                <w:tblGrid>
                  <w:gridCol w:w="2000"/>
                  <w:gridCol w:w="200"/>
                  <w:gridCol w:w="2000"/>
                  <w:gridCol w:w="200"/>
                  <w:gridCol w:w="2000"/>
                  <w:gridCol w:w="200"/>
                  <w:gridCol w:w="240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eff6ff" w:val="clear"/>
                  <w:tcMar>
                    <w:top w:w="100.0" w:type="dxa"/>
                    <w:left w:w="100.0" w:type="dxa"/>
                    <w:bottom w:w="100.0" w:type="dxa"/>
                    <w:right w:w="100.0" w:type="dxa"/>
                  </w:tcMar>
                </w:tcPr>
                <w:p w:rsidR="00000000" w:rsidDel="00000000" w:rsidP="00000000" w:rsidRDefault="00000000" w:rsidRPr="00000000" w14:paraId="000001A7">
                  <w:pPr>
                    <w:jc w:val="center"/>
                    <w:rPr/>
                  </w:pPr>
                  <w:r w:rsidDel="00000000" w:rsidR="00000000" w:rsidRPr="00000000">
                    <w:rPr>
                      <w:rFonts w:ascii="Arial" w:cs="Arial" w:eastAsia="Arial" w:hAnsi="Arial"/>
                      <w:b w:val="1"/>
                      <w:bCs w:val="1"/>
                      <w:color w:val="1a56db"/>
                      <w:sz w:val="20"/>
                      <w:szCs w:val="20"/>
                      <w:rtl w:val="0"/>
                    </w:rPr>
                    <w:t xml:space="preserve">Capture</w:t>
                  </w:r>
                  <w:r w:rsidDel="00000000" w:rsidR="00000000" w:rsidRPr="00000000">
                    <w:rPr>
                      <w:rtl w:val="0"/>
                    </w:rPr>
                  </w:r>
                </w:p>
                <w:p w:rsidR="00000000" w:rsidDel="00000000" w:rsidP="00000000" w:rsidRDefault="00000000" w:rsidRPr="00000000" w14:paraId="000001A8">
                  <w:pPr>
                    <w:jc w:val="center"/>
                    <w:rPr/>
                  </w:pPr>
                  <w:r w:rsidDel="00000000" w:rsidR="00000000" w:rsidRPr="00000000">
                    <w:rPr>
                      <w:rFonts w:ascii="Arial" w:cs="Arial" w:eastAsia="Arial" w:hAnsi="Arial"/>
                      <w:color w:val="64748b"/>
                      <w:sz w:val="16"/>
                      <w:szCs w:val="16"/>
                      <w:rtl w:val="0"/>
                    </w:rPr>
                    <w:t xml:space="preserve">OCR / Card / Auto-import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1f5f9" w:val="clear"/>
                  <w:tcMar>
                    <w:top w:w="100.0" w:type="dxa"/>
                    <w:left w:w="0.0" w:type="dxa"/>
                    <w:bottom w:w="100.0" w:type="dxa"/>
                    <w:right w:w="0.0" w:type="dxa"/>
                  </w:tcMar>
                </w:tcPr>
                <w:p w:rsidR="00000000" w:rsidDel="00000000" w:rsidP="00000000" w:rsidRDefault="00000000" w:rsidRPr="00000000" w14:paraId="000001A9">
                  <w:pPr>
                    <w:jc w:val="center"/>
                    <w:rPr/>
                  </w:pPr>
                  <w:r w:rsidDel="00000000" w:rsidR="00000000" w:rsidRPr="00000000">
                    <w:rPr>
                      <w:rFonts w:ascii="Arial Unicode MS" w:cs="Arial Unicode MS" w:eastAsia="Arial Unicode MS" w:hAnsi="Arial Unicode MS"/>
                      <w:color w:val="0ea5e9"/>
                      <w:sz w:val="22"/>
                      <w:szCs w:val="22"/>
                      <w:rtl w:val="0"/>
                    </w:rPr>
                    <w:t xml:space="preserve">→</w:t>
                  </w:r>
                  <w:r w:rsidDel="00000000" w:rsidR="00000000" w:rsidRPr="00000000">
                    <w:rPr>
                      <w:rtl w:val="0"/>
                    </w:rPr>
                  </w:r>
                </w:p>
              </w:tc>
              <w:tc>
                <w:tcPr>
                  <w:tcBorders>
                    <w:top w:color="ea580c" w:space="0" w:sz="4" w:val="single"/>
                    <w:left w:color="ea580c" w:space="0" w:sz="4" w:val="single"/>
                    <w:bottom w:color="ea580c" w:space="0" w:sz="4" w:val="single"/>
                    <w:right w:color="ea580c" w:space="0" w:sz="4" w:val="single"/>
                  </w:tcBorders>
                  <w:shd w:fill="fff7ed" w:val="clear"/>
                  <w:tcMar>
                    <w:top w:w="100.0" w:type="dxa"/>
                    <w:left w:w="100.0" w:type="dxa"/>
                    <w:bottom w:w="100.0" w:type="dxa"/>
                    <w:right w:w="100.0" w:type="dxa"/>
                  </w:tcMa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ea580c"/>
                      <w:sz w:val="20"/>
                      <w:szCs w:val="20"/>
                      <w:rtl w:val="0"/>
                    </w:rPr>
                    <w:t xml:space="preserve">Classify</w:t>
                  </w:r>
                  <w:r w:rsidDel="00000000" w:rsidR="00000000" w:rsidRPr="00000000">
                    <w:rPr>
                      <w:rtl w:val="0"/>
                    </w:rPr>
                  </w:r>
                </w:p>
                <w:p w:rsidR="00000000" w:rsidDel="00000000" w:rsidP="00000000" w:rsidRDefault="00000000" w:rsidRPr="00000000" w14:paraId="000001AB">
                  <w:pPr>
                    <w:jc w:val="center"/>
                    <w:rPr/>
                  </w:pPr>
                  <w:r w:rsidDel="00000000" w:rsidR="00000000" w:rsidRPr="00000000">
                    <w:rPr>
                      <w:rFonts w:ascii="Arial" w:cs="Arial" w:eastAsia="Arial" w:hAnsi="Arial"/>
                      <w:color w:val="64748b"/>
                      <w:sz w:val="16"/>
                      <w:szCs w:val="16"/>
                      <w:rtl w:val="0"/>
                    </w:rPr>
                    <w:t xml:space="preserve">Gemini Vision + Rules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1f5f9" w:val="clear"/>
                  <w:tcMar>
                    <w:top w:w="100.0" w:type="dxa"/>
                    <w:left w:w="0.0" w:type="dxa"/>
                    <w:bottom w:w="100.0" w:type="dxa"/>
                    <w:right w:w="0.0" w:type="dxa"/>
                  </w:tcMar>
                </w:tcPr>
                <w:p w:rsidR="00000000" w:rsidDel="00000000" w:rsidP="00000000" w:rsidRDefault="00000000" w:rsidRPr="00000000" w14:paraId="000001AC">
                  <w:pPr>
                    <w:jc w:val="center"/>
                    <w:rPr/>
                  </w:pPr>
                  <w:r w:rsidDel="00000000" w:rsidR="00000000" w:rsidRPr="00000000">
                    <w:rPr>
                      <w:rFonts w:ascii="Arial Unicode MS" w:cs="Arial Unicode MS" w:eastAsia="Arial Unicode MS" w:hAnsi="Arial Unicode MS"/>
                      <w:color w:val="0ea5e9"/>
                      <w:sz w:val="22"/>
                      <w:szCs w:val="22"/>
                      <w:rtl w:val="0"/>
                    </w:rPr>
                    <w:t xml:space="preserve">→</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f0fdf4" w:val="clear"/>
                  <w:tcMar>
                    <w:top w:w="100.0" w:type="dxa"/>
                    <w:left w:w="100.0" w:type="dxa"/>
                    <w:bottom w:w="100.0" w:type="dxa"/>
                    <w:right w:w="100.0" w:type="dxa"/>
                  </w:tcMar>
                </w:tcPr>
                <w:p w:rsidR="00000000" w:rsidDel="00000000" w:rsidP="00000000" w:rsidRDefault="00000000" w:rsidRPr="00000000" w14:paraId="000001AD">
                  <w:pPr>
                    <w:jc w:val="center"/>
                    <w:rPr/>
                  </w:pPr>
                  <w:r w:rsidDel="00000000" w:rsidR="00000000" w:rsidRPr="00000000">
                    <w:rPr>
                      <w:rFonts w:ascii="Arial" w:cs="Arial" w:eastAsia="Arial" w:hAnsi="Arial"/>
                      <w:b w:val="1"/>
                      <w:bCs w:val="1"/>
                      <w:color w:val="16a34a"/>
                      <w:sz w:val="20"/>
                      <w:szCs w:val="20"/>
                      <w:rtl w:val="0"/>
                    </w:rPr>
                    <w:t xml:space="preserve">Validate</w:t>
                  </w:r>
                  <w:r w:rsidDel="00000000" w:rsidR="00000000" w:rsidRPr="00000000">
                    <w:rPr>
                      <w:rtl w:val="0"/>
                    </w:rPr>
                  </w:r>
                </w:p>
                <w:p w:rsidR="00000000" w:rsidDel="00000000" w:rsidP="00000000" w:rsidRDefault="00000000" w:rsidRPr="00000000" w14:paraId="000001AE">
                  <w:pPr>
                    <w:jc w:val="center"/>
                    <w:rPr/>
                  </w:pPr>
                  <w:r w:rsidDel="00000000" w:rsidR="00000000" w:rsidRPr="00000000">
                    <w:rPr>
                      <w:rFonts w:ascii="Arial" w:cs="Arial" w:eastAsia="Arial" w:hAnsi="Arial"/>
                      <w:color w:val="64748b"/>
                      <w:sz w:val="16"/>
                      <w:szCs w:val="16"/>
                      <w:rtl w:val="0"/>
                    </w:rPr>
                    <w:t xml:space="preserve">Policy + Limits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1f5f9" w:val="clear"/>
                  <w:tcMar>
                    <w:top w:w="100.0" w:type="dxa"/>
                    <w:left w:w="0.0" w:type="dxa"/>
                    <w:bottom w:w="100.0" w:type="dxa"/>
                    <w:right w:w="0.0" w:type="dxa"/>
                  </w:tcMar>
                </w:tcPr>
                <w:p w:rsidR="00000000" w:rsidDel="00000000" w:rsidP="00000000" w:rsidRDefault="00000000" w:rsidRPr="00000000" w14:paraId="000001AF">
                  <w:pPr>
                    <w:jc w:val="center"/>
                    <w:rPr/>
                  </w:pPr>
                  <w:r w:rsidDel="00000000" w:rsidR="00000000" w:rsidRPr="00000000">
                    <w:rPr>
                      <w:rFonts w:ascii="Arial Unicode MS" w:cs="Arial Unicode MS" w:eastAsia="Arial Unicode MS" w:hAnsi="Arial Unicode MS"/>
                      <w:color w:val="0ea5e9"/>
                      <w:sz w:val="22"/>
                      <w:szCs w:val="22"/>
                      <w:rtl w:val="0"/>
                    </w:rPr>
                    <w:t xml:space="preserve">→</w:t>
                  </w:r>
                  <w:r w:rsidDel="00000000" w:rsidR="00000000" w:rsidRPr="00000000">
                    <w:rPr>
                      <w:rtl w:val="0"/>
                    </w:rPr>
                  </w:r>
                </w:p>
              </w:tc>
              <w:tc>
                <w:tcPr>
                  <w:tcBorders>
                    <w:top w:color="7c3aed" w:space="0" w:sz="4" w:val="single"/>
                    <w:left w:color="7c3aed" w:space="0" w:sz="4" w:val="single"/>
                    <w:bottom w:color="7c3aed" w:space="0" w:sz="4" w:val="single"/>
                    <w:right w:color="7c3aed" w:space="0" w:sz="4" w:val="single"/>
                  </w:tcBorders>
                  <w:shd w:fill="f5f3ff" w:val="clear"/>
                  <w:tcMar>
                    <w:top w:w="100.0" w:type="dxa"/>
                    <w:left w:w="100.0" w:type="dxa"/>
                    <w:bottom w:w="100.0" w:type="dxa"/>
                    <w:right w:w="100.0" w:type="dxa"/>
                  </w:tcMa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7c3aed"/>
                      <w:sz w:val="20"/>
                      <w:szCs w:val="20"/>
                      <w:rtl w:val="0"/>
                    </w:rPr>
                    <w:t xml:space="preserve">Store + Report</w:t>
                  </w:r>
                  <w:r w:rsidDel="00000000" w:rsidR="00000000" w:rsidRPr="00000000">
                    <w:rPr>
                      <w:rtl w:val="0"/>
                    </w:rPr>
                  </w:r>
                </w:p>
                <w:p w:rsidR="00000000" w:rsidDel="00000000" w:rsidP="00000000" w:rsidRDefault="00000000" w:rsidRPr="00000000" w14:paraId="000001B1">
                  <w:pPr>
                    <w:jc w:val="center"/>
                    <w:rPr/>
                  </w:pPr>
                  <w:r w:rsidDel="00000000" w:rsidR="00000000" w:rsidRPr="00000000">
                    <w:rPr>
                      <w:rFonts w:ascii="Arial" w:cs="Arial" w:eastAsia="Arial" w:hAnsi="Arial"/>
                      <w:color w:val="64748b"/>
                      <w:sz w:val="16"/>
                      <w:szCs w:val="16"/>
                      <w:rtl w:val="0"/>
                    </w:rPr>
                    <w:t xml:space="preserve">Firestore + BigQuery</w:t>
                  </w:r>
                  <w:r w:rsidDel="00000000" w:rsidR="00000000" w:rsidRPr="00000000">
                    <w:rPr>
                      <w:rtl w:val="0"/>
                    </w:rPr>
                  </w:r>
                </w:p>
              </w:tc>
            </w:tr>
          </w:tbl>
          <w:p w:rsidR="00000000" w:rsidDel="00000000" w:rsidP="00000000" w:rsidRDefault="00000000" w:rsidRPr="00000000" w14:paraId="000001B2">
            <w:pPr>
              <w:rPr/>
            </w:pPr>
            <w:r w:rsidDel="00000000" w:rsidR="00000000" w:rsidRPr="00000000">
              <w:rPr>
                <w:rtl w:val="0"/>
              </w:rPr>
            </w:r>
          </w:p>
        </w:tc>
      </w:tr>
    </w:tbl>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pBdr>
          <w:bottom w:color="1a56db" w:space="6" w:sz="4" w:val="single"/>
        </w:pBdr>
        <w:spacing w:after="200" w:before="400" w:lineRule="auto"/>
        <w:rPr/>
      </w:pPr>
      <w:r w:rsidDel="00000000" w:rsidR="00000000" w:rsidRPr="00000000">
        <w:rPr>
          <w:rFonts w:ascii="Arial" w:cs="Arial" w:eastAsia="Arial" w:hAnsi="Arial"/>
          <w:b w:val="1"/>
          <w:bCs w:val="1"/>
          <w:color w:val="1e293b"/>
          <w:sz w:val="36"/>
          <w:szCs w:val="36"/>
          <w:rtl w:val="0"/>
        </w:rPr>
        <w:t xml:space="preserve">5. Operations Team Guide</w:t>
      </w:r>
      <w:r w:rsidDel="00000000" w:rsidR="00000000" w:rsidRPr="00000000">
        <w:rPr>
          <w:rtl w:val="0"/>
        </w:rPr>
      </w:r>
    </w:p>
    <w:p w:rsidR="00000000" w:rsidDel="00000000" w:rsidP="00000000" w:rsidRDefault="00000000" w:rsidRPr="00000000" w14:paraId="000001B5">
      <w:pPr>
        <w:spacing w:after="120" w:before="80" w:lineRule="auto"/>
        <w:rPr/>
      </w:pPr>
      <w:r w:rsidDel="00000000" w:rsidR="00000000" w:rsidRPr="00000000">
        <w:rPr>
          <w:rFonts w:ascii="Arial" w:cs="Arial" w:eastAsia="Arial" w:hAnsi="Arial"/>
          <w:color w:val="374151"/>
          <w:sz w:val="22"/>
          <w:szCs w:val="22"/>
          <w:rtl w:val="0"/>
        </w:rPr>
        <w:t xml:space="preserve">This section is written specifically for the travel operations team. It covers daily workflows, dashboard usage, exception handling, and approval management.</w:t>
      </w:r>
      <w:r w:rsidDel="00000000" w:rsidR="00000000" w:rsidRPr="00000000">
        <w:rPr>
          <w:rtl w:val="0"/>
        </w:rPr>
      </w:r>
    </w:p>
    <w:p w:rsidR="00000000" w:rsidDel="00000000" w:rsidP="00000000" w:rsidRDefault="00000000" w:rsidRPr="00000000" w14:paraId="000001B6">
      <w:pPr>
        <w:spacing w:after="120" w:before="0" w:lineRule="auto"/>
        <w:rPr/>
      </w:pPr>
      <w:r w:rsidDel="00000000" w:rsidR="00000000" w:rsidRPr="00000000">
        <w:rPr>
          <w:rtl w:val="0"/>
        </w:rPr>
      </w:r>
    </w:p>
    <w:p w:rsidR="00000000" w:rsidDel="00000000" w:rsidP="00000000" w:rsidRDefault="00000000" w:rsidRPr="00000000" w14:paraId="000001B7">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5.1 Operations Dashboard</w:t>
      </w:r>
      <w:r w:rsidDel="00000000" w:rsidR="00000000" w:rsidRPr="00000000">
        <w:rPr>
          <w:rtl w:val="0"/>
        </w:rPr>
      </w:r>
    </w:p>
    <w:p w:rsidR="00000000" w:rsidDel="00000000" w:rsidP="00000000" w:rsidRDefault="00000000" w:rsidRPr="00000000" w14:paraId="000001B8">
      <w:pPr>
        <w:spacing w:after="120" w:before="80" w:lineRule="auto"/>
        <w:rPr/>
      </w:pPr>
      <w:r w:rsidDel="00000000" w:rsidR="00000000" w:rsidRPr="00000000">
        <w:rPr>
          <w:rFonts w:ascii="Arial" w:cs="Arial" w:eastAsia="Arial" w:hAnsi="Arial"/>
          <w:color w:val="374151"/>
          <w:sz w:val="22"/>
          <w:szCs w:val="22"/>
          <w:rtl w:val="0"/>
        </w:rPr>
        <w:t xml:space="preserve">The Operations Dashboard is a real-time web application built on Google Looker Studio, backed by BigQuery. It provides full visibility into all active and historical trips.</w:t>
      </w:r>
      <w:r w:rsidDel="00000000" w:rsidR="00000000" w:rsidRPr="00000000">
        <w:rPr>
          <w:rtl w:val="0"/>
        </w:rPr>
      </w:r>
    </w:p>
    <w:p w:rsidR="00000000" w:rsidDel="00000000" w:rsidP="00000000" w:rsidRDefault="00000000" w:rsidRPr="00000000" w14:paraId="000001B9">
      <w:pPr>
        <w:spacing w:after="100" w:before="0" w:lineRule="auto"/>
        <w:rPr/>
      </w:pPr>
      <w:r w:rsidDel="00000000" w:rsidR="00000000" w:rsidRPr="00000000">
        <w:rPr>
          <w:rtl w:val="0"/>
        </w:rPr>
      </w:r>
    </w:p>
    <w:p w:rsidR="00000000" w:rsidDel="00000000" w:rsidP="00000000" w:rsidRDefault="00000000" w:rsidRPr="00000000" w14:paraId="000001BA">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Dashboard Modules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20"/>
                <w:szCs w:val="20"/>
                <w:rtl w:val="0"/>
              </w:rPr>
              <w:t xml:space="preserve">What You Can 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color w:val="374151"/>
                <w:sz w:val="20"/>
                <w:szCs w:val="20"/>
                <w:rtl w:val="0"/>
              </w:rPr>
              <w:t xml:space="preserve">Trip Command 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color w:val="374151"/>
                <w:sz w:val="20"/>
                <w:szCs w:val="20"/>
                <w:rtl w:val="0"/>
              </w:rPr>
              <w:t xml:space="preserve">View all active trips in real-time; see traveler location, current leg, and next 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color w:val="374151"/>
                <w:sz w:val="20"/>
                <w:szCs w:val="20"/>
                <w:rtl w:val="0"/>
              </w:rPr>
              <w:t xml:space="preserve">Approval Queue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color w:val="374151"/>
                <w:sz w:val="20"/>
                <w:szCs w:val="20"/>
                <w:rtl w:val="0"/>
              </w:rPr>
              <w:t xml:space="preserve">Review and approve pending bookings exceeding policy thresholds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color w:val="374151"/>
                <w:sz w:val="20"/>
                <w:szCs w:val="20"/>
                <w:rtl w:val="0"/>
              </w:rPr>
              <w:t xml:space="preserve">Expense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color w:val="374151"/>
                <w:sz w:val="20"/>
                <w:szCs w:val="20"/>
                <w:rtl w:val="0"/>
              </w:rPr>
              <w:t xml:space="preserve">Live expense tracker per trip; drill down to individual receipts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color w:val="374151"/>
                <w:sz w:val="20"/>
                <w:szCs w:val="20"/>
                <w:rtl w:val="0"/>
              </w:rPr>
              <w:t xml:space="preserve">Alert 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color w:val="374151"/>
                <w:sz w:val="20"/>
                <w:szCs w:val="20"/>
                <w:rtl w:val="0"/>
              </w:rPr>
              <w:t xml:space="preserve">All active safety alerts; one-click escalate to traveler or emergency contact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color w:val="374151"/>
                <w:sz w:val="20"/>
                <w:szCs w:val="20"/>
                <w:rtl w:val="0"/>
              </w:rPr>
              <w:t xml:space="preserve">Document Vault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color w:val="374151"/>
                <w:sz w:val="20"/>
                <w:szCs w:val="20"/>
                <w:rtl w:val="0"/>
              </w:rPr>
              <w:t xml:space="preserve">Search and retrieve all travel documents for any trip or traveler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color w:val="374151"/>
                <w:sz w:val="20"/>
                <w:szCs w:val="20"/>
                <w:rtl w:val="0"/>
              </w:rPr>
              <w:t xml:space="preserve">Policy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color w:val="374151"/>
                <w:sz w:val="20"/>
                <w:szCs w:val="20"/>
                <w:rtl w:val="0"/>
              </w:rPr>
              <w:t xml:space="preserve">Update travel policy rules (rate caps, class limits, advance booking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color w:val="374151"/>
                <w:sz w:val="20"/>
                <w:szCs w:val="20"/>
                <w:rtl w:val="0"/>
              </w:rPr>
              <w:t xml:space="preserve">Analytics &amp; Reports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CA">
            <w:pPr>
              <w:rPr/>
            </w:pPr>
            <w:r w:rsidDel="00000000" w:rsidR="00000000" w:rsidRPr="00000000">
              <w:rPr>
                <w:rFonts w:ascii="Arial" w:cs="Arial" w:eastAsia="Arial" w:hAnsi="Arial"/>
                <w:color w:val="374151"/>
                <w:sz w:val="20"/>
                <w:szCs w:val="20"/>
                <w:rtl w:val="0"/>
              </w:rPr>
              <w:t xml:space="preserve">Post-trip spend reports, savings vs. market rate, policy compliance %</w:t>
            </w:r>
            <w:r w:rsidDel="00000000" w:rsidR="00000000" w:rsidRPr="00000000">
              <w:rPr>
                <w:rtl w:val="0"/>
              </w:rPr>
            </w:r>
          </w:p>
        </w:tc>
      </w:tr>
    </w:tbl>
    <w:p w:rsidR="00000000" w:rsidDel="00000000" w:rsidP="00000000" w:rsidRDefault="00000000" w:rsidRPr="00000000" w14:paraId="000001CB">
      <w:pPr>
        <w:spacing w:after="160" w:before="0" w:lineRule="auto"/>
        <w:rPr/>
      </w:pPr>
      <w:r w:rsidDel="00000000" w:rsidR="00000000" w:rsidRPr="00000000">
        <w:rPr>
          <w:rtl w:val="0"/>
        </w:rPr>
      </w:r>
    </w:p>
    <w:p w:rsidR="00000000" w:rsidDel="00000000" w:rsidP="00000000" w:rsidRDefault="00000000" w:rsidRPr="00000000" w14:paraId="000001CC">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5.2 Approvals Workflow</w:t>
      </w:r>
      <w:r w:rsidDel="00000000" w:rsidR="00000000" w:rsidRPr="00000000">
        <w:rPr>
          <w:rtl w:val="0"/>
        </w:rPr>
      </w:r>
    </w:p>
    <w:p w:rsidR="00000000" w:rsidDel="00000000" w:rsidP="00000000" w:rsidRDefault="00000000" w:rsidRPr="00000000" w14:paraId="000001CD">
      <w:pPr>
        <w:spacing w:after="120" w:before="80" w:lineRule="auto"/>
        <w:rPr/>
      </w:pPr>
      <w:r w:rsidDel="00000000" w:rsidR="00000000" w:rsidRPr="00000000">
        <w:rPr>
          <w:rFonts w:ascii="Arial" w:cs="Arial" w:eastAsia="Arial" w:hAnsi="Arial"/>
          <w:color w:val="374151"/>
          <w:sz w:val="22"/>
          <w:szCs w:val="22"/>
          <w:rtl w:val="0"/>
        </w:rPr>
        <w:t xml:space="preserve">The system supports two approval modes: fully automated (for in-policy bookings) and human-in-the-loop (for policy exceptions). Operations team manages all exception approvals.</w:t>
      </w:r>
      <w:r w:rsidDel="00000000" w:rsidR="00000000" w:rsidRPr="00000000">
        <w:rPr>
          <w:rtl w:val="0"/>
        </w:rPr>
      </w:r>
    </w:p>
    <w:p w:rsidR="00000000" w:rsidDel="00000000" w:rsidP="00000000" w:rsidRDefault="00000000" w:rsidRPr="00000000" w14:paraId="000001CE">
      <w:pPr>
        <w:spacing w:after="10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6a34a" w:space="0" w:sz="4" w:val="single"/>
              <w:left w:color="16a34a" w:space="0" w:sz="12" w:val="single"/>
              <w:bottom w:color="16a34a" w:space="0" w:sz="4" w:val="single"/>
              <w:right w:color="16a34a" w:space="0" w:sz="4" w:val="single"/>
            </w:tcBorders>
            <w:shd w:fill="f0fdf4" w:val="clear"/>
            <w:tcMar>
              <w:top w:w="120.0" w:type="dxa"/>
              <w:left w:w="180.0" w:type="dxa"/>
              <w:bottom w:w="120.0" w:type="dxa"/>
              <w:right w:w="120.0" w:type="dxa"/>
            </w:tcMar>
          </w:tcPr>
          <w:p w:rsidR="00000000" w:rsidDel="00000000" w:rsidP="00000000" w:rsidRDefault="00000000" w:rsidRPr="00000000" w14:paraId="000001CF">
            <w:pPr>
              <w:spacing w:after="60" w:before="0" w:lineRule="auto"/>
              <w:rPr/>
            </w:pPr>
            <w:r w:rsidDel="00000000" w:rsidR="00000000" w:rsidRPr="00000000">
              <w:rPr>
                <w:rFonts w:ascii="Arial" w:cs="Arial" w:eastAsia="Arial" w:hAnsi="Arial"/>
                <w:b w:val="1"/>
                <w:bCs w:val="1"/>
                <w:color w:val="16a34a"/>
                <w:sz w:val="22"/>
                <w:szCs w:val="22"/>
                <w:rtl w:val="0"/>
              </w:rPr>
              <w:t xml:space="preserve">Auto-Approval Rules</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Arial" w:cs="Arial" w:eastAsia="Arial" w:hAnsi="Arial"/>
                <w:color w:val="374151"/>
                <w:sz w:val="20"/>
                <w:szCs w:val="20"/>
                <w:rtl w:val="0"/>
              </w:rPr>
              <w:t xml:space="preserve">Bookings that meet ALL of the following are auto-approved: advance booking &gt; 7 days, total cost within budget code limit, fare class = economy (domestic) or economy/business per policy (international), hotel star rating and rate within caps, traveler has active trip record in system.</w:t>
            </w:r>
            <w:r w:rsidDel="00000000" w:rsidR="00000000" w:rsidRPr="00000000">
              <w:rPr>
                <w:rtl w:val="0"/>
              </w:rPr>
            </w:r>
          </w:p>
        </w:tc>
      </w:tr>
    </w:tbl>
    <w:p w:rsidR="00000000" w:rsidDel="00000000" w:rsidP="00000000" w:rsidRDefault="00000000" w:rsidRPr="00000000" w14:paraId="000001D1">
      <w:pPr>
        <w:spacing w:after="12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a580c" w:space="0" w:sz="4" w:val="single"/>
              <w:left w:color="ea580c" w:space="0" w:sz="12" w:val="single"/>
              <w:bottom w:color="ea580c" w:space="0" w:sz="4" w:val="single"/>
              <w:right w:color="ea580c" w:space="0" w:sz="4" w:val="single"/>
            </w:tcBorders>
            <w:shd w:fill="fff1f2" w:val="clear"/>
            <w:tcMar>
              <w:top w:w="120.0" w:type="dxa"/>
              <w:left w:w="180.0" w:type="dxa"/>
              <w:bottom w:w="120.0" w:type="dxa"/>
              <w:right w:w="120.0" w:type="dxa"/>
            </w:tcMar>
          </w:tcPr>
          <w:p w:rsidR="00000000" w:rsidDel="00000000" w:rsidP="00000000" w:rsidRDefault="00000000" w:rsidRPr="00000000" w14:paraId="000001D2">
            <w:pPr>
              <w:spacing w:after="60" w:before="0" w:lineRule="auto"/>
              <w:rPr/>
            </w:pPr>
            <w:r w:rsidDel="00000000" w:rsidR="00000000" w:rsidRPr="00000000">
              <w:rPr>
                <w:rFonts w:ascii="Arial" w:cs="Arial" w:eastAsia="Arial" w:hAnsi="Arial"/>
                <w:b w:val="1"/>
                <w:bCs w:val="1"/>
                <w:color w:val="ea580c"/>
                <w:sz w:val="22"/>
                <w:szCs w:val="22"/>
                <w:rtl w:val="0"/>
              </w:rPr>
              <w:t xml:space="preserve">Manual Approval Triggered When</w:t>
            </w:r>
            <w:r w:rsidDel="00000000" w:rsidR="00000000" w:rsidRPr="00000000">
              <w:rPr>
                <w:rtl w:val="0"/>
              </w:rPr>
            </w:r>
          </w:p>
          <w:p w:rsidR="00000000" w:rsidDel="00000000" w:rsidP="00000000" w:rsidRDefault="00000000" w:rsidRPr="00000000" w14:paraId="000001D3">
            <w:pPr>
              <w:spacing w:after="0" w:before="0" w:lineRule="auto"/>
              <w:rPr/>
            </w:pPr>
            <w:r w:rsidDel="00000000" w:rsidR="00000000" w:rsidRPr="00000000">
              <w:rPr>
                <w:rFonts w:ascii="Arial" w:cs="Arial" w:eastAsia="Arial" w:hAnsi="Arial"/>
                <w:color w:val="374151"/>
                <w:sz w:val="20"/>
                <w:szCs w:val="20"/>
                <w:rtl w:val="0"/>
              </w:rPr>
              <w:t xml:space="preserve">Any of these conditions trigger manual review: booking cost exceeds trip budget by &gt;15%, international business class request, hotel rate exceeds cap, trip duration &gt; 14 days, destination under travel advisory Level 2+, same-day or last-minute booking, client entertainment spend &gt; INR 5,000.</w:t>
            </w:r>
            <w:r w:rsidDel="00000000" w:rsidR="00000000" w:rsidRPr="00000000">
              <w:rPr>
                <w:rtl w:val="0"/>
              </w:rPr>
            </w:r>
          </w:p>
        </w:tc>
      </w:tr>
    </w:tbl>
    <w:p w:rsidR="00000000" w:rsidDel="00000000" w:rsidP="00000000" w:rsidRDefault="00000000" w:rsidRPr="00000000" w14:paraId="000001D4">
      <w:pPr>
        <w:spacing w:after="160" w:before="0" w:lineRule="auto"/>
        <w:rPr/>
      </w:pPr>
      <w:r w:rsidDel="00000000" w:rsidR="00000000" w:rsidRPr="00000000">
        <w:rPr>
          <w:rtl w:val="0"/>
        </w:rPr>
      </w:r>
    </w:p>
    <w:p w:rsidR="00000000" w:rsidDel="00000000" w:rsidP="00000000" w:rsidRDefault="00000000" w:rsidRPr="00000000" w14:paraId="000001D5">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5.3 Exception Handling Procedures</w:t>
      </w:r>
      <w:r w:rsidDel="00000000" w:rsidR="00000000" w:rsidRPr="00000000">
        <w:rPr>
          <w:rtl w:val="0"/>
        </w:rPr>
      </w:r>
    </w:p>
    <w:p w:rsidR="00000000" w:rsidDel="00000000" w:rsidP="00000000" w:rsidRDefault="00000000" w:rsidRPr="00000000" w14:paraId="000001D6">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Flight Delay / Cancellation</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Agent auto-detects delay and notifies traveler within 2 minutes of airline system update</w:t>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delay &gt; 3 hours, Flight Agent auto-searches next available options and presents to traveler</w:t>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Traveler selects alternative; rebooking executed automatically by Flight Agent</w:t>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Hotel Agent extends hotel stay if overnight delay, notifies operations team</w:t>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team reviews rebooking cost delta; approves if &gt; 20% above original fare</w:t>
      </w:r>
    </w:p>
    <w:p w:rsidR="00000000" w:rsidDel="00000000" w:rsidP="00000000" w:rsidRDefault="00000000" w:rsidRPr="00000000" w14:paraId="000001DC">
      <w:pPr>
        <w:spacing w:after="120" w:before="0" w:lineRule="auto"/>
        <w:rPr/>
      </w:pPr>
      <w:r w:rsidDel="00000000" w:rsidR="00000000" w:rsidRPr="00000000">
        <w:rPr>
          <w:rtl w:val="0"/>
        </w:rPr>
      </w:r>
    </w:p>
    <w:p w:rsidR="00000000" w:rsidDel="00000000" w:rsidP="00000000" w:rsidRDefault="00000000" w:rsidRPr="00000000" w14:paraId="000001DD">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Traveler Emergency</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Traveler presses SOS button in app OR Safety Agent detects distress signal</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 initiates Level 3 escalation: simultaneous call to traveler, manager, security desk</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Agent sends nearest hospital and embassy contacts to all parties</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team opens incident record; coordinates with local emergency services</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 insurance contact triggered; all documentation auto-compiled for claim</w:t>
      </w:r>
    </w:p>
    <w:p w:rsidR="00000000" w:rsidDel="00000000" w:rsidP="00000000" w:rsidRDefault="00000000" w:rsidRPr="00000000" w14:paraId="000001E3">
      <w:pPr>
        <w:spacing w:after="160" w:before="0" w:lineRule="auto"/>
        <w:rPr/>
      </w:pPr>
      <w:r w:rsidDel="00000000" w:rsidR="00000000" w:rsidRPr="00000000">
        <w:rPr>
          <w:rtl w:val="0"/>
        </w:rPr>
      </w:r>
    </w:p>
    <w:p w:rsidR="00000000" w:rsidDel="00000000" w:rsidP="00000000" w:rsidRDefault="00000000" w:rsidRPr="00000000" w14:paraId="000001E4">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5.4 Post-Trip Expense Reconciliation</w:t>
      </w:r>
      <w:r w:rsidDel="00000000" w:rsidR="00000000" w:rsidRPr="00000000">
        <w:rPr>
          <w:rtl w:val="0"/>
        </w:rPr>
      </w:r>
    </w:p>
    <w:p w:rsidR="00000000" w:rsidDel="00000000" w:rsidP="00000000" w:rsidRDefault="00000000" w:rsidRPr="00000000" w14:paraId="000001E5">
      <w:pPr>
        <w:spacing w:after="120" w:before="80" w:lineRule="auto"/>
        <w:rPr/>
      </w:pPr>
      <w:r w:rsidDel="00000000" w:rsidR="00000000" w:rsidRPr="00000000">
        <w:rPr>
          <w:rFonts w:ascii="Arial" w:cs="Arial" w:eastAsia="Arial" w:hAnsi="Arial"/>
          <w:color w:val="374151"/>
          <w:sz w:val="22"/>
          <w:szCs w:val="22"/>
          <w:rtl w:val="0"/>
        </w:rPr>
        <w:t xml:space="preserve">Within 24 hours of trip return, the Expense Tracker Agent generates a draft expense report and sends it to the traveler for review. The operations team receives the finalized report for finance submission.</w:t>
      </w:r>
      <w:r w:rsidDel="00000000" w:rsidR="00000000" w:rsidRPr="00000000">
        <w:rPr>
          <w:rtl w:val="0"/>
        </w:rPr>
      </w:r>
    </w:p>
    <w:p w:rsidR="00000000" w:rsidDel="00000000" w:rsidP="00000000" w:rsidRDefault="00000000" w:rsidRPr="00000000" w14:paraId="000001E6">
      <w:pPr>
        <w:spacing w:after="10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3000"/>
        <w:gridCol w:w="2760"/>
        <w:tblGridChange w:id="0">
          <w:tblGrid>
            <w:gridCol w:w="600"/>
            <w:gridCol w:w="3000"/>
            <w:gridCol w:w="3000"/>
            <w:gridCol w:w="27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20"/>
                <w:szCs w:val="20"/>
                <w:rtl w:val="0"/>
              </w:rPr>
              <w:t xml:space="preserve">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20"/>
                <w:szCs w:val="20"/>
                <w:rtl w:val="0"/>
              </w:rPr>
              <w:t xml:space="preserve">By Whom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20"/>
                <w:szCs w:val="20"/>
                <w:rtl w:val="0"/>
              </w:rPr>
              <w:t xml:space="preserve">System 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EB">
            <w:pPr>
              <w:rPr/>
            </w:pPr>
            <w:r w:rsidDel="00000000" w:rsidR="00000000" w:rsidRPr="00000000">
              <w:rPr>
                <w:rFonts w:ascii="Arial" w:cs="Arial" w:eastAsia="Arial" w:hAnsi="Arial"/>
                <w:color w:val="374151"/>
                <w:sz w:val="20"/>
                <w:szCs w:val="20"/>
                <w:rtl w:val="0"/>
              </w:rPr>
              <w:t xml:space="preserve">T+0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EC">
            <w:pPr>
              <w:rPr/>
            </w:pPr>
            <w:r w:rsidDel="00000000" w:rsidR="00000000" w:rsidRPr="00000000">
              <w:rPr>
                <w:rFonts w:ascii="Arial" w:cs="Arial" w:eastAsia="Arial" w:hAnsi="Arial"/>
                <w:color w:val="374151"/>
                <w:sz w:val="20"/>
                <w:szCs w:val="20"/>
                <w:rtl w:val="0"/>
              </w:rPr>
              <w:t xml:space="preserve">Trip ends; return leg confirmed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ED">
            <w:pPr>
              <w:rPr/>
            </w:pPr>
            <w:r w:rsidDel="00000000" w:rsidR="00000000" w:rsidRPr="00000000">
              <w:rPr>
                <w:rFonts w:ascii="Arial" w:cs="Arial" w:eastAsia="Arial" w:hAnsi="Arial"/>
                <w:color w:val="374151"/>
                <w:sz w:val="20"/>
                <w:szCs w:val="20"/>
                <w:rtl w:val="0"/>
              </w:rPr>
              <w:t xml:space="preserve">Safety Agent auto-detects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color w:val="374151"/>
                <w:sz w:val="20"/>
                <w:szCs w:val="20"/>
                <w:rtl w:val="0"/>
              </w:rPr>
              <w:t xml:space="preserve">Expense report draft generated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color w:val="374151"/>
                <w:sz w:val="20"/>
                <w:szCs w:val="20"/>
                <w:rtl w:val="0"/>
              </w:rPr>
              <w:t xml:space="preserve">T+1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color w:val="374151"/>
                <w:sz w:val="20"/>
                <w:szCs w:val="20"/>
                <w:rtl w:val="0"/>
              </w:rPr>
              <w:t xml:space="preserve">Traveler reviews draft; flags personal items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color w:val="374151"/>
                <w:sz w:val="20"/>
                <w:szCs w:val="20"/>
                <w:rtl w:val="0"/>
              </w:rPr>
              <w:t xml:space="preserve">Traveler via mobile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color w:val="374151"/>
                <w:sz w:val="20"/>
                <w:szCs w:val="20"/>
                <w:rtl w:val="0"/>
              </w:rPr>
              <w:t xml:space="preserve">Personal items excluded from report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color w:val="374151"/>
                <w:sz w:val="20"/>
                <w:szCs w:val="20"/>
                <w:rtl w:val="0"/>
              </w:rPr>
              <w:t xml:space="preserve">T+2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color w:val="374151"/>
                <w:sz w:val="20"/>
                <w:szCs w:val="20"/>
                <w:rtl w:val="0"/>
              </w:rPr>
              <w:t xml:space="preserve">Traveler submits final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F5">
            <w:pPr>
              <w:rPr/>
            </w:pPr>
            <w:r w:rsidDel="00000000" w:rsidR="00000000" w:rsidRPr="00000000">
              <w:rPr>
                <w:rFonts w:ascii="Arial" w:cs="Arial" w:eastAsia="Arial" w:hAnsi="Arial"/>
                <w:color w:val="374151"/>
                <w:sz w:val="20"/>
                <w:szCs w:val="20"/>
                <w:rtl w:val="0"/>
              </w:rPr>
              <w:t xml:space="preserve">Traveler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F6">
            <w:pPr>
              <w:rPr/>
            </w:pPr>
            <w:r w:rsidDel="00000000" w:rsidR="00000000" w:rsidRPr="00000000">
              <w:rPr>
                <w:rFonts w:ascii="Arial" w:cs="Arial" w:eastAsia="Arial" w:hAnsi="Arial"/>
                <w:color w:val="374151"/>
                <w:sz w:val="20"/>
                <w:szCs w:val="20"/>
                <w:rtl w:val="0"/>
              </w:rPr>
              <w:t xml:space="preserve">Report locks; sent to ops team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color w:val="374151"/>
                <w:sz w:val="20"/>
                <w:szCs w:val="20"/>
                <w:rtl w:val="0"/>
              </w:rPr>
              <w:t xml:space="preserve">T+3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color w:val="374151"/>
                <w:sz w:val="20"/>
                <w:szCs w:val="20"/>
                <w:rtl w:val="0"/>
              </w:rPr>
              <w:t xml:space="preserve">Ops reviews; approves or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color w:val="374151"/>
                <w:sz w:val="20"/>
                <w:szCs w:val="20"/>
                <w:rtl w:val="0"/>
              </w:rPr>
              <w:t xml:space="preserve">Operations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color w:val="374151"/>
                <w:sz w:val="20"/>
                <w:szCs w:val="20"/>
                <w:rtl w:val="0"/>
              </w:rPr>
              <w:t xml:space="preserve">Approved report sent to finance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color w:val="374151"/>
                <w:sz w:val="20"/>
                <w:szCs w:val="20"/>
                <w:rtl w:val="0"/>
              </w:rPr>
              <w:t xml:space="preserve">T+5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FC">
            <w:pPr>
              <w:rPr/>
            </w:pPr>
            <w:r w:rsidDel="00000000" w:rsidR="00000000" w:rsidRPr="00000000">
              <w:rPr>
                <w:rFonts w:ascii="Arial" w:cs="Arial" w:eastAsia="Arial" w:hAnsi="Arial"/>
                <w:color w:val="374151"/>
                <w:sz w:val="20"/>
                <w:szCs w:val="20"/>
                <w:rtl w:val="0"/>
              </w:rPr>
              <w:t xml:space="preserve">Finance processes reimbursement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color w:val="374151"/>
                <w:sz w:val="20"/>
                <w:szCs w:val="20"/>
                <w:rtl w:val="0"/>
              </w:rPr>
              <w:t xml:space="preserve">Finance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color w:val="374151"/>
                <w:sz w:val="20"/>
                <w:szCs w:val="20"/>
                <w:rtl w:val="0"/>
              </w:rPr>
              <w:t xml:space="preserve">BigQuery updated; trip closed</w:t>
            </w:r>
            <w:r w:rsidDel="00000000" w:rsidR="00000000" w:rsidRPr="00000000">
              <w:rPr>
                <w:rtl w:val="0"/>
              </w:rPr>
            </w:r>
          </w:p>
        </w:tc>
      </w:tr>
    </w:tbl>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pBdr>
          <w:bottom w:color="1a56db" w:space="6" w:sz="4" w:val="single"/>
        </w:pBdr>
        <w:spacing w:after="200" w:before="400" w:lineRule="auto"/>
        <w:rPr/>
      </w:pPr>
      <w:r w:rsidDel="00000000" w:rsidR="00000000" w:rsidRPr="00000000">
        <w:rPr>
          <w:rFonts w:ascii="Arial" w:cs="Arial" w:eastAsia="Arial" w:hAnsi="Arial"/>
          <w:b w:val="1"/>
          <w:bCs w:val="1"/>
          <w:color w:val="1e293b"/>
          <w:sz w:val="36"/>
          <w:szCs w:val="36"/>
          <w:rtl w:val="0"/>
        </w:rPr>
        <w:t xml:space="preserve">6. Security &amp; Compliance</w:t>
      </w:r>
      <w:r w:rsidDel="00000000" w:rsidR="00000000" w:rsidRPr="00000000">
        <w:rPr>
          <w:rtl w:val="0"/>
        </w:rPr>
      </w:r>
    </w:p>
    <w:p w:rsidR="00000000" w:rsidDel="00000000" w:rsidP="00000000" w:rsidRDefault="00000000" w:rsidRPr="00000000" w14:paraId="00000201">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6.1 Security Architecture</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Zero-Trust Network: All agent-to-agent communication requires mutual TLS and IAP verification</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Data Encryption: All data encrypted at rest (AES-256) and in transit (TLS 1.3)</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PII Handling: Traveler personal data tokenized in Firestore; raw data never exposed in logs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Secret Management: All API keys and credentials stored in Google Secret Manager with rotation policies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RBAC: Role-based access control enforced at dashboard, API, and agent levels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Audit Logging: Every agent action, booking, approval, and expense decision logged immutably in Cloud Logging</w:t>
      </w:r>
      <w:r w:rsidDel="00000000" w:rsidR="00000000" w:rsidRPr="00000000">
        <w:rPr>
          <w:rtl w:val="0"/>
        </w:rPr>
      </w:r>
    </w:p>
    <w:p w:rsidR="00000000" w:rsidDel="00000000" w:rsidP="00000000" w:rsidRDefault="00000000" w:rsidRPr="00000000" w14:paraId="00000208">
      <w:pPr>
        <w:spacing w:after="160" w:before="0" w:lineRule="auto"/>
        <w:rPr/>
      </w:pPr>
      <w:r w:rsidDel="00000000" w:rsidR="00000000" w:rsidRPr="00000000">
        <w:rPr>
          <w:rtl w:val="0"/>
        </w:rPr>
      </w:r>
    </w:p>
    <w:p w:rsidR="00000000" w:rsidDel="00000000" w:rsidP="00000000" w:rsidRDefault="00000000" w:rsidRPr="00000000" w14:paraId="00000209">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6.2 Compliance Standards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20"/>
                <w:szCs w:val="20"/>
                <w:rtl w:val="0"/>
              </w:rPr>
              <w:t xml:space="preserve">Standard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0"/>
                <w:szCs w:val="20"/>
                <w:rtl w:val="0"/>
              </w:rPr>
              <w:t xml:space="preserve">Coverage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color w:val="374151"/>
                <w:sz w:val="20"/>
                <w:szCs w:val="20"/>
                <w:rtl w:val="0"/>
              </w:rPr>
              <w:t xml:space="preserve">GDPR / DPDP Act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color w:val="374151"/>
                <w:sz w:val="20"/>
                <w:szCs w:val="20"/>
                <w:rtl w:val="0"/>
              </w:rPr>
              <w:t xml:space="preserve">Traveler consent captured; right to erasure implemented; data residency in-region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color w:val="374151"/>
                <w:sz w:val="20"/>
                <w:szCs w:val="20"/>
                <w:rtl w:val="0"/>
              </w:rPr>
              <w:t xml:space="preserve">ISO 27001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0F">
            <w:pPr>
              <w:rPr/>
            </w:pPr>
            <w:r w:rsidDel="00000000" w:rsidR="00000000" w:rsidRPr="00000000">
              <w:rPr>
                <w:rFonts w:ascii="Arial" w:cs="Arial" w:eastAsia="Arial" w:hAnsi="Arial"/>
                <w:color w:val="374151"/>
                <w:sz w:val="20"/>
                <w:szCs w:val="20"/>
                <w:rtl w:val="0"/>
              </w:rPr>
              <w:t xml:space="preserve">Information security management; annual audit and penetration testing 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color w:val="374151"/>
                <w:sz w:val="20"/>
                <w:szCs w:val="20"/>
                <w:rtl w:val="0"/>
              </w:rPr>
              <w:t xml:space="preserve">SOC 2 Type II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color w:val="374151"/>
                <w:sz w:val="20"/>
                <w:szCs w:val="20"/>
                <w:rtl w:val="0"/>
              </w:rPr>
              <w:t xml:space="preserve">GCP infrastructure inherits SOC 2 controls; annual third-party audit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color w:val="374151"/>
                <w:sz w:val="20"/>
                <w:szCs w:val="20"/>
                <w:rtl w:val="0"/>
              </w:rPr>
              <w:t xml:space="preserve">PCI-DSS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color w:val="374151"/>
                <w:sz w:val="20"/>
                <w:szCs w:val="20"/>
                <w:rtl w:val="0"/>
              </w:rPr>
              <w:t xml:space="preserve">Corporate card data never stored in system; tokenized via payment gateway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color w:val="374151"/>
                <w:sz w:val="20"/>
                <w:szCs w:val="20"/>
                <w:rtl w:val="0"/>
              </w:rPr>
              <w:t xml:space="preserve">Internal Travel Policy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color w:val="374151"/>
                <w:sz w:val="20"/>
                <w:szCs w:val="20"/>
                <w:rtl w:val="0"/>
              </w:rPr>
              <w:t xml:space="preserve">All bookings auto-validated against corporate travel policy v2.4 before execution</w:t>
            </w:r>
            <w:r w:rsidDel="00000000" w:rsidR="00000000" w:rsidRPr="00000000">
              <w:rPr>
                <w:rtl w:val="0"/>
              </w:rPr>
            </w:r>
          </w:p>
        </w:tc>
      </w:tr>
    </w:tbl>
    <w:p w:rsidR="00000000" w:rsidDel="00000000" w:rsidP="00000000" w:rsidRDefault="00000000" w:rsidRPr="00000000" w14:paraId="00000216">
      <w:pPr>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1"/>
        <w:pBdr>
          <w:bottom w:color="1a56db" w:space="6" w:sz="4" w:val="single"/>
        </w:pBdr>
        <w:spacing w:after="200" w:before="400" w:lineRule="auto"/>
        <w:rPr/>
      </w:pPr>
      <w:r w:rsidDel="00000000" w:rsidR="00000000" w:rsidRPr="00000000">
        <w:rPr>
          <w:rFonts w:ascii="Arial" w:cs="Arial" w:eastAsia="Arial" w:hAnsi="Arial"/>
          <w:b w:val="1"/>
          <w:bCs w:val="1"/>
          <w:color w:val="1e293b"/>
          <w:sz w:val="36"/>
          <w:szCs w:val="36"/>
          <w:rtl w:val="0"/>
        </w:rPr>
        <w:t xml:space="preserve">7. API Integration Catalog</w:t>
      </w:r>
      <w:r w:rsidDel="00000000" w:rsidR="00000000" w:rsidRPr="00000000">
        <w:rPr>
          <w:rtl w:val="0"/>
        </w:rPr>
      </w:r>
    </w:p>
    <w:p w:rsidR="00000000" w:rsidDel="00000000" w:rsidP="00000000" w:rsidRDefault="00000000" w:rsidRPr="00000000" w14:paraId="00000218">
      <w:pPr>
        <w:spacing w:after="120" w:before="80" w:lineRule="auto"/>
        <w:rPr/>
      </w:pPr>
      <w:r w:rsidDel="00000000" w:rsidR="00000000" w:rsidRPr="00000000">
        <w:rPr>
          <w:rFonts w:ascii="Arial" w:cs="Arial" w:eastAsia="Arial" w:hAnsi="Arial"/>
          <w:color w:val="374151"/>
          <w:sz w:val="22"/>
          <w:szCs w:val="22"/>
          <w:rtl w:val="0"/>
        </w:rPr>
        <w:t xml:space="preserve">The A2A system integrates with the following external APIs. All credentials are managed via Google Secret Manager and rotated quarterly.</w:t>
      </w:r>
      <w:r w:rsidDel="00000000" w:rsidR="00000000" w:rsidRPr="00000000">
        <w:rPr>
          <w:rtl w:val="0"/>
        </w:rPr>
      </w:r>
    </w:p>
    <w:p w:rsidR="00000000" w:rsidDel="00000000" w:rsidP="00000000" w:rsidRDefault="00000000" w:rsidRPr="00000000" w14:paraId="00000219">
      <w:pPr>
        <w:spacing w:after="10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600"/>
        <w:gridCol w:w="2960"/>
        <w:tblGridChange w:id="0">
          <w:tblGrid>
            <w:gridCol w:w="1800"/>
            <w:gridCol w:w="2000"/>
            <w:gridCol w:w="2600"/>
            <w:gridCol w:w="29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ffffff"/>
                <w:sz w:val="20"/>
                <w:szCs w:val="20"/>
                <w:rtl w:val="0"/>
              </w:rPr>
              <w:t xml:space="preserve">API /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color w:val="ffffff"/>
                <w:sz w:val="20"/>
                <w:szCs w:val="20"/>
                <w:rtl w:val="0"/>
              </w:rPr>
              <w:t xml:space="preserve">Used By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color w:val="374151"/>
                <w:sz w:val="20"/>
                <w:szCs w:val="20"/>
                <w:rtl w:val="0"/>
              </w:rPr>
              <w:t xml:space="preserve">Flights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color w:val="374151"/>
                <w:sz w:val="20"/>
                <w:szCs w:val="20"/>
                <w:rtl w:val="0"/>
              </w:rPr>
              <w:t xml:space="preserve">Amadeus GDS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color w:val="374151"/>
                <w:sz w:val="20"/>
                <w:szCs w:val="20"/>
                <w:rtl w:val="0"/>
              </w:rPr>
              <w:t xml:space="preserve">Flight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21">
            <w:pPr>
              <w:rPr/>
            </w:pPr>
            <w:r w:rsidDel="00000000" w:rsidR="00000000" w:rsidRPr="00000000">
              <w:rPr>
                <w:rFonts w:ascii="Arial" w:cs="Arial" w:eastAsia="Arial" w:hAnsi="Arial"/>
                <w:color w:val="374151"/>
                <w:sz w:val="20"/>
                <w:szCs w:val="20"/>
                <w:rtl w:val="0"/>
              </w:rPr>
              <w:t xml:space="preserve">Flight search and booking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22">
            <w:pPr>
              <w:rPr/>
            </w:pPr>
            <w:r w:rsidDel="00000000" w:rsidR="00000000" w:rsidRPr="00000000">
              <w:rPr>
                <w:rFonts w:ascii="Arial" w:cs="Arial" w:eastAsia="Arial" w:hAnsi="Arial"/>
                <w:color w:val="374151"/>
                <w:sz w:val="20"/>
                <w:szCs w:val="20"/>
                <w:rtl w:val="0"/>
              </w:rPr>
              <w:t xml:space="preserve">Flights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color w:val="374151"/>
                <w:sz w:val="20"/>
                <w:szCs w:val="20"/>
                <w:rtl w:val="0"/>
              </w:rPr>
              <w:t xml:space="preserve">Google Flights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color w:val="374151"/>
                <w:sz w:val="20"/>
                <w:szCs w:val="20"/>
                <w:rtl w:val="0"/>
              </w:rPr>
              <w:t xml:space="preserve">Flight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color w:val="374151"/>
                <w:sz w:val="20"/>
                <w:szCs w:val="20"/>
                <w:rtl w:val="0"/>
              </w:rPr>
              <w:t xml:space="preserve">Price intelligence, tracking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color w:val="374151"/>
                <w:sz w:val="20"/>
                <w:szCs w:val="20"/>
                <w:rtl w:val="0"/>
              </w:rPr>
              <w:t xml:space="preserve">Hotels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color w:val="374151"/>
                <w:sz w:val="20"/>
                <w:szCs w:val="20"/>
                <w:rtl w:val="0"/>
              </w:rPr>
              <w:t xml:space="preserve">Booking.com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color w:val="374151"/>
                <w:sz w:val="20"/>
                <w:szCs w:val="20"/>
                <w:rtl w:val="0"/>
              </w:rPr>
              <w:t xml:space="preserve">Hotel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29">
            <w:pPr>
              <w:rPr/>
            </w:pPr>
            <w:r w:rsidDel="00000000" w:rsidR="00000000" w:rsidRPr="00000000">
              <w:rPr>
                <w:rFonts w:ascii="Arial" w:cs="Arial" w:eastAsia="Arial" w:hAnsi="Arial"/>
                <w:color w:val="374151"/>
                <w:sz w:val="20"/>
                <w:szCs w:val="20"/>
                <w:rtl w:val="0"/>
              </w:rPr>
              <w:t xml:space="preserve">Hotel search and booking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color w:val="374151"/>
                <w:sz w:val="20"/>
                <w:szCs w:val="20"/>
                <w:rtl w:val="0"/>
              </w:rPr>
              <w:t xml:space="preserve">Hotels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color w:val="374151"/>
                <w:sz w:val="20"/>
                <w:szCs w:val="20"/>
                <w:rtl w:val="0"/>
              </w:rPr>
              <w:t xml:space="preserve">Google Hotels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color w:val="374151"/>
                <w:sz w:val="20"/>
                <w:szCs w:val="20"/>
                <w:rtl w:val="0"/>
              </w:rPr>
              <w:t xml:space="preserve">Hotel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color w:val="374151"/>
                <w:sz w:val="20"/>
                <w:szCs w:val="20"/>
                <w:rtl w:val="0"/>
              </w:rPr>
              <w:t xml:space="preserve">Location-based discovery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2E">
            <w:pPr>
              <w:rPr/>
            </w:pPr>
            <w:r w:rsidDel="00000000" w:rsidR="00000000" w:rsidRPr="00000000">
              <w:rPr>
                <w:rFonts w:ascii="Arial" w:cs="Arial" w:eastAsia="Arial" w:hAnsi="Arial"/>
                <w:color w:val="374151"/>
                <w:sz w:val="20"/>
                <w:szCs w:val="20"/>
                <w:rtl w:val="0"/>
              </w:rPr>
              <w:t xml:space="preserve">Transport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color w:val="374151"/>
                <w:sz w:val="20"/>
                <w:szCs w:val="20"/>
                <w:rtl w:val="0"/>
              </w:rPr>
              <w:t xml:space="preserve">Uber for Business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color w:val="374151"/>
                <w:sz w:val="20"/>
                <w:szCs w:val="20"/>
                <w:rtl w:val="0"/>
              </w:rPr>
              <w:t xml:space="preserve">Transport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color w:val="374151"/>
                <w:sz w:val="20"/>
                <w:szCs w:val="20"/>
                <w:rtl w:val="0"/>
              </w:rPr>
              <w:t xml:space="preserve">Cab bookings, receipts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color w:val="374151"/>
                <w:sz w:val="20"/>
                <w:szCs w:val="20"/>
                <w:rtl w:val="0"/>
              </w:rPr>
              <w:t xml:space="preserve">Transport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color w:val="374151"/>
                <w:sz w:val="20"/>
                <w:szCs w:val="20"/>
                <w:rtl w:val="0"/>
              </w:rPr>
              <w:t xml:space="preserve">Google Maps 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color w:val="374151"/>
                <w:sz w:val="20"/>
                <w:szCs w:val="20"/>
                <w:rtl w:val="0"/>
              </w:rPr>
              <w:t xml:space="preserve">Guide + Transport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color w:val="374151"/>
                <w:sz w:val="20"/>
                <w:szCs w:val="20"/>
                <w:rtl w:val="0"/>
              </w:rPr>
              <w:t xml:space="preserve">Routes, places, directions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36">
            <w:pPr>
              <w:rPr/>
            </w:pPr>
            <w:r w:rsidDel="00000000" w:rsidR="00000000" w:rsidRPr="00000000">
              <w:rPr>
                <w:rFonts w:ascii="Arial" w:cs="Arial" w:eastAsia="Arial" w:hAnsi="Arial"/>
                <w:color w:val="374151"/>
                <w:sz w:val="20"/>
                <w:szCs w:val="20"/>
                <w:rtl w:val="0"/>
              </w:rPr>
              <w:t xml:space="preserve">Visa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color w:val="374151"/>
                <w:sz w:val="20"/>
                <w:szCs w:val="20"/>
                <w:rtl w:val="0"/>
              </w:rPr>
              <w:t xml:space="preserve">Sherpa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color w:val="374151"/>
                <w:sz w:val="20"/>
                <w:szCs w:val="20"/>
                <w:rtl w:val="0"/>
              </w:rPr>
              <w:t xml:space="preserve">Visa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color w:val="374151"/>
                <w:sz w:val="20"/>
                <w:szCs w:val="20"/>
                <w:rtl w:val="0"/>
              </w:rPr>
              <w:t xml:space="preserve">Visa requirement lookup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color w:val="374151"/>
                <w:sz w:val="20"/>
                <w:szCs w:val="20"/>
                <w:rtl w:val="0"/>
              </w:rPr>
              <w:t xml:space="preserve">Weather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3B">
            <w:pPr>
              <w:rPr/>
            </w:pPr>
            <w:r w:rsidDel="00000000" w:rsidR="00000000" w:rsidRPr="00000000">
              <w:rPr>
                <w:rFonts w:ascii="Arial" w:cs="Arial" w:eastAsia="Arial" w:hAnsi="Arial"/>
                <w:color w:val="374151"/>
                <w:sz w:val="20"/>
                <w:szCs w:val="20"/>
                <w:rtl w:val="0"/>
              </w:rPr>
              <w:t xml:space="preserve">OpenWeatherMap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color w:val="374151"/>
                <w:sz w:val="20"/>
                <w:szCs w:val="20"/>
                <w:rtl w:val="0"/>
              </w:rPr>
              <w:t xml:space="preserve">Guide + Safety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color w:val="374151"/>
                <w:sz w:val="20"/>
                <w:szCs w:val="20"/>
                <w:rtl w:val="0"/>
              </w:rPr>
              <w:t xml:space="preserve">Forecasts, severe weather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color w:val="374151"/>
                <w:sz w:val="20"/>
                <w:szCs w:val="20"/>
                <w:rtl w:val="0"/>
              </w:rPr>
              <w:t xml:space="preserve">Flights Monitor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color w:val="374151"/>
                <w:sz w:val="20"/>
                <w:szCs w:val="20"/>
                <w:rtl w:val="0"/>
              </w:rPr>
              <w:t xml:space="preserve">FlightAware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color w:val="374151"/>
                <w:sz w:val="20"/>
                <w:szCs w:val="20"/>
                <w:rtl w:val="0"/>
              </w:rPr>
              <w:t xml:space="preserve">Safety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color w:val="374151"/>
                <w:sz w:val="20"/>
                <w:szCs w:val="20"/>
                <w:rtl w:val="0"/>
              </w:rPr>
              <w:t xml:space="preserve">Real-time flight 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color w:val="374151"/>
                <w:sz w:val="20"/>
                <w:szCs w:val="20"/>
                <w:rtl w:val="0"/>
              </w:rPr>
              <w:t xml:space="preserve">Communication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color w:val="374151"/>
                <w:sz w:val="20"/>
                <w:szCs w:val="20"/>
                <w:rtl w:val="0"/>
              </w:rPr>
              <w:t xml:space="preserve">Twilio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color w:val="374151"/>
                <w:sz w:val="20"/>
                <w:szCs w:val="20"/>
                <w:rtl w:val="0"/>
              </w:rPr>
              <w:t xml:space="preserve">Notify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color w:val="374151"/>
                <w:sz w:val="20"/>
                <w:szCs w:val="20"/>
                <w:rtl w:val="0"/>
              </w:rPr>
              <w:t xml:space="preserve">SMS and voice calls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color w:val="374151"/>
                <w:sz w:val="20"/>
                <w:szCs w:val="20"/>
                <w:rtl w:val="0"/>
              </w:rPr>
              <w:t xml:space="preserve">Communication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47">
            <w:pPr>
              <w:rPr/>
            </w:pPr>
            <w:r w:rsidDel="00000000" w:rsidR="00000000" w:rsidRPr="00000000">
              <w:rPr>
                <w:rFonts w:ascii="Arial" w:cs="Arial" w:eastAsia="Arial" w:hAnsi="Arial"/>
                <w:color w:val="374151"/>
                <w:sz w:val="20"/>
                <w:szCs w:val="20"/>
                <w:rtl w:val="0"/>
              </w:rPr>
              <w:t xml:space="preserve">SendGrid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color w:val="374151"/>
                <w:sz w:val="20"/>
                <w:szCs w:val="20"/>
                <w:rtl w:val="0"/>
              </w:rPr>
              <w:t xml:space="preserve">Notify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49">
            <w:pPr>
              <w:rPr/>
            </w:pPr>
            <w:r w:rsidDel="00000000" w:rsidR="00000000" w:rsidRPr="00000000">
              <w:rPr>
                <w:rFonts w:ascii="Arial" w:cs="Arial" w:eastAsia="Arial" w:hAnsi="Arial"/>
                <w:color w:val="374151"/>
                <w:sz w:val="20"/>
                <w:szCs w:val="20"/>
                <w:rtl w:val="0"/>
              </w:rPr>
              <w:t xml:space="preserve">Email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4A">
            <w:pPr>
              <w:rPr/>
            </w:pPr>
            <w:r w:rsidDel="00000000" w:rsidR="00000000" w:rsidRPr="00000000">
              <w:rPr>
                <w:rFonts w:ascii="Arial" w:cs="Arial" w:eastAsia="Arial" w:hAnsi="Arial"/>
                <w:color w:val="374151"/>
                <w:sz w:val="20"/>
                <w:szCs w:val="20"/>
                <w:rtl w:val="0"/>
              </w:rPr>
              <w:t xml:space="preserve">OCR / Vision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color w:val="374151"/>
                <w:sz w:val="20"/>
                <w:szCs w:val="20"/>
                <w:rtl w:val="0"/>
              </w:rPr>
              <w:t xml:space="preserve">Gemini Vision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4C">
            <w:pPr>
              <w:rPr/>
            </w:pPr>
            <w:r w:rsidDel="00000000" w:rsidR="00000000" w:rsidRPr="00000000">
              <w:rPr>
                <w:rFonts w:ascii="Arial" w:cs="Arial" w:eastAsia="Arial" w:hAnsi="Arial"/>
                <w:color w:val="374151"/>
                <w:sz w:val="20"/>
                <w:szCs w:val="20"/>
                <w:rtl w:val="0"/>
              </w:rPr>
              <w:t xml:space="preserve">Expense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4D">
            <w:pPr>
              <w:rPr/>
            </w:pPr>
            <w:r w:rsidDel="00000000" w:rsidR="00000000" w:rsidRPr="00000000">
              <w:rPr>
                <w:rFonts w:ascii="Arial" w:cs="Arial" w:eastAsia="Arial" w:hAnsi="Arial"/>
                <w:color w:val="374151"/>
                <w:sz w:val="20"/>
                <w:szCs w:val="20"/>
                <w:rtl w:val="0"/>
              </w:rPr>
              <w:t xml:space="preserve">Receipt OCR and parsing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4E">
            <w:pPr>
              <w:rPr/>
            </w:pPr>
            <w:r w:rsidDel="00000000" w:rsidR="00000000" w:rsidRPr="00000000">
              <w:rPr>
                <w:rFonts w:ascii="Arial" w:cs="Arial" w:eastAsia="Arial" w:hAnsi="Arial"/>
                <w:color w:val="374151"/>
                <w:sz w:val="20"/>
                <w:szCs w:val="20"/>
                <w:rtl w:val="0"/>
              </w:rPr>
              <w:t xml:space="preserve">Payments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4F">
            <w:pPr>
              <w:rPr/>
            </w:pPr>
            <w:r w:rsidDel="00000000" w:rsidR="00000000" w:rsidRPr="00000000">
              <w:rPr>
                <w:rFonts w:ascii="Arial" w:cs="Arial" w:eastAsia="Arial" w:hAnsi="Arial"/>
                <w:color w:val="374151"/>
                <w:sz w:val="20"/>
                <w:szCs w:val="20"/>
                <w:rtl w:val="0"/>
              </w:rPr>
              <w:t xml:space="preserve">Razorpay / Visa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color w:val="374151"/>
                <w:sz w:val="20"/>
                <w:szCs w:val="20"/>
                <w:rtl w:val="0"/>
              </w:rPr>
              <w:t xml:space="preserve">Expense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51">
            <w:pPr>
              <w:rPr/>
            </w:pPr>
            <w:r w:rsidDel="00000000" w:rsidR="00000000" w:rsidRPr="00000000">
              <w:rPr>
                <w:rFonts w:ascii="Arial" w:cs="Arial" w:eastAsia="Arial" w:hAnsi="Arial"/>
                <w:color w:val="374151"/>
                <w:sz w:val="20"/>
                <w:szCs w:val="20"/>
                <w:rtl w:val="0"/>
              </w:rPr>
              <w:t xml:space="preserve">Corporate card sync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color w:val="374151"/>
                <w:sz w:val="20"/>
                <w:szCs w:val="20"/>
                <w:rtl w:val="0"/>
              </w:rPr>
              <w:t xml:space="preserve">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53">
            <w:pPr>
              <w:rPr/>
            </w:pPr>
            <w:r w:rsidDel="00000000" w:rsidR="00000000" w:rsidRPr="00000000">
              <w:rPr>
                <w:rFonts w:ascii="Arial" w:cs="Arial" w:eastAsia="Arial" w:hAnsi="Arial"/>
                <w:color w:val="374151"/>
                <w:sz w:val="20"/>
                <w:szCs w:val="20"/>
                <w:rtl w:val="0"/>
              </w:rPr>
              <w:t xml:space="preserve">Google Looker Studio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54">
            <w:pPr>
              <w:rPr/>
            </w:pPr>
            <w:r w:rsidDel="00000000" w:rsidR="00000000" w:rsidRPr="00000000">
              <w:rPr>
                <w:rFonts w:ascii="Arial" w:cs="Arial" w:eastAsia="Arial" w:hAnsi="Arial"/>
                <w:color w:val="374151"/>
                <w:sz w:val="20"/>
                <w:szCs w:val="20"/>
                <w:rtl w:val="0"/>
              </w:rPr>
              <w:t xml:space="preserve">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55">
            <w:pPr>
              <w:rPr/>
            </w:pPr>
            <w:r w:rsidDel="00000000" w:rsidR="00000000" w:rsidRPr="00000000">
              <w:rPr>
                <w:rFonts w:ascii="Arial" w:cs="Arial" w:eastAsia="Arial" w:hAnsi="Arial"/>
                <w:color w:val="374151"/>
                <w:sz w:val="20"/>
                <w:szCs w:val="20"/>
                <w:rtl w:val="0"/>
              </w:rPr>
              <w:t xml:space="preserve">Reports and visualizations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56">
            <w:pPr>
              <w:rPr/>
            </w:pPr>
            <w:r w:rsidDel="00000000" w:rsidR="00000000" w:rsidRPr="00000000">
              <w:rPr>
                <w:rFonts w:ascii="Arial" w:cs="Arial" w:eastAsia="Arial" w:hAnsi="Arial"/>
                <w:color w:val="374151"/>
                <w:sz w:val="20"/>
                <w:szCs w:val="20"/>
                <w:rtl w:val="0"/>
              </w:rPr>
              <w:t xml:space="preserve">Insurance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color w:val="374151"/>
                <w:sz w:val="20"/>
                <w:szCs w:val="20"/>
                <w:rtl w:val="0"/>
              </w:rPr>
              <w:t xml:space="preserve">Travel Insured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58">
            <w:pPr>
              <w:rPr/>
            </w:pPr>
            <w:r w:rsidDel="00000000" w:rsidR="00000000" w:rsidRPr="00000000">
              <w:rPr>
                <w:rFonts w:ascii="Arial" w:cs="Arial" w:eastAsia="Arial" w:hAnsi="Arial"/>
                <w:color w:val="374151"/>
                <w:sz w:val="20"/>
                <w:szCs w:val="20"/>
                <w:rtl w:val="0"/>
              </w:rPr>
              <w:t xml:space="preserve">Visa + Guide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59">
            <w:pPr>
              <w:rPr/>
            </w:pPr>
            <w:r w:rsidDel="00000000" w:rsidR="00000000" w:rsidRPr="00000000">
              <w:rPr>
                <w:rFonts w:ascii="Arial" w:cs="Arial" w:eastAsia="Arial" w:hAnsi="Arial"/>
                <w:color w:val="374151"/>
                <w:sz w:val="20"/>
                <w:szCs w:val="20"/>
                <w:rtl w:val="0"/>
              </w:rPr>
              <w:t xml:space="preserve">Policy validation, claims</w:t>
            </w:r>
            <w:r w:rsidDel="00000000" w:rsidR="00000000" w:rsidRPr="00000000">
              <w:rPr>
                <w:rtl w:val="0"/>
              </w:rPr>
            </w:r>
          </w:p>
        </w:tc>
      </w:tr>
    </w:tbl>
    <w:p w:rsidR="00000000" w:rsidDel="00000000" w:rsidP="00000000" w:rsidRDefault="00000000" w:rsidRPr="00000000" w14:paraId="0000025A">
      <w:pPr>
        <w:rPr/>
      </w:pP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pBdr>
          <w:bottom w:color="1a56db" w:space="6" w:sz="4" w:val="single"/>
        </w:pBdr>
        <w:spacing w:after="200" w:before="400" w:lineRule="auto"/>
        <w:rPr/>
      </w:pPr>
      <w:r w:rsidDel="00000000" w:rsidR="00000000" w:rsidRPr="00000000">
        <w:rPr>
          <w:rFonts w:ascii="Arial" w:cs="Arial" w:eastAsia="Arial" w:hAnsi="Arial"/>
          <w:b w:val="1"/>
          <w:bCs w:val="1"/>
          <w:color w:val="1e293b"/>
          <w:sz w:val="36"/>
          <w:szCs w:val="36"/>
          <w:rtl w:val="0"/>
        </w:rPr>
        <w:t xml:space="preserve">8. Recommended Additions &amp; Enhancements</w:t>
      </w:r>
      <w:r w:rsidDel="00000000" w:rsidR="00000000" w:rsidRPr="00000000">
        <w:rPr>
          <w:rtl w:val="0"/>
        </w:rPr>
      </w:r>
    </w:p>
    <w:p w:rsidR="00000000" w:rsidDel="00000000" w:rsidP="00000000" w:rsidRDefault="00000000" w:rsidRPr="00000000" w14:paraId="0000025C">
      <w:pPr>
        <w:spacing w:after="120" w:before="80" w:lineRule="auto"/>
        <w:rPr/>
      </w:pPr>
      <w:r w:rsidDel="00000000" w:rsidR="00000000" w:rsidRPr="00000000">
        <w:rPr>
          <w:rFonts w:ascii="Arial" w:cs="Arial" w:eastAsia="Arial" w:hAnsi="Arial"/>
          <w:color w:val="374151"/>
          <w:sz w:val="22"/>
          <w:szCs w:val="22"/>
          <w:rtl w:val="0"/>
        </w:rPr>
        <w:t xml:space="preserve">The following features were identified during design as high-value additions not in the original scope. These are recommended for inclusion in subsequent releases.</w:t>
      </w:r>
      <w:r w:rsidDel="00000000" w:rsidR="00000000" w:rsidRPr="00000000">
        <w:rPr>
          <w:rtl w:val="0"/>
        </w:rPr>
      </w:r>
    </w:p>
    <w:p w:rsidR="00000000" w:rsidDel="00000000" w:rsidP="00000000" w:rsidRDefault="00000000" w:rsidRPr="00000000" w14:paraId="0000025D">
      <w:pPr>
        <w:spacing w:after="12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4" w:val="single"/>
              <w:left w:color="1a56db" w:space="0" w:sz="12" w:val="single"/>
              <w:bottom w:color="1a56db" w:space="0" w:sz="4" w:val="single"/>
              <w:right w:color="1a56db" w:space="0" w:sz="4" w:val="single"/>
            </w:tcBorders>
            <w:shd w:fill="eff6ff" w:val="clear"/>
            <w:tcMar>
              <w:top w:w="120.0" w:type="dxa"/>
              <w:left w:w="180.0" w:type="dxa"/>
              <w:bottom w:w="120.0" w:type="dxa"/>
              <w:right w:w="120.0" w:type="dxa"/>
            </w:tcMar>
          </w:tcPr>
          <w:p w:rsidR="00000000" w:rsidDel="00000000" w:rsidP="00000000" w:rsidRDefault="00000000" w:rsidRPr="00000000" w14:paraId="0000025E">
            <w:pPr>
              <w:spacing w:after="60" w:before="0" w:lineRule="auto"/>
              <w:rPr/>
            </w:pPr>
            <w:r w:rsidDel="00000000" w:rsidR="00000000" w:rsidRPr="00000000">
              <w:rPr>
                <w:rFonts w:ascii="Arial" w:cs="Arial" w:eastAsia="Arial" w:hAnsi="Arial"/>
                <w:b w:val="1"/>
                <w:bCs w:val="1"/>
                <w:color w:val="1a56db"/>
                <w:sz w:val="22"/>
                <w:szCs w:val="22"/>
                <w:rtl w:val="0"/>
              </w:rPr>
              <w:t xml:space="preserve">Note to Operations Team</w:t>
            </w:r>
            <w:r w:rsidDel="00000000" w:rsidR="00000000" w:rsidRPr="00000000">
              <w:rPr>
                <w:rtl w:val="0"/>
              </w:rPr>
            </w:r>
          </w:p>
          <w:p w:rsidR="00000000" w:rsidDel="00000000" w:rsidP="00000000" w:rsidRDefault="00000000" w:rsidRPr="00000000" w14:paraId="0000025F">
            <w:pPr>
              <w:spacing w:after="0" w:before="0" w:lineRule="auto"/>
              <w:rPr/>
            </w:pPr>
            <w:r w:rsidDel="00000000" w:rsidR="00000000" w:rsidRPr="00000000">
              <w:rPr>
                <w:rFonts w:ascii="Arial" w:cs="Arial" w:eastAsia="Arial" w:hAnsi="Arial"/>
                <w:color w:val="374151"/>
                <w:sz w:val="20"/>
                <w:szCs w:val="20"/>
                <w:rtl w:val="0"/>
              </w:rPr>
              <w:t xml:space="preserve">This section captures gaps and enhancements identified by the design team. Prioritize these based on operational pain points and bring them to the product roadmap discussion.</w:t>
            </w:r>
            <w:r w:rsidDel="00000000" w:rsidR="00000000" w:rsidRPr="00000000">
              <w:rPr>
                <w:rtl w:val="0"/>
              </w:rPr>
            </w:r>
          </w:p>
        </w:tc>
      </w:tr>
    </w:tbl>
    <w:p w:rsidR="00000000" w:rsidDel="00000000" w:rsidP="00000000" w:rsidRDefault="00000000" w:rsidRPr="00000000" w14:paraId="00000260">
      <w:pPr>
        <w:spacing w:after="160" w:before="0" w:lineRule="auto"/>
        <w:rPr/>
      </w:pPr>
      <w:r w:rsidDel="00000000" w:rsidR="00000000" w:rsidRPr="00000000">
        <w:rPr>
          <w:rtl w:val="0"/>
        </w:rPr>
      </w:r>
    </w:p>
    <w:p w:rsidR="00000000" w:rsidDel="00000000" w:rsidP="00000000" w:rsidRDefault="00000000" w:rsidRPr="00000000" w14:paraId="00000261">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8.1 Identified Gaps in Original Scope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3200"/>
        <w:gridCol w:w="2960"/>
        <w:tblGridChange w:id="0">
          <w:tblGrid>
            <w:gridCol w:w="400"/>
            <w:gridCol w:w="2800"/>
            <w:gridCol w:w="3200"/>
            <w:gridCol w:w="29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ffffff"/>
                <w:sz w:val="20"/>
                <w:szCs w:val="20"/>
                <w:rtl w:val="0"/>
              </w:rPr>
              <w:t xml:space="preserve">Missing 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ffffff"/>
                <w:sz w:val="20"/>
                <w:szCs w:val="20"/>
                <w:rtl w:val="0"/>
              </w:rPr>
              <w:t xml:space="preserve">Suggested Agent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66">
            <w:pPr>
              <w:rPr/>
            </w:pPr>
            <w:r w:rsidDel="00000000" w:rsidR="00000000" w:rsidRPr="00000000">
              <w:rPr>
                <w:rFonts w:ascii="Arial" w:cs="Arial" w:eastAsia="Arial" w:hAnsi="Arial"/>
                <w:color w:val="374151"/>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67">
            <w:pPr>
              <w:rPr/>
            </w:pPr>
            <w:r w:rsidDel="00000000" w:rsidR="00000000" w:rsidRPr="00000000">
              <w:rPr>
                <w:rFonts w:ascii="Arial" w:cs="Arial" w:eastAsia="Arial" w:hAnsi="Arial"/>
                <w:color w:val="374151"/>
                <w:sz w:val="20"/>
                <w:szCs w:val="20"/>
                <w:rtl w:val="0"/>
              </w:rPr>
              <w:t xml:space="preserve">Pre-trip approval workflow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68">
            <w:pPr>
              <w:rPr/>
            </w:pPr>
            <w:r w:rsidDel="00000000" w:rsidR="00000000" w:rsidRPr="00000000">
              <w:rPr>
                <w:rFonts w:ascii="Arial" w:cs="Arial" w:eastAsia="Arial" w:hAnsi="Arial"/>
                <w:color w:val="374151"/>
                <w:sz w:val="20"/>
                <w:szCs w:val="20"/>
                <w:rtl w:val="0"/>
              </w:rPr>
              <w:t xml:space="preserve">Prevents unauthorized travel; enforces manager sign-off before any booking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69">
            <w:pPr>
              <w:rPr/>
            </w:pPr>
            <w:r w:rsidDel="00000000" w:rsidR="00000000" w:rsidRPr="00000000">
              <w:rPr>
                <w:rFonts w:ascii="Arial" w:cs="Arial" w:eastAsia="Arial" w:hAnsi="Arial"/>
                <w:color w:val="374151"/>
                <w:sz w:val="20"/>
                <w:szCs w:val="20"/>
                <w:rtl w:val="0"/>
              </w:rPr>
              <w:t xml:space="preserve">Orchestrator + Notify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6A">
            <w:pPr>
              <w:rPr/>
            </w:pPr>
            <w:r w:rsidDel="00000000" w:rsidR="00000000" w:rsidRPr="00000000">
              <w:rPr>
                <w:rFonts w:ascii="Arial" w:cs="Arial" w:eastAsia="Arial" w:hAnsi="Arial"/>
                <w:color w:val="374151"/>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6B">
            <w:pPr>
              <w:rPr/>
            </w:pPr>
            <w:r w:rsidDel="00000000" w:rsidR="00000000" w:rsidRPr="00000000">
              <w:rPr>
                <w:rFonts w:ascii="Arial" w:cs="Arial" w:eastAsia="Arial" w:hAnsi="Arial"/>
                <w:color w:val="374151"/>
                <w:sz w:val="20"/>
                <w:szCs w:val="20"/>
                <w:rtl w:val="0"/>
              </w:rPr>
              <w:t xml:space="preserve">Travel advance / cash float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6C">
            <w:pPr>
              <w:rPr/>
            </w:pPr>
            <w:r w:rsidDel="00000000" w:rsidR="00000000" w:rsidRPr="00000000">
              <w:rPr>
                <w:rFonts w:ascii="Arial" w:cs="Arial" w:eastAsia="Arial" w:hAnsi="Arial"/>
                <w:color w:val="374151"/>
                <w:sz w:val="20"/>
                <w:szCs w:val="20"/>
                <w:rtl w:val="0"/>
              </w:rPr>
              <w:t xml:space="preserve">Travelers often need cash advances before trips; no mechanism existed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6D">
            <w:pPr>
              <w:rPr/>
            </w:pPr>
            <w:r w:rsidDel="00000000" w:rsidR="00000000" w:rsidRPr="00000000">
              <w:rPr>
                <w:rFonts w:ascii="Arial" w:cs="Arial" w:eastAsia="Arial" w:hAnsi="Arial"/>
                <w:color w:val="374151"/>
                <w:sz w:val="20"/>
                <w:szCs w:val="20"/>
                <w:rtl w:val="0"/>
              </w:rPr>
              <w:t xml:space="preserve">Expense Agent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6E">
            <w:pPr>
              <w:rPr/>
            </w:pPr>
            <w:r w:rsidDel="00000000" w:rsidR="00000000" w:rsidRPr="00000000">
              <w:rPr>
                <w:rFonts w:ascii="Arial" w:cs="Arial" w:eastAsia="Arial" w:hAnsi="Arial"/>
                <w:color w:val="374151"/>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6F">
            <w:pPr>
              <w:rPr/>
            </w:pPr>
            <w:r w:rsidDel="00000000" w:rsidR="00000000" w:rsidRPr="00000000">
              <w:rPr>
                <w:rFonts w:ascii="Arial" w:cs="Arial" w:eastAsia="Arial" w:hAnsi="Arial"/>
                <w:color w:val="374151"/>
                <w:sz w:val="20"/>
                <w:szCs w:val="20"/>
                <w:rtl w:val="0"/>
              </w:rPr>
              <w:t xml:space="preserve">Meeting and agenda coordination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70">
            <w:pPr>
              <w:rPr/>
            </w:pPr>
            <w:r w:rsidDel="00000000" w:rsidR="00000000" w:rsidRPr="00000000">
              <w:rPr>
                <w:rFonts w:ascii="Arial" w:cs="Arial" w:eastAsia="Arial" w:hAnsi="Arial"/>
                <w:color w:val="374151"/>
                <w:sz w:val="20"/>
                <w:szCs w:val="20"/>
                <w:rtl w:val="0"/>
              </w:rPr>
              <w:t xml:space="preserve">Client visit agenda should link to travel logistics for timing accuracy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71">
            <w:pPr>
              <w:rPr/>
            </w:pPr>
            <w:r w:rsidDel="00000000" w:rsidR="00000000" w:rsidRPr="00000000">
              <w:rPr>
                <w:rFonts w:ascii="Arial" w:cs="Arial" w:eastAsia="Arial" w:hAnsi="Arial"/>
                <w:color w:val="374151"/>
                <w:sz w:val="20"/>
                <w:szCs w:val="20"/>
                <w:rtl w:val="0"/>
              </w:rPr>
              <w:t xml:space="preserve">New: Calendar Agent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72">
            <w:pPr>
              <w:rPr/>
            </w:pPr>
            <w:r w:rsidDel="00000000" w:rsidR="00000000" w:rsidRPr="00000000">
              <w:rPr>
                <w:rFonts w:ascii="Arial" w:cs="Arial" w:eastAsia="Arial" w:hAnsi="Arial"/>
                <w:color w:val="374151"/>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73">
            <w:pPr>
              <w:rPr/>
            </w:pPr>
            <w:r w:rsidDel="00000000" w:rsidR="00000000" w:rsidRPr="00000000">
              <w:rPr>
                <w:rFonts w:ascii="Arial" w:cs="Arial" w:eastAsia="Arial" w:hAnsi="Arial"/>
                <w:color w:val="374151"/>
                <w:sz w:val="20"/>
                <w:szCs w:val="20"/>
                <w:rtl w:val="0"/>
              </w:rPr>
              <w:t xml:space="preserve">Language and translation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74">
            <w:pPr>
              <w:rPr/>
            </w:pPr>
            <w:r w:rsidDel="00000000" w:rsidR="00000000" w:rsidRPr="00000000">
              <w:rPr>
                <w:rFonts w:ascii="Arial" w:cs="Arial" w:eastAsia="Arial" w:hAnsi="Arial"/>
                <w:color w:val="374151"/>
                <w:sz w:val="20"/>
                <w:szCs w:val="20"/>
                <w:rtl w:val="0"/>
              </w:rPr>
              <w:t xml:space="preserve">International visits need on-demand translation for traveler safety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75">
            <w:pPr>
              <w:rPr/>
            </w:pPr>
            <w:r w:rsidDel="00000000" w:rsidR="00000000" w:rsidRPr="00000000">
              <w:rPr>
                <w:rFonts w:ascii="Arial" w:cs="Arial" w:eastAsia="Arial" w:hAnsi="Arial"/>
                <w:color w:val="374151"/>
                <w:sz w:val="20"/>
                <w:szCs w:val="20"/>
                <w:rtl w:val="0"/>
              </w:rPr>
              <w:t xml:space="preserve">Guide Agent extension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76">
            <w:pPr>
              <w:rPr/>
            </w:pPr>
            <w:r w:rsidDel="00000000" w:rsidR="00000000" w:rsidRPr="00000000">
              <w:rPr>
                <w:rFonts w:ascii="Arial" w:cs="Arial" w:eastAsia="Arial" w:hAnsi="Arial"/>
                <w:color w:val="374151"/>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77">
            <w:pPr>
              <w:rPr/>
            </w:pPr>
            <w:r w:rsidDel="00000000" w:rsidR="00000000" w:rsidRPr="00000000">
              <w:rPr>
                <w:rFonts w:ascii="Arial" w:cs="Arial" w:eastAsia="Arial" w:hAnsi="Arial"/>
                <w:color w:val="374151"/>
                <w:sz w:val="20"/>
                <w:szCs w:val="20"/>
                <w:rtl w:val="0"/>
              </w:rPr>
              <w:t xml:space="preserve">Duty of care / wellness check-ins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78">
            <w:pPr>
              <w:rPr/>
            </w:pPr>
            <w:r w:rsidDel="00000000" w:rsidR="00000000" w:rsidRPr="00000000">
              <w:rPr>
                <w:rFonts w:ascii="Arial" w:cs="Arial" w:eastAsia="Arial" w:hAnsi="Arial"/>
                <w:color w:val="374151"/>
                <w:sz w:val="20"/>
                <w:szCs w:val="20"/>
                <w:rtl w:val="0"/>
              </w:rPr>
              <w:t xml:space="preserve">Periodic SMS check-ins during trip; auto-escalate if no response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79">
            <w:pPr>
              <w:rPr/>
            </w:pPr>
            <w:r w:rsidDel="00000000" w:rsidR="00000000" w:rsidRPr="00000000">
              <w:rPr>
                <w:rFonts w:ascii="Arial" w:cs="Arial" w:eastAsia="Arial" w:hAnsi="Arial"/>
                <w:color w:val="374151"/>
                <w:sz w:val="20"/>
                <w:szCs w:val="20"/>
                <w:rtl w:val="0"/>
              </w:rPr>
              <w:t xml:space="preserve">Safety Agent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7A">
            <w:pPr>
              <w:rPr/>
            </w:pPr>
            <w:r w:rsidDel="00000000" w:rsidR="00000000" w:rsidRPr="00000000">
              <w:rPr>
                <w:rFonts w:ascii="Arial" w:cs="Arial" w:eastAsia="Arial" w:hAnsi="Arial"/>
                <w:color w:val="374151"/>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7B">
            <w:pPr>
              <w:rPr/>
            </w:pPr>
            <w:r w:rsidDel="00000000" w:rsidR="00000000" w:rsidRPr="00000000">
              <w:rPr>
                <w:rFonts w:ascii="Arial" w:cs="Arial" w:eastAsia="Arial" w:hAnsi="Arial"/>
                <w:color w:val="374151"/>
                <w:sz w:val="20"/>
                <w:szCs w:val="20"/>
                <w:rtl w:val="0"/>
              </w:rPr>
              <w:t xml:space="preserve">CO2 emissions tracking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7C">
            <w:pPr>
              <w:rPr/>
            </w:pPr>
            <w:r w:rsidDel="00000000" w:rsidR="00000000" w:rsidRPr="00000000">
              <w:rPr>
                <w:rFonts w:ascii="Arial" w:cs="Arial" w:eastAsia="Arial" w:hAnsi="Arial"/>
                <w:color w:val="374151"/>
                <w:sz w:val="20"/>
                <w:szCs w:val="20"/>
                <w:rtl w:val="0"/>
              </w:rPr>
              <w:t xml:space="preserve">ESG reporting requires carbon footprint data per trip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7D">
            <w:pPr>
              <w:rPr/>
            </w:pPr>
            <w:r w:rsidDel="00000000" w:rsidR="00000000" w:rsidRPr="00000000">
              <w:rPr>
                <w:rFonts w:ascii="Arial" w:cs="Arial" w:eastAsia="Arial" w:hAnsi="Arial"/>
                <w:color w:val="374151"/>
                <w:sz w:val="20"/>
                <w:szCs w:val="20"/>
                <w:rtl w:val="0"/>
              </w:rPr>
              <w:t xml:space="preserve">New: Sustainability Agent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7E">
            <w:pPr>
              <w:rPr/>
            </w:pPr>
            <w:r w:rsidDel="00000000" w:rsidR="00000000" w:rsidRPr="00000000">
              <w:rPr>
                <w:rFonts w:ascii="Arial" w:cs="Arial" w:eastAsia="Arial" w:hAnsi="Arial"/>
                <w:color w:val="374151"/>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7F">
            <w:pPr>
              <w:rPr/>
            </w:pPr>
            <w:r w:rsidDel="00000000" w:rsidR="00000000" w:rsidRPr="00000000">
              <w:rPr>
                <w:rFonts w:ascii="Arial" w:cs="Arial" w:eastAsia="Arial" w:hAnsi="Arial"/>
                <w:color w:val="374151"/>
                <w:sz w:val="20"/>
                <w:szCs w:val="20"/>
                <w:rtl w:val="0"/>
              </w:rPr>
              <w:t xml:space="preserve">Multi-traveler group trips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80">
            <w:pPr>
              <w:rPr/>
            </w:pPr>
            <w:r w:rsidDel="00000000" w:rsidR="00000000" w:rsidRPr="00000000">
              <w:rPr>
                <w:rFonts w:ascii="Arial" w:cs="Arial" w:eastAsia="Arial" w:hAnsi="Arial"/>
                <w:color w:val="374151"/>
                <w:sz w:val="20"/>
                <w:szCs w:val="20"/>
                <w:rtl w:val="0"/>
              </w:rPr>
              <w:t xml:space="preserve">Multiple employees traveling together should share one trip record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81">
            <w:pPr>
              <w:rPr/>
            </w:pPr>
            <w:r w:rsidDel="00000000" w:rsidR="00000000" w:rsidRPr="00000000">
              <w:rPr>
                <w:rFonts w:ascii="Arial" w:cs="Arial" w:eastAsia="Arial" w:hAnsi="Arial"/>
                <w:color w:val="374151"/>
                <w:sz w:val="20"/>
                <w:szCs w:val="20"/>
                <w:rtl w:val="0"/>
              </w:rPr>
              <w:t xml:space="preserve">Orchestrator upgrade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82">
            <w:pPr>
              <w:rPr/>
            </w:pPr>
            <w:r w:rsidDel="00000000" w:rsidR="00000000" w:rsidRPr="00000000">
              <w:rPr>
                <w:rFonts w:ascii="Arial" w:cs="Arial" w:eastAsia="Arial" w:hAnsi="Arial"/>
                <w:color w:val="374151"/>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83">
            <w:pPr>
              <w:rPr/>
            </w:pPr>
            <w:r w:rsidDel="00000000" w:rsidR="00000000" w:rsidRPr="00000000">
              <w:rPr>
                <w:rFonts w:ascii="Arial" w:cs="Arial" w:eastAsia="Arial" w:hAnsi="Arial"/>
                <w:color w:val="374151"/>
                <w:sz w:val="20"/>
                <w:szCs w:val="20"/>
                <w:rtl w:val="0"/>
              </w:rPr>
              <w:t xml:space="preserve">Loyalty points consolidation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84">
            <w:pPr>
              <w:rPr/>
            </w:pPr>
            <w:r w:rsidDel="00000000" w:rsidR="00000000" w:rsidRPr="00000000">
              <w:rPr>
                <w:rFonts w:ascii="Arial" w:cs="Arial" w:eastAsia="Arial" w:hAnsi="Arial"/>
                <w:color w:val="374151"/>
                <w:sz w:val="20"/>
                <w:szCs w:val="20"/>
                <w:rtl w:val="0"/>
              </w:rPr>
              <w:t xml:space="preserve">Corporate points across airlines and hotels are not tracked or redeemed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85">
            <w:pPr>
              <w:rPr/>
            </w:pPr>
            <w:r w:rsidDel="00000000" w:rsidR="00000000" w:rsidRPr="00000000">
              <w:rPr>
                <w:rFonts w:ascii="Arial" w:cs="Arial" w:eastAsia="Arial" w:hAnsi="Arial"/>
                <w:color w:val="374151"/>
                <w:sz w:val="20"/>
                <w:szCs w:val="20"/>
                <w:rtl w:val="0"/>
              </w:rPr>
              <w:t xml:space="preserve">Flight + Hotel Agents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86">
            <w:pPr>
              <w:rPr/>
            </w:pPr>
            <w:r w:rsidDel="00000000" w:rsidR="00000000" w:rsidRPr="00000000">
              <w:rPr>
                <w:rFonts w:ascii="Arial" w:cs="Arial" w:eastAsia="Arial" w:hAnsi="Arial"/>
                <w:color w:val="374151"/>
                <w:sz w:val="20"/>
                <w:szCs w:val="20"/>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87">
            <w:pPr>
              <w:rPr/>
            </w:pPr>
            <w:r w:rsidDel="00000000" w:rsidR="00000000" w:rsidRPr="00000000">
              <w:rPr>
                <w:rFonts w:ascii="Arial" w:cs="Arial" w:eastAsia="Arial" w:hAnsi="Arial"/>
                <w:color w:val="374151"/>
                <w:sz w:val="20"/>
                <w:szCs w:val="20"/>
                <w:rtl w:val="0"/>
              </w:rPr>
              <w:t xml:space="preserve">Vendor invoice reconciliation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88">
            <w:pPr>
              <w:rPr/>
            </w:pPr>
            <w:r w:rsidDel="00000000" w:rsidR="00000000" w:rsidRPr="00000000">
              <w:rPr>
                <w:rFonts w:ascii="Arial" w:cs="Arial" w:eastAsia="Arial" w:hAnsi="Arial"/>
                <w:color w:val="374151"/>
                <w:sz w:val="20"/>
                <w:szCs w:val="20"/>
                <w:rtl w:val="0"/>
              </w:rPr>
              <w:t xml:space="preserve">Invoices from hotels/airlines must match booking system records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89">
            <w:pPr>
              <w:rPr/>
            </w:pPr>
            <w:r w:rsidDel="00000000" w:rsidR="00000000" w:rsidRPr="00000000">
              <w:rPr>
                <w:rFonts w:ascii="Arial" w:cs="Arial" w:eastAsia="Arial" w:hAnsi="Arial"/>
                <w:color w:val="374151"/>
                <w:sz w:val="20"/>
                <w:szCs w:val="20"/>
                <w:rtl w:val="0"/>
              </w:rPr>
              <w:t xml:space="preserve">Expense Agent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8A">
            <w:pPr>
              <w:rPr/>
            </w:pPr>
            <w:r w:rsidDel="00000000" w:rsidR="00000000" w:rsidRPr="00000000">
              <w:rPr>
                <w:rFonts w:ascii="Arial" w:cs="Arial" w:eastAsia="Arial" w:hAnsi="Arial"/>
                <w:color w:val="374151"/>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8B">
            <w:pPr>
              <w:rPr/>
            </w:pPr>
            <w:r w:rsidDel="00000000" w:rsidR="00000000" w:rsidRPr="00000000">
              <w:rPr>
                <w:rFonts w:ascii="Arial" w:cs="Arial" w:eastAsia="Arial" w:hAnsi="Arial"/>
                <w:color w:val="374151"/>
                <w:sz w:val="20"/>
                <w:szCs w:val="20"/>
                <w:rtl w:val="0"/>
              </w:rPr>
              <w:t xml:space="preserve">Mobile offline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8C">
            <w:pPr>
              <w:rPr/>
            </w:pPr>
            <w:r w:rsidDel="00000000" w:rsidR="00000000" w:rsidRPr="00000000">
              <w:rPr>
                <w:rFonts w:ascii="Arial" w:cs="Arial" w:eastAsia="Arial" w:hAnsi="Arial"/>
                <w:color w:val="374151"/>
                <w:sz w:val="20"/>
                <w:szCs w:val="20"/>
                <w:rtl w:val="0"/>
              </w:rPr>
              <w:t xml:space="preserve">Travelers in poor connectivity areas need offline itinerary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8D">
            <w:pPr>
              <w:rPr/>
            </w:pPr>
            <w:r w:rsidDel="00000000" w:rsidR="00000000" w:rsidRPr="00000000">
              <w:rPr>
                <w:rFonts w:ascii="Arial" w:cs="Arial" w:eastAsia="Arial" w:hAnsi="Arial"/>
                <w:color w:val="374151"/>
                <w:sz w:val="20"/>
                <w:szCs w:val="20"/>
                <w:rtl w:val="0"/>
              </w:rPr>
              <w:t xml:space="preserve">Mobile App layer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8E">
            <w:pPr>
              <w:rPr/>
            </w:pPr>
            <w:r w:rsidDel="00000000" w:rsidR="00000000" w:rsidRPr="00000000">
              <w:rPr>
                <w:rFonts w:ascii="Arial" w:cs="Arial" w:eastAsia="Arial" w:hAnsi="Arial"/>
                <w:color w:val="374151"/>
                <w:sz w:val="20"/>
                <w:szCs w:val="20"/>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8F">
            <w:pPr>
              <w:rPr/>
            </w:pPr>
            <w:r w:rsidDel="00000000" w:rsidR="00000000" w:rsidRPr="00000000">
              <w:rPr>
                <w:rFonts w:ascii="Arial" w:cs="Arial" w:eastAsia="Arial" w:hAnsi="Arial"/>
                <w:color w:val="374151"/>
                <w:sz w:val="20"/>
                <w:szCs w:val="20"/>
                <w:rtl w:val="0"/>
              </w:rPr>
              <w:t xml:space="preserve">Spousal / dependent travel policy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90">
            <w:pPr>
              <w:rPr/>
            </w:pPr>
            <w:r w:rsidDel="00000000" w:rsidR="00000000" w:rsidRPr="00000000">
              <w:rPr>
                <w:rFonts w:ascii="Arial" w:cs="Arial" w:eastAsia="Arial" w:hAnsi="Arial"/>
                <w:color w:val="374151"/>
                <w:sz w:val="20"/>
                <w:szCs w:val="20"/>
                <w:rtl w:val="0"/>
              </w:rPr>
              <w:t xml:space="preserve">Some client visits allow family extension; policy and tracking needed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91">
            <w:pPr>
              <w:rPr/>
            </w:pPr>
            <w:r w:rsidDel="00000000" w:rsidR="00000000" w:rsidRPr="00000000">
              <w:rPr>
                <w:rFonts w:ascii="Arial" w:cs="Arial" w:eastAsia="Arial" w:hAnsi="Arial"/>
                <w:color w:val="374151"/>
                <w:sz w:val="20"/>
                <w:szCs w:val="20"/>
                <w:rtl w:val="0"/>
              </w:rPr>
              <w:t xml:space="preserve">Policy Engine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92">
            <w:pPr>
              <w:rPr/>
            </w:pPr>
            <w:r w:rsidDel="00000000" w:rsidR="00000000" w:rsidRPr="00000000">
              <w:rPr>
                <w:rFonts w:ascii="Arial" w:cs="Arial" w:eastAsia="Arial" w:hAnsi="Arial"/>
                <w:color w:val="374151"/>
                <w:sz w:val="20"/>
                <w:szCs w:val="20"/>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93">
            <w:pPr>
              <w:rPr/>
            </w:pPr>
            <w:r w:rsidDel="00000000" w:rsidR="00000000" w:rsidRPr="00000000">
              <w:rPr>
                <w:rFonts w:ascii="Arial" w:cs="Arial" w:eastAsia="Arial" w:hAnsi="Arial"/>
                <w:color w:val="374151"/>
                <w:sz w:val="20"/>
                <w:szCs w:val="20"/>
                <w:rtl w:val="0"/>
              </w:rPr>
              <w:t xml:space="preserve">Post-visit debrief capture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94">
            <w:pPr>
              <w:rPr/>
            </w:pPr>
            <w:r w:rsidDel="00000000" w:rsidR="00000000" w:rsidRPr="00000000">
              <w:rPr>
                <w:rFonts w:ascii="Arial" w:cs="Arial" w:eastAsia="Arial" w:hAnsi="Arial"/>
                <w:color w:val="374151"/>
                <w:sz w:val="20"/>
                <w:szCs w:val="20"/>
                <w:rtl w:val="0"/>
              </w:rPr>
              <w:t xml:space="preserve">No mechanism to capture trip outcome, client feedback, or follow-ups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95">
            <w:pPr>
              <w:rPr/>
            </w:pPr>
            <w:r w:rsidDel="00000000" w:rsidR="00000000" w:rsidRPr="00000000">
              <w:rPr>
                <w:rFonts w:ascii="Arial" w:cs="Arial" w:eastAsia="Arial" w:hAnsi="Arial"/>
                <w:color w:val="374151"/>
                <w:sz w:val="20"/>
                <w:szCs w:val="20"/>
                <w:rtl w:val="0"/>
              </w:rPr>
              <w:t xml:space="preserve">New: Debrief Agent</w:t>
            </w:r>
            <w:r w:rsidDel="00000000" w:rsidR="00000000" w:rsidRPr="00000000">
              <w:rPr>
                <w:rtl w:val="0"/>
              </w:rPr>
            </w:r>
          </w:p>
        </w:tc>
      </w:tr>
    </w:tbl>
    <w:p w:rsidR="00000000" w:rsidDel="00000000" w:rsidP="00000000" w:rsidRDefault="00000000" w:rsidRPr="00000000" w14:paraId="00000296">
      <w:pPr>
        <w:spacing w:after="200" w:before="0" w:lineRule="auto"/>
        <w:rPr/>
      </w:pPr>
      <w:r w:rsidDel="00000000" w:rsidR="00000000" w:rsidRPr="00000000">
        <w:rPr>
          <w:rtl w:val="0"/>
        </w:rPr>
      </w:r>
    </w:p>
    <w:p w:rsidR="00000000" w:rsidDel="00000000" w:rsidP="00000000" w:rsidRDefault="00000000" w:rsidRPr="00000000" w14:paraId="00000297">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8.2 Proposed Phase 2 Agents</w:t>
      </w:r>
      <w:r w:rsidDel="00000000" w:rsidR="00000000" w:rsidRPr="00000000">
        <w:rPr>
          <w:rtl w:val="0"/>
        </w:rPr>
      </w:r>
    </w:p>
    <w:p w:rsidR="00000000" w:rsidDel="00000000" w:rsidP="00000000" w:rsidRDefault="00000000" w:rsidRPr="00000000" w14:paraId="00000298">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Calendar &amp; Meeting Coordination Agent</w:t>
      </w:r>
      <w:r w:rsidDel="00000000" w:rsidR="00000000" w:rsidRPr="00000000">
        <w:rPr>
          <w:rtl w:val="0"/>
        </w:rPr>
      </w:r>
    </w:p>
    <w:p w:rsidR="00000000" w:rsidDel="00000000" w:rsidP="00000000" w:rsidRDefault="00000000" w:rsidRPr="00000000" w14:paraId="00000299">
      <w:pPr>
        <w:spacing w:after="120" w:before="80" w:lineRule="auto"/>
        <w:rPr/>
      </w:pPr>
      <w:r w:rsidDel="00000000" w:rsidR="00000000" w:rsidRPr="00000000">
        <w:rPr>
          <w:rFonts w:ascii="Arial" w:cs="Arial" w:eastAsia="Arial" w:hAnsi="Arial"/>
          <w:color w:val="374151"/>
          <w:sz w:val="22"/>
          <w:szCs w:val="22"/>
          <w:rtl w:val="0"/>
        </w:rPr>
        <w:t xml:space="preserve">Synchronizes the trip itinerary with Google Calendar events for the client visit. Automatically buffers travel time between flight arrival and first meeting, sends reminders, and blocks focus time for pre-meeting preparation. Integrates with the client's shared calendar when access is granted.</w:t>
      </w:r>
      <w:r w:rsidDel="00000000" w:rsidR="00000000" w:rsidRPr="00000000">
        <w:rPr>
          <w:rtl w:val="0"/>
        </w:rPr>
      </w:r>
    </w:p>
    <w:p w:rsidR="00000000" w:rsidDel="00000000" w:rsidP="00000000" w:rsidRDefault="00000000" w:rsidRPr="00000000" w14:paraId="0000029A">
      <w:pPr>
        <w:spacing w:after="120" w:before="0" w:lineRule="auto"/>
        <w:rPr/>
      </w:pPr>
      <w:r w:rsidDel="00000000" w:rsidR="00000000" w:rsidRPr="00000000">
        <w:rPr>
          <w:rtl w:val="0"/>
        </w:rPr>
      </w:r>
    </w:p>
    <w:p w:rsidR="00000000" w:rsidDel="00000000" w:rsidP="00000000" w:rsidRDefault="00000000" w:rsidRPr="00000000" w14:paraId="0000029B">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Sustainability &amp; ESG Reporting Agent</w:t>
      </w:r>
      <w:r w:rsidDel="00000000" w:rsidR="00000000" w:rsidRPr="00000000">
        <w:rPr>
          <w:rtl w:val="0"/>
        </w:rPr>
      </w:r>
    </w:p>
    <w:p w:rsidR="00000000" w:rsidDel="00000000" w:rsidP="00000000" w:rsidRDefault="00000000" w:rsidRPr="00000000" w14:paraId="0000029C">
      <w:pPr>
        <w:spacing w:after="120" w:before="80" w:lineRule="auto"/>
        <w:rPr/>
      </w:pPr>
      <w:r w:rsidDel="00000000" w:rsidR="00000000" w:rsidRPr="00000000">
        <w:rPr>
          <w:rFonts w:ascii="Arial" w:cs="Arial" w:eastAsia="Arial" w:hAnsi="Arial"/>
          <w:color w:val="374151"/>
          <w:sz w:val="22"/>
          <w:szCs w:val="22"/>
          <w:rtl w:val="0"/>
        </w:rPr>
        <w:t xml:space="preserve">Calculates carbon emissions for every trip leg (flight distance, transport type, hotel energy rating). Generates monthly and annual ESG travel reports with per-employee footprint, department benchmarks, and offset purchase recommendations aligned with organizational sustainability targets.</w:t>
      </w:r>
      <w:r w:rsidDel="00000000" w:rsidR="00000000" w:rsidRPr="00000000">
        <w:rPr>
          <w:rtl w:val="0"/>
        </w:rPr>
      </w:r>
    </w:p>
    <w:p w:rsidR="00000000" w:rsidDel="00000000" w:rsidP="00000000" w:rsidRDefault="00000000" w:rsidRPr="00000000" w14:paraId="0000029D">
      <w:pPr>
        <w:spacing w:after="120" w:before="0" w:lineRule="auto"/>
        <w:rPr/>
      </w:pPr>
      <w:r w:rsidDel="00000000" w:rsidR="00000000" w:rsidRPr="00000000">
        <w:rPr>
          <w:rtl w:val="0"/>
        </w:rPr>
      </w:r>
    </w:p>
    <w:p w:rsidR="00000000" w:rsidDel="00000000" w:rsidP="00000000" w:rsidRDefault="00000000" w:rsidRPr="00000000" w14:paraId="0000029E">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Vendor Management Agent</w:t>
      </w:r>
      <w:r w:rsidDel="00000000" w:rsidR="00000000" w:rsidRPr="00000000">
        <w:rPr>
          <w:rtl w:val="0"/>
        </w:rPr>
      </w:r>
    </w:p>
    <w:p w:rsidR="00000000" w:rsidDel="00000000" w:rsidP="00000000" w:rsidRDefault="00000000" w:rsidRPr="00000000" w14:paraId="0000029F">
      <w:pPr>
        <w:spacing w:after="120" w:before="80" w:lineRule="auto"/>
        <w:rPr/>
      </w:pPr>
      <w:r w:rsidDel="00000000" w:rsidR="00000000" w:rsidRPr="00000000">
        <w:rPr>
          <w:rFonts w:ascii="Arial" w:cs="Arial" w:eastAsia="Arial" w:hAnsi="Arial"/>
          <w:color w:val="374151"/>
          <w:sz w:val="22"/>
          <w:szCs w:val="22"/>
          <w:rtl w:val="0"/>
        </w:rPr>
        <w:t xml:space="preserve">Manages relationships with preferred hotels, airlines, and transport vendors. Tracks negotiated rate compliance, renewal deadlines for corporate agreements, and vendor performance scores based on booking outcomes. Flags underperforming vendors and recommends replacements.</w:t>
      </w:r>
      <w:r w:rsidDel="00000000" w:rsidR="00000000" w:rsidRPr="00000000">
        <w:rPr>
          <w:rtl w:val="0"/>
        </w:rPr>
      </w:r>
    </w:p>
    <w:p w:rsidR="00000000" w:rsidDel="00000000" w:rsidP="00000000" w:rsidRDefault="00000000" w:rsidRPr="00000000" w14:paraId="000002A0">
      <w:pPr>
        <w:spacing w:after="120" w:before="0" w:lineRule="auto"/>
        <w:rPr/>
      </w:pPr>
      <w:r w:rsidDel="00000000" w:rsidR="00000000" w:rsidRPr="00000000">
        <w:rPr>
          <w:rtl w:val="0"/>
        </w:rPr>
      </w:r>
    </w:p>
    <w:p w:rsidR="00000000" w:rsidDel="00000000" w:rsidP="00000000" w:rsidRDefault="00000000" w:rsidRPr="00000000" w14:paraId="000002A1">
      <w:pPr>
        <w:pStyle w:val="Heading3"/>
        <w:spacing w:after="120" w:before="200" w:lineRule="auto"/>
        <w:rPr/>
      </w:pPr>
      <w:r w:rsidDel="00000000" w:rsidR="00000000" w:rsidRPr="00000000">
        <w:rPr>
          <w:rFonts w:ascii="Arial" w:cs="Arial" w:eastAsia="Arial" w:hAnsi="Arial"/>
          <w:b w:val="1"/>
          <w:bCs w:val="1"/>
          <w:color w:val="1e293b"/>
          <w:sz w:val="24"/>
          <w:szCs w:val="24"/>
          <w:rtl w:val="0"/>
        </w:rPr>
        <w:t xml:space="preserve">Post-Visit Debrief Agent</w:t>
      </w:r>
      <w:r w:rsidDel="00000000" w:rsidR="00000000" w:rsidRPr="00000000">
        <w:rPr>
          <w:rtl w:val="0"/>
        </w:rPr>
      </w:r>
    </w:p>
    <w:p w:rsidR="00000000" w:rsidDel="00000000" w:rsidP="00000000" w:rsidRDefault="00000000" w:rsidRPr="00000000" w14:paraId="000002A2">
      <w:pPr>
        <w:spacing w:after="120" w:before="80" w:lineRule="auto"/>
        <w:rPr/>
      </w:pPr>
      <w:r w:rsidDel="00000000" w:rsidR="00000000" w:rsidRPr="00000000">
        <w:rPr>
          <w:rFonts w:ascii="Arial" w:cs="Arial" w:eastAsia="Arial" w:hAnsi="Arial"/>
          <w:color w:val="374151"/>
          <w:sz w:val="22"/>
          <w:szCs w:val="22"/>
          <w:rtl w:val="0"/>
        </w:rPr>
        <w:t xml:space="preserve">Within 48 hours of trip return, prompts the traveler with a structured debrief covering: meeting outcomes, client sentiment score, follow-up actions, relationship status update, and trip ROI notes. Feeds data to the CRM and provides the sales team with ready-made client visit summaries.</w:t>
      </w:r>
      <w:r w:rsidDel="00000000" w:rsidR="00000000" w:rsidRPr="00000000">
        <w:rPr>
          <w:rtl w:val="0"/>
        </w:rPr>
      </w:r>
    </w:p>
    <w:p w:rsidR="00000000" w:rsidDel="00000000" w:rsidP="00000000" w:rsidRDefault="00000000" w:rsidRPr="00000000" w14:paraId="000002A3">
      <w:pPr>
        <w:rPr/>
      </w:pP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1"/>
        <w:pBdr>
          <w:bottom w:color="1a56db" w:space="6" w:sz="4" w:val="single"/>
        </w:pBdr>
        <w:spacing w:after="200" w:before="400" w:lineRule="auto"/>
        <w:rPr/>
      </w:pPr>
      <w:r w:rsidDel="00000000" w:rsidR="00000000" w:rsidRPr="00000000">
        <w:rPr>
          <w:rFonts w:ascii="Arial" w:cs="Arial" w:eastAsia="Arial" w:hAnsi="Arial"/>
          <w:b w:val="1"/>
          <w:bCs w:val="1"/>
          <w:color w:val="1e293b"/>
          <w:sz w:val="36"/>
          <w:szCs w:val="36"/>
          <w:rtl w:val="0"/>
        </w:rPr>
        <w:t xml:space="preserve">9. Deployment Guide</w:t>
      </w:r>
      <w:r w:rsidDel="00000000" w:rsidR="00000000" w:rsidRPr="00000000">
        <w:rPr>
          <w:rtl w:val="0"/>
        </w:rPr>
      </w:r>
    </w:p>
    <w:p w:rsidR="00000000" w:rsidDel="00000000" w:rsidP="00000000" w:rsidRDefault="00000000" w:rsidRPr="00000000" w14:paraId="000002A5">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9.1 Prerequisites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Google Cloud Project with billing enabled</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Vertex AI API, Cloud Run, Firestore, BigQuery, Pub/Sub, Secret Manager APIs enabled</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Domain-verified Google Workspace account for IAP and OAuth</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Service accounts created for each agent with minimum required IAM permissions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All external API keys (Amadeus, Booking.com, Twilio, etc.) provisioned and stored in Secret Manager</w:t>
      </w:r>
      <w:r w:rsidDel="00000000" w:rsidR="00000000" w:rsidRPr="00000000">
        <w:rPr>
          <w:rtl w:val="0"/>
        </w:rPr>
      </w:r>
    </w:p>
    <w:p w:rsidR="00000000" w:rsidDel="00000000" w:rsidP="00000000" w:rsidRDefault="00000000" w:rsidRPr="00000000" w14:paraId="000002AB">
      <w:pPr>
        <w:spacing w:after="160" w:before="0" w:lineRule="auto"/>
        <w:rPr/>
      </w:pPr>
      <w:r w:rsidDel="00000000" w:rsidR="00000000" w:rsidRPr="00000000">
        <w:rPr>
          <w:rtl w:val="0"/>
        </w:rPr>
      </w:r>
    </w:p>
    <w:p w:rsidR="00000000" w:rsidDel="00000000" w:rsidP="00000000" w:rsidRDefault="00000000" w:rsidRPr="00000000" w14:paraId="000002AC">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9.2 Deployment Sequence</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Infrastructure Setup: Create VPC, subnets, Cloud Run service accounts, and Firestore database in chosen region</w:t>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Deployment: Deploy each agent container to Cloud Run; configure min/max instances per traffic profile</w:t>
      </w:r>
    </w:p>
    <w:p w:rsidR="00000000" w:rsidDel="00000000" w:rsidP="00000000" w:rsidRDefault="00000000" w:rsidRPr="00000000" w14:paraId="000002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Registry: Register all Agent Cards with Vertex AI Agent Builder; test discovery endpoints</w:t>
      </w:r>
    </w:p>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Pub/Sub Topics: Create topics for each agent communication channel; configure dead-letter queues</w:t>
      </w:r>
    </w:p>
    <w:p w:rsidR="00000000" w:rsidDel="00000000" w:rsidP="00000000" w:rsidRDefault="00000000" w:rsidRPr="00000000" w14:paraId="000002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Configuration: Upload corporate travel policy rules to Firestore policy collection</w:t>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Setup: Connect BigQuery datasets to Looker Studio; configure operations dashboards</w:t>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App: Deploy traveler mobile app (Flutter) with Firebase Auth; configure push notification channels</w:t>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UAT: Execute end-to-end test trips covering all agent interactions, expense flows, and exception scenarios</w:t>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Onboarding: Train operations team on dashboard, approval workflows, and exception handling</w:t>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Phased Rollout: Start with a pilot team of 10 travelers; expand to full organization post-validation</w:t>
      </w:r>
    </w:p>
    <w:p w:rsidR="00000000" w:rsidDel="00000000" w:rsidP="00000000" w:rsidRDefault="00000000" w:rsidRPr="00000000" w14:paraId="000002B7">
      <w:pPr>
        <w:spacing w:after="160" w:before="0" w:lineRule="auto"/>
        <w:rPr/>
      </w:pPr>
      <w:r w:rsidDel="00000000" w:rsidR="00000000" w:rsidRPr="00000000">
        <w:rPr>
          <w:rtl w:val="0"/>
        </w:rPr>
      </w:r>
    </w:p>
    <w:p w:rsidR="00000000" w:rsidDel="00000000" w:rsidP="00000000" w:rsidRDefault="00000000" w:rsidRPr="00000000" w14:paraId="000002B8">
      <w:pPr>
        <w:pStyle w:val="Heading2"/>
        <w:spacing w:after="160" w:before="300" w:lineRule="auto"/>
        <w:rPr/>
      </w:pPr>
      <w:r w:rsidDel="00000000" w:rsidR="00000000" w:rsidRPr="00000000">
        <w:rPr>
          <w:rFonts w:ascii="Arial" w:cs="Arial" w:eastAsia="Arial" w:hAnsi="Arial"/>
          <w:b w:val="1"/>
          <w:bCs w:val="1"/>
          <w:color w:val="1a56db"/>
          <w:sz w:val="28"/>
          <w:szCs w:val="28"/>
          <w:rtl w:val="0"/>
        </w:rPr>
        <w:t xml:space="preserve">9.3 Estimated Timeline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BA">
            <w:pPr>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BC">
            <w:pPr>
              <w:rPr/>
            </w:pPr>
            <w:r w:rsidDel="00000000" w:rsidR="00000000" w:rsidRPr="00000000">
              <w:rPr>
                <w:rFonts w:ascii="Arial" w:cs="Arial" w:eastAsia="Arial" w:hAnsi="Arial"/>
                <w:color w:val="374151"/>
                <w:sz w:val="20"/>
                <w:szCs w:val="20"/>
                <w:rtl w:val="0"/>
              </w:rPr>
              <w:t xml:space="preserve">Phase 0 — Foundation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BD">
            <w:pPr>
              <w:rPr/>
            </w:pPr>
            <w:r w:rsidDel="00000000" w:rsidR="00000000" w:rsidRPr="00000000">
              <w:rPr>
                <w:rFonts w:ascii="Arial" w:cs="Arial" w:eastAsia="Arial" w:hAnsi="Arial"/>
                <w:color w:val="374151"/>
                <w:sz w:val="20"/>
                <w:szCs w:val="20"/>
                <w:rtl w:val="0"/>
              </w:rPr>
              <w:t xml:space="preserve">2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BE">
            <w:pPr>
              <w:rPr/>
            </w:pPr>
            <w:r w:rsidDel="00000000" w:rsidR="00000000" w:rsidRPr="00000000">
              <w:rPr>
                <w:rFonts w:ascii="Arial" w:cs="Arial" w:eastAsia="Arial" w:hAnsi="Arial"/>
                <w:color w:val="374151"/>
                <w:sz w:val="20"/>
                <w:szCs w:val="20"/>
                <w:rtl w:val="0"/>
              </w:rPr>
              <w:t xml:space="preserve">GCP infrastructure, IAM, VPC, Secret Manager, CI/CD pipelines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BF">
            <w:pPr>
              <w:rPr/>
            </w:pPr>
            <w:r w:rsidDel="00000000" w:rsidR="00000000" w:rsidRPr="00000000">
              <w:rPr>
                <w:rFonts w:ascii="Arial" w:cs="Arial" w:eastAsia="Arial" w:hAnsi="Arial"/>
                <w:color w:val="374151"/>
                <w:sz w:val="20"/>
                <w:szCs w:val="20"/>
                <w:rtl w:val="0"/>
              </w:rPr>
              <w:t xml:space="preserve">Phase 1 — Core Agents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C0">
            <w:pPr>
              <w:rPr/>
            </w:pPr>
            <w:r w:rsidDel="00000000" w:rsidR="00000000" w:rsidRPr="00000000">
              <w:rPr>
                <w:rFonts w:ascii="Arial" w:cs="Arial" w:eastAsia="Arial" w:hAnsi="Arial"/>
                <w:color w:val="374151"/>
                <w:sz w:val="20"/>
                <w:szCs w:val="20"/>
                <w:rtl w:val="0"/>
              </w:rPr>
              <w:t xml:space="preserve">6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C1">
            <w:pPr>
              <w:rPr/>
            </w:pPr>
            <w:r w:rsidDel="00000000" w:rsidR="00000000" w:rsidRPr="00000000">
              <w:rPr>
                <w:rFonts w:ascii="Arial" w:cs="Arial" w:eastAsia="Arial" w:hAnsi="Arial"/>
                <w:color w:val="374151"/>
                <w:sz w:val="20"/>
                <w:szCs w:val="20"/>
                <w:rtl w:val="0"/>
              </w:rPr>
              <w:t xml:space="preserve">Flight, Hotel, Transport, Expense Agents; basic orchestration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C2">
            <w:pPr>
              <w:rPr/>
            </w:pPr>
            <w:r w:rsidDel="00000000" w:rsidR="00000000" w:rsidRPr="00000000">
              <w:rPr>
                <w:rFonts w:ascii="Arial" w:cs="Arial" w:eastAsia="Arial" w:hAnsi="Arial"/>
                <w:color w:val="374151"/>
                <w:sz w:val="20"/>
                <w:szCs w:val="20"/>
                <w:rtl w:val="0"/>
              </w:rPr>
              <w:t xml:space="preserve">Phase 2 — Intelligence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C3">
            <w:pPr>
              <w:rPr/>
            </w:pPr>
            <w:r w:rsidDel="00000000" w:rsidR="00000000" w:rsidRPr="00000000">
              <w:rPr>
                <w:rFonts w:ascii="Arial" w:cs="Arial" w:eastAsia="Arial" w:hAnsi="Arial"/>
                <w:color w:val="374151"/>
                <w:sz w:val="20"/>
                <w:szCs w:val="20"/>
                <w:rtl w:val="0"/>
              </w:rPr>
              <w:t xml:space="preserve">4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C4">
            <w:pPr>
              <w:rPr/>
            </w:pPr>
            <w:r w:rsidDel="00000000" w:rsidR="00000000" w:rsidRPr="00000000">
              <w:rPr>
                <w:rFonts w:ascii="Arial" w:cs="Arial" w:eastAsia="Arial" w:hAnsi="Arial"/>
                <w:color w:val="374151"/>
                <w:sz w:val="20"/>
                <w:szCs w:val="20"/>
                <w:rtl w:val="0"/>
              </w:rPr>
              <w:t xml:space="preserve">Guide, Safety, Visa, Notification Agents; full A2A routing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C5">
            <w:pPr>
              <w:rPr/>
            </w:pPr>
            <w:r w:rsidDel="00000000" w:rsidR="00000000" w:rsidRPr="00000000">
              <w:rPr>
                <w:rFonts w:ascii="Arial" w:cs="Arial" w:eastAsia="Arial" w:hAnsi="Arial"/>
                <w:color w:val="374151"/>
                <w:sz w:val="20"/>
                <w:szCs w:val="20"/>
                <w:rtl w:val="0"/>
              </w:rPr>
              <w:t xml:space="preserve">Phase 3 — Operations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C6">
            <w:pPr>
              <w:rPr/>
            </w:pPr>
            <w:r w:rsidDel="00000000" w:rsidR="00000000" w:rsidRPr="00000000">
              <w:rPr>
                <w:rFonts w:ascii="Arial" w:cs="Arial" w:eastAsia="Arial" w:hAnsi="Arial"/>
                <w:color w:val="374151"/>
                <w:sz w:val="20"/>
                <w:szCs w:val="20"/>
                <w:rtl w:val="0"/>
              </w:rPr>
              <w:t xml:space="preserve">3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C7">
            <w:pPr>
              <w:rPr/>
            </w:pPr>
            <w:r w:rsidDel="00000000" w:rsidR="00000000" w:rsidRPr="00000000">
              <w:rPr>
                <w:rFonts w:ascii="Arial" w:cs="Arial" w:eastAsia="Arial" w:hAnsi="Arial"/>
                <w:color w:val="374151"/>
                <w:sz w:val="20"/>
                <w:szCs w:val="20"/>
                <w:rtl w:val="0"/>
              </w:rPr>
              <w:t xml:space="preserve">Dashboard, approval workflows, mobile app, policy engine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C8">
            <w:pPr>
              <w:rPr/>
            </w:pPr>
            <w:r w:rsidDel="00000000" w:rsidR="00000000" w:rsidRPr="00000000">
              <w:rPr>
                <w:rFonts w:ascii="Arial" w:cs="Arial" w:eastAsia="Arial" w:hAnsi="Arial"/>
                <w:color w:val="374151"/>
                <w:sz w:val="20"/>
                <w:szCs w:val="20"/>
                <w:rtl w:val="0"/>
              </w:rPr>
              <w:t xml:space="preserve">Phase 4 — UAT &amp; Pilot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C9">
            <w:pPr>
              <w:rPr/>
            </w:pPr>
            <w:r w:rsidDel="00000000" w:rsidR="00000000" w:rsidRPr="00000000">
              <w:rPr>
                <w:rFonts w:ascii="Arial" w:cs="Arial" w:eastAsia="Arial" w:hAnsi="Arial"/>
                <w:color w:val="374151"/>
                <w:sz w:val="20"/>
                <w:szCs w:val="20"/>
                <w:rtl w:val="0"/>
              </w:rPr>
              <w:t xml:space="preserve">3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CA">
            <w:pPr>
              <w:rPr/>
            </w:pPr>
            <w:r w:rsidDel="00000000" w:rsidR="00000000" w:rsidRPr="00000000">
              <w:rPr>
                <w:rFonts w:ascii="Arial" w:cs="Arial" w:eastAsia="Arial" w:hAnsi="Arial"/>
                <w:color w:val="374151"/>
                <w:sz w:val="20"/>
                <w:szCs w:val="20"/>
                <w:rtl w:val="0"/>
              </w:rPr>
              <w:t xml:space="preserve">End-to-end testing, operations onboarding, pilot with 10 users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CB">
            <w:pPr>
              <w:rPr/>
            </w:pPr>
            <w:r w:rsidDel="00000000" w:rsidR="00000000" w:rsidRPr="00000000">
              <w:rPr>
                <w:rFonts w:ascii="Arial" w:cs="Arial" w:eastAsia="Arial" w:hAnsi="Arial"/>
                <w:color w:val="374151"/>
                <w:sz w:val="20"/>
                <w:szCs w:val="20"/>
                <w:rtl w:val="0"/>
              </w:rPr>
              <w:t xml:space="preserve">Phase 5 — Full Rollout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CC">
            <w:pPr>
              <w:rPr/>
            </w:pPr>
            <w:r w:rsidDel="00000000" w:rsidR="00000000" w:rsidRPr="00000000">
              <w:rPr>
                <w:rFonts w:ascii="Arial" w:cs="Arial" w:eastAsia="Arial" w:hAnsi="Arial"/>
                <w:color w:val="374151"/>
                <w:sz w:val="20"/>
                <w:szCs w:val="20"/>
                <w:rtl w:val="0"/>
              </w:rPr>
              <w:t xml:space="preserve">2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CD">
            <w:pPr>
              <w:rPr/>
            </w:pPr>
            <w:r w:rsidDel="00000000" w:rsidR="00000000" w:rsidRPr="00000000">
              <w:rPr>
                <w:rFonts w:ascii="Arial" w:cs="Arial" w:eastAsia="Arial" w:hAnsi="Arial"/>
                <w:color w:val="374151"/>
                <w:sz w:val="20"/>
                <w:szCs w:val="20"/>
                <w:rtl w:val="0"/>
              </w:rPr>
              <w:t xml:space="preserve">Organization-wide deployment, analytics, Phase 2 agent planning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CE">
            <w:pPr>
              <w:rPr/>
            </w:pPr>
            <w:r w:rsidDel="00000000" w:rsidR="00000000" w:rsidRPr="00000000">
              <w:rPr>
                <w:rFonts w:ascii="Arial" w:cs="Arial" w:eastAsia="Arial" w:hAnsi="Arial"/>
                <w:color w:val="374151"/>
                <w:sz w:val="20"/>
                <w:szCs w:val="20"/>
                <w:rtl w:val="0"/>
              </w:rPr>
              <w:t xml:space="preserve">TOTAL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CF">
            <w:pPr>
              <w:rPr/>
            </w:pPr>
            <w:r w:rsidDel="00000000" w:rsidR="00000000" w:rsidRPr="00000000">
              <w:rPr>
                <w:rFonts w:ascii="Arial" w:cs="Arial" w:eastAsia="Arial" w:hAnsi="Arial"/>
                <w:color w:val="374151"/>
                <w:sz w:val="20"/>
                <w:szCs w:val="20"/>
                <w:rtl w:val="0"/>
              </w:rPr>
              <w:t xml:space="preserve">~20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D0">
            <w:pPr>
              <w:rPr/>
            </w:pPr>
            <w:r w:rsidDel="00000000" w:rsidR="00000000" w:rsidRPr="00000000">
              <w:rPr>
                <w:rFonts w:ascii="Arial" w:cs="Arial" w:eastAsia="Arial" w:hAnsi="Arial"/>
                <w:color w:val="374151"/>
                <w:sz w:val="20"/>
                <w:szCs w:val="20"/>
                <w:rtl w:val="0"/>
              </w:rPr>
              <w:t xml:space="preserve">Production-ready A2A Travel Management System</w:t>
            </w:r>
            <w:r w:rsidDel="00000000" w:rsidR="00000000" w:rsidRPr="00000000">
              <w:rPr>
                <w:rtl w:val="0"/>
              </w:rPr>
            </w:r>
          </w:p>
        </w:tc>
      </w:tr>
    </w:tbl>
    <w:p w:rsidR="00000000" w:rsidDel="00000000" w:rsidP="00000000" w:rsidRDefault="00000000" w:rsidRPr="00000000" w14:paraId="000002D1">
      <w:pPr>
        <w:rPr/>
      </w:pPr>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1"/>
        <w:pBdr>
          <w:bottom w:color="1a56db" w:space="6" w:sz="4" w:val="single"/>
        </w:pBdr>
        <w:spacing w:after="200" w:before="400" w:lineRule="auto"/>
        <w:rPr/>
      </w:pPr>
      <w:r w:rsidDel="00000000" w:rsidR="00000000" w:rsidRPr="00000000">
        <w:rPr>
          <w:rFonts w:ascii="Arial" w:cs="Arial" w:eastAsia="Arial" w:hAnsi="Arial"/>
          <w:b w:val="1"/>
          <w:bCs w:val="1"/>
          <w:color w:val="1e293b"/>
          <w:sz w:val="36"/>
          <w:szCs w:val="36"/>
          <w:rtl w:val="0"/>
        </w:rPr>
        <w:t xml:space="preserve">10. Glossary</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D3">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100.0" w:type="dxa"/>
              <w:left w:w="120.0" w:type="dxa"/>
              <w:bottom w:w="100.0" w:type="dxa"/>
              <w:right w:w="8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D5">
            <w:pPr>
              <w:rPr/>
            </w:pPr>
            <w:r w:rsidDel="00000000" w:rsidR="00000000" w:rsidRPr="00000000">
              <w:rPr>
                <w:rFonts w:ascii="Arial" w:cs="Arial" w:eastAsia="Arial" w:hAnsi="Arial"/>
                <w:color w:val="374151"/>
                <w:sz w:val="20"/>
                <w:szCs w:val="20"/>
                <w:rtl w:val="0"/>
              </w:rPr>
              <w:t xml:space="preserve">A2A Protocol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D6">
            <w:pPr>
              <w:rPr/>
            </w:pPr>
            <w:r w:rsidDel="00000000" w:rsidR="00000000" w:rsidRPr="00000000">
              <w:rPr>
                <w:rFonts w:ascii="Arial" w:cs="Arial" w:eastAsia="Arial" w:hAnsi="Arial"/>
                <w:color w:val="374151"/>
                <w:sz w:val="20"/>
                <w:szCs w:val="20"/>
                <w:rtl w:val="0"/>
              </w:rPr>
              <w:t xml:space="preserve">Agent-to-Agent — Google's open protocol for multi-agent AI system communication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D7">
            <w:pPr>
              <w:rPr/>
            </w:pPr>
            <w:r w:rsidDel="00000000" w:rsidR="00000000" w:rsidRPr="00000000">
              <w:rPr>
                <w:rFonts w:ascii="Arial" w:cs="Arial" w:eastAsia="Arial" w:hAnsi="Arial"/>
                <w:color w:val="374151"/>
                <w:sz w:val="20"/>
                <w:szCs w:val="20"/>
                <w:rtl w:val="0"/>
              </w:rPr>
              <w:t xml:space="preserve">Agent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D8">
            <w:pPr>
              <w:rPr/>
            </w:pPr>
            <w:r w:rsidDel="00000000" w:rsidR="00000000" w:rsidRPr="00000000">
              <w:rPr>
                <w:rFonts w:ascii="Arial" w:cs="Arial" w:eastAsia="Arial" w:hAnsi="Arial"/>
                <w:color w:val="374151"/>
                <w:sz w:val="20"/>
                <w:szCs w:val="20"/>
                <w:rtl w:val="0"/>
              </w:rPr>
              <w:t xml:space="preserve">JSON manifest (/.well-known/agent.json) describing an agent's capabilities, inputs, and endpoints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D9">
            <w:pPr>
              <w:rPr/>
            </w:pPr>
            <w:r w:rsidDel="00000000" w:rsidR="00000000" w:rsidRPr="00000000">
              <w:rPr>
                <w:rFonts w:ascii="Arial" w:cs="Arial" w:eastAsia="Arial" w:hAnsi="Arial"/>
                <w:color w:val="374151"/>
                <w:sz w:val="20"/>
                <w:szCs w:val="20"/>
                <w:rtl w:val="0"/>
              </w:rPr>
              <w:t xml:space="preserve">GDS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DA">
            <w:pPr>
              <w:rPr/>
            </w:pPr>
            <w:r w:rsidDel="00000000" w:rsidR="00000000" w:rsidRPr="00000000">
              <w:rPr>
                <w:rFonts w:ascii="Arial" w:cs="Arial" w:eastAsia="Arial" w:hAnsi="Arial"/>
                <w:color w:val="374151"/>
                <w:sz w:val="20"/>
                <w:szCs w:val="20"/>
                <w:rtl w:val="0"/>
              </w:rPr>
              <w:t xml:space="preserve">Global Distribution System — airline reservation network (e.g., Amadeus, Sabre)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DB">
            <w:pPr>
              <w:rPr/>
            </w:pPr>
            <w:r w:rsidDel="00000000" w:rsidR="00000000" w:rsidRPr="00000000">
              <w:rPr>
                <w:rFonts w:ascii="Arial" w:cs="Arial" w:eastAsia="Arial" w:hAnsi="Arial"/>
                <w:color w:val="374151"/>
                <w:sz w:val="20"/>
                <w:szCs w:val="20"/>
                <w:rtl w:val="0"/>
              </w:rPr>
              <w:t xml:space="preserve">Gemini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DC">
            <w:pPr>
              <w:rPr/>
            </w:pPr>
            <w:r w:rsidDel="00000000" w:rsidR="00000000" w:rsidRPr="00000000">
              <w:rPr>
                <w:rFonts w:ascii="Arial" w:cs="Arial" w:eastAsia="Arial" w:hAnsi="Arial"/>
                <w:color w:val="374151"/>
                <w:sz w:val="20"/>
                <w:szCs w:val="20"/>
                <w:rtl w:val="0"/>
              </w:rPr>
              <w:t xml:space="preserve">Google's family of large language models powering each agent's reasoning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DD">
            <w:pPr>
              <w:rPr/>
            </w:pPr>
            <w:r w:rsidDel="00000000" w:rsidR="00000000" w:rsidRPr="00000000">
              <w:rPr>
                <w:rFonts w:ascii="Arial" w:cs="Arial" w:eastAsia="Arial" w:hAnsi="Arial"/>
                <w:color w:val="374151"/>
                <w:sz w:val="20"/>
                <w:szCs w:val="20"/>
                <w:rtl w:val="0"/>
              </w:rPr>
              <w:t xml:space="preserve">IAP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DE">
            <w:pPr>
              <w:rPr/>
            </w:pPr>
            <w:r w:rsidDel="00000000" w:rsidR="00000000" w:rsidRPr="00000000">
              <w:rPr>
                <w:rFonts w:ascii="Arial" w:cs="Arial" w:eastAsia="Arial" w:hAnsi="Arial"/>
                <w:color w:val="374151"/>
                <w:sz w:val="20"/>
                <w:szCs w:val="20"/>
                <w:rtl w:val="0"/>
              </w:rPr>
              <w:t xml:space="preserve">Identity-Aware Proxy — Google's zero-trust access control for Cloud Run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DF">
            <w:pPr>
              <w:rPr/>
            </w:pPr>
            <w:r w:rsidDel="00000000" w:rsidR="00000000" w:rsidRPr="00000000">
              <w:rPr>
                <w:rFonts w:ascii="Arial" w:cs="Arial" w:eastAsia="Arial" w:hAnsi="Arial"/>
                <w:color w:val="374151"/>
                <w:sz w:val="20"/>
                <w:szCs w:val="20"/>
                <w:rtl w:val="0"/>
              </w:rPr>
              <w:t xml:space="preserve">MCC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E0">
            <w:pPr>
              <w:rPr/>
            </w:pPr>
            <w:r w:rsidDel="00000000" w:rsidR="00000000" w:rsidRPr="00000000">
              <w:rPr>
                <w:rFonts w:ascii="Arial" w:cs="Arial" w:eastAsia="Arial" w:hAnsi="Arial"/>
                <w:color w:val="374151"/>
                <w:sz w:val="20"/>
                <w:szCs w:val="20"/>
                <w:rtl w:val="0"/>
              </w:rPr>
              <w:t xml:space="preserve">Merchant Category Code — 4-digit code classifying a merchant's business type for payment categorization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E1">
            <w:pPr>
              <w:rPr/>
            </w:pPr>
            <w:r w:rsidDel="00000000" w:rsidR="00000000" w:rsidRPr="00000000">
              <w:rPr>
                <w:rFonts w:ascii="Arial" w:cs="Arial" w:eastAsia="Arial" w:hAnsi="Arial"/>
                <w:color w:val="374151"/>
                <w:sz w:val="20"/>
                <w:szCs w:val="20"/>
                <w:rtl w:val="0"/>
              </w:rPr>
              <w:t xml:space="preserve">Orchestrator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E2">
            <w:pPr>
              <w:rPr/>
            </w:pPr>
            <w:r w:rsidDel="00000000" w:rsidR="00000000" w:rsidRPr="00000000">
              <w:rPr>
                <w:rFonts w:ascii="Arial" w:cs="Arial" w:eastAsia="Arial" w:hAnsi="Arial"/>
                <w:color w:val="374151"/>
                <w:sz w:val="20"/>
                <w:szCs w:val="20"/>
                <w:rtl w:val="0"/>
              </w:rPr>
              <w:t xml:space="preserve">The master AI agent that receives all user inputs and delegates tasks to specialist agents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E3">
            <w:pPr>
              <w:rPr/>
            </w:pPr>
            <w:r w:rsidDel="00000000" w:rsidR="00000000" w:rsidRPr="00000000">
              <w:rPr>
                <w:rFonts w:ascii="Arial" w:cs="Arial" w:eastAsia="Arial" w:hAnsi="Arial"/>
                <w:color w:val="374151"/>
                <w:sz w:val="20"/>
                <w:szCs w:val="20"/>
                <w:rtl w:val="0"/>
              </w:rPr>
              <w:t xml:space="preserve">Per Diem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E4">
            <w:pPr>
              <w:rPr/>
            </w:pPr>
            <w:r w:rsidDel="00000000" w:rsidR="00000000" w:rsidRPr="00000000">
              <w:rPr>
                <w:rFonts w:ascii="Arial" w:cs="Arial" w:eastAsia="Arial" w:hAnsi="Arial"/>
                <w:color w:val="374151"/>
                <w:sz w:val="20"/>
                <w:szCs w:val="20"/>
                <w:rtl w:val="0"/>
              </w:rPr>
              <w:t xml:space="preserve">Daily allowance for meals and incidentals, set by company policy per destination tier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E5">
            <w:pPr>
              <w:rPr/>
            </w:pPr>
            <w:r w:rsidDel="00000000" w:rsidR="00000000" w:rsidRPr="00000000">
              <w:rPr>
                <w:rFonts w:ascii="Arial" w:cs="Arial" w:eastAsia="Arial" w:hAnsi="Arial"/>
                <w:color w:val="374151"/>
                <w:sz w:val="20"/>
                <w:szCs w:val="20"/>
                <w:rtl w:val="0"/>
              </w:rPr>
              <w:t xml:space="preserve">Pub/Sub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E6">
            <w:pPr>
              <w:rPr/>
            </w:pPr>
            <w:r w:rsidDel="00000000" w:rsidR="00000000" w:rsidRPr="00000000">
              <w:rPr>
                <w:rFonts w:ascii="Arial" w:cs="Arial" w:eastAsia="Arial" w:hAnsi="Arial"/>
                <w:color w:val="374151"/>
                <w:sz w:val="20"/>
                <w:szCs w:val="20"/>
                <w:rtl w:val="0"/>
              </w:rPr>
              <w:t xml:space="preserve">Google Cloud Pub/Sub — managed message queue for async agent-to-agent task passing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E7">
            <w:pPr>
              <w:rPr/>
            </w:pPr>
            <w:r w:rsidDel="00000000" w:rsidR="00000000" w:rsidRPr="00000000">
              <w:rPr>
                <w:rFonts w:ascii="Arial" w:cs="Arial" w:eastAsia="Arial" w:hAnsi="Arial"/>
                <w:color w:val="374151"/>
                <w:sz w:val="20"/>
                <w:szCs w:val="20"/>
                <w:rtl w:val="0"/>
              </w:rPr>
              <w:t xml:space="preserve">SSE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E8">
            <w:pPr>
              <w:rPr/>
            </w:pPr>
            <w:r w:rsidDel="00000000" w:rsidR="00000000" w:rsidRPr="00000000">
              <w:rPr>
                <w:rFonts w:ascii="Arial" w:cs="Arial" w:eastAsia="Arial" w:hAnsi="Arial"/>
                <w:color w:val="374151"/>
                <w:sz w:val="20"/>
                <w:szCs w:val="20"/>
                <w:rtl w:val="0"/>
              </w:rPr>
              <w:t xml:space="preserve">Server-Sent Events — streaming protocol used by A2A for real-time task progress updates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E9">
            <w:pPr>
              <w:rPr/>
            </w:pPr>
            <w:r w:rsidDel="00000000" w:rsidR="00000000" w:rsidRPr="00000000">
              <w:rPr>
                <w:rFonts w:ascii="Arial" w:cs="Arial" w:eastAsia="Arial" w:hAnsi="Arial"/>
                <w:color w:val="374151"/>
                <w:sz w:val="20"/>
                <w:szCs w:val="20"/>
                <w:rtl w:val="0"/>
              </w:rPr>
              <w:t xml:space="preserve">Task Object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80.0" w:type="dxa"/>
            </w:tcMar>
          </w:tcPr>
          <w:p w:rsidR="00000000" w:rsidDel="00000000" w:rsidP="00000000" w:rsidRDefault="00000000" w:rsidRPr="00000000" w14:paraId="000002EA">
            <w:pPr>
              <w:rPr/>
            </w:pPr>
            <w:r w:rsidDel="00000000" w:rsidR="00000000" w:rsidRPr="00000000">
              <w:rPr>
                <w:rFonts w:ascii="Arial" w:cs="Arial" w:eastAsia="Arial" w:hAnsi="Arial"/>
                <w:color w:val="374151"/>
                <w:sz w:val="20"/>
                <w:szCs w:val="20"/>
                <w:rtl w:val="0"/>
              </w:rPr>
              <w:t xml:space="preserve">Standardized A2A data structure containing task ID, session, message parts, and metadata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EB">
            <w:pPr>
              <w:rPr/>
            </w:pPr>
            <w:r w:rsidDel="00000000" w:rsidR="00000000" w:rsidRPr="00000000">
              <w:rPr>
                <w:rFonts w:ascii="Arial" w:cs="Arial" w:eastAsia="Arial" w:hAnsi="Arial"/>
                <w:color w:val="374151"/>
                <w:sz w:val="20"/>
                <w:szCs w:val="20"/>
                <w:rtl w:val="0"/>
              </w:rPr>
              <w:t xml:space="preserve">Vertex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80.0" w:type="dxa"/>
            </w:tcMar>
          </w:tcPr>
          <w:p w:rsidR="00000000" w:rsidDel="00000000" w:rsidP="00000000" w:rsidRDefault="00000000" w:rsidRPr="00000000" w14:paraId="000002EC">
            <w:pPr>
              <w:rPr/>
            </w:pPr>
            <w:r w:rsidDel="00000000" w:rsidR="00000000" w:rsidRPr="00000000">
              <w:rPr>
                <w:rFonts w:ascii="Arial" w:cs="Arial" w:eastAsia="Arial" w:hAnsi="Arial"/>
                <w:color w:val="374151"/>
                <w:sz w:val="20"/>
                <w:szCs w:val="20"/>
                <w:rtl w:val="0"/>
              </w:rPr>
              <w:t xml:space="preserve">Google Cloud's unified AI/ML platform hosting agents, models, and the agent registry</w:t>
            </w:r>
            <w:r w:rsidDel="00000000" w:rsidR="00000000" w:rsidRPr="00000000">
              <w:rPr>
                <w:rtl w:val="0"/>
              </w:rPr>
            </w:r>
          </w:p>
        </w:tc>
      </w:tr>
    </w:tbl>
    <w:p w:rsidR="00000000" w:rsidDel="00000000" w:rsidP="00000000" w:rsidRDefault="00000000" w:rsidRPr="00000000" w14:paraId="000002ED">
      <w:pPr>
        <w:spacing w:after="200" w:before="0" w:lineRule="auto"/>
        <w:rPr/>
      </w:pPr>
      <w:r w:rsidDel="00000000" w:rsidR="00000000" w:rsidRPr="00000000">
        <w:rPr>
          <w:rtl w:val="0"/>
        </w:rPr>
      </w:r>
    </w:p>
    <w:p w:rsidR="00000000" w:rsidDel="00000000" w:rsidP="00000000" w:rsidRDefault="00000000" w:rsidRPr="00000000" w14:paraId="000002EE">
      <w:pPr>
        <w:pBdr>
          <w:top w:color="cbd5e1" w:space="8" w:sz="4" w:val="single"/>
        </w:pBdr>
        <w:spacing w:after="80" w:before="200" w:lineRule="auto"/>
        <w:jc w:val="center"/>
        <w:rPr/>
      </w:pPr>
      <w:r w:rsidDel="00000000" w:rsidR="00000000" w:rsidRPr="00000000">
        <w:rPr>
          <w:rFonts w:ascii="Arial" w:cs="Arial" w:eastAsia="Arial" w:hAnsi="Arial"/>
          <w:b w:val="1"/>
          <w:bCs w:val="1"/>
          <w:color w:val="94a3b8"/>
          <w:sz w:val="18"/>
          <w:szCs w:val="18"/>
          <w:rtl w:val="0"/>
        </w:rPr>
        <w:t xml:space="preserve">END OF DOCUMENT</w:t>
      </w:r>
      <w:r w:rsidDel="00000000" w:rsidR="00000000" w:rsidRPr="00000000">
        <w:rPr>
          <w:rtl w:val="0"/>
        </w:rPr>
      </w:r>
    </w:p>
    <w:p w:rsidR="00000000" w:rsidDel="00000000" w:rsidP="00000000" w:rsidRDefault="00000000" w:rsidRPr="00000000" w14:paraId="000002EF">
      <w:pPr>
        <w:spacing w:after="0" w:before="0" w:lineRule="auto"/>
        <w:jc w:val="center"/>
        <w:rPr/>
      </w:pPr>
      <w:r w:rsidDel="00000000" w:rsidR="00000000" w:rsidRPr="00000000">
        <w:rPr>
          <w:rFonts w:ascii="Arial" w:cs="Arial" w:eastAsia="Arial" w:hAnsi="Arial"/>
          <w:color w:val="cbd5e1"/>
          <w:sz w:val="16"/>
          <w:szCs w:val="16"/>
          <w:rtl w:val="0"/>
        </w:rPr>
        <w:t xml:space="preserve">A2A Travel Management System  |  Technical Documentation v1.0  |  Internal Use Only</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pBdr>
        <w:top w:color="cbd5e1" w:space="4" w:sz="4" w:val="single"/>
      </w:pBdr>
      <w:rPr/>
    </w:pP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4080"/>
      <w:tblGridChange w:id="0">
        <w:tblGrid>
          <w:gridCol w:w="6000"/>
          <w:gridCol w:w="4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0.0" w:type="dxa"/>
            <w:right w:w="60.0" w:type="dxa"/>
          </w:tcMar>
        </w:tcPr>
        <w:p w:rsidR="00000000" w:rsidDel="00000000" w:rsidP="00000000" w:rsidRDefault="00000000" w:rsidRPr="00000000" w14:paraId="000002F5">
          <w:pPr>
            <w:rPr/>
          </w:pPr>
          <w:r w:rsidDel="00000000" w:rsidR="00000000" w:rsidRPr="00000000">
            <w:rPr>
              <w:rFonts w:ascii="Arial" w:cs="Arial" w:eastAsia="Arial" w:hAnsi="Arial"/>
              <w:color w:val="94a3b8"/>
              <w:sz w:val="16"/>
              <w:szCs w:val="16"/>
              <w:rtl w:val="0"/>
            </w:rPr>
            <w:t xml:space="preserve">CONFIDENTIAL  |  Internal Operations Document  |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60.0" w:type="dxa"/>
            <w:bottom w:w="0.0" w:type="dxa"/>
            <w:right w:w="0.0" w:type="dxa"/>
          </w:tcMar>
        </w:tcPr>
        <w:p w:rsidR="00000000" w:rsidDel="00000000" w:rsidP="00000000" w:rsidRDefault="00000000" w:rsidRPr="00000000" w14:paraId="000002F6">
          <w:pPr>
            <w:jc w:val="right"/>
            <w:rPr/>
          </w:pPr>
          <w:r w:rsidDel="00000000" w:rsidR="00000000" w:rsidRPr="00000000">
            <w:rPr>
              <w:rFonts w:ascii="Arial" w:cs="Arial" w:eastAsia="Arial" w:hAnsi="Arial"/>
              <w:color w:val="94a3b8"/>
              <w:sz w:val="16"/>
              <w:szCs w:val="16"/>
              <w:rtl w:val="0"/>
            </w:rPr>
            <w:t xml:space="preserve">Confidential</w:t>
          </w:r>
          <w:r w:rsidDel="00000000" w:rsidR="00000000" w:rsidRPr="00000000">
            <w:rPr>
              <w:rtl w:val="0"/>
            </w:rPr>
          </w:r>
        </w:p>
      </w:tc>
    </w:tr>
  </w:tbl>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3080"/>
      <w:tblGridChange w:id="0">
        <w:tblGrid>
          <w:gridCol w:w="7000"/>
          <w:gridCol w:w="3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2F1">
          <w:pPr>
            <w:rPr/>
          </w:pPr>
          <w:r w:rsidDel="00000000" w:rsidR="00000000" w:rsidRPr="00000000">
            <w:rPr>
              <w:rFonts w:ascii="Arial" w:cs="Arial" w:eastAsia="Arial" w:hAnsi="Arial"/>
              <w:b w:val="1"/>
              <w:bCs w:val="1"/>
              <w:color w:val="1a56db"/>
              <w:sz w:val="18"/>
              <w:szCs w:val="18"/>
              <w:rtl w:val="0"/>
            </w:rPr>
            <w:t xml:space="preserve">A2A TRAVEL MANAGEMENT SYSTEM  |  Technical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2F2">
          <w:pPr>
            <w:jc w:val="right"/>
            <w:rPr/>
          </w:pPr>
          <w:r w:rsidDel="00000000" w:rsidR="00000000" w:rsidRPr="00000000">
            <w:rPr>
              <w:rFonts w:ascii="Arial" w:cs="Arial" w:eastAsia="Arial" w:hAnsi="Arial"/>
              <w:color w:val="94a3b8"/>
              <w:sz w:val="18"/>
              <w:szCs w:val="18"/>
              <w:rtl w:val="0"/>
            </w:rPr>
            <w:t xml:space="preserve">Powered by Google AI  |  v1.0</w:t>
          </w:r>
          <w:r w:rsidDel="00000000" w:rsidR="00000000" w:rsidRPr="00000000">
            <w:rPr>
              <w:rtl w:val="0"/>
            </w:rPr>
          </w:r>
        </w:p>
      </w:tc>
    </w:tr>
  </w:tbl>
  <w:p w:rsidR="00000000" w:rsidDel="00000000" w:rsidP="00000000" w:rsidRDefault="00000000" w:rsidRPr="00000000" w14:paraId="000002F3">
    <w:pPr>
      <w:pBdr>
        <w:bottom w:color="1a56db" w:space="2"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e293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a56d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e293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