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5"/>
      </w:tblGrid>
      <w:tr w:rsidR="006A643B" w:rsidRPr="006A643B" w:rsidTr="006A643B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643B" w:rsidRPr="006A643B" w:rsidRDefault="006A643B" w:rsidP="006A64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4"/>
                <w:lang w:eastAsia="en-IN"/>
              </w:rPr>
              <w:t>Purpose:</w:t>
            </w:r>
          </w:p>
          <w:p w:rsidR="006A643B" w:rsidRPr="006A643B" w:rsidRDefault="006A643B" w:rsidP="006A64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6A643B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Pumps are intended for operation in hydraulic systems of mobile road construction machines:</w:t>
            </w:r>
          </w:p>
          <w:p w:rsidR="006A643B" w:rsidRPr="006A643B" w:rsidRDefault="006A643B" w:rsidP="006A64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6A643B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- dump trucks;</w:t>
            </w:r>
          </w:p>
          <w:p w:rsidR="006A643B" w:rsidRPr="006A643B" w:rsidRDefault="006A643B" w:rsidP="006A64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6A643B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- loader cranes;</w:t>
            </w:r>
          </w:p>
          <w:p w:rsidR="006A643B" w:rsidRPr="006A643B" w:rsidRDefault="006A643B" w:rsidP="006A64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6A643B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- municipal machines; </w:t>
            </w:r>
          </w:p>
          <w:p w:rsidR="006A643B" w:rsidRPr="006A643B" w:rsidRDefault="006A643B" w:rsidP="006A64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6A643B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- forestry machines; </w:t>
            </w:r>
          </w:p>
          <w:p w:rsidR="006A643B" w:rsidRPr="006A643B" w:rsidRDefault="006A643B" w:rsidP="006A64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6A643B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- mobile cranes;</w:t>
            </w:r>
          </w:p>
          <w:p w:rsidR="006A643B" w:rsidRPr="006A643B" w:rsidRDefault="006A643B" w:rsidP="006A64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6A643B">
              <w:rPr>
                <w:rFonts w:ascii="Times New Roman" w:eastAsia="Times New Roman" w:hAnsi="Times New Roman" w:cs="Times New Roman"/>
                <w:color w:val="2E2E2E"/>
                <w:sz w:val="24"/>
                <w:szCs w:val="24"/>
                <w:lang w:eastAsia="en-IN"/>
              </w:rPr>
              <w:t>- etc.</w:t>
            </w:r>
          </w:p>
        </w:tc>
      </w:tr>
    </w:tbl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595959"/>
          <w:sz w:val="21"/>
          <w:szCs w:val="21"/>
          <w:lang w:eastAsia="en-IN"/>
        </w:rPr>
      </w:pP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595959"/>
          <w:sz w:val="21"/>
          <w:szCs w:val="21"/>
          <w:lang w:eastAsia="en-IN"/>
        </w:rPr>
      </w:pP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Working displacement:</w:t>
      </w:r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 71, 80, 90, 112 cc/rev.</w:t>
      </w: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Design features:</w:t>
      </w: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Splined shaft: W40x2x30x18x9g.</w:t>
      </w: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Suction line: SAE 2"3000 psi </w:t>
      </w: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Charge line: SAE 1"6000 psi </w:t>
      </w:r>
      <w:bookmarkStart w:id="0" w:name="_GoBack"/>
      <w:bookmarkEnd w:id="0"/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Shaft sealing: NBR or FKM</w:t>
      </w: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The pumps are produced with left and right rotation.</w:t>
      </w: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 xml:space="preserve">Pumps can be manufactured with back cover for installation in tandem with auxiliary </w:t>
      </w:r>
      <w:proofErr w:type="gramStart"/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pump  405</w:t>
      </w:r>
      <w:proofErr w:type="gramEnd"/>
      <w:r w:rsidRPr="006A643B">
        <w:rPr>
          <w:rFonts w:ascii="Arial" w:eastAsia="Times New Roman" w:hAnsi="Arial" w:cs="Arial"/>
          <w:color w:val="2E2E2E"/>
          <w:sz w:val="21"/>
          <w:szCs w:val="21"/>
          <w:lang w:eastAsia="en-IN"/>
        </w:rPr>
        <w:t>, 310, 411 or 313 series.</w:t>
      </w: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6A643B" w:rsidRPr="006A643B" w:rsidRDefault="006A643B" w:rsidP="006A643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A643B">
        <w:rPr>
          <w:rFonts w:ascii="Arial" w:eastAsia="Times New Roman" w:hAnsi="Arial" w:cs="Arial"/>
          <w:b/>
          <w:bCs/>
          <w:color w:val="2E2E2E"/>
          <w:sz w:val="21"/>
          <w:szCs w:val="21"/>
          <w:lang w:eastAsia="en-IN"/>
        </w:rPr>
        <w:t>Technical characteristics: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7"/>
        <w:gridCol w:w="689"/>
        <w:gridCol w:w="690"/>
        <w:gridCol w:w="690"/>
        <w:gridCol w:w="690"/>
      </w:tblGrid>
      <w:tr w:rsidR="006A643B" w:rsidRPr="006A643B" w:rsidTr="006A643B">
        <w:tc>
          <w:tcPr>
            <w:tcW w:w="7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Size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71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80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90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112</w:t>
            </w:r>
          </w:p>
        </w:tc>
      </w:tr>
      <w:tr w:rsidR="006A643B" w:rsidRPr="006A643B" w:rsidTr="006A643B">
        <w:tc>
          <w:tcPr>
            <w:tcW w:w="7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Speed, rpm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minimum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nominal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 xml:space="preserve">- maximum at </w:t>
            </w:r>
            <w:proofErr w:type="spellStart"/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P</w:t>
            </w: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input</w:t>
            </w:r>
            <w:proofErr w:type="spellEnd"/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vertAlign w:val="subscript"/>
                <w:lang w:val="en-US" w:eastAsia="en-IN"/>
              </w:rPr>
              <w:t> </w:t>
            </w: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= 0.2 MPa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500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2000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3050</w:t>
            </w:r>
          </w:p>
        </w:tc>
      </w:tr>
      <w:tr w:rsidR="006A643B" w:rsidRPr="006A643B" w:rsidTr="006A643B">
        <w:tc>
          <w:tcPr>
            <w:tcW w:w="7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Flow, l/min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nominal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maximum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136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153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173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215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328</w:t>
            </w:r>
          </w:p>
        </w:tc>
      </w:tr>
      <w:tr w:rsidR="006A643B" w:rsidRPr="006A643B" w:rsidTr="006A643B">
        <w:tc>
          <w:tcPr>
            <w:tcW w:w="7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Boost pressure, MPa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nominal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maximum peak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25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25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35</w:t>
            </w:r>
          </w:p>
        </w:tc>
      </w:tr>
      <w:tr w:rsidR="006A643B" w:rsidRPr="006A643B" w:rsidTr="006A643B">
        <w:tc>
          <w:tcPr>
            <w:tcW w:w="7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Power, kW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nominal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maximum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61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70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78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190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97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208</w:t>
            </w:r>
          </w:p>
        </w:tc>
      </w:tr>
      <w:tr w:rsidR="006A643B" w:rsidRPr="006A643B" w:rsidTr="006A643B">
        <w:tc>
          <w:tcPr>
            <w:tcW w:w="7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Torque, Nm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nominal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- maximum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294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470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332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530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373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596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 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464</w:t>
            </w:r>
          </w:p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649</w:t>
            </w:r>
          </w:p>
        </w:tc>
      </w:tr>
      <w:tr w:rsidR="006A643B" w:rsidRPr="006A643B" w:rsidTr="006A643B">
        <w:tc>
          <w:tcPr>
            <w:tcW w:w="7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Weight (without working fluid), kg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643B" w:rsidRPr="006A643B" w:rsidRDefault="006A643B" w:rsidP="006A64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A643B">
              <w:rPr>
                <w:rFonts w:ascii="Arial" w:eastAsia="Times New Roman" w:hAnsi="Arial" w:cs="Arial"/>
                <w:color w:val="2E2E2E"/>
                <w:sz w:val="20"/>
                <w:szCs w:val="20"/>
                <w:lang w:val="en-US" w:eastAsia="en-IN"/>
              </w:rPr>
              <w:t>30</w:t>
            </w:r>
          </w:p>
        </w:tc>
      </w:tr>
    </w:tbl>
    <w:p w:rsidR="006C5152" w:rsidRDefault="006C5152" w:rsidP="006A643B"/>
    <w:sectPr w:rsidR="006C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14"/>
    <w:rsid w:val="006A643B"/>
    <w:rsid w:val="006C5152"/>
    <w:rsid w:val="0073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8D1C6-94AB-4BDC-9597-078E1195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2018-04-28T11:23:00Z</dcterms:created>
  <dcterms:modified xsi:type="dcterms:W3CDTF">2018-04-28T11:24:00Z</dcterms:modified>
</cp:coreProperties>
</file>