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80B4D" w14:paraId="3690B442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1F226683" w14:textId="77777777" w:rsidR="00680B4D" w:rsidRDefault="00680B4D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05C375F4" w14:textId="77777777" w:rsidR="00680B4D" w:rsidRDefault="00680B4D" w:rsidP="009565A2">
            <w:r>
              <w:rPr>
                <w:b/>
                <w:bCs/>
                <w:color w:val="FFFFFF"/>
                <w:sz w:val="56"/>
                <w:szCs w:val="56"/>
              </w:rPr>
              <w:t>Strengthen Reflection as You Build</w:t>
            </w:r>
          </w:p>
        </w:tc>
      </w:tr>
    </w:tbl>
    <w:p w14:paraId="68601EAB" w14:textId="77777777" w:rsidR="00680B4D" w:rsidRDefault="00680B4D" w:rsidP="00680B4D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680B4D" w14:paraId="1B37042B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856607" w14:textId="77777777" w:rsidR="00680B4D" w:rsidRDefault="00680B4D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A8078F" w14:textId="77777777" w:rsidR="00680B4D" w:rsidRDefault="00680B4D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680B4D" w14:paraId="416A72F3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A7ABFB" w14:textId="77777777" w:rsidR="00680B4D" w:rsidRDefault="00680B4D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7D852A" w14:textId="77777777" w:rsidR="00680B4D" w:rsidRDefault="00680B4D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680B4D" w14:paraId="419AE993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C8B430" w14:textId="77777777" w:rsidR="00680B4D" w:rsidRDefault="00680B4D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B55C18" w14:textId="77777777" w:rsidR="00680B4D" w:rsidRDefault="00680B4D" w:rsidP="009565A2">
            <w:r>
              <w:rPr>
                <w:color w:val="222B33"/>
                <w:sz w:val="21"/>
                <w:szCs w:val="21"/>
              </w:rPr>
              <w:t>P: Developing | S: Developing | G: Needs Attention</w:t>
            </w:r>
          </w:p>
        </w:tc>
      </w:tr>
    </w:tbl>
    <w:p w14:paraId="6EFF729C" w14:textId="77777777" w:rsidR="00680B4D" w:rsidRDefault="00680B4D" w:rsidP="00680B4D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58DCAC14" w14:textId="77777777" w:rsidR="00680B4D" w:rsidRDefault="00680B4D" w:rsidP="00680B4D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24C25A34" w14:textId="77777777" w:rsidR="00680B4D" w:rsidRDefault="00680B4D" w:rsidP="00680B4D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680B4D" w14:paraId="29FC4AEB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0B35B0" w14:textId="77777777" w:rsidR="00680B4D" w:rsidRDefault="00680B4D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176EA3" w14:textId="77777777" w:rsidR="00680B4D" w:rsidRDefault="00680B4D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680B4D" w14:paraId="147D5263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D2DBD5" w14:textId="77777777" w:rsidR="00680B4D" w:rsidRDefault="00680B4D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4858A4" w14:textId="77777777" w:rsidR="00680B4D" w:rsidRDefault="00680B4D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680B4D" w14:paraId="09553B31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CE6C65" w14:textId="77777777" w:rsidR="00680B4D" w:rsidRDefault="00680B4D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211CA8" w14:textId="77777777" w:rsidR="00680B4D" w:rsidRDefault="00680B4D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680B4D" w14:paraId="6479387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CC7855" w14:textId="77777777" w:rsidR="00680B4D" w:rsidRDefault="00680B4D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310AD4" w14:textId="77777777" w:rsidR="00680B4D" w:rsidRDefault="00680B4D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</w:tbl>
    <w:p w14:paraId="1977F1B8" w14:textId="77777777" w:rsidR="00680B4D" w:rsidRDefault="00680B4D" w:rsidP="00680B4D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680B4D" w14:paraId="1AEC252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0D412" w14:textId="77777777" w:rsidR="00680B4D" w:rsidRDefault="00680B4D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4E54812B" w14:textId="77777777" w:rsidR="00680B4D" w:rsidRDefault="00680B4D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Developing</w:t>
            </w:r>
          </w:p>
        </w:tc>
      </w:tr>
    </w:tbl>
    <w:p w14:paraId="705A8E3A" w14:textId="77777777" w:rsidR="00680B4D" w:rsidRDefault="00680B4D" w:rsidP="00680B4D">
      <w:pPr>
        <w:keepNext/>
        <w:spacing w:before="100" w:after="60" w:line="272" w:lineRule="auto"/>
      </w:pPr>
      <w:r>
        <w:rPr>
          <w:color w:val="222B33"/>
        </w:rPr>
        <w:t>Your responses suggest that you can persist and take action, although consistency may still depend on motivation, circumstances or visible progress. Your next opportunity is to make follow-through more dependable.</w:t>
      </w:r>
    </w:p>
    <w:p w14:paraId="5D0F3C55" w14:textId="77777777" w:rsidR="00680B4D" w:rsidRDefault="00680B4D" w:rsidP="00680B4D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2C8A6D0F" w14:textId="77777777" w:rsidR="00680B4D" w:rsidRDefault="00680B4D" w:rsidP="00680B4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Identify the situations in which you usually lose momentum and plan a minimum-action response in advance.</w:t>
      </w:r>
    </w:p>
    <w:p w14:paraId="5586ACAB" w14:textId="77777777" w:rsidR="00680B4D" w:rsidRDefault="00680B4D" w:rsidP="00680B4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Finish one important task before adding a new goal.</w:t>
      </w:r>
    </w:p>
    <w:p w14:paraId="2A9AFC41" w14:textId="77777777" w:rsidR="00680B4D" w:rsidRDefault="00680B4D" w:rsidP="00680B4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Review progress once a week and ask: What helped me continue? What made me stop?</w:t>
      </w:r>
    </w:p>
    <w:p w14:paraId="16CC252E" w14:textId="77777777" w:rsidR="00680B4D" w:rsidRDefault="00680B4D" w:rsidP="00680B4D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680B4D" w14:paraId="3853C188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B07D7" w14:textId="77777777" w:rsidR="00680B4D" w:rsidRDefault="00680B4D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12288A71" w14:textId="77777777" w:rsidR="00680B4D" w:rsidRDefault="00680B4D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Developing</w:t>
            </w:r>
          </w:p>
        </w:tc>
      </w:tr>
    </w:tbl>
    <w:p w14:paraId="003445E4" w14:textId="77777777" w:rsidR="00680B4D" w:rsidRDefault="00680B4D" w:rsidP="00680B4D">
      <w:pPr>
        <w:keepNext/>
        <w:spacing w:before="100" w:after="60" w:line="272" w:lineRule="auto"/>
      </w:pPr>
      <w:r>
        <w:rPr>
          <w:color w:val="222B33"/>
        </w:rPr>
        <w:t>You show some capacity for self-discipline, but it may not yet be consistent across stress, screens, food, routines or delayed rewards. Small environmental changes can make self-mastery easier.</w:t>
      </w:r>
    </w:p>
    <w:p w14:paraId="7069FA3E" w14:textId="77777777" w:rsidR="00680B4D" w:rsidRDefault="00680B4D" w:rsidP="00680B4D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2CB20221" w14:textId="77777777" w:rsidR="00680B4D" w:rsidRDefault="00680B4D" w:rsidP="00680B4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recurring distraction and add a simple boundary around it for 30 days.</w:t>
      </w:r>
    </w:p>
    <w:p w14:paraId="4408798A" w14:textId="77777777" w:rsidR="00680B4D" w:rsidRDefault="00680B4D" w:rsidP="00680B4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a timer or physical cue to separate focused work from leisure.</w:t>
      </w:r>
    </w:p>
    <w:p w14:paraId="142B7CE6" w14:textId="77777777" w:rsidR="00680B4D" w:rsidRDefault="00680B4D" w:rsidP="00680B4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When stressed, choose one healthy reset - walking, breathing, stretching or a short reflection - before automatic comfort behaviour.</w:t>
      </w:r>
    </w:p>
    <w:p w14:paraId="63634E42" w14:textId="77777777" w:rsidR="00680B4D" w:rsidRDefault="00680B4D" w:rsidP="00680B4D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680B4D" w14:paraId="041CADB1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E177C" w14:textId="77777777" w:rsidR="00680B4D" w:rsidRDefault="00680B4D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5E97E442" w14:textId="77777777" w:rsidR="00680B4D" w:rsidRDefault="00680B4D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Needs Attention</w:t>
            </w:r>
          </w:p>
        </w:tc>
      </w:tr>
    </w:tbl>
    <w:p w14:paraId="5B40207D" w14:textId="77777777" w:rsidR="00680B4D" w:rsidRDefault="00680B4D" w:rsidP="00680B4D">
      <w:pPr>
        <w:keepNext/>
        <w:spacing w:before="100" w:after="60" w:line="272" w:lineRule="auto"/>
      </w:pPr>
      <w:r>
        <w:rPr>
          <w:color w:val="222B33"/>
        </w:rPr>
        <w:t>Your responses suggest that feedback, mistakes, comparison or unexpected outcomes may sometimes be experienced defensively or personally. Greater curiosity and self-awareness can turn these moments into useful information.</w:t>
      </w:r>
    </w:p>
    <w:p w14:paraId="462B364C" w14:textId="77777777" w:rsidR="00680B4D" w:rsidRDefault="00680B4D" w:rsidP="00680B4D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02CEE81E" w14:textId="77777777" w:rsidR="00680B4D" w:rsidRDefault="00680B4D" w:rsidP="00680B4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After a difficult event, ask: What happened? What can I learn? What is one response within my control?</w:t>
      </w:r>
    </w:p>
    <w:p w14:paraId="56AB6698" w14:textId="77777777" w:rsidR="00680B4D" w:rsidRDefault="00680B4D" w:rsidP="00680B4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Write down one thing you are grateful for each evening for 30 days.</w:t>
      </w:r>
    </w:p>
    <w:p w14:paraId="088BA8B2" w14:textId="77777777" w:rsidR="00680B4D" w:rsidRDefault="00680B4D" w:rsidP="00680B4D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Ask for one piece of constructive feedback each week and listen before explaining or defending.</w:t>
      </w:r>
    </w:p>
    <w:p w14:paraId="70D3661D" w14:textId="77777777" w:rsidR="00680B4D" w:rsidRDefault="00680B4D" w:rsidP="00680B4D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7901623D" w14:textId="77777777" w:rsidR="00680B4D" w:rsidRDefault="00680B4D" w:rsidP="00680B4D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680B4D" w14:paraId="78C94A5B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522BA2B" w14:textId="77777777" w:rsidR="00680B4D" w:rsidRDefault="00680B4D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604CCEC6" w14:textId="77777777" w:rsidR="00680B4D" w:rsidRDefault="00680B4D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7DA562E2" w14:textId="77777777" w:rsidR="00680B4D" w:rsidRDefault="00680B4D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After a difficult event, ask: What happened? What can I learn? What is one response within my control?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F79F4" w14:textId="77777777" w:rsidR="00680B4D" w:rsidRDefault="00680B4D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E86573D" w14:textId="77777777" w:rsidR="00680B4D" w:rsidRDefault="00680B4D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12CD9196" w14:textId="77777777" w:rsidR="00680B4D" w:rsidRDefault="00680B4D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7356D379" w14:textId="77777777" w:rsidR="00680B4D" w:rsidRDefault="00680B4D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Identify the situations in which you usually lose momentum and plan a minimum-action response in advance.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BBAB2" w14:textId="77777777" w:rsidR="00680B4D" w:rsidRDefault="00680B4D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283634AE" w14:textId="77777777" w:rsidR="00680B4D" w:rsidRDefault="00680B4D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428FADE9" w14:textId="77777777" w:rsidR="00680B4D" w:rsidRDefault="00680B4D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1D0F8E0D" w14:textId="77777777" w:rsidR="00680B4D" w:rsidRDefault="00680B4D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recurring distraction and add a simple boundary around it for 30 days.</w:t>
            </w:r>
          </w:p>
        </w:tc>
      </w:tr>
    </w:tbl>
    <w:p w14:paraId="5D3689C1" w14:textId="77777777" w:rsidR="00680B4D" w:rsidRDefault="00680B4D" w:rsidP="00680B4D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104FA555" w14:textId="77777777" w:rsidR="00680B4D" w:rsidRDefault="00680B4D" w:rsidP="00680B4D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80B4D" w14:paraId="47D50DC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5A8656CA" w14:textId="77777777" w:rsidR="00680B4D" w:rsidRDefault="00680B4D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6EBC63F6" w14:textId="77777777" w:rsidR="00680B4D" w:rsidRDefault="00680B4D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4C53D9BD" w14:textId="77777777" w:rsidR="00680B4D" w:rsidRDefault="00680B4D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537EC7F6" w14:textId="77777777" w:rsidR="00680B4D" w:rsidRDefault="00680B4D" w:rsidP="00680B4D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680B4D" w14:paraId="7FE5A45A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41CA1071" w14:textId="77777777" w:rsidR="00680B4D" w:rsidRDefault="00680B4D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760752F6" w14:textId="77777777" w:rsidR="00B86450" w:rsidRPr="00680B4D" w:rsidRDefault="00B86450" w:rsidP="00680B4D"/>
    <w:sectPr w:rsidR="00B86450" w:rsidRPr="00680B4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2472B" w14:textId="77777777" w:rsidR="00B86450" w:rsidRDefault="00B86450">
      <w:r>
        <w:separator/>
      </w:r>
    </w:p>
  </w:endnote>
  <w:endnote w:type="continuationSeparator" w:id="0">
    <w:p w14:paraId="13558706" w14:textId="77777777" w:rsidR="00B86450" w:rsidRDefault="00B86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22AC" w14:textId="77777777" w:rsidR="001224D1" w:rsidRDefault="00B86450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680B4D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680B4D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E3B34" w14:textId="77777777" w:rsidR="001224D1" w:rsidRDefault="00B86450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680B4D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680B4D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0A78F" w14:textId="77777777" w:rsidR="00B86450" w:rsidRDefault="00B86450">
      <w:r>
        <w:separator/>
      </w:r>
    </w:p>
  </w:footnote>
  <w:footnote w:type="continuationSeparator" w:id="0">
    <w:p w14:paraId="7DE515B0" w14:textId="77777777" w:rsidR="00B86450" w:rsidRDefault="00B86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265D6" w14:textId="77777777" w:rsidR="001224D1" w:rsidRDefault="00B86450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43A1B" w14:textId="77777777" w:rsidR="001224D1" w:rsidRDefault="00B86450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038A8"/>
    <w:multiLevelType w:val="hybridMultilevel"/>
    <w:tmpl w:val="7BD04158"/>
    <w:lvl w:ilvl="0" w:tplc="49885DCA">
      <w:start w:val="1"/>
      <w:numFmt w:val="bullet"/>
      <w:lvlText w:val="●"/>
      <w:lvlJc w:val="left"/>
      <w:pPr>
        <w:ind w:left="720" w:hanging="360"/>
      </w:pPr>
    </w:lvl>
    <w:lvl w:ilvl="1" w:tplc="6C30CDF2">
      <w:start w:val="1"/>
      <w:numFmt w:val="bullet"/>
      <w:lvlText w:val="○"/>
      <w:lvlJc w:val="left"/>
      <w:pPr>
        <w:ind w:left="1440" w:hanging="360"/>
      </w:pPr>
    </w:lvl>
    <w:lvl w:ilvl="2" w:tplc="41B2D73C">
      <w:start w:val="1"/>
      <w:numFmt w:val="bullet"/>
      <w:lvlText w:val="■"/>
      <w:lvlJc w:val="left"/>
      <w:pPr>
        <w:ind w:left="2160" w:hanging="360"/>
      </w:pPr>
    </w:lvl>
    <w:lvl w:ilvl="3" w:tplc="D6C83E44">
      <w:start w:val="1"/>
      <w:numFmt w:val="bullet"/>
      <w:lvlText w:val="●"/>
      <w:lvlJc w:val="left"/>
      <w:pPr>
        <w:ind w:left="2880" w:hanging="360"/>
      </w:pPr>
    </w:lvl>
    <w:lvl w:ilvl="4" w:tplc="3336E59A">
      <w:start w:val="1"/>
      <w:numFmt w:val="bullet"/>
      <w:lvlText w:val="○"/>
      <w:lvlJc w:val="left"/>
      <w:pPr>
        <w:ind w:left="3600" w:hanging="360"/>
      </w:pPr>
    </w:lvl>
    <w:lvl w:ilvl="5" w:tplc="F2F67D26">
      <w:start w:val="1"/>
      <w:numFmt w:val="bullet"/>
      <w:lvlText w:val="■"/>
      <w:lvlJc w:val="left"/>
      <w:pPr>
        <w:ind w:left="4320" w:hanging="360"/>
      </w:pPr>
    </w:lvl>
    <w:lvl w:ilvl="6" w:tplc="AC1ADA4C">
      <w:start w:val="1"/>
      <w:numFmt w:val="bullet"/>
      <w:lvlText w:val="●"/>
      <w:lvlJc w:val="left"/>
      <w:pPr>
        <w:ind w:left="5040" w:hanging="360"/>
      </w:pPr>
    </w:lvl>
    <w:lvl w:ilvl="7" w:tplc="30D00FC4">
      <w:start w:val="1"/>
      <w:numFmt w:val="bullet"/>
      <w:lvlText w:val="●"/>
      <w:lvlJc w:val="left"/>
      <w:pPr>
        <w:ind w:left="5760" w:hanging="360"/>
      </w:pPr>
    </w:lvl>
    <w:lvl w:ilvl="8" w:tplc="37285F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763B00"/>
    <w:multiLevelType w:val="hybridMultilevel"/>
    <w:tmpl w:val="704A3A02"/>
    <w:lvl w:ilvl="0" w:tplc="C46A9C9E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C16614C6">
      <w:numFmt w:val="decimal"/>
      <w:lvlText w:val=""/>
      <w:lvlJc w:val="left"/>
    </w:lvl>
    <w:lvl w:ilvl="2" w:tplc="537ADB06">
      <w:numFmt w:val="decimal"/>
      <w:lvlText w:val=""/>
      <w:lvlJc w:val="left"/>
    </w:lvl>
    <w:lvl w:ilvl="3" w:tplc="2B30147A">
      <w:numFmt w:val="decimal"/>
      <w:lvlText w:val=""/>
      <w:lvlJc w:val="left"/>
    </w:lvl>
    <w:lvl w:ilvl="4" w:tplc="E35E455C">
      <w:numFmt w:val="decimal"/>
      <w:lvlText w:val=""/>
      <w:lvlJc w:val="left"/>
    </w:lvl>
    <w:lvl w:ilvl="5" w:tplc="4D06772E">
      <w:numFmt w:val="decimal"/>
      <w:lvlText w:val=""/>
      <w:lvlJc w:val="left"/>
    </w:lvl>
    <w:lvl w:ilvl="6" w:tplc="80386DCC">
      <w:numFmt w:val="decimal"/>
      <w:lvlText w:val=""/>
      <w:lvlJc w:val="left"/>
    </w:lvl>
    <w:lvl w:ilvl="7" w:tplc="B0A05E28">
      <w:numFmt w:val="decimal"/>
      <w:lvlText w:val=""/>
      <w:lvlJc w:val="left"/>
    </w:lvl>
    <w:lvl w:ilvl="8" w:tplc="B8C84C30">
      <w:numFmt w:val="decimal"/>
      <w:lvlText w:val=""/>
      <w:lvlJc w:val="left"/>
    </w:lvl>
  </w:abstractNum>
  <w:abstractNum w:abstractNumId="2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4D1"/>
    <w:rsid w:val="001224D1"/>
    <w:rsid w:val="00680B4D"/>
    <w:rsid w:val="00B8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3620D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BF592-032F-4B77-8031-95CD14603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2026-10-05T11:05:00Z</dcterms:modified>
</cp:coreProperties>
</file>