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KubeLantern: AI-Assisted Incident Diagnosis for Shared Kubernetes Platforms</w:t>
      </w:r>
    </w:p>
    <w:p>
      <w:pPr/>
      <w:r>
        <w:t xml:space="preserve">Oct 9, 2026</w:t>
      </w:r>
      <w:r>
        <w:t xml:space="preserve"> · </w:t>
      </w:r>
      <w:r>
        <w:t xml:space="preserve">@rohit shalgar11</w:t>
      </w:r>
    </w:p>
    <w:p>
      <w:pPr>
        <w:pStyle w:val="ListParagraph"/>
        <w:numPr>
          <w:ilvl w:val="0"/>
          <w:numId w:val="2"/>
        </w:numPr>
      </w:pPr>
      <w:r>
        <w:t xml:space="preserve">Fixes live in people's heads, so every team relearns them</w:t>
      </w:r>
    </w:p>
    <w:p>
      <w:pPr>
        <w:pStyle w:val="Heading2"/>
      </w:pPr>
      <w:r>
        <w:t xml:space="preserve">Why use KubeLantern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Faster fixes:</w:t>
      </w:r>
      <w:r>
        <w:t xml:space="preserve"> each incident arrives with the likely cause, the evidence and next steps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Less load on the platform team:</w:t>
      </w:r>
      <w:r>
        <w:t xml:space="preserve"> app teams fix their own issues without raising tickets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Secure by design:</w:t>
      </w:r>
      <w:r>
        <w:t xml:space="preserve"> a namespaced Role only, no ClusterRole, no access to Secrets, short-lived tokens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Data stays in-house:</w:t>
      </w:r>
      <w:r>
        <w:t xml:space="preserve"> can run a local AI model inside the cluster; Azure OpenAI and others are optional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No licence cost:</w:t>
      </w:r>
      <w:r>
        <w:t xml:space="preserve"> open source (Apache-2.0), so security can review the code and there's no vendor lock-in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Shared knowledge:</w:t>
      </w:r>
      <w:r>
        <w:t xml:space="preserve"> a runbook library (43 today) that the platform team updates without rebuilding anything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Quiet upgrades:</w:t>
      </w:r>
      <w:r>
        <w:t xml:space="preserve"> maintenance mode pauses incidents and alerts during cluster upgrades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Fits our tooling:</w:t>
      </w:r>
      <w:r>
        <w:t xml:space="preserve"> deploys with Helm or ArgoCD, sends alerts to Teams, Slack or email</w:t>
      </w:r>
    </w:p>
    <w:p>
      <w:pPr>
        <w:pStyle w:val="Heading2"/>
      </w:pPr>
      <w:r>
        <w:t xml:space="preserve">Time saved in troubleshooting</w:t>
      </w:r>
    </w:p>
    <w:p>
      <w:pPr/>
      <w:r>
        <w:t xml:space="preserve">Most of the time spent on an incident goes into finding the cause, not fixing it. KubeLantern does that groundwork automatically.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Today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With KubeLantern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Noticing the failure</w:t>
            </w:r>
          </w:p>
        </w:tc>
        <w:tc>
          <w:tcPr>
            <w:tcW w:w="3120" w:type="dxa"/>
          </w:tcPr>
          <w:p>
            <w:pPr/>
            <w:r>
              <w:t xml:space="preserve">Someone spots it or a user reports it</w:t>
            </w:r>
          </w:p>
        </w:tc>
        <w:tc>
          <w:tcPr>
            <w:tcW w:w="3120" w:type="dxa"/>
          </w:tcPr>
          <w:p>
            <w:pPr/>
            <w:r>
              <w:t xml:space="preserve">Detected automatically, often before users notice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Collecting evidence</w:t>
            </w:r>
          </w:p>
        </w:tc>
        <w:tc>
          <w:tcPr>
            <w:tcW w:w="3120" w:type="dxa"/>
          </w:tcPr>
          <w:p>
            <w:pPr/>
            <w:r>
              <w:t xml:space="preserve">Engineer runs kubectl for pod status, events, logs and config</w:t>
            </w:r>
          </w:p>
        </w:tc>
        <w:tc>
          <w:tcPr>
            <w:tcW w:w="3120" w:type="dxa"/>
          </w:tcPr>
          <w:p>
            <w:pPr/>
            <w:r>
              <w:t xml:space="preserve">Gathered in one place within moments of the failure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Finding the cause</w:t>
            </w:r>
          </w:p>
        </w:tc>
        <w:tc>
          <w:tcPr>
            <w:tcW w:w="3120" w:type="dxa"/>
          </w:tcPr>
          <w:p>
            <w:pPr/>
            <w:r>
              <w:t xml:space="preserve">Depends on who is on shift and how experienced they are</w:t>
            </w:r>
          </w:p>
        </w:tc>
        <w:tc>
          <w:tcPr>
            <w:tcW w:w="3120" w:type="dxa"/>
          </w:tcPr>
          <w:p>
            <w:pPr/>
            <w:r>
              <w:t xml:space="preserve">Likely cause shown, matched against shared runbooks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Getting help</w:t>
            </w:r>
          </w:p>
        </w:tc>
        <w:tc>
          <w:tcPr>
            <w:tcW w:w="3120" w:type="dxa"/>
          </w:tcPr>
          <w:p>
            <w:pPr/>
            <w:r>
              <w:t xml:space="preserve">Ticket or chat to the platform team, then waiting</w:t>
            </w:r>
          </w:p>
        </w:tc>
        <w:tc>
          <w:tcPr>
            <w:tcW w:w="3120" w:type="dxa"/>
          </w:tcPr>
          <w:p>
            <w:pPr/>
            <w:r>
              <w:t xml:space="preserve">Next steps sent straight to the team's channel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Handing over</w:t>
            </w:r>
          </w:p>
        </w:tc>
        <w:tc>
          <w:tcPr>
            <w:tcW w:w="3120" w:type="dxa"/>
          </w:tcPr>
          <w:p>
            <w:pPr/>
            <w:r>
              <w:t xml:space="preserve">Context lost between shifts and teams</w:t>
            </w:r>
          </w:p>
        </w:tc>
        <w:tc>
          <w:tcPr>
            <w:tcW w:w="3120" w:type="dxa"/>
          </w:tcPr>
          <w:p>
            <w:pPr/>
            <w:r>
              <w:t xml:space="preserve">Same incident record for everyone, with all the evidence</w:t>
            </w:r>
          </w:p>
        </w:tc>
      </w:tr>
    </w:tbl>
    <w:p>
      <w:pPr>
        <w:pStyle w:val="ListParagraph"/>
        <w:numPr>
          <w:ilvl w:val="0"/>
          <w:numId w:val="4"/>
        </w:numPr>
      </w:pPr>
      <w:r>
        <w:rPr>
          <w:b/>
        </w:rPr>
        <w:t xml:space="preserve">Shorter time to resolution (MTTR):</w:t>
      </w:r>
      <w:r>
        <w:t xml:space="preserve"> engineers start with the cause instead of hunting for it.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Works around the clock:</w:t>
      </w:r>
      <w:r>
        <w:t xml:space="preserve"> diagnoses are ready for on-call engineers at night, without waking a platform expert.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Less back-and-forth:</w:t>
      </w:r>
      <w:r>
        <w:t xml:space="preserve"> incidents come with evidence attached, so there are no follow-up "send me the logs" requests.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Junior engineers fix more themselves:</w:t>
      </w:r>
      <w:r>
        <w:t xml:space="preserve"> runbook guidance turns expert know-how into steps anyone can follow.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Repeat issues get faster:</w:t>
      </w:r>
      <w:r>
        <w:t xml:space="preserve"> each recurring failure maps to a runbook, so the second fix is quicker than the first.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Platform team gets time back:</w:t>
      </w:r>
      <w:r>
        <w:t xml:space="preserve"> fewer triage requests means more time for upgrades and platform improvements.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No wasted time during upgrades:</w:t>
      </w:r>
      <w:r>
        <w:t xml:space="preserve"> maintenance mode stops false alarms, so nobody chases expected restarts.</w:t>
      </w:r>
    </w:p>
    <w:p>
      <w:pPr>
        <w:pStyle w:val="Heading2"/>
      </w:pPr>
      <w:r>
        <w:t xml:space="preserve">How it works</w:t>
      </w:r>
    </w:p>
    <w:p>
      <w:pPr/>
      <w:r>
        <w:t xml:space="preserve">An agent in each team's namespace detects failures, collects the evidence and gets a diagnosis from a central AI gateway. The gateway checks rules and runbooks before it asks the AI model.</w:t>
      </w:r>
    </w:p>
    <w:p>
      <w:pPr/>
      <w:r>
        <w:drawing>
          <wp:inline distT="0" distB="0" distL="0" distR="0">
            <wp:extent cx="5486400" cy="3429000"/>
            <wp:docPr id="1" name="image1" descr="architecture · per-team agent and central gatewa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chitecture · per-team agent and central gateway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architecture · per-team agent and central gateway</w:t>
      </w:r>
    </w:p>
    <w:p>
      <w:pPr/>
      <w:r>
        <w:t xml:space="preserve">Only evidence and the diagnosis cross the namespace boundary. Credentials for the AI model and for the notification channels each stay in one place.</w:t>
      </w:r>
    </w:p>
    <w:p>
      <w:pPr>
        <w:pStyle w:val="Heading2"/>
      </w:pPr>
      <w:r>
        <w:t xml:space="preserve">Where to use it and rollout</w:t>
      </w:r>
    </w:p>
    <w:p>
      <w:pPr/>
      <w:r>
        <w:t xml:space="preserve">It fits any shared, multi-team cluster: dev, UAT and production, including air-gapped clusters when it uses the local model. We start small and expand only after each gate is met.</w:t>
      </w:r>
    </w:p>
    <w:p>
      <w:pPr/>
      <w:r>
        <w:drawing>
          <wp:inline distT="0" distB="0" distL="0" distR="0">
            <wp:extent cx="5486400" cy="2073728"/>
            <wp:docPr id="2" name="image2" descr="rollout plan · 4 phases, 3 gat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rollout plan · 4 phases, 3 gate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rollout plan · 4 phases, 3 gates</w:t>
      </w:r>
    </w:p>
    <w:p>
      <w:pPr/>
      <w:r>
        <w:t xml:space="preserve">We measure success against a baseline: time to diagnosis, the number of platform tickets, and how often teams rate a diagnosis as correct.</w:t>
      </w:r>
    </w:p>
    <w:p>
      <w:pPr>
        <w:pStyle w:val="Heading2"/>
      </w:pPr>
      <w:r>
        <w:t xml:space="preserve">The ask</w:t>
      </w:r>
    </w:p>
    <w:p>
      <w:pPr>
        <w:pStyle w:val="ListParagraph"/>
        <w:numPr>
          <w:ilvl w:val="0"/>
          <w:numId w:val="5"/>
        </w:numPr>
      </w:pPr>
      <w:r>
        <w:t xml:space="preserve">☐ Approval to run a pilot on the dev cluster with a small group of volunteer application teams</w:t>
      </w:r>
    </w:p>
    <w:p>
      <w:pPr>
        <w:pStyle w:val="ListParagraph"/>
        <w:numPr>
          <w:ilvl w:val="0"/>
          <w:numId w:val="5"/>
        </w:numPr>
      </w:pPr>
      <w:r>
        <w:t xml:space="preserve">☐ A decision on the AI model for the pilot: local in-cluster model or our Azure OpenAI tenant</w:t>
      </w:r>
    </w:p>
    <w:p>
      <w:pPr>
        <w:pStyle w:val="ListParagraph"/>
        <w:numPr>
          <w:ilvl w:val="0"/>
          <w:numId w:val="5"/>
        </w:numPr>
      </w:pPr>
      <w:r>
        <w:t xml:space="preserve">☐ Security team review of the design and code before the pilot starts</w:t>
      </w:r>
    </w:p>
    <w:p>
      <w:pPr>
        <w:pStyle w:val="ListParagraph"/>
        <w:numPr>
          <w:ilvl w:val="0"/>
          <w:numId w:val="5"/>
        </w:numPr>
      </w:pPr>
      <w:r>
        <w:t xml:space="preserve">☐ Platform-team time to deploy, support the pilot teams and report results</w:t>
      </w:r>
    </w:p>
    <w:p>
      <w:pPr/>
      <w:r>
        <w:t xml:space="preserve">Source code and docs: https://github.com/rohitshalgar11/KubeLantern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KubeLantern AI-Assisted Incident Diagnosis for Shared Kubernetes Platforms</dc:title>
  <dc:description>Claude Docs node/4b1a9408-4d03@15 docx-w6</dc:description>
  <cp:revision>15</cp:revision>
</cp:coreProperties>
</file>