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52229" w14:textId="30F1FF19" w:rsidR="000B20D6" w:rsidRPr="000B20D6" w:rsidRDefault="000B20D6" w:rsidP="000B20D6">
      <w:pPr>
        <w:rPr>
          <w:rFonts w:ascii="Arial" w:hAnsi="Arial" w:cs="Arial"/>
          <w:b/>
          <w:bCs/>
          <w:sz w:val="30"/>
          <w:szCs w:val="30"/>
        </w:rPr>
      </w:pPr>
      <w:r w:rsidRPr="000B20D6">
        <w:rPr>
          <w:rFonts w:ascii="Arial" w:hAnsi="Arial" w:cs="Arial"/>
          <w:b/>
          <w:bCs/>
          <w:sz w:val="30"/>
          <w:szCs w:val="30"/>
        </w:rPr>
        <w:t>Commercial Office Lease Abstract:</w:t>
      </w:r>
      <w:r w:rsidR="00947148">
        <w:rPr>
          <w:rFonts w:ascii="Arial" w:hAnsi="Arial" w:cs="Arial"/>
          <w:b/>
          <w:bCs/>
          <w:sz w:val="30"/>
          <w:szCs w:val="30"/>
        </w:rPr>
        <w:t xml:space="preserve"> Alphabets Childcare -</w:t>
      </w:r>
      <w:r w:rsidRPr="000B20D6">
        <w:rPr>
          <w:rFonts w:ascii="Arial" w:hAnsi="Arial" w:cs="Arial"/>
          <w:b/>
          <w:bCs/>
          <w:sz w:val="30"/>
          <w:szCs w:val="30"/>
        </w:rPr>
        <w:t xml:space="preserve"> 9926 Main Street</w:t>
      </w:r>
    </w:p>
    <w:p w14:paraId="707C592E" w14:textId="77777777" w:rsidR="000B20D6" w:rsidRPr="000B20D6" w:rsidRDefault="000B20D6" w:rsidP="000B20D6">
      <w:pPr>
        <w:rPr>
          <w:rFonts w:ascii="Arial" w:hAnsi="Arial" w:cs="Arial"/>
          <w:b/>
          <w:bCs/>
        </w:rPr>
      </w:pPr>
      <w:r w:rsidRPr="000B20D6">
        <w:rPr>
          <w:rFonts w:ascii="Arial" w:hAnsi="Arial" w:cs="Arial"/>
          <w:b/>
          <w:bCs/>
        </w:rPr>
        <w:t>I. General Lease and Party Information</w:t>
      </w:r>
    </w:p>
    <w:p w14:paraId="6D763531" w14:textId="77777777" w:rsidR="000B20D6" w:rsidRPr="000B20D6" w:rsidRDefault="000B20D6" w:rsidP="000B20D6">
      <w:pPr>
        <w:numPr>
          <w:ilvl w:val="0"/>
          <w:numId w:val="1"/>
        </w:numPr>
        <w:rPr>
          <w:rFonts w:ascii="Arial" w:hAnsi="Arial" w:cs="Arial"/>
        </w:rPr>
      </w:pPr>
      <w:proofErr w:type="gramStart"/>
      <w:r w:rsidRPr="000B20D6">
        <w:rPr>
          <w:rFonts w:ascii="Arial" w:hAnsi="Arial" w:cs="Arial"/>
          <w:b/>
          <w:bCs/>
        </w:rPr>
        <w:t>Lease</w:t>
      </w:r>
      <w:proofErr w:type="gramEnd"/>
      <w:r w:rsidRPr="000B20D6">
        <w:rPr>
          <w:rFonts w:ascii="Arial" w:hAnsi="Arial" w:cs="Arial"/>
          <w:b/>
          <w:bCs/>
        </w:rPr>
        <w:t xml:space="preserve"> Document Date:</w:t>
      </w:r>
      <w:r w:rsidRPr="000B20D6">
        <w:rPr>
          <w:rFonts w:ascii="Arial" w:hAnsi="Arial" w:cs="Arial"/>
        </w:rPr>
        <w:t xml:space="preserve"> </w:t>
      </w:r>
      <w:r w:rsidRPr="000B20D6">
        <w:rPr>
          <w:rFonts w:ascii="Arial" w:hAnsi="Arial" w:cs="Arial"/>
          <w:b/>
          <w:bCs/>
        </w:rPr>
        <w:t>[DATE OF LEASE EXECUTION]</w:t>
      </w:r>
      <w:r w:rsidRPr="000B20D6">
        <w:rPr>
          <w:rFonts w:ascii="Arial" w:hAnsi="Arial" w:cs="Arial"/>
        </w:rPr>
        <w:t xml:space="preserve"> </w:t>
      </w:r>
    </w:p>
    <w:p w14:paraId="6AE37FD3" w14:textId="77777777" w:rsidR="000B20D6" w:rsidRPr="000B20D6" w:rsidRDefault="000B20D6" w:rsidP="000B20D6">
      <w:pPr>
        <w:numPr>
          <w:ilvl w:val="0"/>
          <w:numId w:val="1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Landlord (Lessor) Name &amp; Contact:</w:t>
      </w:r>
      <w:r w:rsidRPr="000B20D6">
        <w:rPr>
          <w:rFonts w:ascii="Arial" w:hAnsi="Arial" w:cs="Arial"/>
        </w:rPr>
        <w:t xml:space="preserve"> </w:t>
      </w:r>
      <w:r w:rsidRPr="000B20D6">
        <w:rPr>
          <w:rFonts w:ascii="Arial" w:hAnsi="Arial" w:cs="Arial"/>
          <w:b/>
          <w:bCs/>
        </w:rPr>
        <w:t>Van Metre Investments II, Inc.</w:t>
      </w:r>
      <w:r w:rsidRPr="000B20D6">
        <w:rPr>
          <w:rFonts w:ascii="Arial" w:hAnsi="Arial" w:cs="Arial"/>
        </w:rPr>
        <w:t xml:space="preserve">, a Virginia corporation. Payment address: 9900 Main Street, Suite 500, Fairfax, Virginia 22031, Attention: Controller. </w:t>
      </w:r>
    </w:p>
    <w:p w14:paraId="34ABB891" w14:textId="77777777" w:rsidR="000B20D6" w:rsidRPr="000B20D6" w:rsidRDefault="000B20D6" w:rsidP="000B20D6">
      <w:pPr>
        <w:numPr>
          <w:ilvl w:val="0"/>
          <w:numId w:val="1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Tenant (Lessee) Name:</w:t>
      </w:r>
      <w:r w:rsidRPr="000B20D6">
        <w:rPr>
          <w:rFonts w:ascii="Arial" w:hAnsi="Arial" w:cs="Arial"/>
        </w:rPr>
        <w:t xml:space="preserve"> </w:t>
      </w:r>
      <w:r w:rsidRPr="000B20D6">
        <w:rPr>
          <w:rFonts w:ascii="Arial" w:hAnsi="Arial" w:cs="Arial"/>
          <w:b/>
          <w:bCs/>
        </w:rPr>
        <w:t>Alphabets Childcare and Learning Center</w:t>
      </w:r>
      <w:r w:rsidRPr="000B20D6">
        <w:rPr>
          <w:rFonts w:ascii="Arial" w:hAnsi="Arial" w:cs="Arial"/>
        </w:rPr>
        <w:t xml:space="preserve">, a </w:t>
      </w:r>
      <w:r w:rsidRPr="000B20D6">
        <w:rPr>
          <w:rFonts w:ascii="Arial" w:hAnsi="Arial" w:cs="Arial"/>
          <w:b/>
          <w:bCs/>
        </w:rPr>
        <w:t>[LEGAL ENTITY TYPE, e.g., LLC, Corporation]</w:t>
      </w:r>
      <w:r w:rsidRPr="000B20D6">
        <w:rPr>
          <w:rFonts w:ascii="Arial" w:hAnsi="Arial" w:cs="Arial"/>
        </w:rPr>
        <w:t xml:space="preserve">. </w:t>
      </w:r>
    </w:p>
    <w:p w14:paraId="3AD45058" w14:textId="77777777" w:rsidR="000B20D6" w:rsidRPr="000B20D6" w:rsidRDefault="000B20D6" w:rsidP="000B20D6">
      <w:pPr>
        <w:numPr>
          <w:ilvl w:val="0"/>
          <w:numId w:val="1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Guarantor (if applicable):</w:t>
      </w:r>
      <w:r w:rsidRPr="000B20D6">
        <w:rPr>
          <w:rFonts w:ascii="Arial" w:hAnsi="Arial" w:cs="Arial"/>
        </w:rPr>
        <w:t xml:space="preserve"> A Guaranty of Lease is an addendum. </w:t>
      </w:r>
    </w:p>
    <w:p w14:paraId="7E1B063F" w14:textId="77777777" w:rsidR="000B20D6" w:rsidRPr="000B20D6" w:rsidRDefault="000B20D6" w:rsidP="000B20D6">
      <w:pPr>
        <w:numPr>
          <w:ilvl w:val="0"/>
          <w:numId w:val="1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Property Address/Location:</w:t>
      </w:r>
      <w:r w:rsidRPr="000B20D6">
        <w:rPr>
          <w:rFonts w:ascii="Arial" w:hAnsi="Arial" w:cs="Arial"/>
        </w:rPr>
        <w:t xml:space="preserve"> </w:t>
      </w:r>
      <w:r w:rsidRPr="000B20D6">
        <w:rPr>
          <w:rFonts w:ascii="Arial" w:hAnsi="Arial" w:cs="Arial"/>
          <w:b/>
          <w:bCs/>
        </w:rPr>
        <w:t>9926 Main Street, Suite 100, Fairfax, Virginia 22031</w:t>
      </w:r>
      <w:r w:rsidRPr="000B20D6">
        <w:rPr>
          <w:rFonts w:ascii="Arial" w:hAnsi="Arial" w:cs="Arial"/>
        </w:rPr>
        <w:t xml:space="preserve"> ("Premises"). </w:t>
      </w:r>
    </w:p>
    <w:p w14:paraId="6DCBAD9F" w14:textId="77777777" w:rsidR="000B20D6" w:rsidRPr="000B20D6" w:rsidRDefault="000B20D6" w:rsidP="000B20D6">
      <w:pPr>
        <w:numPr>
          <w:ilvl w:val="0"/>
          <w:numId w:val="1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Building Name/Suite Number:</w:t>
      </w:r>
      <w:r w:rsidRPr="000B20D6">
        <w:rPr>
          <w:rFonts w:ascii="Arial" w:hAnsi="Arial" w:cs="Arial"/>
        </w:rPr>
        <w:t xml:space="preserve"> Suite </w:t>
      </w:r>
      <w:r w:rsidRPr="000B20D6">
        <w:rPr>
          <w:rFonts w:ascii="Arial" w:hAnsi="Arial" w:cs="Arial"/>
          <w:b/>
          <w:bCs/>
        </w:rPr>
        <w:t>100</w:t>
      </w:r>
      <w:r w:rsidRPr="000B20D6">
        <w:rPr>
          <w:rFonts w:ascii="Arial" w:hAnsi="Arial" w:cs="Arial"/>
        </w:rPr>
        <w:t xml:space="preserve"> in the </w:t>
      </w:r>
      <w:r w:rsidRPr="000B20D6">
        <w:rPr>
          <w:rFonts w:ascii="Arial" w:hAnsi="Arial" w:cs="Arial"/>
          <w:b/>
          <w:bCs/>
        </w:rPr>
        <w:t>Fairfax Square Professional Center</w:t>
      </w:r>
      <w:r w:rsidRPr="000B20D6">
        <w:rPr>
          <w:rFonts w:ascii="Arial" w:hAnsi="Arial" w:cs="Arial"/>
        </w:rPr>
        <w:t xml:space="preserve"> ("Center"). </w:t>
      </w:r>
    </w:p>
    <w:p w14:paraId="39D0AE04" w14:textId="77777777" w:rsidR="000B20D6" w:rsidRPr="000B20D6" w:rsidRDefault="000B20D6" w:rsidP="000B20D6">
      <w:pPr>
        <w:numPr>
          <w:ilvl w:val="0"/>
          <w:numId w:val="1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Rentable Square Footage (RSF):</w:t>
      </w:r>
      <w:r w:rsidRPr="000B20D6">
        <w:rPr>
          <w:rFonts w:ascii="Arial" w:hAnsi="Arial" w:cs="Arial"/>
        </w:rPr>
        <w:t xml:space="preserve"> Approximately </w:t>
      </w:r>
      <w:r w:rsidRPr="000B20D6">
        <w:rPr>
          <w:rFonts w:ascii="Arial" w:hAnsi="Arial" w:cs="Arial"/>
          <w:b/>
          <w:bCs/>
        </w:rPr>
        <w:t>2,400 square feet</w:t>
      </w:r>
      <w:r w:rsidRPr="000B20D6">
        <w:rPr>
          <w:rFonts w:ascii="Arial" w:hAnsi="Arial" w:cs="Arial"/>
        </w:rPr>
        <w:t xml:space="preserve"> of rentable area. </w:t>
      </w:r>
    </w:p>
    <w:p w14:paraId="15B08FAB" w14:textId="77777777" w:rsidR="000B20D6" w:rsidRPr="000B20D6" w:rsidRDefault="000B20D6" w:rsidP="000B20D6">
      <w:pPr>
        <w:numPr>
          <w:ilvl w:val="0"/>
          <w:numId w:val="1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Tenant's Pro Rata Share (%):</w:t>
      </w:r>
      <w:r w:rsidRPr="000B20D6">
        <w:rPr>
          <w:rFonts w:ascii="Arial" w:hAnsi="Arial" w:cs="Arial"/>
        </w:rPr>
        <w:t xml:space="preserve"> </w:t>
      </w:r>
      <w:r w:rsidRPr="000B20D6">
        <w:rPr>
          <w:rFonts w:ascii="Arial" w:hAnsi="Arial" w:cs="Arial"/>
          <w:b/>
          <w:bCs/>
        </w:rPr>
        <w:t>______%</w:t>
      </w:r>
      <w:r w:rsidRPr="000B20D6">
        <w:rPr>
          <w:rFonts w:ascii="Arial" w:hAnsi="Arial" w:cs="Arial"/>
        </w:rPr>
        <w:t xml:space="preserve"> (The ratio is based on the Premises' square footage and the Center's total rentable area). </w:t>
      </w:r>
    </w:p>
    <w:p w14:paraId="31846026" w14:textId="77777777" w:rsidR="000B20D6" w:rsidRPr="000B20D6" w:rsidRDefault="000B20D6" w:rsidP="000B20D6">
      <w:pPr>
        <w:numPr>
          <w:ilvl w:val="0"/>
          <w:numId w:val="1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Abstract Prepared By &amp; Date:</w:t>
      </w:r>
      <w:r w:rsidRPr="000B20D6">
        <w:rPr>
          <w:rFonts w:ascii="Arial" w:hAnsi="Arial" w:cs="Arial"/>
        </w:rPr>
        <w:t xml:space="preserve"> (To be completed by your team)</w:t>
      </w:r>
    </w:p>
    <w:p w14:paraId="3E696127" w14:textId="77777777" w:rsidR="000B20D6" w:rsidRPr="000B20D6" w:rsidRDefault="000B20D6" w:rsidP="000B20D6">
      <w:pPr>
        <w:rPr>
          <w:rFonts w:ascii="Arial" w:hAnsi="Arial" w:cs="Arial"/>
        </w:rPr>
      </w:pPr>
      <w:r w:rsidRPr="000B20D6">
        <w:rPr>
          <w:rFonts w:ascii="Arial" w:hAnsi="Arial" w:cs="Arial"/>
        </w:rPr>
        <w:pict w14:anchorId="4F9BE87C">
          <v:rect id="_x0000_i1067" style="width:0;height:1.5pt" o:hralign="center" o:hrstd="t" o:hr="t" fillcolor="#a0a0a0" stroked="f"/>
        </w:pict>
      </w:r>
    </w:p>
    <w:p w14:paraId="6BC0FCB7" w14:textId="77777777" w:rsidR="000B20D6" w:rsidRPr="000B20D6" w:rsidRDefault="000B20D6" w:rsidP="000B20D6">
      <w:pPr>
        <w:rPr>
          <w:rFonts w:ascii="Arial" w:hAnsi="Arial" w:cs="Arial"/>
          <w:b/>
          <w:bCs/>
        </w:rPr>
      </w:pPr>
      <w:r w:rsidRPr="000B20D6">
        <w:rPr>
          <w:rFonts w:ascii="Arial" w:hAnsi="Arial" w:cs="Arial"/>
          <w:b/>
          <w:bCs/>
        </w:rPr>
        <w:t>II. Lease Term and Key Dates</w:t>
      </w:r>
    </w:p>
    <w:p w14:paraId="65ABF9BB" w14:textId="77777777" w:rsidR="000B20D6" w:rsidRPr="000B20D6" w:rsidRDefault="000B20D6" w:rsidP="000B20D6">
      <w:pPr>
        <w:numPr>
          <w:ilvl w:val="0"/>
          <w:numId w:val="2"/>
        </w:numPr>
        <w:rPr>
          <w:rFonts w:ascii="Arial" w:hAnsi="Arial" w:cs="Arial"/>
        </w:rPr>
      </w:pPr>
      <w:proofErr w:type="gramStart"/>
      <w:r w:rsidRPr="000B20D6">
        <w:rPr>
          <w:rFonts w:ascii="Arial" w:hAnsi="Arial" w:cs="Arial"/>
          <w:b/>
          <w:bCs/>
        </w:rPr>
        <w:t>Lease</w:t>
      </w:r>
      <w:proofErr w:type="gramEnd"/>
      <w:r w:rsidRPr="000B20D6">
        <w:rPr>
          <w:rFonts w:ascii="Arial" w:hAnsi="Arial" w:cs="Arial"/>
          <w:b/>
          <w:bCs/>
        </w:rPr>
        <w:t xml:space="preserve"> Document Date:</w:t>
      </w:r>
      <w:r w:rsidRPr="000B20D6">
        <w:rPr>
          <w:rFonts w:ascii="Arial" w:hAnsi="Arial" w:cs="Arial"/>
        </w:rPr>
        <w:t xml:space="preserve"> </w:t>
      </w:r>
      <w:r w:rsidRPr="000B20D6">
        <w:rPr>
          <w:rFonts w:ascii="Arial" w:hAnsi="Arial" w:cs="Arial"/>
          <w:b/>
          <w:bCs/>
        </w:rPr>
        <w:t>[DATE OF LEASE EXECUTION]</w:t>
      </w:r>
      <w:r w:rsidRPr="000B20D6">
        <w:rPr>
          <w:rFonts w:ascii="Arial" w:hAnsi="Arial" w:cs="Arial"/>
        </w:rPr>
        <w:t xml:space="preserve"> </w:t>
      </w:r>
    </w:p>
    <w:p w14:paraId="11986183" w14:textId="77777777" w:rsidR="000B20D6" w:rsidRPr="000B20D6" w:rsidRDefault="000B20D6" w:rsidP="000B20D6">
      <w:pPr>
        <w:numPr>
          <w:ilvl w:val="0"/>
          <w:numId w:val="2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Lease Commencement Date:</w:t>
      </w:r>
      <w:r w:rsidRPr="000B20D6">
        <w:rPr>
          <w:rFonts w:ascii="Arial" w:hAnsi="Arial" w:cs="Arial"/>
        </w:rPr>
        <w:t xml:space="preserve"> </w:t>
      </w:r>
      <w:r w:rsidRPr="000B20D6">
        <w:rPr>
          <w:rFonts w:ascii="Arial" w:hAnsi="Arial" w:cs="Arial"/>
          <w:b/>
          <w:bCs/>
        </w:rPr>
        <w:t>[30 DAYS AFTER THE DATE OF LEASE EXECUTION]</w:t>
      </w:r>
      <w:r w:rsidRPr="000B20D6">
        <w:rPr>
          <w:rFonts w:ascii="Arial" w:hAnsi="Arial" w:cs="Arial"/>
        </w:rPr>
        <w:t xml:space="preserve">. If Landlord does not deliver possession, the Commencement Date is extended to the date possession is delivered. </w:t>
      </w:r>
    </w:p>
    <w:p w14:paraId="1DE1AB9E" w14:textId="77777777" w:rsidR="000B20D6" w:rsidRPr="000B20D6" w:rsidRDefault="000B20D6" w:rsidP="000B20D6">
      <w:pPr>
        <w:numPr>
          <w:ilvl w:val="0"/>
          <w:numId w:val="2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Rent Commencement Date:</w:t>
      </w:r>
      <w:r w:rsidRPr="000B20D6">
        <w:rPr>
          <w:rFonts w:ascii="Arial" w:hAnsi="Arial" w:cs="Arial"/>
        </w:rPr>
        <w:t xml:space="preserve"> The Term commences on the Commencement Date, and periodic Rent obligations commence thereon. </w:t>
      </w:r>
    </w:p>
    <w:p w14:paraId="75819BBF" w14:textId="77777777" w:rsidR="000B20D6" w:rsidRPr="000B20D6" w:rsidRDefault="000B20D6" w:rsidP="000B20D6">
      <w:pPr>
        <w:numPr>
          <w:ilvl w:val="0"/>
          <w:numId w:val="2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Lease Expiration Date:</w:t>
      </w:r>
      <w:r w:rsidRPr="000B20D6">
        <w:rPr>
          <w:rFonts w:ascii="Arial" w:hAnsi="Arial" w:cs="Arial"/>
        </w:rPr>
        <w:t xml:space="preserve"> </w:t>
      </w:r>
      <w:r w:rsidRPr="000B20D6">
        <w:rPr>
          <w:rFonts w:ascii="Arial" w:hAnsi="Arial" w:cs="Arial"/>
          <w:b/>
          <w:bCs/>
        </w:rPr>
        <w:t>[THE DATE 10 YEARS AFTER THE RENT COMMENCEMENT DATE]</w:t>
      </w:r>
      <w:r w:rsidRPr="000B20D6">
        <w:rPr>
          <w:rFonts w:ascii="Arial" w:hAnsi="Arial" w:cs="Arial"/>
        </w:rPr>
        <w:t xml:space="preserve">. </w:t>
      </w:r>
    </w:p>
    <w:p w14:paraId="0840D5F1" w14:textId="77777777" w:rsidR="000B20D6" w:rsidRPr="000B20D6" w:rsidRDefault="000B20D6" w:rsidP="000B20D6">
      <w:pPr>
        <w:numPr>
          <w:ilvl w:val="0"/>
          <w:numId w:val="2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Initial Lease Term (Years/Months):</w:t>
      </w:r>
      <w:r w:rsidRPr="000B20D6">
        <w:rPr>
          <w:rFonts w:ascii="Arial" w:hAnsi="Arial" w:cs="Arial"/>
        </w:rPr>
        <w:t xml:space="preserve"> </w:t>
      </w:r>
      <w:r w:rsidRPr="000B20D6">
        <w:rPr>
          <w:rFonts w:ascii="Arial" w:hAnsi="Arial" w:cs="Arial"/>
          <w:b/>
          <w:bCs/>
        </w:rPr>
        <w:t>Ten (10) years</w:t>
      </w:r>
      <w:r w:rsidRPr="000B20D6">
        <w:rPr>
          <w:rFonts w:ascii="Arial" w:hAnsi="Arial" w:cs="Arial"/>
        </w:rPr>
        <w:t xml:space="preserve">. </w:t>
      </w:r>
    </w:p>
    <w:p w14:paraId="3A5C333A" w14:textId="77777777" w:rsidR="000B20D6" w:rsidRPr="000B20D6" w:rsidRDefault="000B20D6" w:rsidP="000B20D6">
      <w:pPr>
        <w:numPr>
          <w:ilvl w:val="0"/>
          <w:numId w:val="2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lastRenderedPageBreak/>
        <w:t>Total Term (Including Options):</w:t>
      </w:r>
      <w:r w:rsidRPr="000B20D6">
        <w:rPr>
          <w:rFonts w:ascii="Arial" w:hAnsi="Arial" w:cs="Arial"/>
        </w:rPr>
        <w:t xml:space="preserve"> Initial 10-year term plus Renewal Period(s) if exercised (term length and number of periods </w:t>
      </w:r>
      <w:r w:rsidRPr="000B20D6">
        <w:rPr>
          <w:rFonts w:ascii="Arial" w:hAnsi="Arial" w:cs="Arial"/>
          <w:b/>
          <w:bCs/>
        </w:rPr>
        <w:t>______</w:t>
      </w:r>
      <w:r w:rsidRPr="000B20D6">
        <w:rPr>
          <w:rFonts w:ascii="Arial" w:hAnsi="Arial" w:cs="Arial"/>
        </w:rPr>
        <w:t xml:space="preserve"> - data missing from Addendum 1). </w:t>
      </w:r>
    </w:p>
    <w:p w14:paraId="7E260624" w14:textId="77777777" w:rsidR="000B20D6" w:rsidRPr="000B20D6" w:rsidRDefault="000B20D6" w:rsidP="000B20D6">
      <w:pPr>
        <w:numPr>
          <w:ilvl w:val="0"/>
          <w:numId w:val="2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Key Milestones:</w:t>
      </w:r>
      <w:r w:rsidRPr="000B20D6">
        <w:rPr>
          <w:rFonts w:ascii="Arial" w:hAnsi="Arial" w:cs="Arial"/>
        </w:rPr>
        <w:t xml:space="preserve"> Tenant must immediately execute a </w:t>
      </w:r>
      <w:r w:rsidRPr="000B20D6">
        <w:rPr>
          <w:rFonts w:ascii="Arial" w:hAnsi="Arial" w:cs="Arial"/>
          <w:b/>
          <w:bCs/>
        </w:rPr>
        <w:t>Tenant’s Certificate (Exhibit B)</w:t>
      </w:r>
      <w:r w:rsidRPr="000B20D6">
        <w:rPr>
          <w:rFonts w:ascii="Arial" w:hAnsi="Arial" w:cs="Arial"/>
        </w:rPr>
        <w:t xml:space="preserve"> upon delivery of possession. </w:t>
      </w:r>
      <w:proofErr w:type="gramStart"/>
      <w:r w:rsidRPr="000B20D6">
        <w:rPr>
          <w:rFonts w:ascii="Arial" w:hAnsi="Arial" w:cs="Arial"/>
        </w:rPr>
        <w:t>Tenant</w:t>
      </w:r>
      <w:proofErr w:type="gramEnd"/>
      <w:r w:rsidRPr="000B20D6">
        <w:rPr>
          <w:rFonts w:ascii="Arial" w:hAnsi="Arial" w:cs="Arial"/>
        </w:rPr>
        <w:t xml:space="preserve"> must obtain the </w:t>
      </w:r>
      <w:r w:rsidRPr="000B20D6">
        <w:rPr>
          <w:rFonts w:ascii="Arial" w:hAnsi="Arial" w:cs="Arial"/>
          <w:b/>
          <w:bCs/>
        </w:rPr>
        <w:t>occupancy certificate and business license</w:t>
      </w:r>
      <w:r w:rsidRPr="000B20D6">
        <w:rPr>
          <w:rFonts w:ascii="Arial" w:hAnsi="Arial" w:cs="Arial"/>
        </w:rPr>
        <w:t xml:space="preserve"> prior to occupying the Premises. </w:t>
      </w:r>
    </w:p>
    <w:p w14:paraId="13C69DA0" w14:textId="77777777" w:rsidR="000B20D6" w:rsidRPr="000B20D6" w:rsidRDefault="000B20D6" w:rsidP="000B20D6">
      <w:pPr>
        <w:rPr>
          <w:rFonts w:ascii="Arial" w:hAnsi="Arial" w:cs="Arial"/>
        </w:rPr>
      </w:pPr>
      <w:r w:rsidRPr="000B20D6">
        <w:rPr>
          <w:rFonts w:ascii="Arial" w:hAnsi="Arial" w:cs="Arial"/>
        </w:rPr>
        <w:pict w14:anchorId="2B32BD8E">
          <v:rect id="_x0000_i1068" style="width:0;height:1.5pt" o:hralign="center" o:hrstd="t" o:hr="t" fillcolor="#a0a0a0" stroked="f"/>
        </w:pict>
      </w:r>
    </w:p>
    <w:p w14:paraId="4599B10E" w14:textId="77777777" w:rsidR="000B20D6" w:rsidRPr="000B20D6" w:rsidRDefault="000B20D6" w:rsidP="000B20D6">
      <w:pPr>
        <w:rPr>
          <w:rFonts w:ascii="Arial" w:hAnsi="Arial" w:cs="Arial"/>
          <w:b/>
          <w:bCs/>
        </w:rPr>
      </w:pPr>
      <w:r w:rsidRPr="000B20D6">
        <w:rPr>
          <w:rFonts w:ascii="Arial" w:hAnsi="Arial" w:cs="Arial"/>
          <w:b/>
          <w:bCs/>
        </w:rPr>
        <w:t>III. Financial Terms</w:t>
      </w:r>
    </w:p>
    <w:p w14:paraId="342A4D30" w14:textId="77777777" w:rsidR="000B20D6" w:rsidRPr="000B20D6" w:rsidRDefault="000B20D6" w:rsidP="000B20D6">
      <w:pPr>
        <w:numPr>
          <w:ilvl w:val="0"/>
          <w:numId w:val="3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Type of Lease:</w:t>
      </w:r>
      <w:r w:rsidRPr="000B20D6">
        <w:rPr>
          <w:rFonts w:ascii="Arial" w:hAnsi="Arial" w:cs="Arial"/>
        </w:rPr>
        <w:t xml:space="preserve"> </w:t>
      </w:r>
      <w:r w:rsidRPr="000B20D6">
        <w:rPr>
          <w:rFonts w:ascii="Arial" w:hAnsi="Arial" w:cs="Arial"/>
          <w:b/>
          <w:bCs/>
        </w:rPr>
        <w:t>Triple Net (NNN) or Modified Gross</w:t>
      </w:r>
      <w:r w:rsidRPr="000B20D6">
        <w:rPr>
          <w:rFonts w:ascii="Arial" w:hAnsi="Arial" w:cs="Arial"/>
        </w:rPr>
        <w:t xml:space="preserve"> (Tenant pays Base Rent + Additional Rent, including estimated/actual increases in Operating Expenses over a Base Year). </w:t>
      </w:r>
    </w:p>
    <w:p w14:paraId="55E001E1" w14:textId="77777777" w:rsidR="000B20D6" w:rsidRPr="000B20D6" w:rsidRDefault="000B20D6" w:rsidP="000B20D6">
      <w:pPr>
        <w:numPr>
          <w:ilvl w:val="0"/>
          <w:numId w:val="3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Base Rent - Year 1 (Annual &amp; Monthly):</w:t>
      </w:r>
      <w:r w:rsidRPr="000B20D6">
        <w:rPr>
          <w:rFonts w:ascii="Arial" w:hAnsi="Arial" w:cs="Arial"/>
        </w:rPr>
        <w:t xml:space="preserve"> </w:t>
      </w:r>
      <w:r w:rsidRPr="000B20D6">
        <w:rPr>
          <w:rFonts w:ascii="Arial" w:hAnsi="Arial" w:cs="Arial"/>
          <w:b/>
          <w:bCs/>
        </w:rPr>
        <w:t>Base Annual Rent: $52,800.00</w:t>
      </w:r>
      <w:r w:rsidRPr="000B20D6">
        <w:rPr>
          <w:rFonts w:ascii="Arial" w:hAnsi="Arial" w:cs="Arial"/>
        </w:rPr>
        <w:t xml:space="preserve">; </w:t>
      </w:r>
      <w:r w:rsidRPr="000B20D6">
        <w:rPr>
          <w:rFonts w:ascii="Arial" w:hAnsi="Arial" w:cs="Arial"/>
          <w:b/>
          <w:bCs/>
        </w:rPr>
        <w:t>Base Monthly Rent: $4,400.00</w:t>
      </w:r>
      <w:r w:rsidRPr="000B20D6">
        <w:rPr>
          <w:rFonts w:ascii="Arial" w:hAnsi="Arial" w:cs="Arial"/>
        </w:rPr>
        <w:t xml:space="preserve">. </w:t>
      </w:r>
    </w:p>
    <w:p w14:paraId="0DB4ED9B" w14:textId="77777777" w:rsidR="000B20D6" w:rsidRPr="000B20D6" w:rsidRDefault="000B20D6" w:rsidP="000B20D6">
      <w:pPr>
        <w:numPr>
          <w:ilvl w:val="0"/>
          <w:numId w:val="3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Rent Escalation Method:</w:t>
      </w:r>
    </w:p>
    <w:p w14:paraId="710C171E" w14:textId="77777777" w:rsidR="000B20D6" w:rsidRPr="000B20D6" w:rsidRDefault="000B20D6" w:rsidP="000B20D6">
      <w:pPr>
        <w:numPr>
          <w:ilvl w:val="1"/>
          <w:numId w:val="3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Option 1 (Fixed Increase - Partially Populated):</w:t>
      </w:r>
      <w:r w:rsidRPr="000B20D6">
        <w:rPr>
          <w:rFonts w:ascii="Arial" w:hAnsi="Arial" w:cs="Arial"/>
        </w:rPr>
        <w:t xml:space="preserve"> </w:t>
      </w:r>
      <w:r w:rsidRPr="000B20D6">
        <w:rPr>
          <w:rFonts w:ascii="Arial" w:hAnsi="Arial" w:cs="Arial"/>
          <w:b/>
          <w:bCs/>
        </w:rPr>
        <w:t>Year 2: $4,488.00/mo</w:t>
      </w:r>
      <w:r w:rsidRPr="000B20D6">
        <w:rPr>
          <w:rFonts w:ascii="Arial" w:hAnsi="Arial" w:cs="Arial"/>
        </w:rPr>
        <w:t xml:space="preserve">; </w:t>
      </w:r>
      <w:r w:rsidRPr="000B20D6">
        <w:rPr>
          <w:rFonts w:ascii="Arial" w:hAnsi="Arial" w:cs="Arial"/>
          <w:b/>
          <w:bCs/>
        </w:rPr>
        <w:t>Year 3: $4,577.76/mo</w:t>
      </w:r>
      <w:r w:rsidRPr="000B20D6">
        <w:rPr>
          <w:rFonts w:ascii="Arial" w:hAnsi="Arial" w:cs="Arial"/>
        </w:rPr>
        <w:t xml:space="preserve">; </w:t>
      </w:r>
      <w:r w:rsidRPr="000B20D6">
        <w:rPr>
          <w:rFonts w:ascii="Arial" w:hAnsi="Arial" w:cs="Arial"/>
          <w:b/>
          <w:bCs/>
        </w:rPr>
        <w:t>Year 4: $4,669.32/mo</w:t>
      </w:r>
      <w:r w:rsidRPr="000B20D6">
        <w:rPr>
          <w:rFonts w:ascii="Arial" w:hAnsi="Arial" w:cs="Arial"/>
        </w:rPr>
        <w:t xml:space="preserve">; </w:t>
      </w:r>
      <w:r w:rsidRPr="000B20D6">
        <w:rPr>
          <w:rFonts w:ascii="Arial" w:hAnsi="Arial" w:cs="Arial"/>
          <w:b/>
          <w:bCs/>
        </w:rPr>
        <w:t>Year 5: $4,762.71/mo</w:t>
      </w:r>
      <w:r w:rsidRPr="000B20D6">
        <w:rPr>
          <w:rFonts w:ascii="Arial" w:hAnsi="Arial" w:cs="Arial"/>
        </w:rPr>
        <w:t xml:space="preserve">. </w:t>
      </w:r>
    </w:p>
    <w:p w14:paraId="77DFC27F" w14:textId="77777777" w:rsidR="000B20D6" w:rsidRPr="000B20D6" w:rsidRDefault="000B20D6" w:rsidP="000B20D6">
      <w:pPr>
        <w:numPr>
          <w:ilvl w:val="1"/>
          <w:numId w:val="3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Option 2 (CPI):</w:t>
      </w:r>
      <w:r w:rsidRPr="000B20D6">
        <w:rPr>
          <w:rFonts w:ascii="Arial" w:hAnsi="Arial" w:cs="Arial"/>
        </w:rPr>
        <w:t xml:space="preserve"> Base Monthly Rent adjusted annually by the change in the </w:t>
      </w:r>
      <w:r w:rsidRPr="000B20D6">
        <w:rPr>
          <w:rFonts w:ascii="Arial" w:hAnsi="Arial" w:cs="Arial"/>
          <w:b/>
          <w:bCs/>
        </w:rPr>
        <w:t>Consumer Price Index for Urban Wage Earners and Clerical Workers (CPI)</w:t>
      </w:r>
      <w:r w:rsidRPr="000B20D6">
        <w:rPr>
          <w:rFonts w:ascii="Arial" w:hAnsi="Arial" w:cs="Arial"/>
        </w:rPr>
        <w:t xml:space="preserve">, Washington, D.C. area, but not less than the prior year's rent. </w:t>
      </w:r>
    </w:p>
    <w:p w14:paraId="5E3571DA" w14:textId="77777777" w:rsidR="000B20D6" w:rsidRPr="000B20D6" w:rsidRDefault="000B20D6" w:rsidP="000B20D6">
      <w:pPr>
        <w:numPr>
          <w:ilvl w:val="1"/>
          <w:numId w:val="3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Escalation Schedule Summary:</w:t>
      </w:r>
      <w:r w:rsidRPr="000B20D6">
        <w:rPr>
          <w:rFonts w:ascii="Arial" w:hAnsi="Arial" w:cs="Arial"/>
        </w:rPr>
        <w:t xml:space="preserve"> (Depends on Option 1 or 2 selection, and subsequent years of Option 1 are missing). </w:t>
      </w:r>
    </w:p>
    <w:p w14:paraId="435DB1CE" w14:textId="77777777" w:rsidR="000B20D6" w:rsidRPr="000B20D6" w:rsidRDefault="000B20D6" w:rsidP="000B20D6">
      <w:pPr>
        <w:numPr>
          <w:ilvl w:val="0"/>
          <w:numId w:val="3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Rent Due Date:</w:t>
      </w:r>
      <w:r w:rsidRPr="000B20D6">
        <w:rPr>
          <w:rFonts w:ascii="Arial" w:hAnsi="Arial" w:cs="Arial"/>
        </w:rPr>
        <w:t xml:space="preserve"> </w:t>
      </w:r>
      <w:r w:rsidRPr="000B20D6">
        <w:rPr>
          <w:rFonts w:ascii="Arial" w:hAnsi="Arial" w:cs="Arial"/>
          <w:b/>
          <w:bCs/>
        </w:rPr>
        <w:t>First day of each calendar month</w:t>
      </w:r>
      <w:r w:rsidRPr="000B20D6">
        <w:rPr>
          <w:rFonts w:ascii="Arial" w:hAnsi="Arial" w:cs="Arial"/>
        </w:rPr>
        <w:t xml:space="preserve"> in advance. </w:t>
      </w:r>
    </w:p>
    <w:p w14:paraId="7C7AFE1B" w14:textId="77777777" w:rsidR="000B20D6" w:rsidRPr="000B20D6" w:rsidRDefault="000B20D6" w:rsidP="000B20D6">
      <w:pPr>
        <w:numPr>
          <w:ilvl w:val="0"/>
          <w:numId w:val="3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Security Deposit Amount &amp; Form:</w:t>
      </w:r>
      <w:r w:rsidRPr="000B20D6">
        <w:rPr>
          <w:rFonts w:ascii="Arial" w:hAnsi="Arial" w:cs="Arial"/>
        </w:rPr>
        <w:t xml:space="preserve"> </w:t>
      </w:r>
      <w:r w:rsidRPr="000B20D6">
        <w:rPr>
          <w:rFonts w:ascii="Arial" w:hAnsi="Arial" w:cs="Arial"/>
          <w:b/>
          <w:bCs/>
        </w:rPr>
        <w:t>$4,400.00</w:t>
      </w:r>
      <w:r w:rsidRPr="000B20D6">
        <w:rPr>
          <w:rFonts w:ascii="Arial" w:hAnsi="Arial" w:cs="Arial"/>
        </w:rPr>
        <w:t xml:space="preserve"> (held by Landlord </w:t>
      </w:r>
      <w:r w:rsidRPr="000B20D6">
        <w:rPr>
          <w:rFonts w:ascii="Arial" w:hAnsi="Arial" w:cs="Arial"/>
          <w:b/>
          <w:bCs/>
        </w:rPr>
        <w:t>without liability for interest</w:t>
      </w:r>
      <w:r w:rsidRPr="000B20D6">
        <w:rPr>
          <w:rFonts w:ascii="Arial" w:hAnsi="Arial" w:cs="Arial"/>
        </w:rPr>
        <w:t xml:space="preserve">). </w:t>
      </w:r>
    </w:p>
    <w:p w14:paraId="15733C96" w14:textId="77777777" w:rsidR="000B20D6" w:rsidRPr="000B20D6" w:rsidRDefault="000B20D6" w:rsidP="000B20D6">
      <w:pPr>
        <w:numPr>
          <w:ilvl w:val="1"/>
          <w:numId w:val="3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Default Increase:</w:t>
      </w:r>
      <w:r w:rsidRPr="000B20D6">
        <w:rPr>
          <w:rFonts w:ascii="Arial" w:hAnsi="Arial" w:cs="Arial"/>
        </w:rPr>
        <w:t xml:space="preserve"> If Tenant defaults more than two (2) times in any 12-month period (cured or not), the Security Deposit automatically increases to the greater of (a) </w:t>
      </w:r>
      <w:r w:rsidRPr="000B20D6">
        <w:rPr>
          <w:rFonts w:ascii="Arial" w:hAnsi="Arial" w:cs="Arial"/>
          <w:b/>
          <w:bCs/>
        </w:rPr>
        <w:t>$8,800.00</w:t>
      </w:r>
      <w:r w:rsidRPr="000B20D6">
        <w:rPr>
          <w:rFonts w:ascii="Arial" w:hAnsi="Arial" w:cs="Arial"/>
        </w:rPr>
        <w:t xml:space="preserve"> (2x original SD) or (b) </w:t>
      </w:r>
      <w:r w:rsidRPr="000B20D6">
        <w:rPr>
          <w:rFonts w:ascii="Arial" w:hAnsi="Arial" w:cs="Arial"/>
          <w:b/>
          <w:bCs/>
        </w:rPr>
        <w:t>2 months’ Rent</w:t>
      </w:r>
      <w:r w:rsidRPr="000B20D6">
        <w:rPr>
          <w:rFonts w:ascii="Arial" w:hAnsi="Arial" w:cs="Arial"/>
        </w:rPr>
        <w:t xml:space="preserve">, payable immediately upon demand. </w:t>
      </w:r>
    </w:p>
    <w:p w14:paraId="00E7F3D4" w14:textId="77777777" w:rsidR="000B20D6" w:rsidRPr="000B20D6" w:rsidRDefault="000B20D6" w:rsidP="000B20D6">
      <w:pPr>
        <w:numPr>
          <w:ilvl w:val="0"/>
          <w:numId w:val="3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Operating Expenses (Opex) Handling:</w:t>
      </w:r>
      <w:r w:rsidRPr="000B20D6">
        <w:rPr>
          <w:rFonts w:ascii="Arial" w:hAnsi="Arial" w:cs="Arial"/>
        </w:rPr>
        <w:t xml:space="preserve"> Tenant pays its </w:t>
      </w:r>
      <w:r w:rsidRPr="000B20D6">
        <w:rPr>
          <w:rFonts w:ascii="Arial" w:hAnsi="Arial" w:cs="Arial"/>
          <w:b/>
          <w:bCs/>
        </w:rPr>
        <w:t>Pro Rata Share</w:t>
      </w:r>
      <w:r w:rsidRPr="000B20D6">
        <w:rPr>
          <w:rFonts w:ascii="Arial" w:hAnsi="Arial" w:cs="Arial"/>
        </w:rPr>
        <w:t xml:space="preserve"> of the </w:t>
      </w:r>
      <w:r w:rsidRPr="000B20D6">
        <w:rPr>
          <w:rFonts w:ascii="Arial" w:hAnsi="Arial" w:cs="Arial"/>
          <w:b/>
          <w:bCs/>
        </w:rPr>
        <w:t>increase</w:t>
      </w:r>
      <w:r w:rsidRPr="000B20D6">
        <w:rPr>
          <w:rFonts w:ascii="Arial" w:hAnsi="Arial" w:cs="Arial"/>
        </w:rPr>
        <w:t xml:space="preserve"> in Operating Expenses (including Real Estate Taxes) over the </w:t>
      </w:r>
      <w:r w:rsidRPr="000B20D6">
        <w:rPr>
          <w:rFonts w:ascii="Arial" w:hAnsi="Arial" w:cs="Arial"/>
          <w:b/>
          <w:bCs/>
        </w:rPr>
        <w:t>Base Year</w:t>
      </w:r>
      <w:r w:rsidRPr="000B20D6">
        <w:rPr>
          <w:rFonts w:ascii="Arial" w:hAnsi="Arial" w:cs="Arial"/>
        </w:rPr>
        <w:t xml:space="preserve"> amount. </w:t>
      </w:r>
    </w:p>
    <w:p w14:paraId="5D81BB5E" w14:textId="77777777" w:rsidR="000B20D6" w:rsidRPr="000B20D6" w:rsidRDefault="000B20D6" w:rsidP="000B20D6">
      <w:pPr>
        <w:numPr>
          <w:ilvl w:val="0"/>
          <w:numId w:val="3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Expense Stop/Base Year:</w:t>
      </w:r>
      <w:r w:rsidRPr="000B20D6">
        <w:rPr>
          <w:rFonts w:ascii="Arial" w:hAnsi="Arial" w:cs="Arial"/>
        </w:rPr>
        <w:t xml:space="preserve"> </w:t>
      </w:r>
      <w:r w:rsidRPr="000B20D6">
        <w:rPr>
          <w:rFonts w:ascii="Arial" w:hAnsi="Arial" w:cs="Arial"/>
          <w:b/>
          <w:bCs/>
        </w:rPr>
        <w:t>Base Year</w:t>
      </w:r>
      <w:r w:rsidRPr="000B20D6">
        <w:rPr>
          <w:rFonts w:ascii="Arial" w:hAnsi="Arial" w:cs="Arial"/>
        </w:rPr>
        <w:t xml:space="preserve"> is the calendar year </w:t>
      </w:r>
      <w:r w:rsidRPr="000B20D6">
        <w:rPr>
          <w:rFonts w:ascii="Arial" w:hAnsi="Arial" w:cs="Arial"/>
          <w:b/>
          <w:bCs/>
        </w:rPr>
        <w:t>_____</w:t>
      </w:r>
      <w:r w:rsidRPr="000B20D6">
        <w:rPr>
          <w:rFonts w:ascii="Arial" w:hAnsi="Arial" w:cs="Arial"/>
        </w:rPr>
        <w:t xml:space="preserve"> (missing data). </w:t>
      </w:r>
    </w:p>
    <w:p w14:paraId="54FDFD8F" w14:textId="77777777" w:rsidR="000B20D6" w:rsidRPr="000B20D6" w:rsidRDefault="000B20D6" w:rsidP="000B20D6">
      <w:pPr>
        <w:numPr>
          <w:ilvl w:val="0"/>
          <w:numId w:val="3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lastRenderedPageBreak/>
        <w:t>Utilities Responsibility:</w:t>
      </w:r>
      <w:r w:rsidRPr="000B20D6">
        <w:rPr>
          <w:rFonts w:ascii="Arial" w:hAnsi="Arial" w:cs="Arial"/>
        </w:rPr>
        <w:t xml:space="preserve"> </w:t>
      </w:r>
      <w:r w:rsidRPr="000B20D6">
        <w:rPr>
          <w:rFonts w:ascii="Arial" w:hAnsi="Arial" w:cs="Arial"/>
          <w:b/>
          <w:bCs/>
        </w:rPr>
        <w:t>Tenant</w:t>
      </w:r>
      <w:r w:rsidRPr="000B20D6">
        <w:rPr>
          <w:rFonts w:ascii="Arial" w:hAnsi="Arial" w:cs="Arial"/>
        </w:rPr>
        <w:t xml:space="preserve"> shall timely pay the </w:t>
      </w:r>
      <w:r w:rsidRPr="000B20D6">
        <w:rPr>
          <w:rFonts w:ascii="Arial" w:hAnsi="Arial" w:cs="Arial"/>
          <w:b/>
          <w:bCs/>
        </w:rPr>
        <w:t>full cost of all utilities</w:t>
      </w:r>
      <w:r w:rsidRPr="000B20D6">
        <w:rPr>
          <w:rFonts w:ascii="Arial" w:hAnsi="Arial" w:cs="Arial"/>
        </w:rPr>
        <w:t xml:space="preserve"> (electricity, water, sewer, refuse collection, telecommunications, etc.) attributable to the Premises. Landlord is not responsible for payment of utilities or services. Tenant pays a pro rata share of any utilities Landlord pays for administrative convenience. </w:t>
      </w:r>
    </w:p>
    <w:p w14:paraId="2EF53848" w14:textId="77777777" w:rsidR="000B20D6" w:rsidRPr="000B20D6" w:rsidRDefault="000B20D6" w:rsidP="000B20D6">
      <w:pPr>
        <w:numPr>
          <w:ilvl w:val="0"/>
          <w:numId w:val="3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Parking Rights (Spaces) &amp; Cost:</w:t>
      </w:r>
      <w:r w:rsidRPr="000B20D6">
        <w:rPr>
          <w:rFonts w:ascii="Arial" w:hAnsi="Arial" w:cs="Arial"/>
        </w:rPr>
        <w:t xml:space="preserve"> Tenant has the right to use the </w:t>
      </w:r>
      <w:r w:rsidRPr="000B20D6">
        <w:rPr>
          <w:rFonts w:ascii="Arial" w:hAnsi="Arial" w:cs="Arial"/>
          <w:b/>
          <w:bCs/>
        </w:rPr>
        <w:t>exterior lighted parking areas</w:t>
      </w:r>
      <w:r w:rsidRPr="000B20D6">
        <w:rPr>
          <w:rFonts w:ascii="Arial" w:hAnsi="Arial" w:cs="Arial"/>
        </w:rPr>
        <w:t xml:space="preserve"> in the Common Area in common with other tenants. Parking cost is included in </w:t>
      </w:r>
      <w:r w:rsidRPr="000B20D6">
        <w:rPr>
          <w:rFonts w:ascii="Arial" w:hAnsi="Arial" w:cs="Arial"/>
          <w:b/>
          <w:bCs/>
        </w:rPr>
        <w:t>Operating Expenses</w:t>
      </w:r>
      <w:r w:rsidRPr="000B20D6">
        <w:rPr>
          <w:rFonts w:ascii="Arial" w:hAnsi="Arial" w:cs="Arial"/>
        </w:rPr>
        <w:t xml:space="preserve">. </w:t>
      </w:r>
    </w:p>
    <w:p w14:paraId="107CFA20" w14:textId="77777777" w:rsidR="000B20D6" w:rsidRPr="000B20D6" w:rsidRDefault="000B20D6" w:rsidP="000B20D6">
      <w:pPr>
        <w:rPr>
          <w:rFonts w:ascii="Arial" w:hAnsi="Arial" w:cs="Arial"/>
        </w:rPr>
      </w:pPr>
      <w:r w:rsidRPr="000B20D6">
        <w:rPr>
          <w:rFonts w:ascii="Arial" w:hAnsi="Arial" w:cs="Arial"/>
        </w:rPr>
        <w:pict w14:anchorId="549EC8A0">
          <v:rect id="_x0000_i1069" style="width:0;height:1.5pt" o:hralign="center" o:hrstd="t" o:hr="t" fillcolor="#a0a0a0" stroked="f"/>
        </w:pict>
      </w:r>
    </w:p>
    <w:p w14:paraId="25945A8B" w14:textId="77777777" w:rsidR="000B20D6" w:rsidRPr="000B20D6" w:rsidRDefault="000B20D6" w:rsidP="000B20D6">
      <w:pPr>
        <w:rPr>
          <w:rFonts w:ascii="Arial" w:hAnsi="Arial" w:cs="Arial"/>
          <w:b/>
          <w:bCs/>
        </w:rPr>
      </w:pPr>
      <w:r w:rsidRPr="000B20D6">
        <w:rPr>
          <w:rFonts w:ascii="Arial" w:hAnsi="Arial" w:cs="Arial"/>
          <w:b/>
          <w:bCs/>
        </w:rPr>
        <w:t>IV. Options and Rights</w:t>
      </w:r>
    </w:p>
    <w:p w14:paraId="476253D2" w14:textId="77777777" w:rsidR="000B20D6" w:rsidRPr="000B20D6" w:rsidRDefault="000B20D6" w:rsidP="000B20D6">
      <w:pPr>
        <w:numPr>
          <w:ilvl w:val="0"/>
          <w:numId w:val="4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Renewal Option(s):</w:t>
      </w:r>
      <w:r w:rsidRPr="000B20D6">
        <w:rPr>
          <w:rFonts w:ascii="Arial" w:hAnsi="Arial" w:cs="Arial"/>
        </w:rPr>
        <w:t xml:space="preserve"> Yes. Tenant has the option to renew </w:t>
      </w:r>
      <w:proofErr w:type="gramStart"/>
      <w:r w:rsidRPr="000B20D6">
        <w:rPr>
          <w:rFonts w:ascii="Arial" w:hAnsi="Arial" w:cs="Arial"/>
        </w:rPr>
        <w:t xml:space="preserve">for </w:t>
      </w:r>
      <w:r w:rsidRPr="000B20D6">
        <w:rPr>
          <w:rFonts w:ascii="Arial" w:hAnsi="Arial" w:cs="Arial"/>
          <w:b/>
          <w:bCs/>
        </w:rPr>
        <w:t>__</w:t>
      </w:r>
      <w:proofErr w:type="gramEnd"/>
      <w:r w:rsidRPr="000B20D6">
        <w:rPr>
          <w:rFonts w:ascii="Arial" w:hAnsi="Arial" w:cs="Arial"/>
          <w:b/>
          <w:bCs/>
        </w:rPr>
        <w:t>____ successive period(s)</w:t>
      </w:r>
      <w:r w:rsidRPr="000B20D6">
        <w:rPr>
          <w:rFonts w:ascii="Arial" w:hAnsi="Arial" w:cs="Arial"/>
        </w:rPr>
        <w:t xml:space="preserve"> of </w:t>
      </w:r>
      <w:r w:rsidRPr="000B20D6">
        <w:rPr>
          <w:rFonts w:ascii="Arial" w:hAnsi="Arial" w:cs="Arial"/>
          <w:b/>
          <w:bCs/>
        </w:rPr>
        <w:t>______ years each</w:t>
      </w:r>
      <w:r w:rsidRPr="000B20D6">
        <w:rPr>
          <w:rFonts w:ascii="Arial" w:hAnsi="Arial" w:cs="Arial"/>
        </w:rPr>
        <w:t xml:space="preserve"> (data missing from Addendum 1). </w:t>
      </w:r>
    </w:p>
    <w:p w14:paraId="22368A83" w14:textId="77777777" w:rsidR="000B20D6" w:rsidRPr="000B20D6" w:rsidRDefault="000B20D6" w:rsidP="000B20D6">
      <w:pPr>
        <w:numPr>
          <w:ilvl w:val="1"/>
          <w:numId w:val="4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Renewal Term Rent:</w:t>
      </w:r>
      <w:r w:rsidRPr="000B20D6">
        <w:rPr>
          <w:rFonts w:ascii="Arial" w:hAnsi="Arial" w:cs="Arial"/>
        </w:rPr>
        <w:t xml:space="preserve"> Subject to </w:t>
      </w:r>
      <w:r w:rsidRPr="000B20D6">
        <w:rPr>
          <w:rFonts w:ascii="Arial" w:hAnsi="Arial" w:cs="Arial"/>
          <w:b/>
          <w:bCs/>
        </w:rPr>
        <w:t>renegotiation</w:t>
      </w:r>
      <w:r w:rsidRPr="000B20D6">
        <w:rPr>
          <w:rFonts w:ascii="Arial" w:hAnsi="Arial" w:cs="Arial"/>
        </w:rPr>
        <w:t xml:space="preserve"> between Landlord and Tenant. </w:t>
      </w:r>
    </w:p>
    <w:p w14:paraId="216C9AA9" w14:textId="77777777" w:rsidR="000B20D6" w:rsidRPr="000B20D6" w:rsidRDefault="000B20D6" w:rsidP="000B20D6">
      <w:pPr>
        <w:numPr>
          <w:ilvl w:val="1"/>
          <w:numId w:val="4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Renewal Notice Deadline:</w:t>
      </w:r>
      <w:r w:rsidRPr="000B20D6">
        <w:rPr>
          <w:rFonts w:ascii="Arial" w:hAnsi="Arial" w:cs="Arial"/>
        </w:rPr>
        <w:t xml:space="preserve"> At least </w:t>
      </w:r>
      <w:r w:rsidRPr="000B20D6">
        <w:rPr>
          <w:rFonts w:ascii="Arial" w:hAnsi="Arial" w:cs="Arial"/>
          <w:b/>
          <w:bCs/>
        </w:rPr>
        <w:t>six (6) months</w:t>
      </w:r>
      <w:r w:rsidRPr="000B20D6">
        <w:rPr>
          <w:rFonts w:ascii="Arial" w:hAnsi="Arial" w:cs="Arial"/>
        </w:rPr>
        <w:t xml:space="preserve"> prior to the expiration of the original or renewal term. </w:t>
      </w:r>
    </w:p>
    <w:p w14:paraId="5E75FB6B" w14:textId="77777777" w:rsidR="000B20D6" w:rsidRPr="000B20D6" w:rsidRDefault="000B20D6" w:rsidP="000B20D6">
      <w:pPr>
        <w:numPr>
          <w:ilvl w:val="0"/>
          <w:numId w:val="4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Expansion Option (Right of First Offer/Refusal):</w:t>
      </w:r>
      <w:r w:rsidRPr="000B20D6">
        <w:rPr>
          <w:rFonts w:ascii="Arial" w:hAnsi="Arial" w:cs="Arial"/>
        </w:rPr>
        <w:t xml:space="preserve"> </w:t>
      </w:r>
      <w:r w:rsidRPr="000B20D6">
        <w:rPr>
          <w:rFonts w:ascii="Arial" w:hAnsi="Arial" w:cs="Arial"/>
          <w:b/>
          <w:bCs/>
        </w:rPr>
        <w:t>None</w:t>
      </w:r>
      <w:r w:rsidRPr="000B20D6">
        <w:rPr>
          <w:rFonts w:ascii="Arial" w:hAnsi="Arial" w:cs="Arial"/>
        </w:rPr>
        <w:t xml:space="preserve"> specified in the provided text.</w:t>
      </w:r>
    </w:p>
    <w:p w14:paraId="6F3B1049" w14:textId="77777777" w:rsidR="000B20D6" w:rsidRPr="000B20D6" w:rsidRDefault="000B20D6" w:rsidP="000B20D6">
      <w:pPr>
        <w:numPr>
          <w:ilvl w:val="0"/>
          <w:numId w:val="4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Termination Option (Early Exit):</w:t>
      </w:r>
      <w:r w:rsidRPr="000B20D6">
        <w:rPr>
          <w:rFonts w:ascii="Arial" w:hAnsi="Arial" w:cs="Arial"/>
        </w:rPr>
        <w:t xml:space="preserve"> </w:t>
      </w:r>
      <w:r w:rsidRPr="000B20D6">
        <w:rPr>
          <w:rFonts w:ascii="Arial" w:hAnsi="Arial" w:cs="Arial"/>
          <w:b/>
          <w:bCs/>
        </w:rPr>
        <w:t>None</w:t>
      </w:r>
      <w:r w:rsidRPr="000B20D6">
        <w:rPr>
          <w:rFonts w:ascii="Arial" w:hAnsi="Arial" w:cs="Arial"/>
        </w:rPr>
        <w:t xml:space="preserve"> specified for the Tenant. Landlord may terminate in the event of </w:t>
      </w:r>
      <w:r w:rsidRPr="000B20D6">
        <w:rPr>
          <w:rFonts w:ascii="Arial" w:hAnsi="Arial" w:cs="Arial"/>
          <w:b/>
          <w:bCs/>
        </w:rPr>
        <w:t>casualty/damage to the Center</w:t>
      </w:r>
      <w:r w:rsidRPr="000B20D6">
        <w:rPr>
          <w:rFonts w:ascii="Arial" w:hAnsi="Arial" w:cs="Arial"/>
        </w:rPr>
        <w:t xml:space="preserve"> (within 60 days of casualty, providing 30 days notice to Tenant). </w:t>
      </w:r>
    </w:p>
    <w:p w14:paraId="47ECA73F" w14:textId="77777777" w:rsidR="000B20D6" w:rsidRPr="000B20D6" w:rsidRDefault="000B20D6" w:rsidP="000B20D6">
      <w:pPr>
        <w:numPr>
          <w:ilvl w:val="0"/>
          <w:numId w:val="4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Purchase Option:</w:t>
      </w:r>
      <w:r w:rsidRPr="000B20D6">
        <w:rPr>
          <w:rFonts w:ascii="Arial" w:hAnsi="Arial" w:cs="Arial"/>
        </w:rPr>
        <w:t xml:space="preserve"> </w:t>
      </w:r>
      <w:r w:rsidRPr="000B20D6">
        <w:rPr>
          <w:rFonts w:ascii="Arial" w:hAnsi="Arial" w:cs="Arial"/>
          <w:b/>
          <w:bCs/>
        </w:rPr>
        <w:t>None</w:t>
      </w:r>
      <w:r w:rsidRPr="000B20D6">
        <w:rPr>
          <w:rFonts w:ascii="Arial" w:hAnsi="Arial" w:cs="Arial"/>
        </w:rPr>
        <w:t xml:space="preserve"> specified in the provided text.</w:t>
      </w:r>
    </w:p>
    <w:p w14:paraId="5CD8F6EC" w14:textId="77777777" w:rsidR="000B20D6" w:rsidRPr="000B20D6" w:rsidRDefault="000B20D6" w:rsidP="000B20D6">
      <w:pPr>
        <w:rPr>
          <w:rFonts w:ascii="Arial" w:hAnsi="Arial" w:cs="Arial"/>
        </w:rPr>
      </w:pPr>
      <w:r w:rsidRPr="000B20D6">
        <w:rPr>
          <w:rFonts w:ascii="Arial" w:hAnsi="Arial" w:cs="Arial"/>
        </w:rPr>
        <w:pict w14:anchorId="6A838C5F">
          <v:rect id="_x0000_i1070" style="width:0;height:1.5pt" o:hralign="center" o:hrstd="t" o:hr="t" fillcolor="#a0a0a0" stroked="f"/>
        </w:pict>
      </w:r>
    </w:p>
    <w:p w14:paraId="0A85B02D" w14:textId="77777777" w:rsidR="000B20D6" w:rsidRPr="000B20D6" w:rsidRDefault="000B20D6" w:rsidP="000B20D6">
      <w:pPr>
        <w:rPr>
          <w:rFonts w:ascii="Arial" w:hAnsi="Arial" w:cs="Arial"/>
          <w:b/>
          <w:bCs/>
        </w:rPr>
      </w:pPr>
      <w:r w:rsidRPr="000B20D6">
        <w:rPr>
          <w:rFonts w:ascii="Arial" w:hAnsi="Arial" w:cs="Arial"/>
          <w:b/>
          <w:bCs/>
        </w:rPr>
        <w:t>V. Premises Use and Maintenance</w:t>
      </w:r>
    </w:p>
    <w:p w14:paraId="45C46C2A" w14:textId="77777777" w:rsidR="000B20D6" w:rsidRPr="000B20D6" w:rsidRDefault="000B20D6" w:rsidP="000B20D6">
      <w:pPr>
        <w:numPr>
          <w:ilvl w:val="0"/>
          <w:numId w:val="5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Permitted Use of Premises:</w:t>
      </w:r>
      <w:r w:rsidRPr="000B20D6">
        <w:rPr>
          <w:rFonts w:ascii="Arial" w:hAnsi="Arial" w:cs="Arial"/>
        </w:rPr>
        <w:t xml:space="preserve"> As and for a </w:t>
      </w:r>
      <w:r w:rsidRPr="000B20D6">
        <w:rPr>
          <w:rFonts w:ascii="Arial" w:hAnsi="Arial" w:cs="Arial"/>
          <w:b/>
          <w:bCs/>
        </w:rPr>
        <w:t>day care center</w:t>
      </w:r>
      <w:r w:rsidRPr="000B20D6">
        <w:rPr>
          <w:rFonts w:ascii="Arial" w:hAnsi="Arial" w:cs="Arial"/>
        </w:rPr>
        <w:t xml:space="preserve"> and for no other purpose without Landlord's express written permission. </w:t>
      </w:r>
    </w:p>
    <w:p w14:paraId="1B765B7B" w14:textId="77777777" w:rsidR="000B20D6" w:rsidRPr="000B20D6" w:rsidRDefault="000B20D6" w:rsidP="000B20D6">
      <w:pPr>
        <w:numPr>
          <w:ilvl w:val="0"/>
          <w:numId w:val="5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Landlord Maintenance Responsibilities:</w:t>
      </w:r>
    </w:p>
    <w:p w14:paraId="26A03775" w14:textId="77777777" w:rsidR="000B20D6" w:rsidRPr="000B20D6" w:rsidRDefault="000B20D6" w:rsidP="000B20D6">
      <w:pPr>
        <w:numPr>
          <w:ilvl w:val="1"/>
          <w:numId w:val="5"/>
        </w:numPr>
        <w:rPr>
          <w:rFonts w:ascii="Arial" w:hAnsi="Arial" w:cs="Arial"/>
        </w:rPr>
      </w:pPr>
      <w:r w:rsidRPr="000B20D6">
        <w:rPr>
          <w:rFonts w:ascii="Arial" w:hAnsi="Arial" w:cs="Arial"/>
        </w:rPr>
        <w:t xml:space="preserve">Maintain, repair, and/or replace the </w:t>
      </w:r>
      <w:r w:rsidRPr="000B20D6">
        <w:rPr>
          <w:rFonts w:ascii="Arial" w:hAnsi="Arial" w:cs="Arial"/>
          <w:b/>
          <w:bCs/>
        </w:rPr>
        <w:t>HVAC system</w:t>
      </w:r>
      <w:r w:rsidRPr="000B20D6">
        <w:rPr>
          <w:rFonts w:ascii="Arial" w:hAnsi="Arial" w:cs="Arial"/>
        </w:rPr>
        <w:t xml:space="preserve"> to the Premises. </w:t>
      </w:r>
    </w:p>
    <w:p w14:paraId="6B7C38B3" w14:textId="77777777" w:rsidR="000B20D6" w:rsidRPr="000B20D6" w:rsidRDefault="000B20D6" w:rsidP="000B20D6">
      <w:pPr>
        <w:numPr>
          <w:ilvl w:val="1"/>
          <w:numId w:val="5"/>
        </w:numPr>
        <w:rPr>
          <w:rFonts w:ascii="Arial" w:hAnsi="Arial" w:cs="Arial"/>
        </w:rPr>
      </w:pPr>
      <w:r w:rsidRPr="000B20D6">
        <w:rPr>
          <w:rFonts w:ascii="Arial" w:hAnsi="Arial" w:cs="Arial"/>
        </w:rPr>
        <w:t xml:space="preserve">Maintain and repair the </w:t>
      </w:r>
      <w:r w:rsidRPr="000B20D6">
        <w:rPr>
          <w:rFonts w:ascii="Arial" w:hAnsi="Arial" w:cs="Arial"/>
          <w:b/>
          <w:bCs/>
        </w:rPr>
        <w:t>roof, exterior walls, plumbing and electrical lines serving the building, and structural integrity</w:t>
      </w:r>
      <w:r w:rsidRPr="000B20D6">
        <w:rPr>
          <w:rFonts w:ascii="Arial" w:hAnsi="Arial" w:cs="Arial"/>
        </w:rPr>
        <w:t xml:space="preserve"> of the building. (Costs included in Operating Expenses). </w:t>
      </w:r>
    </w:p>
    <w:p w14:paraId="179829E2" w14:textId="77777777" w:rsidR="000B20D6" w:rsidRPr="000B20D6" w:rsidRDefault="000B20D6" w:rsidP="000B20D6">
      <w:pPr>
        <w:numPr>
          <w:ilvl w:val="1"/>
          <w:numId w:val="5"/>
        </w:numPr>
        <w:rPr>
          <w:rFonts w:ascii="Arial" w:hAnsi="Arial" w:cs="Arial"/>
        </w:rPr>
      </w:pPr>
      <w:r w:rsidRPr="000B20D6">
        <w:rPr>
          <w:rFonts w:ascii="Arial" w:hAnsi="Arial" w:cs="Arial"/>
        </w:rPr>
        <w:lastRenderedPageBreak/>
        <w:t xml:space="preserve">Maintain and repair the Center's </w:t>
      </w:r>
      <w:r w:rsidRPr="000B20D6">
        <w:rPr>
          <w:rFonts w:ascii="Arial" w:hAnsi="Arial" w:cs="Arial"/>
          <w:b/>
          <w:bCs/>
        </w:rPr>
        <w:t>Common Areas</w:t>
      </w:r>
      <w:r w:rsidRPr="000B20D6">
        <w:rPr>
          <w:rFonts w:ascii="Arial" w:hAnsi="Arial" w:cs="Arial"/>
        </w:rPr>
        <w:t xml:space="preserve"> (costs included in Operating Expenses). </w:t>
      </w:r>
    </w:p>
    <w:p w14:paraId="438B8A82" w14:textId="77777777" w:rsidR="000B20D6" w:rsidRPr="000B20D6" w:rsidRDefault="000B20D6" w:rsidP="000B20D6">
      <w:pPr>
        <w:numPr>
          <w:ilvl w:val="1"/>
          <w:numId w:val="5"/>
        </w:numPr>
        <w:rPr>
          <w:rFonts w:ascii="Arial" w:hAnsi="Arial" w:cs="Arial"/>
        </w:rPr>
      </w:pPr>
      <w:r w:rsidRPr="000B20D6">
        <w:rPr>
          <w:rFonts w:ascii="Arial" w:hAnsi="Arial" w:cs="Arial"/>
        </w:rPr>
        <w:t xml:space="preserve">Provide certain </w:t>
      </w:r>
      <w:r w:rsidRPr="000B20D6">
        <w:rPr>
          <w:rFonts w:ascii="Arial" w:hAnsi="Arial" w:cs="Arial"/>
          <w:b/>
          <w:bCs/>
        </w:rPr>
        <w:t>janitorial services</w:t>
      </w:r>
      <w:r w:rsidRPr="000B20D6">
        <w:rPr>
          <w:rFonts w:ascii="Arial" w:hAnsi="Arial" w:cs="Arial"/>
        </w:rPr>
        <w:t xml:space="preserve"> to the </w:t>
      </w:r>
      <w:r w:rsidRPr="000B20D6">
        <w:rPr>
          <w:rFonts w:ascii="Arial" w:hAnsi="Arial" w:cs="Arial"/>
          <w:b/>
          <w:bCs/>
        </w:rPr>
        <w:t>Premises</w:t>
      </w:r>
      <w:r w:rsidRPr="000B20D6">
        <w:rPr>
          <w:rFonts w:ascii="Arial" w:hAnsi="Arial" w:cs="Arial"/>
        </w:rPr>
        <w:t xml:space="preserve"> (daily except Sat/Sun/Holidays: sweep/vacuum floors, dust furniture, empty wastebaskets, wash toilet room fixtures/floors). </w:t>
      </w:r>
    </w:p>
    <w:p w14:paraId="5B4D7B09" w14:textId="77777777" w:rsidR="000B20D6" w:rsidRPr="000B20D6" w:rsidRDefault="000B20D6" w:rsidP="000B20D6">
      <w:pPr>
        <w:numPr>
          <w:ilvl w:val="0"/>
          <w:numId w:val="5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Tenant Maintenance Responsibilities:</w:t>
      </w:r>
    </w:p>
    <w:p w14:paraId="4675F1FE" w14:textId="77777777" w:rsidR="000B20D6" w:rsidRPr="000B20D6" w:rsidRDefault="000B20D6" w:rsidP="000B20D6">
      <w:pPr>
        <w:numPr>
          <w:ilvl w:val="1"/>
          <w:numId w:val="5"/>
        </w:numPr>
        <w:rPr>
          <w:rFonts w:ascii="Arial" w:hAnsi="Arial" w:cs="Arial"/>
        </w:rPr>
      </w:pPr>
      <w:r w:rsidRPr="000B20D6">
        <w:rPr>
          <w:rFonts w:ascii="Arial" w:hAnsi="Arial" w:cs="Arial"/>
        </w:rPr>
        <w:t xml:space="preserve">Perform </w:t>
      </w:r>
      <w:r w:rsidRPr="000B20D6">
        <w:rPr>
          <w:rFonts w:ascii="Arial" w:hAnsi="Arial" w:cs="Arial"/>
          <w:b/>
          <w:bCs/>
        </w:rPr>
        <w:t>all maintenance and repairs to the Premises</w:t>
      </w:r>
      <w:r w:rsidRPr="000B20D6">
        <w:rPr>
          <w:rFonts w:ascii="Arial" w:hAnsi="Arial" w:cs="Arial"/>
        </w:rPr>
        <w:t xml:space="preserve"> (including electrical, plumbing, fire code required equipment, windows, blinds, and doors). </w:t>
      </w:r>
    </w:p>
    <w:p w14:paraId="35D1826D" w14:textId="77777777" w:rsidR="000B20D6" w:rsidRPr="000B20D6" w:rsidRDefault="000B20D6" w:rsidP="000B20D6">
      <w:pPr>
        <w:numPr>
          <w:ilvl w:val="1"/>
          <w:numId w:val="5"/>
        </w:numPr>
        <w:rPr>
          <w:rFonts w:ascii="Arial" w:hAnsi="Arial" w:cs="Arial"/>
        </w:rPr>
      </w:pPr>
      <w:r w:rsidRPr="000B20D6">
        <w:rPr>
          <w:rFonts w:ascii="Arial" w:hAnsi="Arial" w:cs="Arial"/>
        </w:rPr>
        <w:t xml:space="preserve">Responsible for repairs to the </w:t>
      </w:r>
      <w:r w:rsidRPr="000B20D6">
        <w:rPr>
          <w:rFonts w:ascii="Arial" w:hAnsi="Arial" w:cs="Arial"/>
          <w:b/>
          <w:bCs/>
        </w:rPr>
        <w:t>Common Area</w:t>
      </w:r>
      <w:r w:rsidRPr="000B20D6">
        <w:rPr>
          <w:rFonts w:ascii="Arial" w:hAnsi="Arial" w:cs="Arial"/>
        </w:rPr>
        <w:t xml:space="preserve"> necessitated by the </w:t>
      </w:r>
      <w:r w:rsidRPr="000B20D6">
        <w:rPr>
          <w:rFonts w:ascii="Arial" w:hAnsi="Arial" w:cs="Arial"/>
          <w:b/>
          <w:bCs/>
        </w:rPr>
        <w:t>negligence</w:t>
      </w:r>
      <w:r w:rsidRPr="000B20D6">
        <w:rPr>
          <w:rFonts w:ascii="Arial" w:hAnsi="Arial" w:cs="Arial"/>
        </w:rPr>
        <w:t xml:space="preserve"> of Tenant/its agents/etc. </w:t>
      </w:r>
    </w:p>
    <w:p w14:paraId="418571AE" w14:textId="77777777" w:rsidR="000B20D6" w:rsidRPr="000B20D6" w:rsidRDefault="000B20D6" w:rsidP="000B20D6">
      <w:pPr>
        <w:numPr>
          <w:ilvl w:val="0"/>
          <w:numId w:val="5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Hours of Operation/Access:</w:t>
      </w:r>
      <w:r w:rsidRPr="000B20D6">
        <w:rPr>
          <w:rFonts w:ascii="Arial" w:hAnsi="Arial" w:cs="Arial"/>
        </w:rPr>
        <w:t xml:space="preserve"> Landlord has the right to </w:t>
      </w:r>
      <w:r w:rsidRPr="000B20D6">
        <w:rPr>
          <w:rFonts w:ascii="Arial" w:hAnsi="Arial" w:cs="Arial"/>
          <w:b/>
          <w:bCs/>
        </w:rPr>
        <w:t>access</w:t>
      </w:r>
      <w:r w:rsidRPr="000B20D6">
        <w:rPr>
          <w:rFonts w:ascii="Arial" w:hAnsi="Arial" w:cs="Arial"/>
        </w:rPr>
        <w:t xml:space="preserve"> the Premises at </w:t>
      </w:r>
      <w:r w:rsidRPr="000B20D6">
        <w:rPr>
          <w:rFonts w:ascii="Arial" w:hAnsi="Arial" w:cs="Arial"/>
          <w:b/>
          <w:bCs/>
        </w:rPr>
        <w:t>all reasonable times</w:t>
      </w:r>
      <w:r w:rsidRPr="000B20D6">
        <w:rPr>
          <w:rFonts w:ascii="Arial" w:hAnsi="Arial" w:cs="Arial"/>
        </w:rPr>
        <w:t xml:space="preserve"> for inspection and repairs/alterations. </w:t>
      </w:r>
    </w:p>
    <w:p w14:paraId="3766F122" w14:textId="77777777" w:rsidR="000B20D6" w:rsidRPr="000B20D6" w:rsidRDefault="000B20D6" w:rsidP="000B20D6">
      <w:pPr>
        <w:numPr>
          <w:ilvl w:val="0"/>
          <w:numId w:val="5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Alterations Clause Summary:</w:t>
      </w:r>
      <w:r w:rsidRPr="000B20D6">
        <w:rPr>
          <w:rFonts w:ascii="Arial" w:hAnsi="Arial" w:cs="Arial"/>
        </w:rPr>
        <w:t xml:space="preserve"> No </w:t>
      </w:r>
      <w:r w:rsidRPr="000B20D6">
        <w:rPr>
          <w:rFonts w:ascii="Arial" w:hAnsi="Arial" w:cs="Arial"/>
          <w:b/>
          <w:bCs/>
        </w:rPr>
        <w:t>Alterations</w:t>
      </w:r>
      <w:r w:rsidRPr="000B20D6">
        <w:rPr>
          <w:rFonts w:ascii="Arial" w:hAnsi="Arial" w:cs="Arial"/>
        </w:rPr>
        <w:t xml:space="preserve"> (including painting, wallpapering, carpeting, or securing fixtures/equipment) without Landlord's </w:t>
      </w:r>
      <w:r w:rsidRPr="000B20D6">
        <w:rPr>
          <w:rFonts w:ascii="Arial" w:hAnsi="Arial" w:cs="Arial"/>
          <w:b/>
          <w:bCs/>
        </w:rPr>
        <w:t>prior written consent</w:t>
      </w:r>
      <w:r w:rsidRPr="000B20D6">
        <w:rPr>
          <w:rFonts w:ascii="Arial" w:hAnsi="Arial" w:cs="Arial"/>
        </w:rPr>
        <w:t xml:space="preserve">. Alterations become Landlord's property, </w:t>
      </w:r>
      <w:r w:rsidRPr="000B20D6">
        <w:rPr>
          <w:rFonts w:ascii="Arial" w:hAnsi="Arial" w:cs="Arial"/>
          <w:b/>
          <w:bCs/>
        </w:rPr>
        <w:t>unless</w:t>
      </w:r>
      <w:r w:rsidRPr="000B20D6">
        <w:rPr>
          <w:rFonts w:ascii="Arial" w:hAnsi="Arial" w:cs="Arial"/>
        </w:rPr>
        <w:t xml:space="preserve"> Landlord requires Tenant to remove them and restore the Premises. </w:t>
      </w:r>
    </w:p>
    <w:p w14:paraId="033D85CA" w14:textId="77777777" w:rsidR="000B20D6" w:rsidRPr="000B20D6" w:rsidRDefault="000B20D6" w:rsidP="000B20D6">
      <w:pPr>
        <w:numPr>
          <w:ilvl w:val="0"/>
          <w:numId w:val="5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Signage Rights:</w:t>
      </w:r>
      <w:r w:rsidRPr="000B20D6">
        <w:rPr>
          <w:rFonts w:ascii="Arial" w:hAnsi="Arial" w:cs="Arial"/>
        </w:rPr>
        <w:t xml:space="preserve"> No Sign, advertisement, or poster (including neon signs) on the exterior or interior (if visible from outside) without </w:t>
      </w:r>
      <w:r w:rsidRPr="000B20D6">
        <w:rPr>
          <w:rFonts w:ascii="Arial" w:hAnsi="Arial" w:cs="Arial"/>
          <w:b/>
          <w:bCs/>
        </w:rPr>
        <w:t>Landlord's prior written approval</w:t>
      </w:r>
      <w:r w:rsidRPr="000B20D6">
        <w:rPr>
          <w:rFonts w:ascii="Arial" w:hAnsi="Arial" w:cs="Arial"/>
        </w:rPr>
        <w:t xml:space="preserve">. Landlord will include Tenant on any </w:t>
      </w:r>
      <w:r w:rsidRPr="000B20D6">
        <w:rPr>
          <w:rFonts w:ascii="Arial" w:hAnsi="Arial" w:cs="Arial"/>
          <w:b/>
          <w:bCs/>
        </w:rPr>
        <w:t>building directories</w:t>
      </w:r>
      <w:r w:rsidRPr="000B20D6">
        <w:rPr>
          <w:rFonts w:ascii="Arial" w:hAnsi="Arial" w:cs="Arial"/>
        </w:rPr>
        <w:t xml:space="preserve"> at its cost. </w:t>
      </w:r>
    </w:p>
    <w:p w14:paraId="6A424117" w14:textId="77777777" w:rsidR="000B20D6" w:rsidRPr="000B20D6" w:rsidRDefault="000B20D6" w:rsidP="000B20D6">
      <w:pPr>
        <w:rPr>
          <w:rFonts w:ascii="Arial" w:hAnsi="Arial" w:cs="Arial"/>
        </w:rPr>
      </w:pPr>
      <w:r w:rsidRPr="000B20D6">
        <w:rPr>
          <w:rFonts w:ascii="Arial" w:hAnsi="Arial" w:cs="Arial"/>
        </w:rPr>
        <w:pict w14:anchorId="53AD0814">
          <v:rect id="_x0000_i1071" style="width:0;height:1.5pt" o:hralign="center" o:hrstd="t" o:hr="t" fillcolor="#a0a0a0" stroked="f"/>
        </w:pict>
      </w:r>
    </w:p>
    <w:p w14:paraId="0AC7FDBB" w14:textId="77777777" w:rsidR="000B20D6" w:rsidRPr="000B20D6" w:rsidRDefault="000B20D6" w:rsidP="000B20D6">
      <w:pPr>
        <w:rPr>
          <w:rFonts w:ascii="Arial" w:hAnsi="Arial" w:cs="Arial"/>
          <w:b/>
          <w:bCs/>
        </w:rPr>
      </w:pPr>
      <w:r w:rsidRPr="000B20D6">
        <w:rPr>
          <w:rFonts w:ascii="Arial" w:hAnsi="Arial" w:cs="Arial"/>
          <w:b/>
          <w:bCs/>
        </w:rPr>
        <w:t>VI. Tenant Improvements (TIs) and Buildout</w:t>
      </w:r>
    </w:p>
    <w:p w14:paraId="355DA868" w14:textId="77777777" w:rsidR="000B20D6" w:rsidRPr="000B20D6" w:rsidRDefault="000B20D6" w:rsidP="000B20D6">
      <w:pPr>
        <w:numPr>
          <w:ilvl w:val="0"/>
          <w:numId w:val="6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Tenant Improvement Allowance (TIA):</w:t>
      </w:r>
      <w:r w:rsidRPr="000B20D6">
        <w:rPr>
          <w:rFonts w:ascii="Arial" w:hAnsi="Arial" w:cs="Arial"/>
        </w:rPr>
        <w:t xml:space="preserve"> Not specified in the primary sections. If </w:t>
      </w:r>
      <w:r w:rsidRPr="000B20D6">
        <w:rPr>
          <w:rFonts w:ascii="Arial" w:hAnsi="Arial" w:cs="Arial"/>
          <w:b/>
          <w:bCs/>
        </w:rPr>
        <w:t>Option #1</w:t>
      </w:r>
      <w:r w:rsidRPr="000B20D6">
        <w:rPr>
          <w:rFonts w:ascii="Arial" w:hAnsi="Arial" w:cs="Arial"/>
        </w:rPr>
        <w:t xml:space="preserve"> (Landlord Pays for TI) in Addendum 3 is used, Landlord pays all costs for initial improvements; no credit is given for substitutions. If </w:t>
      </w:r>
      <w:r w:rsidRPr="000B20D6">
        <w:rPr>
          <w:rFonts w:ascii="Arial" w:hAnsi="Arial" w:cs="Arial"/>
          <w:b/>
          <w:bCs/>
        </w:rPr>
        <w:t>Option #2</w:t>
      </w:r>
      <w:r w:rsidRPr="000B20D6">
        <w:rPr>
          <w:rFonts w:ascii="Arial" w:hAnsi="Arial" w:cs="Arial"/>
        </w:rPr>
        <w:t xml:space="preserve"> (Tenant Pays) is used, Tenant pays all costs, possibly with a fixed allowance above which Tenant pays. </w:t>
      </w:r>
    </w:p>
    <w:p w14:paraId="65125D78" w14:textId="77777777" w:rsidR="000B20D6" w:rsidRPr="000B20D6" w:rsidRDefault="000B20D6" w:rsidP="000B20D6">
      <w:pPr>
        <w:numPr>
          <w:ilvl w:val="0"/>
          <w:numId w:val="6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Party Responsible for Construction:</w:t>
      </w:r>
      <w:r w:rsidRPr="000B20D6">
        <w:rPr>
          <w:rFonts w:ascii="Arial" w:hAnsi="Arial" w:cs="Arial"/>
        </w:rPr>
        <w:t xml:space="preserve"> The lease contemplates the Premises being taken </w:t>
      </w:r>
      <w:r w:rsidRPr="000B20D6">
        <w:rPr>
          <w:rFonts w:ascii="Arial" w:hAnsi="Arial" w:cs="Arial"/>
          <w:b/>
          <w:bCs/>
        </w:rPr>
        <w:t>"as-is"</w:t>
      </w:r>
      <w:r w:rsidRPr="000B20D6">
        <w:rPr>
          <w:rFonts w:ascii="Arial" w:hAnsi="Arial" w:cs="Arial"/>
        </w:rPr>
        <w:t xml:space="preserve"> (Option 1</w:t>
      </w:r>
      <w:proofErr w:type="gramStart"/>
      <w:r w:rsidRPr="000B20D6">
        <w:rPr>
          <w:rFonts w:ascii="Arial" w:hAnsi="Arial" w:cs="Arial"/>
        </w:rPr>
        <w:t>) ,</w:t>
      </w:r>
      <w:proofErr w:type="gramEnd"/>
      <w:r w:rsidRPr="000B20D6">
        <w:rPr>
          <w:rFonts w:ascii="Arial" w:hAnsi="Arial" w:cs="Arial"/>
        </w:rPr>
        <w:t xml:space="preserve"> taken with </w:t>
      </w:r>
      <w:r w:rsidRPr="000B20D6">
        <w:rPr>
          <w:rFonts w:ascii="Arial" w:hAnsi="Arial" w:cs="Arial"/>
          <w:b/>
          <w:bCs/>
        </w:rPr>
        <w:t>specified Landlord repairs/improvements</w:t>
      </w:r>
      <w:r w:rsidRPr="000B20D6">
        <w:rPr>
          <w:rFonts w:ascii="Arial" w:hAnsi="Arial" w:cs="Arial"/>
        </w:rPr>
        <w:t xml:space="preserve"> (Option 2</w:t>
      </w:r>
      <w:proofErr w:type="gramStart"/>
      <w:r w:rsidRPr="000B20D6">
        <w:rPr>
          <w:rFonts w:ascii="Arial" w:hAnsi="Arial" w:cs="Arial"/>
        </w:rPr>
        <w:t>) ,</w:t>
      </w:r>
      <w:proofErr w:type="gramEnd"/>
      <w:r w:rsidRPr="000B20D6">
        <w:rPr>
          <w:rFonts w:ascii="Arial" w:hAnsi="Arial" w:cs="Arial"/>
        </w:rPr>
        <w:t xml:space="preserve"> or </w:t>
      </w:r>
      <w:r w:rsidRPr="000B20D6">
        <w:rPr>
          <w:rFonts w:ascii="Arial" w:hAnsi="Arial" w:cs="Arial"/>
          <w:b/>
          <w:bCs/>
        </w:rPr>
        <w:t>constructed per a Plan</w:t>
      </w:r>
      <w:r w:rsidRPr="000B20D6">
        <w:rPr>
          <w:rFonts w:ascii="Arial" w:hAnsi="Arial" w:cs="Arial"/>
        </w:rPr>
        <w:t xml:space="preserve"> (Options 3 or 4). Addendum 3 suggests Landlord may perform the work but charges Tenant for </w:t>
      </w:r>
      <w:r w:rsidRPr="000B20D6">
        <w:rPr>
          <w:rFonts w:ascii="Arial" w:hAnsi="Arial" w:cs="Arial"/>
          <w:b/>
          <w:bCs/>
        </w:rPr>
        <w:t>Special Finish Work</w:t>
      </w:r>
      <w:r w:rsidRPr="000B20D6">
        <w:rPr>
          <w:rFonts w:ascii="Arial" w:hAnsi="Arial" w:cs="Arial"/>
        </w:rPr>
        <w:t xml:space="preserve"> plus a </w:t>
      </w:r>
      <w:r w:rsidRPr="000B20D6">
        <w:rPr>
          <w:rFonts w:ascii="Arial" w:hAnsi="Arial" w:cs="Arial"/>
          <w:b/>
          <w:bCs/>
        </w:rPr>
        <w:t>25% service charge</w:t>
      </w:r>
      <w:r w:rsidRPr="000B20D6">
        <w:rPr>
          <w:rFonts w:ascii="Arial" w:hAnsi="Arial" w:cs="Arial"/>
        </w:rPr>
        <w:t xml:space="preserve"> to Landlord. </w:t>
      </w:r>
    </w:p>
    <w:p w14:paraId="0C98AD92" w14:textId="77777777" w:rsidR="000B20D6" w:rsidRPr="000B20D6" w:rsidRDefault="000B20D6" w:rsidP="000B20D6">
      <w:pPr>
        <w:numPr>
          <w:ilvl w:val="0"/>
          <w:numId w:val="6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lastRenderedPageBreak/>
        <w:t>TIA Disbursement Conditions:</w:t>
      </w:r>
      <w:r w:rsidRPr="000B20D6">
        <w:rPr>
          <w:rFonts w:ascii="Arial" w:hAnsi="Arial" w:cs="Arial"/>
        </w:rPr>
        <w:t xml:space="preserve"> If Option #2 is selected, Landlord is not obligated to commence work until Tenant approves the Plans/Specifications/Cost Estimate #1 and pays </w:t>
      </w:r>
      <w:r w:rsidRPr="000B20D6">
        <w:rPr>
          <w:rFonts w:ascii="Arial" w:hAnsi="Arial" w:cs="Arial"/>
          <w:b/>
          <w:bCs/>
        </w:rPr>
        <w:t>100% of Cost Estimate #1</w:t>
      </w:r>
      <w:r w:rsidRPr="000B20D6">
        <w:rPr>
          <w:rFonts w:ascii="Arial" w:hAnsi="Arial" w:cs="Arial"/>
        </w:rPr>
        <w:t xml:space="preserve">. </w:t>
      </w:r>
    </w:p>
    <w:p w14:paraId="58477FDF" w14:textId="77777777" w:rsidR="000B20D6" w:rsidRPr="000B20D6" w:rsidRDefault="000B20D6" w:rsidP="000B20D6">
      <w:pPr>
        <w:numPr>
          <w:ilvl w:val="0"/>
          <w:numId w:val="6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Restoration Clause:</w:t>
      </w:r>
      <w:r w:rsidRPr="000B20D6">
        <w:rPr>
          <w:rFonts w:ascii="Arial" w:hAnsi="Arial" w:cs="Arial"/>
        </w:rPr>
        <w:t xml:space="preserve"> Tenant must </w:t>
      </w:r>
      <w:r w:rsidRPr="000B20D6">
        <w:rPr>
          <w:rFonts w:ascii="Arial" w:hAnsi="Arial" w:cs="Arial"/>
          <w:b/>
          <w:bCs/>
        </w:rPr>
        <w:t>remove any wallpaper and window treatments</w:t>
      </w:r>
      <w:r w:rsidRPr="000B20D6">
        <w:rPr>
          <w:rFonts w:ascii="Arial" w:hAnsi="Arial" w:cs="Arial"/>
        </w:rPr>
        <w:t xml:space="preserve"> and </w:t>
      </w:r>
      <w:r w:rsidRPr="000B20D6">
        <w:rPr>
          <w:rFonts w:ascii="Arial" w:hAnsi="Arial" w:cs="Arial"/>
          <w:b/>
          <w:bCs/>
        </w:rPr>
        <w:t>restore the walls to a building standard color</w:t>
      </w:r>
      <w:r w:rsidRPr="000B20D6">
        <w:rPr>
          <w:rFonts w:ascii="Arial" w:hAnsi="Arial" w:cs="Arial"/>
        </w:rPr>
        <w:t xml:space="preserve"> prior to expiration/termination. </w:t>
      </w:r>
      <w:proofErr w:type="gramStart"/>
      <w:r w:rsidRPr="000B20D6">
        <w:rPr>
          <w:rFonts w:ascii="Arial" w:hAnsi="Arial" w:cs="Arial"/>
        </w:rPr>
        <w:t>Tenant</w:t>
      </w:r>
      <w:proofErr w:type="gramEnd"/>
      <w:r w:rsidRPr="000B20D6">
        <w:rPr>
          <w:rFonts w:ascii="Arial" w:hAnsi="Arial" w:cs="Arial"/>
        </w:rPr>
        <w:t xml:space="preserve"> must </w:t>
      </w:r>
      <w:r w:rsidRPr="000B20D6">
        <w:rPr>
          <w:rFonts w:ascii="Arial" w:hAnsi="Arial" w:cs="Arial"/>
          <w:b/>
          <w:bCs/>
        </w:rPr>
        <w:t>remove trade fixtures, movable furniture, and equipment</w:t>
      </w:r>
      <w:r w:rsidRPr="000B20D6">
        <w:rPr>
          <w:rFonts w:ascii="Arial" w:hAnsi="Arial" w:cs="Arial"/>
        </w:rPr>
        <w:t xml:space="preserve"> and restore damage. </w:t>
      </w:r>
    </w:p>
    <w:p w14:paraId="4A0172F1" w14:textId="77777777" w:rsidR="000B20D6" w:rsidRPr="000B20D6" w:rsidRDefault="000B20D6" w:rsidP="000B20D6">
      <w:pPr>
        <w:rPr>
          <w:rFonts w:ascii="Arial" w:hAnsi="Arial" w:cs="Arial"/>
        </w:rPr>
      </w:pPr>
      <w:r w:rsidRPr="000B20D6">
        <w:rPr>
          <w:rFonts w:ascii="Arial" w:hAnsi="Arial" w:cs="Arial"/>
        </w:rPr>
        <w:pict w14:anchorId="301BD2DD">
          <v:rect id="_x0000_i1072" style="width:0;height:1.5pt" o:hralign="center" o:hrstd="t" o:hr="t" fillcolor="#a0a0a0" stroked="f"/>
        </w:pict>
      </w:r>
    </w:p>
    <w:p w14:paraId="34A354BA" w14:textId="77777777" w:rsidR="000B20D6" w:rsidRPr="000B20D6" w:rsidRDefault="000B20D6" w:rsidP="000B20D6">
      <w:pPr>
        <w:rPr>
          <w:rFonts w:ascii="Arial" w:hAnsi="Arial" w:cs="Arial"/>
          <w:b/>
          <w:bCs/>
        </w:rPr>
      </w:pPr>
      <w:r w:rsidRPr="000B20D6">
        <w:rPr>
          <w:rFonts w:ascii="Arial" w:hAnsi="Arial" w:cs="Arial"/>
          <w:b/>
          <w:bCs/>
        </w:rPr>
        <w:t>VII. Assignment, Subletting, and Default</w:t>
      </w:r>
    </w:p>
    <w:p w14:paraId="78F640DA" w14:textId="77777777" w:rsidR="000B20D6" w:rsidRPr="000B20D6" w:rsidRDefault="000B20D6" w:rsidP="000B20D6">
      <w:pPr>
        <w:numPr>
          <w:ilvl w:val="0"/>
          <w:numId w:val="7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Assignment/Subletting Clause:</w:t>
      </w:r>
      <w:r w:rsidRPr="000B20D6">
        <w:rPr>
          <w:rFonts w:ascii="Arial" w:hAnsi="Arial" w:cs="Arial"/>
        </w:rPr>
        <w:t xml:space="preserve"> </w:t>
      </w:r>
      <w:r w:rsidRPr="000B20D6">
        <w:rPr>
          <w:rFonts w:ascii="Arial" w:hAnsi="Arial" w:cs="Arial"/>
          <w:b/>
          <w:bCs/>
        </w:rPr>
        <w:t>Prohibited</w:t>
      </w:r>
      <w:r w:rsidRPr="000B20D6">
        <w:rPr>
          <w:rFonts w:ascii="Arial" w:hAnsi="Arial" w:cs="Arial"/>
        </w:rPr>
        <w:t xml:space="preserve"> without Landlord's </w:t>
      </w:r>
      <w:r w:rsidRPr="000B20D6">
        <w:rPr>
          <w:rFonts w:ascii="Arial" w:hAnsi="Arial" w:cs="Arial"/>
          <w:b/>
          <w:bCs/>
        </w:rPr>
        <w:t>prior written consent</w:t>
      </w:r>
      <w:r w:rsidRPr="000B20D6">
        <w:rPr>
          <w:rFonts w:ascii="Arial" w:hAnsi="Arial" w:cs="Arial"/>
        </w:rPr>
        <w:t xml:space="preserve">. Tenant remains </w:t>
      </w:r>
      <w:r w:rsidRPr="000B20D6">
        <w:rPr>
          <w:rFonts w:ascii="Arial" w:hAnsi="Arial" w:cs="Arial"/>
          <w:b/>
          <w:bCs/>
        </w:rPr>
        <w:t>primarily liable</w:t>
      </w:r>
      <w:r w:rsidRPr="000B20D6">
        <w:rPr>
          <w:rFonts w:ascii="Arial" w:hAnsi="Arial" w:cs="Arial"/>
        </w:rPr>
        <w:t xml:space="preserve"> for performance even after a permitted Transfer. </w:t>
      </w:r>
    </w:p>
    <w:p w14:paraId="1A22F0DF" w14:textId="77777777" w:rsidR="000B20D6" w:rsidRPr="000B20D6" w:rsidRDefault="000B20D6" w:rsidP="000B20D6">
      <w:pPr>
        <w:numPr>
          <w:ilvl w:val="1"/>
          <w:numId w:val="7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Landlord's Right to Terminate/Recapture:</w:t>
      </w:r>
      <w:r w:rsidRPr="000B20D6">
        <w:rPr>
          <w:rFonts w:ascii="Arial" w:hAnsi="Arial" w:cs="Arial"/>
        </w:rPr>
        <w:t xml:space="preserve"> Landlord has the option to </w:t>
      </w:r>
      <w:r w:rsidRPr="000B20D6">
        <w:rPr>
          <w:rFonts w:ascii="Arial" w:hAnsi="Arial" w:cs="Arial"/>
          <w:b/>
          <w:bCs/>
        </w:rPr>
        <w:t>terminate the Lease</w:t>
      </w:r>
      <w:r w:rsidRPr="000B20D6">
        <w:rPr>
          <w:rFonts w:ascii="Arial" w:hAnsi="Arial" w:cs="Arial"/>
        </w:rPr>
        <w:t xml:space="preserve"> for the portion Tenant desires to </w:t>
      </w:r>
      <w:proofErr w:type="gramStart"/>
      <w:r w:rsidRPr="000B20D6">
        <w:rPr>
          <w:rFonts w:ascii="Arial" w:hAnsi="Arial" w:cs="Arial"/>
        </w:rPr>
        <w:t>transfer, or</w:t>
      </w:r>
      <w:proofErr w:type="gramEnd"/>
      <w:r w:rsidRPr="000B20D6">
        <w:rPr>
          <w:rFonts w:ascii="Arial" w:hAnsi="Arial" w:cs="Arial"/>
        </w:rPr>
        <w:t xml:space="preserve"> </w:t>
      </w:r>
      <w:r w:rsidRPr="000B20D6">
        <w:rPr>
          <w:rFonts w:ascii="Arial" w:hAnsi="Arial" w:cs="Arial"/>
          <w:b/>
          <w:bCs/>
        </w:rPr>
        <w:t>recapture</w:t>
      </w:r>
      <w:r w:rsidRPr="000B20D6">
        <w:rPr>
          <w:rFonts w:ascii="Arial" w:hAnsi="Arial" w:cs="Arial"/>
        </w:rPr>
        <w:t xml:space="preserve"> the portion at the </w:t>
      </w:r>
      <w:r w:rsidRPr="000B20D6">
        <w:rPr>
          <w:rFonts w:ascii="Arial" w:hAnsi="Arial" w:cs="Arial"/>
          <w:b/>
          <w:bCs/>
        </w:rPr>
        <w:t>lower of current rent or the proposed rent</w:t>
      </w:r>
      <w:r w:rsidRPr="000B20D6">
        <w:rPr>
          <w:rFonts w:ascii="Arial" w:hAnsi="Arial" w:cs="Arial"/>
        </w:rPr>
        <w:t xml:space="preserve">. </w:t>
      </w:r>
    </w:p>
    <w:p w14:paraId="497F5049" w14:textId="77777777" w:rsidR="000B20D6" w:rsidRPr="000B20D6" w:rsidRDefault="000B20D6" w:rsidP="000B20D6">
      <w:pPr>
        <w:numPr>
          <w:ilvl w:val="1"/>
          <w:numId w:val="7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Deemed Assignment:</w:t>
      </w:r>
      <w:r w:rsidRPr="000B20D6">
        <w:rPr>
          <w:rFonts w:ascii="Arial" w:hAnsi="Arial" w:cs="Arial"/>
        </w:rPr>
        <w:t xml:space="preserve"> Transfer/issuance of </w:t>
      </w:r>
      <w:r w:rsidRPr="000B20D6">
        <w:rPr>
          <w:rFonts w:ascii="Arial" w:hAnsi="Arial" w:cs="Arial"/>
          <w:b/>
          <w:bCs/>
        </w:rPr>
        <w:t>50% or more of the ownership voting interest</w:t>
      </w:r>
      <w:r w:rsidRPr="000B20D6">
        <w:rPr>
          <w:rFonts w:ascii="Arial" w:hAnsi="Arial" w:cs="Arial"/>
        </w:rPr>
        <w:t xml:space="preserve"> of Tenant (if not publicly held) to new owners. </w:t>
      </w:r>
    </w:p>
    <w:p w14:paraId="3437DFFB" w14:textId="77777777" w:rsidR="000B20D6" w:rsidRPr="000B20D6" w:rsidRDefault="000B20D6" w:rsidP="000B20D6">
      <w:pPr>
        <w:numPr>
          <w:ilvl w:val="1"/>
          <w:numId w:val="7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Prohibited Transferees:</w:t>
      </w:r>
      <w:r w:rsidRPr="000B20D6">
        <w:rPr>
          <w:rFonts w:ascii="Arial" w:hAnsi="Arial" w:cs="Arial"/>
        </w:rPr>
        <w:t xml:space="preserve"> Current or prospective tenant of the Center, governmental entity, entity with sovereign immunity, or a use that may attract an undesirable volume/type of visitor/employee. </w:t>
      </w:r>
    </w:p>
    <w:p w14:paraId="5E986365" w14:textId="77777777" w:rsidR="000B20D6" w:rsidRPr="000B20D6" w:rsidRDefault="000B20D6" w:rsidP="000B20D6">
      <w:pPr>
        <w:numPr>
          <w:ilvl w:val="0"/>
          <w:numId w:val="7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Recapture Clause:</w:t>
      </w:r>
      <w:r w:rsidRPr="000B20D6">
        <w:rPr>
          <w:rFonts w:ascii="Arial" w:hAnsi="Arial" w:cs="Arial"/>
        </w:rPr>
        <w:t xml:space="preserve"> See Landlord's Right to Terminate/Recapture above. </w:t>
      </w:r>
    </w:p>
    <w:p w14:paraId="1729F0E9" w14:textId="77777777" w:rsidR="000B20D6" w:rsidRPr="000B20D6" w:rsidRDefault="000B20D6" w:rsidP="000B20D6">
      <w:pPr>
        <w:numPr>
          <w:ilvl w:val="0"/>
          <w:numId w:val="7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Tenant Default Cure Period:</w:t>
      </w:r>
    </w:p>
    <w:p w14:paraId="3F0BDE9B" w14:textId="77777777" w:rsidR="000B20D6" w:rsidRPr="000B20D6" w:rsidRDefault="000B20D6" w:rsidP="000B20D6">
      <w:pPr>
        <w:numPr>
          <w:ilvl w:val="1"/>
          <w:numId w:val="7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Monetary Defaults (Rent/Additional Rent):</w:t>
      </w:r>
      <w:r w:rsidRPr="000B20D6">
        <w:rPr>
          <w:rFonts w:ascii="Arial" w:hAnsi="Arial" w:cs="Arial"/>
        </w:rPr>
        <w:t xml:space="preserve"> </w:t>
      </w:r>
      <w:r w:rsidRPr="000B20D6">
        <w:rPr>
          <w:rFonts w:ascii="Arial" w:hAnsi="Arial" w:cs="Arial"/>
          <w:b/>
          <w:bCs/>
        </w:rPr>
        <w:t>No cure period</w:t>
      </w:r>
      <w:r w:rsidRPr="000B20D6">
        <w:rPr>
          <w:rFonts w:ascii="Arial" w:hAnsi="Arial" w:cs="Arial"/>
        </w:rPr>
        <w:t xml:space="preserve"> specified; failure to pay at the required time/place is a condition of default. </w:t>
      </w:r>
    </w:p>
    <w:p w14:paraId="4567B07B" w14:textId="77777777" w:rsidR="000B20D6" w:rsidRPr="000B20D6" w:rsidRDefault="000B20D6" w:rsidP="000B20D6">
      <w:pPr>
        <w:numPr>
          <w:ilvl w:val="1"/>
          <w:numId w:val="7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Non-Monetary Defaults:</w:t>
      </w:r>
      <w:r w:rsidRPr="000B20D6">
        <w:rPr>
          <w:rFonts w:ascii="Arial" w:hAnsi="Arial" w:cs="Arial"/>
        </w:rPr>
        <w:t xml:space="preserve"> </w:t>
      </w:r>
      <w:r w:rsidRPr="000B20D6">
        <w:rPr>
          <w:rFonts w:ascii="Arial" w:hAnsi="Arial" w:cs="Arial"/>
          <w:b/>
          <w:bCs/>
        </w:rPr>
        <w:t>Five (5) days</w:t>
      </w:r>
      <w:r w:rsidRPr="000B20D6">
        <w:rPr>
          <w:rFonts w:ascii="Arial" w:hAnsi="Arial" w:cs="Arial"/>
        </w:rPr>
        <w:t xml:space="preserve"> after Landlord gives written notice. If compliance can't be completed in 5 days, Tenant must commence immediately and proceed diligently. </w:t>
      </w:r>
    </w:p>
    <w:p w14:paraId="35EA4629" w14:textId="77777777" w:rsidR="000B20D6" w:rsidRPr="000B20D6" w:rsidRDefault="000B20D6" w:rsidP="000B20D6">
      <w:pPr>
        <w:numPr>
          <w:ilvl w:val="0"/>
          <w:numId w:val="7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SNDA (Subordination, Non-Disturbance, &amp; Attornment):</w:t>
      </w:r>
      <w:r w:rsidRPr="000B20D6">
        <w:rPr>
          <w:rFonts w:ascii="Arial" w:hAnsi="Arial" w:cs="Arial"/>
        </w:rPr>
        <w:t xml:space="preserve"> Lease is </w:t>
      </w:r>
      <w:r w:rsidRPr="000B20D6">
        <w:rPr>
          <w:rFonts w:ascii="Arial" w:hAnsi="Arial" w:cs="Arial"/>
          <w:b/>
          <w:bCs/>
        </w:rPr>
        <w:t>subject and subordinate</w:t>
      </w:r>
      <w:r w:rsidRPr="000B20D6">
        <w:rPr>
          <w:rFonts w:ascii="Arial" w:hAnsi="Arial" w:cs="Arial"/>
        </w:rPr>
        <w:t xml:space="preserve"> to any financing secured by the Center/Premises. Tenant </w:t>
      </w:r>
      <w:proofErr w:type="gramStart"/>
      <w:r w:rsidRPr="000B20D6">
        <w:rPr>
          <w:rFonts w:ascii="Arial" w:hAnsi="Arial" w:cs="Arial"/>
          <w:b/>
          <w:bCs/>
        </w:rPr>
        <w:t>attorns</w:t>
      </w:r>
      <w:r w:rsidRPr="000B20D6">
        <w:rPr>
          <w:rFonts w:ascii="Arial" w:hAnsi="Arial" w:cs="Arial"/>
        </w:rPr>
        <w:t xml:space="preserve"> to</w:t>
      </w:r>
      <w:proofErr w:type="gramEnd"/>
      <w:r w:rsidRPr="000B20D6">
        <w:rPr>
          <w:rFonts w:ascii="Arial" w:hAnsi="Arial" w:cs="Arial"/>
        </w:rPr>
        <w:t xml:space="preserve"> any such lender upon the lender's acquisition of the Premises/Center. </w:t>
      </w:r>
    </w:p>
    <w:p w14:paraId="779266D0" w14:textId="77777777" w:rsidR="000B20D6" w:rsidRPr="000B20D6" w:rsidRDefault="000B20D6" w:rsidP="000B20D6">
      <w:pPr>
        <w:rPr>
          <w:rFonts w:ascii="Arial" w:hAnsi="Arial" w:cs="Arial"/>
        </w:rPr>
      </w:pPr>
      <w:r w:rsidRPr="000B20D6">
        <w:rPr>
          <w:rFonts w:ascii="Arial" w:hAnsi="Arial" w:cs="Arial"/>
        </w:rPr>
        <w:pict w14:anchorId="36753BD5">
          <v:rect id="_x0000_i1073" style="width:0;height:1.5pt" o:hralign="center" o:hrstd="t" o:hr="t" fillcolor="#a0a0a0" stroked="f"/>
        </w:pict>
      </w:r>
    </w:p>
    <w:p w14:paraId="467F242F" w14:textId="77777777" w:rsidR="000B20D6" w:rsidRPr="000B20D6" w:rsidRDefault="000B20D6" w:rsidP="000B20D6">
      <w:pPr>
        <w:rPr>
          <w:rFonts w:ascii="Arial" w:hAnsi="Arial" w:cs="Arial"/>
          <w:b/>
          <w:bCs/>
        </w:rPr>
      </w:pPr>
      <w:r w:rsidRPr="000B20D6">
        <w:rPr>
          <w:rFonts w:ascii="Arial" w:hAnsi="Arial" w:cs="Arial"/>
          <w:b/>
          <w:bCs/>
        </w:rPr>
        <w:t>VIII. Miscellaneous Notes</w:t>
      </w:r>
    </w:p>
    <w:p w14:paraId="169C0B33" w14:textId="77777777" w:rsidR="000B20D6" w:rsidRPr="000B20D6" w:rsidRDefault="000B20D6" w:rsidP="000B20D6">
      <w:pPr>
        <w:numPr>
          <w:ilvl w:val="0"/>
          <w:numId w:val="8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lastRenderedPageBreak/>
        <w:t>Late Charges:</w:t>
      </w:r>
      <w:r w:rsidRPr="000B20D6">
        <w:rPr>
          <w:rFonts w:ascii="Arial" w:hAnsi="Arial" w:cs="Arial"/>
        </w:rPr>
        <w:t xml:space="preserve"> The greater of </w:t>
      </w:r>
      <w:r w:rsidRPr="000B20D6">
        <w:rPr>
          <w:rFonts w:ascii="Arial" w:hAnsi="Arial" w:cs="Arial"/>
          <w:b/>
          <w:bCs/>
        </w:rPr>
        <w:t>15% of the amount due</w:t>
      </w:r>
      <w:r w:rsidRPr="000B20D6">
        <w:rPr>
          <w:rFonts w:ascii="Arial" w:hAnsi="Arial" w:cs="Arial"/>
        </w:rPr>
        <w:t xml:space="preserve"> or </w:t>
      </w:r>
      <w:r w:rsidRPr="000B20D6">
        <w:rPr>
          <w:rFonts w:ascii="Arial" w:hAnsi="Arial" w:cs="Arial"/>
          <w:b/>
          <w:bCs/>
        </w:rPr>
        <w:t>$50.00</w:t>
      </w:r>
      <w:r w:rsidRPr="000B20D6">
        <w:rPr>
          <w:rFonts w:ascii="Arial" w:hAnsi="Arial" w:cs="Arial"/>
        </w:rPr>
        <w:t xml:space="preserve">, if not received within </w:t>
      </w:r>
      <w:r w:rsidRPr="000B20D6">
        <w:rPr>
          <w:rFonts w:ascii="Arial" w:hAnsi="Arial" w:cs="Arial"/>
          <w:b/>
          <w:bCs/>
        </w:rPr>
        <w:t>five (5) days</w:t>
      </w:r>
      <w:r w:rsidRPr="000B20D6">
        <w:rPr>
          <w:rFonts w:ascii="Arial" w:hAnsi="Arial" w:cs="Arial"/>
        </w:rPr>
        <w:t xml:space="preserve"> of the due date. </w:t>
      </w:r>
    </w:p>
    <w:p w14:paraId="7B665B1F" w14:textId="77777777" w:rsidR="000B20D6" w:rsidRPr="000B20D6" w:rsidRDefault="000B20D6" w:rsidP="000B20D6">
      <w:pPr>
        <w:numPr>
          <w:ilvl w:val="0"/>
          <w:numId w:val="8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Holdover Penalty:</w:t>
      </w:r>
      <w:r w:rsidRPr="000B20D6">
        <w:rPr>
          <w:rFonts w:ascii="Arial" w:hAnsi="Arial" w:cs="Arial"/>
        </w:rPr>
        <w:t xml:space="preserve"> </w:t>
      </w:r>
      <w:r w:rsidRPr="000B20D6">
        <w:rPr>
          <w:rFonts w:ascii="Arial" w:hAnsi="Arial" w:cs="Arial"/>
          <w:b/>
          <w:bCs/>
        </w:rPr>
        <w:t>Twice the Base Monthly Rent, as adjusted, and Additional Rent</w:t>
      </w:r>
      <w:r w:rsidRPr="000B20D6">
        <w:rPr>
          <w:rFonts w:ascii="Arial" w:hAnsi="Arial" w:cs="Arial"/>
        </w:rPr>
        <w:t xml:space="preserve"> for the holdover period, as liquidated damages. </w:t>
      </w:r>
    </w:p>
    <w:p w14:paraId="20C2ABED" w14:textId="77777777" w:rsidR="000B20D6" w:rsidRPr="000B20D6" w:rsidRDefault="000B20D6" w:rsidP="000B20D6">
      <w:pPr>
        <w:numPr>
          <w:ilvl w:val="0"/>
          <w:numId w:val="8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Assignment/Subletting Fee:</w:t>
      </w:r>
      <w:r w:rsidRPr="000B20D6">
        <w:rPr>
          <w:rFonts w:ascii="Arial" w:hAnsi="Arial" w:cs="Arial"/>
        </w:rPr>
        <w:t xml:space="preserve"> The greater of </w:t>
      </w:r>
      <w:r w:rsidRPr="000B20D6">
        <w:rPr>
          <w:rFonts w:ascii="Arial" w:hAnsi="Arial" w:cs="Arial"/>
          <w:b/>
          <w:bCs/>
        </w:rPr>
        <w:t>one month’s rent or $2,500.00</w:t>
      </w:r>
      <w:r w:rsidRPr="000B20D6">
        <w:rPr>
          <w:rFonts w:ascii="Arial" w:hAnsi="Arial" w:cs="Arial"/>
        </w:rPr>
        <w:t xml:space="preserve">, non-refundable, due when the request is submitted. </w:t>
      </w:r>
    </w:p>
    <w:p w14:paraId="674A59B8" w14:textId="77777777" w:rsidR="000B20D6" w:rsidRPr="000B20D6" w:rsidRDefault="000B20D6" w:rsidP="000B20D6">
      <w:pPr>
        <w:numPr>
          <w:ilvl w:val="0"/>
          <w:numId w:val="8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Share of Excess Rent:</w:t>
      </w:r>
      <w:r w:rsidRPr="000B20D6">
        <w:rPr>
          <w:rFonts w:ascii="Arial" w:hAnsi="Arial" w:cs="Arial"/>
        </w:rPr>
        <w:t xml:space="preserve"> Tenant pays Landlord </w:t>
      </w:r>
      <w:r w:rsidRPr="000B20D6">
        <w:rPr>
          <w:rFonts w:ascii="Arial" w:hAnsi="Arial" w:cs="Arial"/>
          <w:b/>
          <w:bCs/>
        </w:rPr>
        <w:t>50%</w:t>
      </w:r>
      <w:r w:rsidRPr="000B20D6">
        <w:rPr>
          <w:rFonts w:ascii="Arial" w:hAnsi="Arial" w:cs="Arial"/>
        </w:rPr>
        <w:t xml:space="preserve"> of the amount by which the assignee's or sublessee's rent exceeds the Base Monthly Rent, plus </w:t>
      </w:r>
      <w:r w:rsidRPr="000B20D6">
        <w:rPr>
          <w:rFonts w:ascii="Arial" w:hAnsi="Arial" w:cs="Arial"/>
          <w:b/>
          <w:bCs/>
        </w:rPr>
        <w:t>50%</w:t>
      </w:r>
      <w:r w:rsidRPr="000B20D6">
        <w:rPr>
          <w:rFonts w:ascii="Arial" w:hAnsi="Arial" w:cs="Arial"/>
        </w:rPr>
        <w:t xml:space="preserve"> of all other consideration, and </w:t>
      </w:r>
      <w:r w:rsidRPr="000B20D6">
        <w:rPr>
          <w:rFonts w:ascii="Arial" w:hAnsi="Arial" w:cs="Arial"/>
          <w:b/>
          <w:bCs/>
        </w:rPr>
        <w:t>100%</w:t>
      </w:r>
      <w:r w:rsidRPr="000B20D6">
        <w:rPr>
          <w:rFonts w:ascii="Arial" w:hAnsi="Arial" w:cs="Arial"/>
        </w:rPr>
        <w:t xml:space="preserve"> of the assignee's/sublessee's security deposit. </w:t>
      </w:r>
    </w:p>
    <w:p w14:paraId="2A60D1A5" w14:textId="77777777" w:rsidR="000B20D6" w:rsidRPr="000B20D6" w:rsidRDefault="000B20D6" w:rsidP="000B20D6">
      <w:pPr>
        <w:numPr>
          <w:ilvl w:val="0"/>
          <w:numId w:val="8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Landlord's Liability Limitation:</w:t>
      </w:r>
      <w:r w:rsidRPr="000B20D6">
        <w:rPr>
          <w:rFonts w:ascii="Arial" w:hAnsi="Arial" w:cs="Arial"/>
        </w:rPr>
        <w:t xml:space="preserve"> Landlord's liability is </w:t>
      </w:r>
      <w:r w:rsidRPr="000B20D6">
        <w:rPr>
          <w:rFonts w:ascii="Arial" w:hAnsi="Arial" w:cs="Arial"/>
          <w:b/>
          <w:bCs/>
        </w:rPr>
        <w:t>limited to its interest in the Center</w:t>
      </w:r>
      <w:r w:rsidRPr="000B20D6">
        <w:rPr>
          <w:rFonts w:ascii="Arial" w:hAnsi="Arial" w:cs="Arial"/>
        </w:rPr>
        <w:t xml:space="preserve">; Landlord/owners/agents are </w:t>
      </w:r>
      <w:r w:rsidRPr="000B20D6">
        <w:rPr>
          <w:rFonts w:ascii="Arial" w:hAnsi="Arial" w:cs="Arial"/>
          <w:b/>
          <w:bCs/>
        </w:rPr>
        <w:t>never personally liable</w:t>
      </w:r>
      <w:r w:rsidRPr="000B20D6">
        <w:rPr>
          <w:rFonts w:ascii="Arial" w:hAnsi="Arial" w:cs="Arial"/>
        </w:rPr>
        <w:t xml:space="preserve"> and are </w:t>
      </w:r>
      <w:r w:rsidRPr="000B20D6">
        <w:rPr>
          <w:rFonts w:ascii="Arial" w:hAnsi="Arial" w:cs="Arial"/>
          <w:b/>
          <w:bCs/>
        </w:rPr>
        <w:t>not liable for consequential or indirect damages</w:t>
      </w:r>
      <w:r w:rsidRPr="000B20D6">
        <w:rPr>
          <w:rFonts w:ascii="Arial" w:hAnsi="Arial" w:cs="Arial"/>
        </w:rPr>
        <w:t xml:space="preserve">. </w:t>
      </w:r>
    </w:p>
    <w:p w14:paraId="5F576CB3" w14:textId="77777777" w:rsidR="000B20D6" w:rsidRPr="000B20D6" w:rsidRDefault="000B20D6" w:rsidP="000B20D6">
      <w:pPr>
        <w:numPr>
          <w:ilvl w:val="0"/>
          <w:numId w:val="8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Waiver of Jury Trial:</w:t>
      </w:r>
      <w:r w:rsidRPr="000B20D6">
        <w:rPr>
          <w:rFonts w:ascii="Arial" w:hAnsi="Arial" w:cs="Arial"/>
        </w:rPr>
        <w:t xml:space="preserve"> </w:t>
      </w:r>
      <w:r w:rsidRPr="000B20D6">
        <w:rPr>
          <w:rFonts w:ascii="Arial" w:hAnsi="Arial" w:cs="Arial"/>
          <w:b/>
          <w:bCs/>
        </w:rPr>
        <w:t>Both parties waive trial by jury</w:t>
      </w:r>
      <w:r w:rsidRPr="000B20D6">
        <w:rPr>
          <w:rFonts w:ascii="Arial" w:hAnsi="Arial" w:cs="Arial"/>
        </w:rPr>
        <w:t xml:space="preserve"> in any action, proceeding, or counterclaim connected with the Lease, relationship, or use/occupancy. </w:t>
      </w:r>
    </w:p>
    <w:p w14:paraId="37F1ECFD" w14:textId="728D818E" w:rsidR="000B20D6" w:rsidRPr="000B20D6" w:rsidRDefault="000B20D6" w:rsidP="000B20D6">
      <w:pPr>
        <w:numPr>
          <w:ilvl w:val="0"/>
          <w:numId w:val="8"/>
        </w:numPr>
        <w:rPr>
          <w:rFonts w:ascii="Arial" w:hAnsi="Arial" w:cs="Arial"/>
        </w:rPr>
      </w:pPr>
      <w:r w:rsidRPr="000B20D6">
        <w:rPr>
          <w:rFonts w:ascii="Arial" w:hAnsi="Arial" w:cs="Arial"/>
          <w:b/>
          <w:bCs/>
        </w:rPr>
        <w:t>Hazardous Materials:</w:t>
      </w:r>
      <w:r w:rsidRPr="000B20D6">
        <w:rPr>
          <w:rFonts w:ascii="Arial" w:hAnsi="Arial" w:cs="Arial"/>
        </w:rPr>
        <w:t xml:space="preserve"> Tenant indemnifies Landlord for loss/damage arising from Tenant's activities involving </w:t>
      </w:r>
      <w:r w:rsidRPr="000B20D6">
        <w:rPr>
          <w:rFonts w:ascii="Arial" w:hAnsi="Arial" w:cs="Arial"/>
          <w:b/>
          <w:bCs/>
        </w:rPr>
        <w:t>Infectious Waste</w:t>
      </w:r>
      <w:r w:rsidRPr="000B20D6">
        <w:rPr>
          <w:rFonts w:ascii="Arial" w:hAnsi="Arial" w:cs="Arial"/>
        </w:rPr>
        <w:t xml:space="preserve"> or </w:t>
      </w:r>
      <w:r w:rsidRPr="000B20D6">
        <w:rPr>
          <w:rFonts w:ascii="Arial" w:hAnsi="Arial" w:cs="Arial"/>
          <w:b/>
          <w:bCs/>
        </w:rPr>
        <w:t>Hazardous Waste/Substances</w:t>
      </w:r>
      <w:r w:rsidRPr="000B20D6">
        <w:rPr>
          <w:rFonts w:ascii="Arial" w:hAnsi="Arial" w:cs="Arial"/>
        </w:rPr>
        <w:t xml:space="preserve"> (except for those necessary for/incidental to normal operations, including cleaning and maintenance), and warrants compliance with regulations</w:t>
      </w:r>
      <w:r w:rsidRPr="000B20D6">
        <w:rPr>
          <w:rFonts w:ascii="Arial" w:hAnsi="Arial" w:cs="Arial"/>
        </w:rPr>
        <w:t>.</w:t>
      </w:r>
    </w:p>
    <w:p w14:paraId="660023B7" w14:textId="77777777" w:rsidR="00864658" w:rsidRDefault="00864658"/>
    <w:sectPr w:rsidR="00864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C3753"/>
    <w:multiLevelType w:val="multilevel"/>
    <w:tmpl w:val="320A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57264"/>
    <w:multiLevelType w:val="multilevel"/>
    <w:tmpl w:val="4B16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349F7"/>
    <w:multiLevelType w:val="multilevel"/>
    <w:tmpl w:val="7AC4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56D57"/>
    <w:multiLevelType w:val="multilevel"/>
    <w:tmpl w:val="0456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F3361"/>
    <w:multiLevelType w:val="multilevel"/>
    <w:tmpl w:val="ADB0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5572F"/>
    <w:multiLevelType w:val="multilevel"/>
    <w:tmpl w:val="E636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027DB7"/>
    <w:multiLevelType w:val="multilevel"/>
    <w:tmpl w:val="783A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EC6AD7"/>
    <w:multiLevelType w:val="multilevel"/>
    <w:tmpl w:val="FF62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345942">
    <w:abstractNumId w:val="0"/>
  </w:num>
  <w:num w:numId="2" w16cid:durableId="975064013">
    <w:abstractNumId w:val="6"/>
  </w:num>
  <w:num w:numId="3" w16cid:durableId="221213238">
    <w:abstractNumId w:val="1"/>
  </w:num>
  <w:num w:numId="4" w16cid:durableId="388651747">
    <w:abstractNumId w:val="5"/>
  </w:num>
  <w:num w:numId="5" w16cid:durableId="1575704526">
    <w:abstractNumId w:val="7"/>
  </w:num>
  <w:num w:numId="6" w16cid:durableId="236403817">
    <w:abstractNumId w:val="2"/>
  </w:num>
  <w:num w:numId="7" w16cid:durableId="1530531956">
    <w:abstractNumId w:val="3"/>
  </w:num>
  <w:num w:numId="8" w16cid:durableId="598566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0D6"/>
    <w:rsid w:val="000B20D6"/>
    <w:rsid w:val="00277594"/>
    <w:rsid w:val="00601595"/>
    <w:rsid w:val="00864658"/>
    <w:rsid w:val="00947148"/>
    <w:rsid w:val="00B11944"/>
    <w:rsid w:val="00FC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78654"/>
  <w15:chartTrackingRefBased/>
  <w15:docId w15:val="{E31C8CF6-EFED-4D56-8828-33CE4153C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1327</Words>
  <Characters>8695</Characters>
  <Application>Microsoft Office Word</Application>
  <DocSecurity>0</DocSecurity>
  <Lines>241</Lines>
  <Paragraphs>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Zang</dc:creator>
  <cp:keywords/>
  <dc:description/>
  <cp:lastModifiedBy>Jessica Zang</cp:lastModifiedBy>
  <cp:revision>2</cp:revision>
  <dcterms:created xsi:type="dcterms:W3CDTF">2025-10-16T13:21:00Z</dcterms:created>
  <dcterms:modified xsi:type="dcterms:W3CDTF">2025-10-16T13:41:00Z</dcterms:modified>
</cp:coreProperties>
</file>