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E3C29" w14:textId="77777777" w:rsidR="005F1348" w:rsidRDefault="00000000">
      <w:pPr>
        <w:spacing w:line="248" w:lineRule="auto"/>
        <w:ind w:left="261" w:right="118"/>
        <w:jc w:val="center"/>
        <w:rPr>
          <w:sz w:val="52"/>
          <w:szCs w:val="52"/>
        </w:rPr>
      </w:pPr>
      <w:bookmarkStart w:id="0" w:name="_Hlk164441546"/>
      <w:bookmarkStart w:id="1" w:name="_Hlk164441482"/>
      <w:r>
        <w:rPr>
          <w:sz w:val="52"/>
          <w:szCs w:val="52"/>
        </w:rPr>
        <w:t>LSTM and GRU neural network performance comparison study</w:t>
      </w:r>
    </w:p>
    <w:p w14:paraId="5DC6D526" w14:textId="77777777" w:rsidR="005F1348" w:rsidRDefault="00000000">
      <w:pPr>
        <w:spacing w:line="259" w:lineRule="auto"/>
        <w:rPr>
          <w:sz w:val="20"/>
          <w:szCs w:val="20"/>
        </w:rPr>
      </w:pPr>
      <w:r>
        <w:t xml:space="preserve"> </w:t>
      </w:r>
    </w:p>
    <w:p w14:paraId="2FEBEDFE" w14:textId="6A07B360" w:rsidR="005F1348" w:rsidRDefault="002C00D0">
      <w:pPr>
        <w:tabs>
          <w:tab w:val="center" w:pos="2998"/>
          <w:tab w:val="center" w:pos="8107"/>
        </w:tabs>
        <w:spacing w:after="12" w:line="247" w:lineRule="auto"/>
        <w:jc w:val="center"/>
        <w:rPr>
          <w:lang w:val="en-IN"/>
        </w:rPr>
      </w:pPr>
      <w:r>
        <w:rPr>
          <w:lang w:val="en-IN"/>
        </w:rPr>
        <w:t>Rohit Patil</w:t>
      </w:r>
    </w:p>
    <w:p w14:paraId="0916054A" w14:textId="77777777" w:rsidR="005F1348" w:rsidRDefault="00000000">
      <w:pPr>
        <w:tabs>
          <w:tab w:val="center" w:pos="2913"/>
          <w:tab w:val="center" w:pos="8060"/>
        </w:tabs>
        <w:spacing w:after="3" w:line="259" w:lineRule="auto"/>
        <w:jc w:val="center"/>
      </w:pPr>
      <w:r>
        <w:rPr>
          <w:i/>
        </w:rPr>
        <w:t>Department of Computer Science and Business System</w:t>
      </w:r>
    </w:p>
    <w:p w14:paraId="2CD59D75" w14:textId="77777777" w:rsidR="005F1348" w:rsidRDefault="00000000">
      <w:pPr>
        <w:tabs>
          <w:tab w:val="center" w:pos="2953"/>
          <w:tab w:val="right" w:pos="10496"/>
        </w:tabs>
        <w:spacing w:line="259" w:lineRule="auto"/>
        <w:jc w:val="center"/>
      </w:pPr>
      <w:r>
        <w:rPr>
          <w:i/>
        </w:rPr>
        <w:t xml:space="preserve">JSPM’s Rajarshi Shahu College of </w:t>
      </w:r>
      <w:proofErr w:type="spellStart"/>
      <w:proofErr w:type="gramStart"/>
      <w:r>
        <w:rPr>
          <w:i/>
        </w:rPr>
        <w:t>Engineering,Tathawade</w:t>
      </w:r>
      <w:proofErr w:type="spellEnd"/>
      <w:proofErr w:type="gramEnd"/>
    </w:p>
    <w:p w14:paraId="1A06667A" w14:textId="77777777" w:rsidR="005F1348" w:rsidRDefault="00000000">
      <w:pPr>
        <w:tabs>
          <w:tab w:val="center" w:pos="2953"/>
          <w:tab w:val="right" w:pos="10496"/>
        </w:tabs>
        <w:spacing w:line="259" w:lineRule="auto"/>
        <w:jc w:val="center"/>
      </w:pPr>
      <w:proofErr w:type="spellStart"/>
      <w:proofErr w:type="gramStart"/>
      <w:r>
        <w:t>Pune,India</w:t>
      </w:r>
      <w:proofErr w:type="spellEnd"/>
      <w:proofErr w:type="gramEnd"/>
    </w:p>
    <w:p w14:paraId="0296090D" w14:textId="4869C638" w:rsidR="005F1348" w:rsidRDefault="002C00D0">
      <w:pPr>
        <w:tabs>
          <w:tab w:val="center" w:pos="8101"/>
        </w:tabs>
        <w:ind w:left="-15"/>
        <w:jc w:val="center"/>
      </w:pPr>
      <w:hyperlink r:id="rId5" w:history="1">
        <w:r w:rsidRPr="00855385">
          <w:rPr>
            <w:rStyle w:val="Hyperlink"/>
            <w:lang w:val="en-IN"/>
          </w:rPr>
          <w:t>rohitspatil30</w:t>
        </w:r>
        <w:r w:rsidRPr="00855385">
          <w:rPr>
            <w:rStyle w:val="Hyperlink"/>
            <w:spacing w:val="-2"/>
          </w:rPr>
          <w:t>@gmail.com</w:t>
        </w:r>
      </w:hyperlink>
    </w:p>
    <w:p w14:paraId="50E5EA13" w14:textId="77777777" w:rsidR="005F1348" w:rsidRDefault="00000000">
      <w:pPr>
        <w:spacing w:after="3" w:line="259" w:lineRule="auto"/>
        <w:ind w:right="1281"/>
        <w:jc w:val="center"/>
      </w:pPr>
      <w:r>
        <w:rPr>
          <w:sz w:val="13"/>
        </w:rPr>
        <w:t xml:space="preserve"> </w:t>
      </w:r>
    </w:p>
    <w:bookmarkEnd w:id="0"/>
    <w:bookmarkEnd w:id="1"/>
    <w:p w14:paraId="1F51B725" w14:textId="77777777" w:rsidR="005F1348" w:rsidRDefault="005F1348">
      <w:pPr>
        <w:rPr>
          <w:sz w:val="48"/>
          <w:szCs w:val="48"/>
        </w:rPr>
      </w:pPr>
    </w:p>
    <w:p w14:paraId="1CEBC190" w14:textId="77777777" w:rsidR="005F1348" w:rsidRDefault="005F1348">
      <w:pPr>
        <w:sectPr w:rsidR="005F1348">
          <w:type w:val="continuous"/>
          <w:pgSz w:w="12240" w:h="15840"/>
          <w:pgMar w:top="900" w:right="60" w:bottom="280" w:left="860" w:header="720" w:footer="720" w:gutter="0"/>
          <w:cols w:space="720"/>
        </w:sectPr>
      </w:pPr>
    </w:p>
    <w:p w14:paraId="33E1F2E0" w14:textId="79D385EA" w:rsidR="00FA04BE" w:rsidRDefault="00000000" w:rsidP="00FA04BE">
      <w:pPr>
        <w:spacing w:line="230" w:lineRule="auto"/>
        <w:ind w:left="119" w:right="38" w:firstLine="199"/>
        <w:jc w:val="both"/>
        <w:rPr>
          <w:b/>
          <w:i/>
          <w:sz w:val="20"/>
          <w:szCs w:val="20"/>
        </w:rPr>
      </w:pPr>
      <w:r>
        <w:rPr>
          <w:b/>
          <w:i/>
          <w:sz w:val="18"/>
        </w:rPr>
        <w:lastRenderedPageBreak/>
        <w:t xml:space="preserve">    </w:t>
      </w:r>
      <w:r>
        <w:rPr>
          <w:b/>
          <w:i/>
          <w:sz w:val="20"/>
          <w:szCs w:val="24"/>
        </w:rPr>
        <w:t>Abstract</w:t>
      </w:r>
      <w:r>
        <w:rPr>
          <w:b/>
          <w:sz w:val="18"/>
        </w:rPr>
        <w:t>—</w:t>
      </w:r>
      <w:r w:rsidR="00FA04BE" w:rsidRPr="00FA04BE">
        <w:rPr>
          <w:b/>
          <w:i/>
          <w:sz w:val="20"/>
          <w:szCs w:val="20"/>
        </w:rPr>
        <w:t>This paper briefs about the different transformer architectures - T5, BART</w:t>
      </w:r>
      <w:r w:rsidR="00FA04BE">
        <w:rPr>
          <w:b/>
          <w:i/>
          <w:sz w:val="20"/>
          <w:szCs w:val="20"/>
        </w:rPr>
        <w:t>,</w:t>
      </w:r>
      <w:r w:rsidR="00FA04BE" w:rsidRPr="00FA04BE">
        <w:rPr>
          <w:b/>
          <w:i/>
          <w:sz w:val="20"/>
          <w:szCs w:val="20"/>
        </w:rPr>
        <w:t xml:space="preserve"> and Pegasus and their functioning. Finally, a comparative analysis of these models when used on the same data is presented. The summaries generated by these models are compared to a manually generated summary and ROUGE1, ROUGE2</w:t>
      </w:r>
      <w:r w:rsidR="00FA04BE">
        <w:rPr>
          <w:b/>
          <w:i/>
          <w:sz w:val="20"/>
          <w:szCs w:val="20"/>
        </w:rPr>
        <w:t>,</w:t>
      </w:r>
      <w:r w:rsidR="00FA04BE" w:rsidRPr="00FA04BE">
        <w:rPr>
          <w:b/>
          <w:i/>
          <w:sz w:val="20"/>
          <w:szCs w:val="20"/>
        </w:rPr>
        <w:t xml:space="preserve"> and ROUGEL values are weighed. The purpose of this review on abstractive text summarization is to render a complete understanding of the elements of recent abstractive text summarization models as well as to provide an instinct of the challenges with these systems.  </w:t>
      </w:r>
    </w:p>
    <w:p w14:paraId="212069E0" w14:textId="05EB6DDA" w:rsidR="005F1348" w:rsidRDefault="00FA04BE" w:rsidP="00FA04BE">
      <w:pPr>
        <w:spacing w:line="230" w:lineRule="auto"/>
        <w:ind w:left="119" w:right="38" w:firstLine="199"/>
        <w:jc w:val="both"/>
        <w:rPr>
          <w:b/>
          <w:i/>
          <w:sz w:val="20"/>
          <w:szCs w:val="20"/>
        </w:rPr>
      </w:pPr>
      <w:r w:rsidRPr="00FA04BE">
        <w:rPr>
          <w:b/>
          <w:i/>
          <w:sz w:val="20"/>
          <w:szCs w:val="20"/>
        </w:rPr>
        <w:t>Keywords: Abstractive text summarization, Natural Language Processing, ROUGE, Transformers.</w:t>
      </w:r>
    </w:p>
    <w:p w14:paraId="29C2BE74" w14:textId="77777777" w:rsidR="00FA04BE" w:rsidRDefault="00FA04BE" w:rsidP="00FA04BE">
      <w:pPr>
        <w:spacing w:line="230" w:lineRule="auto"/>
        <w:ind w:left="119" w:right="38" w:firstLine="199"/>
        <w:jc w:val="both"/>
        <w:rPr>
          <w:b/>
          <w:sz w:val="18"/>
        </w:rPr>
      </w:pPr>
    </w:p>
    <w:p w14:paraId="1089071E" w14:textId="77777777" w:rsidR="00236FCE" w:rsidRDefault="00236FCE" w:rsidP="00FA04BE">
      <w:pPr>
        <w:spacing w:line="230" w:lineRule="auto"/>
        <w:ind w:left="119" w:right="38" w:firstLine="199"/>
        <w:jc w:val="both"/>
        <w:rPr>
          <w:b/>
          <w:sz w:val="18"/>
        </w:rPr>
      </w:pPr>
    </w:p>
    <w:p w14:paraId="5DF20D40" w14:textId="77777777" w:rsidR="00236FCE" w:rsidRDefault="00236FCE" w:rsidP="00FA04BE">
      <w:pPr>
        <w:spacing w:line="230" w:lineRule="auto"/>
        <w:ind w:left="119" w:right="38" w:firstLine="199"/>
        <w:jc w:val="both"/>
        <w:rPr>
          <w:b/>
          <w:sz w:val="18"/>
        </w:rPr>
      </w:pPr>
    </w:p>
    <w:p w14:paraId="2F2DD234" w14:textId="0BCC5A1C" w:rsidR="00367B55" w:rsidRDefault="00236FCE">
      <w:pPr>
        <w:pStyle w:val="ListParagraph"/>
        <w:numPr>
          <w:ilvl w:val="0"/>
          <w:numId w:val="1"/>
        </w:numPr>
        <w:tabs>
          <w:tab w:val="left" w:pos="2066"/>
        </w:tabs>
        <w:ind w:left="2066" w:right="0" w:hanging="214"/>
        <w:jc w:val="left"/>
        <w:rPr>
          <w:sz w:val="20"/>
        </w:rPr>
      </w:pPr>
      <w:r>
        <w:rPr>
          <w:sz w:val="20"/>
        </w:rPr>
        <w:t>BASICS</w:t>
      </w:r>
    </w:p>
    <w:p w14:paraId="3A76499D" w14:textId="77777777" w:rsidR="00236FCE" w:rsidRDefault="00236FCE" w:rsidP="00236FCE">
      <w:pPr>
        <w:pStyle w:val="ListParagraph"/>
        <w:tabs>
          <w:tab w:val="left" w:pos="2066"/>
        </w:tabs>
        <w:ind w:left="2066" w:right="0" w:firstLine="0"/>
        <w:jc w:val="right"/>
        <w:rPr>
          <w:sz w:val="20"/>
        </w:rPr>
      </w:pPr>
    </w:p>
    <w:p w14:paraId="56001306" w14:textId="4E5638D1" w:rsidR="00367B55" w:rsidRPr="002C00D0" w:rsidRDefault="00367B55" w:rsidP="002C00D0">
      <w:pPr>
        <w:pStyle w:val="ListParagraph"/>
        <w:numPr>
          <w:ilvl w:val="0"/>
          <w:numId w:val="2"/>
        </w:numPr>
        <w:tabs>
          <w:tab w:val="left" w:pos="411"/>
        </w:tabs>
        <w:spacing w:before="153"/>
        <w:ind w:left="411" w:right="0" w:hanging="292"/>
        <w:rPr>
          <w:i/>
          <w:sz w:val="20"/>
        </w:rPr>
      </w:pPr>
      <w:r w:rsidRPr="002C00D0">
        <w:rPr>
          <w:i/>
          <w:sz w:val="20"/>
        </w:rPr>
        <w:t>TEXT SUMMERISATION:</w:t>
      </w:r>
    </w:p>
    <w:p w14:paraId="5AC83FA6" w14:textId="77777777" w:rsidR="00367B55" w:rsidRDefault="00367B55" w:rsidP="00367B55">
      <w:pPr>
        <w:pStyle w:val="BodyText"/>
        <w:spacing w:before="3" w:line="249" w:lineRule="auto"/>
        <w:ind w:left="678" w:right="38"/>
        <w:jc w:val="both"/>
      </w:pPr>
    </w:p>
    <w:p w14:paraId="6B42AFF2" w14:textId="7D95AF76" w:rsidR="005F1348" w:rsidRDefault="00367B55">
      <w:pPr>
        <w:pStyle w:val="BodyText"/>
        <w:spacing w:before="3" w:line="249" w:lineRule="auto"/>
        <w:ind w:right="38" w:firstLine="199"/>
        <w:jc w:val="both"/>
      </w:pPr>
      <w:r w:rsidRPr="00367B55">
        <w:t xml:space="preserve">There is a huge quantity of data which is growing </w:t>
      </w:r>
      <w:r>
        <w:t>every day</w:t>
      </w:r>
      <w:r w:rsidRPr="00367B55">
        <w:t xml:space="preserve">. This data is </w:t>
      </w:r>
      <w:r>
        <w:t>unorganized</w:t>
      </w:r>
      <w:r w:rsidRPr="00367B55">
        <w:t xml:space="preserve">, there is an acute need </w:t>
      </w:r>
      <w:r>
        <w:t>for</w:t>
      </w:r>
      <w:r w:rsidRPr="00367B55">
        <w:t xml:space="preserve"> this data’s size </w:t>
      </w:r>
      <w:r>
        <w:t>to be</w:t>
      </w:r>
      <w:r w:rsidRPr="00367B55">
        <w:t xml:space="preserve"> reduced and summarized in a succinct manner. The purpose of automatically producing text summaries is to have summaries</w:t>
      </w:r>
      <w:r>
        <w:t xml:space="preserve"> that</w:t>
      </w:r>
      <w:r w:rsidRPr="00367B55">
        <w:t xml:space="preserve"> are on par with human written documents. Data reduction alone is insufficient, the generated summaries must be precise and consistent.</w:t>
      </w:r>
      <w:r w:rsidRPr="00367B55">
        <w:t xml:space="preserve"> </w:t>
      </w:r>
      <w:r w:rsidRPr="00367B55">
        <w:t xml:space="preserve">In 2016, Text summarization using </w:t>
      </w:r>
      <w:r>
        <w:t xml:space="preserve">the </w:t>
      </w:r>
      <w:r w:rsidRPr="00367B55">
        <w:t xml:space="preserve">seq2seq model outperformed other models and demonstrated state-of-the-art performance amongst other models, where an attentional encoder-decoder </w:t>
      </w:r>
      <w:proofErr w:type="gramStart"/>
      <w:r w:rsidRPr="00367B55">
        <w:t>RNN[</w:t>
      </w:r>
      <w:proofErr w:type="gramEnd"/>
      <w:r w:rsidRPr="00367B55">
        <w:t>3](Graves, 2013), which was actually established for machine translation, outperformed other models and demonstrated state-of-the-art performance among other models developed at the time.</w:t>
      </w:r>
    </w:p>
    <w:p w14:paraId="0D60A07E" w14:textId="77777777" w:rsidR="00367B55" w:rsidRDefault="00367B55">
      <w:pPr>
        <w:pStyle w:val="BodyText"/>
        <w:spacing w:before="3" w:line="249" w:lineRule="auto"/>
        <w:ind w:right="38" w:firstLine="199"/>
        <w:jc w:val="both"/>
      </w:pPr>
    </w:p>
    <w:p w14:paraId="2CA821BF" w14:textId="22EBCAD4" w:rsidR="00367B55" w:rsidRDefault="00367B55">
      <w:pPr>
        <w:pStyle w:val="BodyText"/>
        <w:spacing w:before="3" w:line="249" w:lineRule="auto"/>
        <w:ind w:right="38" w:firstLine="199"/>
        <w:jc w:val="both"/>
      </w:pPr>
      <w:r>
        <w:t>I</w:t>
      </w:r>
      <w:r w:rsidRPr="00367B55">
        <w:t xml:space="preserve">n the realm of text summarization, more models were developed which aided in the creation of a more abstractive </w:t>
      </w:r>
      <w:proofErr w:type="spellStart"/>
      <w:r w:rsidRPr="00367B55">
        <w:t>summarised</w:t>
      </w:r>
      <w:proofErr w:type="spellEnd"/>
      <w:r w:rsidRPr="00367B55">
        <w:t xml:space="preserve"> result. One such model’s foundation is </w:t>
      </w:r>
      <w:r>
        <w:t xml:space="preserve">the </w:t>
      </w:r>
      <w:r w:rsidRPr="00367B55">
        <w:t xml:space="preserve">standard </w:t>
      </w:r>
      <w:r>
        <w:t>feed-forward</w:t>
      </w:r>
      <w:r w:rsidRPr="00367B55">
        <w:t xml:space="preserve"> Network Neural Language Model (NNLM) which is used to estimate the contextual probability of the following word, also known as </w:t>
      </w:r>
      <w:r>
        <w:t xml:space="preserve">the </w:t>
      </w:r>
      <w:r w:rsidRPr="00367B55">
        <w:t>next word prediction model.</w:t>
      </w:r>
      <w:r>
        <w:t xml:space="preserve"> </w:t>
      </w:r>
      <w:r w:rsidRPr="00367B55">
        <w:t>With the introduction of BERT</w:t>
      </w:r>
      <w:r>
        <w:t>,</w:t>
      </w:r>
      <w:r w:rsidRPr="00367B55">
        <w:t xml:space="preserve"> there was a broad range of progress in NLP tasks. BERT introduced pretrained language models that perform as a State-Of-The-Art model in NLP applications using a transfer learning approach. With </w:t>
      </w:r>
      <w:proofErr w:type="gramStart"/>
      <w:r w:rsidRPr="00367B55">
        <w:t>all of</w:t>
      </w:r>
      <w:proofErr w:type="gramEnd"/>
      <w:r w:rsidRPr="00367B55">
        <w:t xml:space="preserve"> its transfer learning features, BERT has left a lasting impression in the text summarization field. Another recent method of abstractive summarization is </w:t>
      </w:r>
      <w:proofErr w:type="gramStart"/>
      <w:r w:rsidRPr="00367B55">
        <w:t>PEGASUS[</w:t>
      </w:r>
      <w:proofErr w:type="gramEnd"/>
      <w:r w:rsidRPr="00367B55">
        <w:t>1](Zhang, 2019), which combines gap sentence generation (GSG) and masked language model (MLM) to achieve a state-of-the-art result with a lesser sample size.</w:t>
      </w:r>
      <w:r>
        <w:t xml:space="preserve"> </w:t>
      </w:r>
      <w:r w:rsidRPr="00367B55">
        <w:t>T5 (Text-to-Text-Transfer-Transformer), a recent Google release, claims to surpass existing high-end algorithms such as BERT, GPT2, and others on NLP tasks like text classification, question answering, text summarization</w:t>
      </w:r>
      <w:r>
        <w:t>,</w:t>
      </w:r>
      <w:r w:rsidRPr="00367B55">
        <w:t xml:space="preserve"> etc.</w:t>
      </w:r>
    </w:p>
    <w:p w14:paraId="4B358484" w14:textId="77777777" w:rsidR="00367B55" w:rsidRDefault="00367B55">
      <w:pPr>
        <w:pStyle w:val="BodyText"/>
        <w:spacing w:before="3" w:line="249" w:lineRule="auto"/>
        <w:ind w:right="38" w:firstLine="199"/>
        <w:jc w:val="both"/>
      </w:pPr>
    </w:p>
    <w:p w14:paraId="598F7C7A" w14:textId="692F9D90" w:rsidR="00367B55" w:rsidRPr="002C00D0" w:rsidRDefault="00367B55" w:rsidP="002C00D0">
      <w:pPr>
        <w:pStyle w:val="BodyText"/>
        <w:numPr>
          <w:ilvl w:val="0"/>
          <w:numId w:val="2"/>
        </w:numPr>
        <w:spacing w:before="3" w:line="249" w:lineRule="auto"/>
        <w:ind w:right="38"/>
        <w:jc w:val="both"/>
        <w:rPr>
          <w:i/>
          <w:szCs w:val="22"/>
        </w:rPr>
      </w:pPr>
      <w:r w:rsidRPr="002C00D0">
        <w:rPr>
          <w:i/>
          <w:szCs w:val="22"/>
        </w:rPr>
        <w:t>ENCODER DECODER ARCHITECTURE:</w:t>
      </w:r>
    </w:p>
    <w:p w14:paraId="63A45BDD" w14:textId="77777777" w:rsidR="00367B55" w:rsidRDefault="00367B55" w:rsidP="00367B55">
      <w:pPr>
        <w:pStyle w:val="BodyText"/>
        <w:spacing w:before="3" w:line="249" w:lineRule="auto"/>
        <w:ind w:right="38"/>
        <w:jc w:val="both"/>
      </w:pPr>
    </w:p>
    <w:p w14:paraId="31D01C99" w14:textId="11D6895D" w:rsidR="00236FCE" w:rsidRDefault="00367B55" w:rsidP="002C00D0">
      <w:pPr>
        <w:pStyle w:val="BodyText"/>
        <w:spacing w:before="3" w:line="249" w:lineRule="auto"/>
        <w:ind w:right="38"/>
        <w:jc w:val="both"/>
      </w:pPr>
      <w:r w:rsidRPr="00367B55">
        <w:t>The selection of encoder-decoder architecture provides us with certain choices of designing our encoder and decoder with standard RNN/ LSTM/ GRU, bidirectional RNN/LSTM/GRU, Transformer, BERT/GPT-2 architecture, or the very recent BART model.</w:t>
      </w:r>
    </w:p>
    <w:p w14:paraId="0090B1F6" w14:textId="2BD0DE1F" w:rsidR="00367B55" w:rsidRDefault="00367B55" w:rsidP="00367B55">
      <w:pPr>
        <w:pStyle w:val="BodyText"/>
        <w:spacing w:before="3" w:line="249" w:lineRule="auto"/>
        <w:ind w:right="38"/>
        <w:jc w:val="both"/>
      </w:pPr>
    </w:p>
    <w:p w14:paraId="452D337F" w14:textId="126FDADF" w:rsidR="00367B55" w:rsidRPr="002C00D0" w:rsidRDefault="00367B55" w:rsidP="002C00D0">
      <w:pPr>
        <w:pStyle w:val="BodyText"/>
        <w:numPr>
          <w:ilvl w:val="0"/>
          <w:numId w:val="2"/>
        </w:numPr>
        <w:spacing w:before="3" w:line="249" w:lineRule="auto"/>
        <w:ind w:right="38"/>
        <w:jc w:val="both"/>
        <w:rPr>
          <w:i/>
          <w:szCs w:val="22"/>
        </w:rPr>
      </w:pPr>
      <w:r w:rsidRPr="002C00D0">
        <w:rPr>
          <w:i/>
          <w:szCs w:val="22"/>
        </w:rPr>
        <w:t>TRANSFORMERS</w:t>
      </w:r>
      <w:r w:rsidRPr="002C00D0">
        <w:rPr>
          <w:i/>
          <w:szCs w:val="22"/>
        </w:rPr>
        <w:t>:</w:t>
      </w:r>
    </w:p>
    <w:p w14:paraId="722FE1B8" w14:textId="77777777" w:rsidR="00236FCE" w:rsidRDefault="00236FCE" w:rsidP="00236FCE">
      <w:pPr>
        <w:pStyle w:val="BodyText"/>
        <w:spacing w:before="3" w:line="249" w:lineRule="auto"/>
        <w:ind w:left="678" w:right="38"/>
        <w:jc w:val="both"/>
      </w:pPr>
    </w:p>
    <w:p w14:paraId="7CAA3990" w14:textId="01D7B7AC" w:rsidR="00236FCE" w:rsidRDefault="00236FCE" w:rsidP="002C00D0">
      <w:pPr>
        <w:pStyle w:val="BodyText"/>
        <w:spacing w:before="3" w:line="249" w:lineRule="auto"/>
        <w:ind w:right="957"/>
        <w:jc w:val="both"/>
      </w:pPr>
      <w:r w:rsidRPr="00236FCE">
        <w:t xml:space="preserve">Transformers were a breakthrough introduced by Google for sequence learning tasks. Transformers are based entirely on attention mechanisms thus eliminating the requirement for recurrent as well as convolutional units. The transformer architecture consists of encoders and decoders stacked up. </w:t>
      </w:r>
    </w:p>
    <w:p w14:paraId="7C256FD1" w14:textId="77777777" w:rsidR="00236FCE" w:rsidRDefault="00236FCE" w:rsidP="00236FCE">
      <w:pPr>
        <w:pStyle w:val="BodyText"/>
        <w:spacing w:before="3" w:line="249" w:lineRule="auto"/>
        <w:ind w:left="678" w:right="957"/>
        <w:jc w:val="both"/>
      </w:pPr>
    </w:p>
    <w:p w14:paraId="4B6F8C97" w14:textId="6D72BDD4" w:rsidR="00236FCE" w:rsidRDefault="00236FCE" w:rsidP="002C00D0">
      <w:pPr>
        <w:pStyle w:val="BodyText"/>
        <w:spacing w:before="3" w:line="249" w:lineRule="auto"/>
        <w:ind w:right="957"/>
        <w:jc w:val="both"/>
      </w:pPr>
      <w:r w:rsidRPr="00236FCE">
        <w:t xml:space="preserve">The encoder and decoder blocks are made up of attention units and feed-forward units. The encoder part is a stack of six encoder units and the decoder part is a stack of six identical decoder units. Each encoder unit has a multi-head attention unit as well as a feedforward unit. Each decoder unit has an additional masked multi-head attention unit in addition to the feedforward unit and the multi-head attention unit. </w:t>
      </w:r>
    </w:p>
    <w:p w14:paraId="178976E4" w14:textId="77777777" w:rsidR="00236FCE" w:rsidRDefault="00236FCE" w:rsidP="00236FCE">
      <w:pPr>
        <w:pStyle w:val="BodyText"/>
        <w:spacing w:before="3" w:line="249" w:lineRule="auto"/>
        <w:ind w:left="678" w:right="957"/>
        <w:jc w:val="both"/>
      </w:pPr>
    </w:p>
    <w:p w14:paraId="37D77904" w14:textId="65E96D18" w:rsidR="00367B55" w:rsidRDefault="00236FCE" w:rsidP="002C00D0">
      <w:pPr>
        <w:pStyle w:val="BodyText"/>
        <w:spacing w:before="3" w:line="249" w:lineRule="auto"/>
        <w:ind w:right="957"/>
        <w:jc w:val="both"/>
      </w:pPr>
      <w:r w:rsidRPr="00236FCE">
        <w:t>The functioning of the transformer starts with the word embeddings of the input sequence. The word embeddings are forwarded to the first encoder which is then transformed and passed on to the following encoder. This is repeated many times until it gives the output.</w:t>
      </w:r>
    </w:p>
    <w:p w14:paraId="0C6BCB1B" w14:textId="77777777" w:rsidR="007D5B3E" w:rsidRDefault="007D5B3E" w:rsidP="002C00D0">
      <w:pPr>
        <w:pStyle w:val="BodyText"/>
        <w:spacing w:before="3" w:line="249" w:lineRule="auto"/>
        <w:ind w:right="957"/>
        <w:jc w:val="both"/>
      </w:pPr>
    </w:p>
    <w:p w14:paraId="373965FE" w14:textId="77777777" w:rsidR="007D5B3E" w:rsidRDefault="007D5B3E" w:rsidP="002C00D0">
      <w:pPr>
        <w:pStyle w:val="BodyText"/>
        <w:spacing w:before="3" w:line="249" w:lineRule="auto"/>
        <w:ind w:right="957"/>
        <w:jc w:val="both"/>
      </w:pPr>
    </w:p>
    <w:p w14:paraId="3EE68B58" w14:textId="77777777" w:rsidR="00367B55" w:rsidRDefault="00367B55">
      <w:pPr>
        <w:pStyle w:val="BodyText"/>
        <w:spacing w:before="3" w:line="249" w:lineRule="auto"/>
        <w:ind w:right="38" w:firstLine="199"/>
        <w:jc w:val="both"/>
      </w:pPr>
    </w:p>
    <w:p w14:paraId="5659C780" w14:textId="01A46605" w:rsidR="005F1348" w:rsidRPr="007D5B3E" w:rsidRDefault="002C00D0" w:rsidP="00236FCE">
      <w:pPr>
        <w:pStyle w:val="ListParagraph"/>
        <w:numPr>
          <w:ilvl w:val="0"/>
          <w:numId w:val="1"/>
        </w:numPr>
        <w:tabs>
          <w:tab w:val="left" w:pos="2066"/>
        </w:tabs>
        <w:ind w:left="2066" w:right="0" w:hanging="214"/>
        <w:jc w:val="left"/>
        <w:rPr>
          <w:smallCaps/>
          <w:spacing w:val="-2"/>
          <w:sz w:val="20"/>
        </w:rPr>
      </w:pPr>
      <w:proofErr w:type="gramStart"/>
      <w:r>
        <w:rPr>
          <w:smallCaps/>
          <w:spacing w:val="-2"/>
          <w:sz w:val="20"/>
          <w:lang w:val="en-IN"/>
        </w:rPr>
        <w:t>MODEL  TRAINING</w:t>
      </w:r>
      <w:proofErr w:type="gramEnd"/>
    </w:p>
    <w:p w14:paraId="2F0751E3" w14:textId="77777777" w:rsidR="007D5B3E" w:rsidRPr="002C00D0" w:rsidRDefault="007D5B3E" w:rsidP="007D5B3E">
      <w:pPr>
        <w:pStyle w:val="ListParagraph"/>
        <w:numPr>
          <w:ilvl w:val="0"/>
          <w:numId w:val="6"/>
        </w:numPr>
        <w:tabs>
          <w:tab w:val="left" w:pos="2066"/>
        </w:tabs>
        <w:rPr>
          <w:i/>
          <w:sz w:val="20"/>
        </w:rPr>
      </w:pPr>
      <w:r>
        <w:rPr>
          <w:i/>
          <w:sz w:val="20"/>
        </w:rPr>
        <w:t>D</w:t>
      </w:r>
      <w:r w:rsidRPr="002C00D0">
        <w:rPr>
          <w:i/>
          <w:sz w:val="20"/>
        </w:rPr>
        <w:t>ATASET</w:t>
      </w:r>
    </w:p>
    <w:p w14:paraId="46DD47B5" w14:textId="77777777" w:rsidR="007D5B3E" w:rsidRPr="00236FCE" w:rsidRDefault="007D5B3E" w:rsidP="007D5B3E">
      <w:pPr>
        <w:pStyle w:val="ListParagraph"/>
        <w:tabs>
          <w:tab w:val="left" w:pos="2066"/>
        </w:tabs>
        <w:ind w:left="2426" w:right="0" w:firstLine="0"/>
        <w:jc w:val="left"/>
        <w:rPr>
          <w:smallCaps/>
          <w:spacing w:val="-2"/>
          <w:sz w:val="20"/>
        </w:rPr>
      </w:pPr>
    </w:p>
    <w:p w14:paraId="3214C737" w14:textId="77777777" w:rsidR="007D5B3E" w:rsidRDefault="007D5B3E" w:rsidP="007D5B3E">
      <w:pPr>
        <w:pStyle w:val="ListParagraph"/>
        <w:tabs>
          <w:tab w:val="left" w:pos="268"/>
        </w:tabs>
        <w:spacing w:line="249" w:lineRule="auto"/>
        <w:ind w:right="957" w:firstLine="0"/>
        <w:rPr>
          <w:sz w:val="20"/>
          <w:szCs w:val="20"/>
        </w:rPr>
      </w:pPr>
      <w:r w:rsidRPr="00236FCE">
        <w:rPr>
          <w:sz w:val="20"/>
          <w:szCs w:val="20"/>
        </w:rPr>
        <w:t xml:space="preserve">From here on out, the basic experimental setup is outlined, assessment metrics, and numerous models are </w:t>
      </w:r>
      <w:proofErr w:type="spellStart"/>
      <w:r w:rsidRPr="00236FCE">
        <w:rPr>
          <w:sz w:val="20"/>
          <w:szCs w:val="20"/>
        </w:rPr>
        <w:t>analysed</w:t>
      </w:r>
      <w:proofErr w:type="spellEnd"/>
      <w:r w:rsidRPr="00236FCE">
        <w:rPr>
          <w:sz w:val="20"/>
          <w:szCs w:val="20"/>
        </w:rPr>
        <w:t xml:space="preserve">. Apart from this, findings from the research will be compared with the models’ performance. The dataset is derived from a text categorization dataset, which consists </w:t>
      </w:r>
      <w:proofErr w:type="gramStart"/>
      <w:r w:rsidRPr="00236FCE">
        <w:rPr>
          <w:sz w:val="20"/>
          <w:szCs w:val="20"/>
        </w:rPr>
        <w:t>of  BBC</w:t>
      </w:r>
      <w:proofErr w:type="gramEnd"/>
      <w:r w:rsidRPr="00236FCE">
        <w:rPr>
          <w:sz w:val="20"/>
          <w:szCs w:val="20"/>
        </w:rPr>
        <w:t xml:space="preserve"> news website documents referring to articles featured in the paper</w:t>
      </w:r>
    </w:p>
    <w:p w14:paraId="622B685D" w14:textId="77777777" w:rsidR="007D5B3E" w:rsidRDefault="007D5B3E" w:rsidP="007D5B3E">
      <w:pPr>
        <w:pStyle w:val="BodyText"/>
        <w:spacing w:before="10"/>
        <w:ind w:left="0"/>
      </w:pPr>
    </w:p>
    <w:p w14:paraId="364F9A64" w14:textId="77777777" w:rsidR="007D5B3E" w:rsidRDefault="007D5B3E" w:rsidP="007D5B3E">
      <w:pPr>
        <w:pStyle w:val="ListParagraph"/>
        <w:numPr>
          <w:ilvl w:val="0"/>
          <w:numId w:val="6"/>
        </w:numPr>
        <w:tabs>
          <w:tab w:val="left" w:pos="411"/>
        </w:tabs>
        <w:spacing w:before="153"/>
        <w:ind w:left="411" w:right="0" w:hanging="292"/>
        <w:rPr>
          <w:i/>
          <w:sz w:val="20"/>
        </w:rPr>
      </w:pPr>
      <w:r>
        <w:rPr>
          <w:i/>
          <w:sz w:val="20"/>
        </w:rPr>
        <w:t>TRANSFORMER ARCHITECTURES USED</w:t>
      </w:r>
    </w:p>
    <w:p w14:paraId="26E2C9AB" w14:textId="77777777" w:rsidR="007D5B3E" w:rsidRPr="007D5B3E" w:rsidRDefault="007D5B3E" w:rsidP="007D5B3E">
      <w:pPr>
        <w:pStyle w:val="ListParagraph"/>
        <w:numPr>
          <w:ilvl w:val="0"/>
          <w:numId w:val="9"/>
        </w:numPr>
        <w:tabs>
          <w:tab w:val="left" w:pos="411"/>
        </w:tabs>
        <w:spacing w:before="153"/>
        <w:ind w:right="815"/>
        <w:rPr>
          <w:i/>
          <w:sz w:val="20"/>
        </w:rPr>
      </w:pPr>
      <w:r w:rsidRPr="007D5B3E">
        <w:rPr>
          <w:i/>
          <w:sz w:val="20"/>
        </w:rPr>
        <w:t>Bidirectional and Autoregressive Transformers (BART)</w:t>
      </w:r>
    </w:p>
    <w:p w14:paraId="655F68B4" w14:textId="77777777" w:rsidR="007D5B3E" w:rsidRPr="007D5B3E" w:rsidRDefault="007D5B3E" w:rsidP="007D5B3E">
      <w:pPr>
        <w:tabs>
          <w:tab w:val="left" w:pos="411"/>
        </w:tabs>
        <w:spacing w:before="153"/>
        <w:ind w:left="360" w:right="815"/>
        <w:rPr>
          <w:sz w:val="20"/>
          <w:szCs w:val="20"/>
        </w:rPr>
      </w:pPr>
      <w:r>
        <w:rPr>
          <w:sz w:val="20"/>
          <w:szCs w:val="20"/>
        </w:rPr>
        <w:tab/>
      </w:r>
      <w:r w:rsidRPr="007D5B3E">
        <w:rPr>
          <w:sz w:val="20"/>
          <w:szCs w:val="20"/>
        </w:rPr>
        <w:t xml:space="preserve">BART comprises two major components, a bidirectional </w:t>
      </w:r>
      <w:proofErr w:type="gramStart"/>
      <w:r w:rsidRPr="007D5B3E">
        <w:rPr>
          <w:sz w:val="20"/>
          <w:szCs w:val="20"/>
        </w:rPr>
        <w:t>encoder</w:t>
      </w:r>
      <w:proofErr w:type="gramEnd"/>
      <w:r w:rsidRPr="007D5B3E">
        <w:rPr>
          <w:sz w:val="20"/>
          <w:szCs w:val="20"/>
        </w:rPr>
        <w:t xml:space="preserve"> and a decoder. It is quite similar to BERT but pretrained </w:t>
      </w:r>
      <w:proofErr w:type="gramStart"/>
      <w:r w:rsidRPr="007D5B3E">
        <w:rPr>
          <w:sz w:val="20"/>
          <w:szCs w:val="20"/>
        </w:rPr>
        <w:t>on  "</w:t>
      </w:r>
      <w:proofErr w:type="spellStart"/>
      <w:proofErr w:type="gramEnd"/>
      <w:r w:rsidRPr="007D5B3E">
        <w:rPr>
          <w:sz w:val="20"/>
          <w:szCs w:val="20"/>
        </w:rPr>
        <w:t>facebook</w:t>
      </w:r>
      <w:proofErr w:type="spellEnd"/>
      <w:r w:rsidRPr="007D5B3E">
        <w:rPr>
          <w:sz w:val="20"/>
          <w:szCs w:val="20"/>
        </w:rPr>
        <w:t>/</w:t>
      </w:r>
      <w:proofErr w:type="spellStart"/>
      <w:r w:rsidRPr="007D5B3E">
        <w:rPr>
          <w:sz w:val="20"/>
          <w:szCs w:val="20"/>
        </w:rPr>
        <w:t>bart</w:t>
      </w:r>
      <w:proofErr w:type="spellEnd"/>
      <w:r w:rsidRPr="007D5B3E">
        <w:rPr>
          <w:sz w:val="20"/>
          <w:szCs w:val="20"/>
        </w:rPr>
        <w:t>-large-</w:t>
      </w:r>
      <w:proofErr w:type="spellStart"/>
      <w:r w:rsidRPr="007D5B3E">
        <w:rPr>
          <w:sz w:val="20"/>
          <w:szCs w:val="20"/>
        </w:rPr>
        <w:t>cnn</w:t>
      </w:r>
      <w:proofErr w:type="spellEnd"/>
      <w:r w:rsidRPr="007D5B3E">
        <w:rPr>
          <w:sz w:val="20"/>
          <w:szCs w:val="20"/>
        </w:rPr>
        <w:t xml:space="preserve">" and then uses a tokenizer. This tokenizer is based on the GPT-2 tokenizer. The encoder is fairly </w:t>
      </w:r>
      <w:proofErr w:type="gramStart"/>
      <w:r w:rsidRPr="007D5B3E">
        <w:rPr>
          <w:sz w:val="20"/>
          <w:szCs w:val="20"/>
        </w:rPr>
        <w:t>similar to</w:t>
      </w:r>
      <w:proofErr w:type="gramEnd"/>
      <w:r w:rsidRPr="007D5B3E">
        <w:rPr>
          <w:sz w:val="20"/>
          <w:szCs w:val="20"/>
        </w:rPr>
        <w:t xml:space="preserve"> BERT and the decoder similar to GPT-2. The decoder used in BART is autoregressive in nature and this when regulated can be used for text </w:t>
      </w:r>
      <w:proofErr w:type="gramStart"/>
      <w:r w:rsidRPr="007D5B3E">
        <w:rPr>
          <w:sz w:val="20"/>
          <w:szCs w:val="20"/>
        </w:rPr>
        <w:t>summarization(</w:t>
      </w:r>
      <w:proofErr w:type="gramEnd"/>
      <w:r w:rsidRPr="007D5B3E">
        <w:rPr>
          <w:sz w:val="20"/>
          <w:szCs w:val="20"/>
        </w:rPr>
        <w:t>NLP task). It uses denoising as the pre-training purpose. 6 layers in each, the encoder and the decoder are used in the base model of BART, whereas this number becomes 12 when it comes to the large model. Fine-tuning BART is helpful in applications such as sequence classification, token classification, sequence generation, and machine translation as the representations produced by it are extensively used by these applications.[</w:t>
      </w:r>
      <w:proofErr w:type="gramStart"/>
      <w:r w:rsidRPr="007D5B3E">
        <w:rPr>
          <w:sz w:val="20"/>
          <w:szCs w:val="20"/>
        </w:rPr>
        <w:t>7](</w:t>
      </w:r>
      <w:proofErr w:type="gramEnd"/>
      <w:r w:rsidRPr="007D5B3E">
        <w:rPr>
          <w:sz w:val="20"/>
          <w:szCs w:val="20"/>
        </w:rPr>
        <w:t>Lewis, 2019)</w:t>
      </w:r>
    </w:p>
    <w:p w14:paraId="1840BB74" w14:textId="77777777" w:rsidR="007D5B3E" w:rsidRPr="007D5B3E" w:rsidRDefault="007D5B3E" w:rsidP="007D5B3E">
      <w:pPr>
        <w:pStyle w:val="ListParagraph"/>
        <w:numPr>
          <w:ilvl w:val="0"/>
          <w:numId w:val="9"/>
        </w:numPr>
        <w:tabs>
          <w:tab w:val="left" w:pos="411"/>
        </w:tabs>
        <w:spacing w:before="153"/>
        <w:ind w:right="815"/>
        <w:rPr>
          <w:i/>
          <w:sz w:val="20"/>
        </w:rPr>
      </w:pPr>
      <w:r w:rsidRPr="007D5B3E">
        <w:rPr>
          <w:i/>
          <w:sz w:val="20"/>
        </w:rPr>
        <w:t>T5 (Text-to-text transfer transformer)</w:t>
      </w:r>
    </w:p>
    <w:p w14:paraId="06640080" w14:textId="77777777" w:rsidR="007D5B3E" w:rsidRPr="007D5B3E" w:rsidRDefault="007D5B3E" w:rsidP="00B07A8A">
      <w:pPr>
        <w:pStyle w:val="ListParagraph"/>
        <w:tabs>
          <w:tab w:val="left" w:pos="411"/>
        </w:tabs>
        <w:spacing w:before="153"/>
        <w:ind w:left="360" w:right="957" w:firstLine="0"/>
        <w:rPr>
          <w:sz w:val="20"/>
          <w:szCs w:val="20"/>
        </w:rPr>
      </w:pPr>
      <w:r w:rsidRPr="007D5B3E">
        <w:rPr>
          <w:sz w:val="20"/>
          <w:szCs w:val="20"/>
        </w:rPr>
        <w:t xml:space="preserve">T5 was trained on a huge amount of text in transfer learning before fine tuning on a downstream task. Seq-to-seq technique is used. Through crossed-attention layers, the encoded input is transmitted on decoder. Output generated by the decoder is of autoregressive nature. A sequence of </w:t>
      </w:r>
      <w:r w:rsidRPr="007D5B3E">
        <w:rPr>
          <w:sz w:val="20"/>
          <w:szCs w:val="20"/>
        </w:rPr>
        <w:lastRenderedPageBreak/>
        <w:t>tokens is given to the encoder to be mapped to a series of embeddings.[</w:t>
      </w:r>
      <w:proofErr w:type="gramStart"/>
      <w:r w:rsidRPr="007D5B3E">
        <w:rPr>
          <w:sz w:val="20"/>
          <w:szCs w:val="20"/>
        </w:rPr>
        <w:t>9](</w:t>
      </w:r>
      <w:proofErr w:type="gramEnd"/>
      <w:r w:rsidRPr="007D5B3E">
        <w:rPr>
          <w:sz w:val="20"/>
          <w:szCs w:val="20"/>
        </w:rPr>
        <w:t xml:space="preserve">Raffel, 2019) The encoder is made up of two parts: a self-attention layer and a feed forward network. Before proceeding to each </w:t>
      </w:r>
      <w:proofErr w:type="spellStart"/>
      <w:r w:rsidRPr="007D5B3E">
        <w:rPr>
          <w:sz w:val="20"/>
          <w:szCs w:val="20"/>
        </w:rPr>
        <w:t>selfattention</w:t>
      </w:r>
      <w:proofErr w:type="spellEnd"/>
      <w:r w:rsidRPr="007D5B3E">
        <w:rPr>
          <w:sz w:val="20"/>
          <w:szCs w:val="20"/>
        </w:rPr>
        <w:t xml:space="preserve"> layer, there is a general attention mechanism which differentiates encoder from decoder; or else, their structures are alike. As a result, previously developed outputs can be </w:t>
      </w:r>
      <w:proofErr w:type="spellStart"/>
      <w:r w:rsidRPr="007D5B3E">
        <w:rPr>
          <w:sz w:val="20"/>
          <w:szCs w:val="20"/>
        </w:rPr>
        <w:t>utilised</w:t>
      </w:r>
      <w:proofErr w:type="spellEnd"/>
      <w:r w:rsidRPr="007D5B3E">
        <w:rPr>
          <w:sz w:val="20"/>
          <w:szCs w:val="20"/>
        </w:rPr>
        <w:t xml:space="preserve">. The decoder's output is then transferred to a second dense layer, with </w:t>
      </w:r>
      <w:proofErr w:type="spellStart"/>
      <w:r w:rsidRPr="007D5B3E">
        <w:rPr>
          <w:sz w:val="20"/>
          <w:szCs w:val="20"/>
        </w:rPr>
        <w:t>softmax</w:t>
      </w:r>
      <w:proofErr w:type="spellEnd"/>
      <w:r w:rsidRPr="007D5B3E">
        <w:rPr>
          <w:sz w:val="20"/>
          <w:szCs w:val="20"/>
        </w:rPr>
        <w:t xml:space="preserve"> as the activation </w:t>
      </w:r>
      <w:proofErr w:type="spellStart"/>
      <w:proofErr w:type="gramStart"/>
      <w:r w:rsidRPr="007D5B3E">
        <w:rPr>
          <w:sz w:val="20"/>
          <w:szCs w:val="20"/>
        </w:rPr>
        <w:t>function.The</w:t>
      </w:r>
      <w:proofErr w:type="spellEnd"/>
      <w:proofErr w:type="gramEnd"/>
      <w:r w:rsidRPr="007D5B3E">
        <w:rPr>
          <w:sz w:val="20"/>
          <w:szCs w:val="20"/>
        </w:rPr>
        <w:t xml:space="preserve"> input embedding matrix consists of weights from this layer’s outputs.</w:t>
      </w:r>
    </w:p>
    <w:p w14:paraId="4573DA2F" w14:textId="77777777" w:rsidR="007D5B3E" w:rsidRDefault="007D5B3E" w:rsidP="007D5B3E">
      <w:pPr>
        <w:pStyle w:val="ListParagraph"/>
        <w:numPr>
          <w:ilvl w:val="0"/>
          <w:numId w:val="9"/>
        </w:numPr>
        <w:tabs>
          <w:tab w:val="left" w:pos="411"/>
        </w:tabs>
        <w:spacing w:before="153"/>
        <w:rPr>
          <w:i/>
          <w:sz w:val="20"/>
        </w:rPr>
      </w:pPr>
      <w:r w:rsidRPr="002C00D0">
        <w:rPr>
          <w:i/>
          <w:sz w:val="20"/>
        </w:rPr>
        <w:t xml:space="preserve">Pegasus  </w:t>
      </w:r>
    </w:p>
    <w:p w14:paraId="23975740" w14:textId="088612F2" w:rsidR="007D5B3E" w:rsidRDefault="007D5B3E" w:rsidP="007D5B3E">
      <w:pPr>
        <w:tabs>
          <w:tab w:val="left" w:pos="2066"/>
        </w:tabs>
        <w:ind w:left="360"/>
        <w:rPr>
          <w:sz w:val="20"/>
          <w:szCs w:val="20"/>
        </w:rPr>
      </w:pPr>
      <w:r w:rsidRPr="007D5B3E">
        <w:rPr>
          <w:sz w:val="20"/>
          <w:szCs w:val="20"/>
        </w:rPr>
        <w:t xml:space="preserve">PEGASUS, developed by </w:t>
      </w:r>
      <w:proofErr w:type="gramStart"/>
      <w:r w:rsidRPr="007D5B3E">
        <w:rPr>
          <w:sz w:val="20"/>
          <w:szCs w:val="20"/>
        </w:rPr>
        <w:t>Google,  expands</w:t>
      </w:r>
      <w:proofErr w:type="gramEnd"/>
      <w:r w:rsidRPr="007D5B3E">
        <w:rPr>
          <w:sz w:val="20"/>
          <w:szCs w:val="20"/>
        </w:rPr>
        <w:t xml:space="preserve"> to Pre-training with Extracted Gap-sentences for Abstractive Summarization Sequence-to-sequence models. The most important lines from the input data are extracted and they are then compiled as separate outputs. Also, choosing the most relevant sentences is better than randomly selecting sentences.[</w:t>
      </w:r>
      <w:proofErr w:type="gramStart"/>
      <w:r w:rsidRPr="007D5B3E">
        <w:rPr>
          <w:sz w:val="20"/>
          <w:szCs w:val="20"/>
        </w:rPr>
        <w:t>11](</w:t>
      </w:r>
      <w:proofErr w:type="gramEnd"/>
      <w:r w:rsidRPr="007D5B3E">
        <w:rPr>
          <w:sz w:val="20"/>
          <w:szCs w:val="20"/>
        </w:rPr>
        <w:t>Zhang, 2019) This model is one of the most preferable models for abstractive summarization because it is similar to the ways humans generate a summary by reading the entire document and then producing a summary. The model is pre-trained on the newspaper CNN/</w:t>
      </w:r>
      <w:proofErr w:type="spellStart"/>
      <w:r w:rsidRPr="007D5B3E">
        <w:rPr>
          <w:sz w:val="20"/>
          <w:szCs w:val="20"/>
        </w:rPr>
        <w:t>DailyMail</w:t>
      </w:r>
      <w:proofErr w:type="spellEnd"/>
      <w:r w:rsidRPr="007D5B3E">
        <w:rPr>
          <w:sz w:val="20"/>
          <w:szCs w:val="20"/>
        </w:rPr>
        <w:t xml:space="preserve"> datasets.</w:t>
      </w:r>
    </w:p>
    <w:p w14:paraId="36ED4B57" w14:textId="77777777" w:rsidR="007D5B3E" w:rsidRDefault="007D5B3E" w:rsidP="007D5B3E">
      <w:pPr>
        <w:tabs>
          <w:tab w:val="left" w:pos="2066"/>
        </w:tabs>
        <w:ind w:left="360"/>
        <w:rPr>
          <w:sz w:val="20"/>
          <w:szCs w:val="20"/>
        </w:rPr>
      </w:pPr>
    </w:p>
    <w:p w14:paraId="11B537C7" w14:textId="77777777" w:rsidR="007D5B3E" w:rsidRDefault="007D5B3E" w:rsidP="007D5B3E">
      <w:pPr>
        <w:tabs>
          <w:tab w:val="left" w:pos="2066"/>
        </w:tabs>
        <w:ind w:left="360"/>
        <w:rPr>
          <w:sz w:val="20"/>
          <w:szCs w:val="20"/>
        </w:rPr>
      </w:pPr>
    </w:p>
    <w:p w14:paraId="04B3866E" w14:textId="77777777" w:rsidR="007D5B3E" w:rsidRPr="007D5B3E" w:rsidRDefault="007D5B3E" w:rsidP="007D5B3E">
      <w:pPr>
        <w:tabs>
          <w:tab w:val="left" w:pos="2066"/>
        </w:tabs>
        <w:ind w:left="360"/>
        <w:rPr>
          <w:sz w:val="20"/>
          <w:szCs w:val="20"/>
        </w:rPr>
      </w:pPr>
    </w:p>
    <w:p w14:paraId="45C4DCD1" w14:textId="7448597B" w:rsidR="007D5B3E" w:rsidRDefault="007D5B3E" w:rsidP="007D5B3E">
      <w:pPr>
        <w:pStyle w:val="ListParagraph"/>
        <w:numPr>
          <w:ilvl w:val="0"/>
          <w:numId w:val="1"/>
        </w:numPr>
        <w:tabs>
          <w:tab w:val="left" w:pos="2066"/>
        </w:tabs>
        <w:ind w:left="2066" w:right="0" w:hanging="214"/>
        <w:jc w:val="left"/>
        <w:rPr>
          <w:smallCaps/>
          <w:spacing w:val="-2"/>
          <w:sz w:val="20"/>
        </w:rPr>
      </w:pPr>
      <w:r>
        <w:rPr>
          <w:smallCaps/>
          <w:spacing w:val="-2"/>
          <w:sz w:val="20"/>
        </w:rPr>
        <w:t>RESULT ANALYSIS</w:t>
      </w:r>
    </w:p>
    <w:p w14:paraId="3DEF2786" w14:textId="77777777" w:rsidR="007D5B3E" w:rsidRDefault="007D5B3E" w:rsidP="007D5B3E">
      <w:pPr>
        <w:pStyle w:val="ListParagraph"/>
        <w:tabs>
          <w:tab w:val="left" w:pos="2066"/>
        </w:tabs>
        <w:ind w:left="2066" w:right="0" w:firstLine="0"/>
        <w:jc w:val="left"/>
        <w:rPr>
          <w:smallCaps/>
          <w:spacing w:val="-2"/>
          <w:sz w:val="20"/>
        </w:rPr>
      </w:pPr>
    </w:p>
    <w:p w14:paraId="1FC899D9" w14:textId="77777777" w:rsidR="007D5B3E" w:rsidRPr="007D5B3E" w:rsidRDefault="007D5B3E" w:rsidP="007D5B3E">
      <w:pPr>
        <w:pStyle w:val="ListParagraph"/>
        <w:tabs>
          <w:tab w:val="left" w:pos="2066"/>
        </w:tabs>
        <w:ind w:left="2066" w:right="0" w:firstLine="0"/>
        <w:jc w:val="left"/>
        <w:rPr>
          <w:b/>
          <w:bCs/>
          <w:smallCaps/>
          <w:spacing w:val="-2"/>
          <w:sz w:val="20"/>
        </w:rPr>
      </w:pPr>
    </w:p>
    <w:p w14:paraId="143F4EF3" w14:textId="6DC2E475" w:rsidR="005F1348" w:rsidRDefault="007D5B3E">
      <w:pPr>
        <w:pStyle w:val="ListParagraph"/>
        <w:tabs>
          <w:tab w:val="left" w:pos="268"/>
        </w:tabs>
        <w:spacing w:line="249" w:lineRule="auto"/>
        <w:ind w:firstLine="0"/>
        <w:rPr>
          <w:sz w:val="20"/>
          <w:szCs w:val="20"/>
        </w:rPr>
      </w:pPr>
      <w:r w:rsidRPr="007D5B3E">
        <w:rPr>
          <w:b/>
          <w:bCs/>
          <w:sz w:val="20"/>
          <w:szCs w:val="20"/>
        </w:rPr>
        <w:t>Quantitative Analysis</w:t>
      </w:r>
      <w:r w:rsidRPr="007D5B3E">
        <w:rPr>
          <w:sz w:val="20"/>
          <w:szCs w:val="20"/>
        </w:rPr>
        <w:t>: The Rouge scores for all three models are compared and the models have used the same data while doing so. The results state that Pegasus has performed better than the other models.</w:t>
      </w:r>
    </w:p>
    <w:p w14:paraId="2949E331" w14:textId="77777777" w:rsidR="007D5B3E" w:rsidRDefault="007D5B3E">
      <w:pPr>
        <w:pStyle w:val="ListParagraph"/>
        <w:tabs>
          <w:tab w:val="left" w:pos="268"/>
        </w:tabs>
        <w:spacing w:line="249" w:lineRule="auto"/>
        <w:ind w:firstLine="0"/>
        <w:rPr>
          <w:sz w:val="20"/>
          <w:szCs w:val="20"/>
        </w:rPr>
      </w:pPr>
    </w:p>
    <w:tbl>
      <w:tblPr>
        <w:tblStyle w:val="TableGrid"/>
        <w:tblW w:w="0" w:type="auto"/>
        <w:tblInd w:w="119" w:type="dxa"/>
        <w:tblLook w:val="04A0" w:firstRow="1" w:lastRow="0" w:firstColumn="1" w:lastColumn="0" w:noHBand="0" w:noVBand="1"/>
      </w:tblPr>
      <w:tblGrid>
        <w:gridCol w:w="1275"/>
        <w:gridCol w:w="1153"/>
        <w:gridCol w:w="1276"/>
        <w:gridCol w:w="1275"/>
      </w:tblGrid>
      <w:tr w:rsidR="007D5B3E" w14:paraId="401505F7" w14:textId="77777777" w:rsidTr="00B07A8A">
        <w:tc>
          <w:tcPr>
            <w:tcW w:w="1275" w:type="dxa"/>
          </w:tcPr>
          <w:p w14:paraId="37B8E6C2" w14:textId="15C85A28" w:rsidR="007D5B3E" w:rsidRDefault="007D5B3E">
            <w:pPr>
              <w:pStyle w:val="ListParagraph"/>
              <w:tabs>
                <w:tab w:val="left" w:pos="268"/>
              </w:tabs>
              <w:spacing w:line="249" w:lineRule="auto"/>
              <w:ind w:left="0" w:firstLine="0"/>
              <w:rPr>
                <w:sz w:val="20"/>
                <w:szCs w:val="20"/>
              </w:rPr>
            </w:pPr>
            <w:r>
              <w:rPr>
                <w:sz w:val="20"/>
                <w:szCs w:val="20"/>
              </w:rPr>
              <w:t>MODELS</w:t>
            </w:r>
          </w:p>
        </w:tc>
        <w:tc>
          <w:tcPr>
            <w:tcW w:w="1153" w:type="dxa"/>
          </w:tcPr>
          <w:p w14:paraId="4B7979DE" w14:textId="36CE7CFF" w:rsidR="007D5B3E" w:rsidRDefault="00B07A8A">
            <w:pPr>
              <w:pStyle w:val="ListParagraph"/>
              <w:tabs>
                <w:tab w:val="left" w:pos="268"/>
              </w:tabs>
              <w:spacing w:line="249" w:lineRule="auto"/>
              <w:ind w:left="0" w:firstLine="0"/>
              <w:rPr>
                <w:sz w:val="20"/>
                <w:szCs w:val="20"/>
              </w:rPr>
            </w:pPr>
            <w:r w:rsidRPr="00B07A8A">
              <w:rPr>
                <w:sz w:val="20"/>
                <w:szCs w:val="20"/>
              </w:rPr>
              <w:t>ROUGE-1</w:t>
            </w:r>
          </w:p>
        </w:tc>
        <w:tc>
          <w:tcPr>
            <w:tcW w:w="1276" w:type="dxa"/>
          </w:tcPr>
          <w:p w14:paraId="0E4507E0" w14:textId="718CE5CE" w:rsidR="007D5B3E" w:rsidRDefault="00B07A8A">
            <w:pPr>
              <w:pStyle w:val="ListParagraph"/>
              <w:tabs>
                <w:tab w:val="left" w:pos="268"/>
              </w:tabs>
              <w:spacing w:line="249" w:lineRule="auto"/>
              <w:ind w:left="0" w:firstLine="0"/>
              <w:rPr>
                <w:sz w:val="20"/>
                <w:szCs w:val="20"/>
              </w:rPr>
            </w:pPr>
            <w:r w:rsidRPr="00B07A8A">
              <w:rPr>
                <w:sz w:val="20"/>
                <w:szCs w:val="20"/>
              </w:rPr>
              <w:t>ROUGE-2</w:t>
            </w:r>
          </w:p>
        </w:tc>
        <w:tc>
          <w:tcPr>
            <w:tcW w:w="1275" w:type="dxa"/>
          </w:tcPr>
          <w:p w14:paraId="094BE822" w14:textId="04961931" w:rsidR="007D5B3E" w:rsidRDefault="00B07A8A">
            <w:pPr>
              <w:pStyle w:val="ListParagraph"/>
              <w:tabs>
                <w:tab w:val="left" w:pos="268"/>
              </w:tabs>
              <w:spacing w:line="249" w:lineRule="auto"/>
              <w:ind w:left="0" w:firstLine="0"/>
              <w:rPr>
                <w:sz w:val="20"/>
                <w:szCs w:val="20"/>
              </w:rPr>
            </w:pPr>
            <w:r w:rsidRPr="00B07A8A">
              <w:rPr>
                <w:sz w:val="20"/>
                <w:szCs w:val="20"/>
              </w:rPr>
              <w:t>ROUGE-L</w:t>
            </w:r>
          </w:p>
        </w:tc>
      </w:tr>
      <w:tr w:rsidR="007D5B3E" w14:paraId="295E329C" w14:textId="77777777" w:rsidTr="00B07A8A">
        <w:tc>
          <w:tcPr>
            <w:tcW w:w="1275" w:type="dxa"/>
          </w:tcPr>
          <w:p w14:paraId="0192B59E" w14:textId="62B98A40" w:rsidR="007D5B3E" w:rsidRDefault="007D5B3E">
            <w:pPr>
              <w:pStyle w:val="ListParagraph"/>
              <w:tabs>
                <w:tab w:val="left" w:pos="268"/>
              </w:tabs>
              <w:spacing w:line="249" w:lineRule="auto"/>
              <w:ind w:left="0" w:firstLine="0"/>
              <w:rPr>
                <w:sz w:val="20"/>
                <w:szCs w:val="20"/>
              </w:rPr>
            </w:pPr>
            <w:r>
              <w:rPr>
                <w:sz w:val="20"/>
                <w:szCs w:val="20"/>
              </w:rPr>
              <w:t>T5</w:t>
            </w:r>
          </w:p>
        </w:tc>
        <w:tc>
          <w:tcPr>
            <w:tcW w:w="1153" w:type="dxa"/>
          </w:tcPr>
          <w:p w14:paraId="744E1C8D" w14:textId="2FA862B2" w:rsidR="007D5B3E" w:rsidRDefault="00B07A8A">
            <w:pPr>
              <w:pStyle w:val="ListParagraph"/>
              <w:tabs>
                <w:tab w:val="left" w:pos="268"/>
              </w:tabs>
              <w:spacing w:line="249" w:lineRule="auto"/>
              <w:ind w:left="0" w:firstLine="0"/>
              <w:rPr>
                <w:sz w:val="20"/>
                <w:szCs w:val="20"/>
              </w:rPr>
            </w:pPr>
            <w:r w:rsidRPr="00B07A8A">
              <w:rPr>
                <w:sz w:val="20"/>
                <w:szCs w:val="20"/>
              </w:rPr>
              <w:t>0.327122</w:t>
            </w:r>
          </w:p>
        </w:tc>
        <w:tc>
          <w:tcPr>
            <w:tcW w:w="1276" w:type="dxa"/>
          </w:tcPr>
          <w:p w14:paraId="73AA493A" w14:textId="2CAA7CBF" w:rsidR="007D5B3E" w:rsidRDefault="00B07A8A">
            <w:pPr>
              <w:pStyle w:val="ListParagraph"/>
              <w:tabs>
                <w:tab w:val="left" w:pos="268"/>
              </w:tabs>
              <w:spacing w:line="249" w:lineRule="auto"/>
              <w:ind w:left="0" w:firstLine="0"/>
              <w:rPr>
                <w:sz w:val="20"/>
                <w:szCs w:val="20"/>
              </w:rPr>
            </w:pPr>
            <w:r>
              <w:rPr>
                <w:sz w:val="20"/>
                <w:szCs w:val="20"/>
              </w:rPr>
              <w:t>0.</w:t>
            </w:r>
            <w:r>
              <w:t xml:space="preserve"> </w:t>
            </w:r>
            <w:r w:rsidRPr="00B07A8A">
              <w:rPr>
                <w:sz w:val="20"/>
                <w:szCs w:val="20"/>
              </w:rPr>
              <w:t>087318</w:t>
            </w:r>
          </w:p>
        </w:tc>
        <w:tc>
          <w:tcPr>
            <w:tcW w:w="1275" w:type="dxa"/>
          </w:tcPr>
          <w:p w14:paraId="66C83320" w14:textId="692C35E9" w:rsidR="007D5B3E" w:rsidRDefault="00B07A8A">
            <w:pPr>
              <w:pStyle w:val="ListParagraph"/>
              <w:tabs>
                <w:tab w:val="left" w:pos="268"/>
              </w:tabs>
              <w:spacing w:line="249" w:lineRule="auto"/>
              <w:ind w:left="0" w:firstLine="0"/>
              <w:rPr>
                <w:sz w:val="20"/>
                <w:szCs w:val="20"/>
              </w:rPr>
            </w:pPr>
            <w:r w:rsidRPr="00B07A8A">
              <w:rPr>
                <w:sz w:val="20"/>
                <w:szCs w:val="20"/>
              </w:rPr>
              <w:t>0.173913</w:t>
            </w:r>
          </w:p>
        </w:tc>
      </w:tr>
      <w:tr w:rsidR="007D5B3E" w14:paraId="72D5F180" w14:textId="77777777" w:rsidTr="00B07A8A">
        <w:tc>
          <w:tcPr>
            <w:tcW w:w="1275" w:type="dxa"/>
          </w:tcPr>
          <w:p w14:paraId="1DC8584D" w14:textId="249B90F8" w:rsidR="007D5B3E" w:rsidRDefault="007D5B3E">
            <w:pPr>
              <w:pStyle w:val="ListParagraph"/>
              <w:tabs>
                <w:tab w:val="left" w:pos="268"/>
              </w:tabs>
              <w:spacing w:line="249" w:lineRule="auto"/>
              <w:ind w:left="0" w:firstLine="0"/>
              <w:rPr>
                <w:sz w:val="20"/>
                <w:szCs w:val="20"/>
              </w:rPr>
            </w:pPr>
            <w:r>
              <w:rPr>
                <w:sz w:val="20"/>
                <w:szCs w:val="20"/>
              </w:rPr>
              <w:t>BART</w:t>
            </w:r>
          </w:p>
        </w:tc>
        <w:tc>
          <w:tcPr>
            <w:tcW w:w="1153" w:type="dxa"/>
          </w:tcPr>
          <w:p w14:paraId="29F03C58" w14:textId="716240B4" w:rsidR="007D5B3E" w:rsidRDefault="00B07A8A">
            <w:pPr>
              <w:pStyle w:val="ListParagraph"/>
              <w:tabs>
                <w:tab w:val="left" w:pos="268"/>
              </w:tabs>
              <w:spacing w:line="249" w:lineRule="auto"/>
              <w:ind w:left="0" w:firstLine="0"/>
              <w:rPr>
                <w:sz w:val="20"/>
                <w:szCs w:val="20"/>
              </w:rPr>
            </w:pPr>
            <w:r w:rsidRPr="00B07A8A">
              <w:rPr>
                <w:sz w:val="20"/>
                <w:szCs w:val="20"/>
              </w:rPr>
              <w:t>0.245524</w:t>
            </w:r>
          </w:p>
        </w:tc>
        <w:tc>
          <w:tcPr>
            <w:tcW w:w="1276" w:type="dxa"/>
          </w:tcPr>
          <w:p w14:paraId="0047C28E" w14:textId="1511174E" w:rsidR="007D5B3E" w:rsidRDefault="00B07A8A">
            <w:pPr>
              <w:pStyle w:val="ListParagraph"/>
              <w:tabs>
                <w:tab w:val="left" w:pos="268"/>
              </w:tabs>
              <w:spacing w:line="249" w:lineRule="auto"/>
              <w:ind w:left="0" w:firstLine="0"/>
              <w:rPr>
                <w:sz w:val="20"/>
                <w:szCs w:val="20"/>
              </w:rPr>
            </w:pPr>
            <w:r w:rsidRPr="00B07A8A">
              <w:rPr>
                <w:sz w:val="20"/>
                <w:szCs w:val="20"/>
              </w:rPr>
              <w:t>0.066838</w:t>
            </w:r>
          </w:p>
        </w:tc>
        <w:tc>
          <w:tcPr>
            <w:tcW w:w="1275" w:type="dxa"/>
          </w:tcPr>
          <w:p w14:paraId="5BFF791B" w14:textId="0344C442" w:rsidR="007D5B3E" w:rsidRDefault="00B07A8A">
            <w:pPr>
              <w:pStyle w:val="ListParagraph"/>
              <w:tabs>
                <w:tab w:val="left" w:pos="268"/>
              </w:tabs>
              <w:spacing w:line="249" w:lineRule="auto"/>
              <w:ind w:left="0" w:firstLine="0"/>
              <w:rPr>
                <w:sz w:val="20"/>
                <w:szCs w:val="20"/>
              </w:rPr>
            </w:pPr>
            <w:r w:rsidRPr="00B07A8A">
              <w:rPr>
                <w:sz w:val="20"/>
                <w:szCs w:val="20"/>
              </w:rPr>
              <w:t>0.143223</w:t>
            </w:r>
          </w:p>
        </w:tc>
      </w:tr>
      <w:tr w:rsidR="007D5B3E" w14:paraId="3A80D633" w14:textId="77777777" w:rsidTr="00B07A8A">
        <w:tc>
          <w:tcPr>
            <w:tcW w:w="1275" w:type="dxa"/>
          </w:tcPr>
          <w:p w14:paraId="149EAAEC" w14:textId="2102ABF8" w:rsidR="007D5B3E" w:rsidRDefault="007D5B3E">
            <w:pPr>
              <w:pStyle w:val="ListParagraph"/>
              <w:tabs>
                <w:tab w:val="left" w:pos="268"/>
              </w:tabs>
              <w:spacing w:line="249" w:lineRule="auto"/>
              <w:ind w:left="0" w:firstLine="0"/>
              <w:rPr>
                <w:sz w:val="20"/>
                <w:szCs w:val="20"/>
              </w:rPr>
            </w:pPr>
            <w:r>
              <w:rPr>
                <w:sz w:val="20"/>
                <w:szCs w:val="20"/>
              </w:rPr>
              <w:t>PEGASUS</w:t>
            </w:r>
          </w:p>
        </w:tc>
        <w:tc>
          <w:tcPr>
            <w:tcW w:w="1153" w:type="dxa"/>
          </w:tcPr>
          <w:p w14:paraId="260FD71C" w14:textId="497B4F38" w:rsidR="007D5B3E" w:rsidRDefault="00B07A8A">
            <w:pPr>
              <w:pStyle w:val="ListParagraph"/>
              <w:tabs>
                <w:tab w:val="left" w:pos="268"/>
              </w:tabs>
              <w:spacing w:line="249" w:lineRule="auto"/>
              <w:ind w:left="0" w:firstLine="0"/>
              <w:rPr>
                <w:sz w:val="20"/>
                <w:szCs w:val="20"/>
              </w:rPr>
            </w:pPr>
            <w:r w:rsidRPr="00B07A8A">
              <w:rPr>
                <w:sz w:val="20"/>
                <w:szCs w:val="20"/>
              </w:rPr>
              <w:t>0.351351</w:t>
            </w:r>
          </w:p>
        </w:tc>
        <w:tc>
          <w:tcPr>
            <w:tcW w:w="1276" w:type="dxa"/>
          </w:tcPr>
          <w:p w14:paraId="48BC0990" w14:textId="256D200A" w:rsidR="007D5B3E" w:rsidRDefault="00B07A8A">
            <w:pPr>
              <w:pStyle w:val="ListParagraph"/>
              <w:tabs>
                <w:tab w:val="left" w:pos="268"/>
              </w:tabs>
              <w:spacing w:line="249" w:lineRule="auto"/>
              <w:ind w:left="0" w:firstLine="0"/>
              <w:rPr>
                <w:sz w:val="20"/>
                <w:szCs w:val="20"/>
              </w:rPr>
            </w:pPr>
            <w:r w:rsidRPr="00B07A8A">
              <w:rPr>
                <w:sz w:val="20"/>
                <w:szCs w:val="20"/>
              </w:rPr>
              <w:t>0.217391</w:t>
            </w:r>
          </w:p>
        </w:tc>
        <w:tc>
          <w:tcPr>
            <w:tcW w:w="1275" w:type="dxa"/>
          </w:tcPr>
          <w:p w14:paraId="70C7C296" w14:textId="1184D812" w:rsidR="007D5B3E" w:rsidRDefault="00B07A8A">
            <w:pPr>
              <w:pStyle w:val="ListParagraph"/>
              <w:tabs>
                <w:tab w:val="left" w:pos="268"/>
              </w:tabs>
              <w:spacing w:line="249" w:lineRule="auto"/>
              <w:ind w:left="0" w:firstLine="0"/>
              <w:rPr>
                <w:sz w:val="20"/>
                <w:szCs w:val="20"/>
              </w:rPr>
            </w:pPr>
            <w:r w:rsidRPr="00B07A8A">
              <w:rPr>
                <w:sz w:val="20"/>
                <w:szCs w:val="20"/>
              </w:rPr>
              <w:t>0.243243</w:t>
            </w:r>
          </w:p>
        </w:tc>
      </w:tr>
    </w:tbl>
    <w:p w14:paraId="44C3141B" w14:textId="77777777" w:rsidR="007D5B3E" w:rsidRDefault="007D5B3E">
      <w:pPr>
        <w:pStyle w:val="ListParagraph"/>
        <w:tabs>
          <w:tab w:val="left" w:pos="268"/>
        </w:tabs>
        <w:spacing w:line="249" w:lineRule="auto"/>
        <w:ind w:firstLine="0"/>
        <w:rPr>
          <w:sz w:val="20"/>
          <w:szCs w:val="20"/>
        </w:rPr>
      </w:pPr>
    </w:p>
    <w:p w14:paraId="0DA49EA6" w14:textId="4C9665C9" w:rsidR="005F1348" w:rsidRDefault="00B07A8A">
      <w:pPr>
        <w:pStyle w:val="ListParagraph"/>
        <w:tabs>
          <w:tab w:val="left" w:pos="389"/>
        </w:tabs>
        <w:spacing w:before="91"/>
        <w:ind w:left="0" w:right="0" w:firstLine="0"/>
        <w:rPr>
          <w:iCs/>
          <w:sz w:val="20"/>
        </w:rPr>
      </w:pPr>
      <w:r w:rsidRPr="00B07A8A">
        <w:rPr>
          <w:iCs/>
          <w:sz w:val="20"/>
        </w:rPr>
        <w:t xml:space="preserve">T5 (Text-to-Text-Transfer-Transformer), a recent Google release, claims to surpass existing high-end algorithms such as </w:t>
      </w:r>
      <w:proofErr w:type="gramStart"/>
      <w:r w:rsidRPr="00B07A8A">
        <w:rPr>
          <w:iCs/>
          <w:sz w:val="20"/>
        </w:rPr>
        <w:t>BERT[</w:t>
      </w:r>
      <w:proofErr w:type="gramEnd"/>
      <w:r w:rsidRPr="00B07A8A">
        <w:rPr>
          <w:iCs/>
          <w:sz w:val="20"/>
        </w:rPr>
        <w:t>2](Devlin, 2018), GPT2, and others on NLP tasks like question answering, text classification, text summarization etc. Another transformer model by Facebook is BART. The latest released model for abstractive summarization is PEGASUS, which combines masked language model (MLM) and gap sentence generation (GSG) to achieve a state-of-</w:t>
      </w:r>
      <w:proofErr w:type="spellStart"/>
      <w:r w:rsidRPr="00B07A8A">
        <w:rPr>
          <w:iCs/>
          <w:sz w:val="20"/>
        </w:rPr>
        <w:t>theart</w:t>
      </w:r>
      <w:proofErr w:type="spellEnd"/>
      <w:r w:rsidRPr="00B07A8A">
        <w:rPr>
          <w:iCs/>
          <w:sz w:val="20"/>
        </w:rPr>
        <w:t xml:space="preserve"> result with a lesser sample size. All these three models were used to generate abstractive text summaries on the same input text.</w:t>
      </w:r>
    </w:p>
    <w:p w14:paraId="6E96E78D" w14:textId="5537D92B" w:rsidR="00B07A8A" w:rsidRDefault="00B07A8A" w:rsidP="00B07A8A">
      <w:pPr>
        <w:pStyle w:val="ListParagraph"/>
        <w:tabs>
          <w:tab w:val="left" w:pos="389"/>
        </w:tabs>
        <w:spacing w:before="91"/>
        <w:ind w:left="0" w:right="957" w:firstLine="0"/>
        <w:rPr>
          <w:iCs/>
          <w:sz w:val="20"/>
        </w:rPr>
      </w:pPr>
      <w:r w:rsidRPr="00B07A8A">
        <w:rPr>
          <w:iCs/>
          <w:sz w:val="20"/>
        </w:rPr>
        <w:t xml:space="preserve">The metric used for evaluation of the summaries generated is </w:t>
      </w:r>
      <w:proofErr w:type="gramStart"/>
      <w:r w:rsidRPr="00B07A8A">
        <w:rPr>
          <w:iCs/>
          <w:sz w:val="20"/>
        </w:rPr>
        <w:t>ROUGE(</w:t>
      </w:r>
      <w:proofErr w:type="gramEnd"/>
      <w:r w:rsidRPr="00B07A8A">
        <w:rPr>
          <w:iCs/>
          <w:sz w:val="20"/>
        </w:rPr>
        <w:t xml:space="preserve">Recall-Oriented Understudy for </w:t>
      </w:r>
      <w:proofErr w:type="spellStart"/>
      <w:r w:rsidRPr="00B07A8A">
        <w:rPr>
          <w:iCs/>
          <w:sz w:val="20"/>
        </w:rPr>
        <w:t>Gisting</w:t>
      </w:r>
      <w:proofErr w:type="spellEnd"/>
      <w:r w:rsidRPr="00B07A8A">
        <w:rPr>
          <w:iCs/>
          <w:sz w:val="20"/>
        </w:rPr>
        <w:t xml:space="preserve"> Evaluation) score. The various system generated summaries are compared </w:t>
      </w:r>
      <w:proofErr w:type="gramStart"/>
      <w:r w:rsidRPr="00B07A8A">
        <w:rPr>
          <w:iCs/>
          <w:sz w:val="20"/>
        </w:rPr>
        <w:t>to  manual</w:t>
      </w:r>
      <w:proofErr w:type="gramEnd"/>
      <w:r w:rsidRPr="00B07A8A">
        <w:rPr>
          <w:iCs/>
          <w:sz w:val="20"/>
        </w:rPr>
        <w:t xml:space="preserve"> summaries often known as the reference summaries. ROUGE-1 is the measure of the number of overlaps of unigrams in the system generated summary and the reference summary. ROUGE-2 is the measure of the number of overlaps of bigrams in the system </w:t>
      </w:r>
      <w:r w:rsidRPr="00B07A8A">
        <w:rPr>
          <w:iCs/>
          <w:sz w:val="20"/>
        </w:rPr>
        <w:t>generated summary when compared to the reference summary. ROUGE-L is the measure of a sequence of words that is common to both reference and system generated summary and is longest possible. The matches may or may not be successive matches. On comparative analysis of these 3 models- T5, BART and Pegasus, it was found that Pegasus outperforms the other two models and has higher rouge scores. It also generates better summaries for large input texts.</w:t>
      </w:r>
    </w:p>
    <w:p w14:paraId="365F145B" w14:textId="77777777" w:rsidR="00B07A8A" w:rsidRPr="00B07A8A" w:rsidRDefault="00B07A8A" w:rsidP="00B07A8A">
      <w:pPr>
        <w:pStyle w:val="ListParagraph"/>
        <w:tabs>
          <w:tab w:val="left" w:pos="389"/>
        </w:tabs>
        <w:spacing w:before="91"/>
        <w:ind w:left="0" w:right="957" w:firstLine="0"/>
        <w:rPr>
          <w:iCs/>
          <w:sz w:val="20"/>
        </w:rPr>
      </w:pPr>
    </w:p>
    <w:p w14:paraId="2EAE46A1" w14:textId="56667BA3" w:rsidR="005F1348" w:rsidRDefault="00B07A8A" w:rsidP="00B07A8A">
      <w:pPr>
        <w:pStyle w:val="ListParagraph"/>
        <w:numPr>
          <w:ilvl w:val="0"/>
          <w:numId w:val="1"/>
        </w:numPr>
        <w:tabs>
          <w:tab w:val="left" w:pos="389"/>
        </w:tabs>
        <w:spacing w:before="91"/>
        <w:jc w:val="both"/>
        <w:rPr>
          <w:sz w:val="20"/>
        </w:rPr>
      </w:pPr>
      <w:r>
        <w:rPr>
          <w:sz w:val="20"/>
        </w:rPr>
        <w:t>CONCLUSION</w:t>
      </w:r>
    </w:p>
    <w:p w14:paraId="2E708272" w14:textId="77777777" w:rsidR="00B07A8A" w:rsidRPr="00B07A8A" w:rsidRDefault="00B07A8A" w:rsidP="00B07A8A">
      <w:pPr>
        <w:pStyle w:val="ListParagraph"/>
        <w:tabs>
          <w:tab w:val="left" w:pos="389"/>
        </w:tabs>
        <w:spacing w:before="91"/>
        <w:ind w:left="2088" w:firstLine="0"/>
        <w:rPr>
          <w:sz w:val="20"/>
        </w:rPr>
      </w:pPr>
    </w:p>
    <w:p w14:paraId="639A3D7C" w14:textId="52FAFCC3" w:rsidR="005F1348" w:rsidRDefault="00B07A8A" w:rsidP="00B07A8A">
      <w:pPr>
        <w:pStyle w:val="ListParagraph"/>
        <w:tabs>
          <w:tab w:val="left" w:pos="389"/>
        </w:tabs>
        <w:spacing w:before="91"/>
        <w:ind w:left="142" w:right="957" w:firstLine="0"/>
        <w:rPr>
          <w:iCs/>
          <w:sz w:val="20"/>
        </w:rPr>
      </w:pPr>
      <w:r w:rsidRPr="00B07A8A">
        <w:rPr>
          <w:iCs/>
          <w:sz w:val="20"/>
        </w:rPr>
        <w:t xml:space="preserve">The pre-trained models, which were based on the transformer architecture, were </w:t>
      </w:r>
      <w:proofErr w:type="gramStart"/>
      <w:r w:rsidRPr="00B07A8A">
        <w:rPr>
          <w:iCs/>
          <w:sz w:val="20"/>
        </w:rPr>
        <w:t>executed  for</w:t>
      </w:r>
      <w:proofErr w:type="gramEnd"/>
      <w:r w:rsidRPr="00B07A8A">
        <w:rPr>
          <w:iCs/>
          <w:sz w:val="20"/>
        </w:rPr>
        <w:t xml:space="preserve"> the purpose of summarization. The conclusion </w:t>
      </w:r>
      <w:proofErr w:type="gramStart"/>
      <w:r w:rsidRPr="00B07A8A">
        <w:rPr>
          <w:iCs/>
          <w:sz w:val="20"/>
        </w:rPr>
        <w:t>drawn  from</w:t>
      </w:r>
      <w:proofErr w:type="gramEnd"/>
      <w:r w:rsidRPr="00B07A8A">
        <w:rPr>
          <w:iCs/>
          <w:sz w:val="20"/>
        </w:rPr>
        <w:t xml:space="preserve"> this analysis was that finely tuned transformers gave good results. The ROUGE </w:t>
      </w:r>
      <w:proofErr w:type="gramStart"/>
      <w:r w:rsidRPr="00B07A8A">
        <w:rPr>
          <w:iCs/>
          <w:sz w:val="20"/>
        </w:rPr>
        <w:t>scores[</w:t>
      </w:r>
      <w:proofErr w:type="gramEnd"/>
      <w:r w:rsidRPr="00B07A8A">
        <w:rPr>
          <w:iCs/>
          <w:sz w:val="20"/>
        </w:rPr>
        <w:t>8](Lin, 2004) were computed for the summaries generated by each of the models and weighed  against each other for precision, recall, and f-measure. The findings suggest that Pegasus gave results that outperformed the other two models. Future Scope of this research could be to implement a crossover of these models to improve text summarization in terms of accuracy and coherence of the outlines.</w:t>
      </w:r>
    </w:p>
    <w:p w14:paraId="46325432" w14:textId="77777777" w:rsidR="00B07A8A" w:rsidRPr="00B07A8A" w:rsidRDefault="00B07A8A" w:rsidP="00B07A8A">
      <w:pPr>
        <w:pStyle w:val="ListParagraph"/>
        <w:tabs>
          <w:tab w:val="left" w:pos="389"/>
        </w:tabs>
        <w:spacing w:before="91"/>
        <w:ind w:left="142" w:right="0" w:firstLine="0"/>
        <w:rPr>
          <w:sz w:val="24"/>
          <w:szCs w:val="24"/>
        </w:rPr>
      </w:pPr>
    </w:p>
    <w:p w14:paraId="2F359E8E" w14:textId="2286809E" w:rsidR="005F1348" w:rsidRPr="00B07A8A" w:rsidRDefault="00B07A8A" w:rsidP="00B07A8A">
      <w:pPr>
        <w:pStyle w:val="BodyText"/>
        <w:ind w:left="2088"/>
        <w:rPr>
          <w:sz w:val="22"/>
          <w:szCs w:val="22"/>
        </w:rPr>
      </w:pPr>
      <w:r w:rsidRPr="00B07A8A">
        <w:rPr>
          <w:smallCaps/>
          <w:spacing w:val="-2"/>
          <w:sz w:val="22"/>
          <w:szCs w:val="22"/>
        </w:rPr>
        <w:t xml:space="preserve">V.  </w:t>
      </w:r>
      <w:r w:rsidR="00000000" w:rsidRPr="00B07A8A">
        <w:rPr>
          <w:smallCaps/>
          <w:spacing w:val="-2"/>
          <w:sz w:val="22"/>
          <w:szCs w:val="22"/>
        </w:rPr>
        <w:t>References</w:t>
      </w:r>
    </w:p>
    <w:p w14:paraId="371085A1" w14:textId="77777777" w:rsidR="005F1348" w:rsidRDefault="005F1348">
      <w:pPr>
        <w:pStyle w:val="BodyText"/>
        <w:spacing w:before="29"/>
        <w:ind w:left="0"/>
        <w:rPr>
          <w:sz w:val="16"/>
        </w:rPr>
      </w:pPr>
    </w:p>
    <w:p w14:paraId="0FE33560" w14:textId="35AD32B9" w:rsidR="005F1348" w:rsidRDefault="00B07A8A">
      <w:pPr>
        <w:pStyle w:val="ListParagraph"/>
        <w:numPr>
          <w:ilvl w:val="0"/>
          <w:numId w:val="3"/>
        </w:numPr>
        <w:tabs>
          <w:tab w:val="left" w:pos="482"/>
          <w:tab w:val="left" w:pos="484"/>
        </w:tabs>
        <w:spacing w:before="113" w:line="232" w:lineRule="auto"/>
        <w:ind w:right="917"/>
        <w:jc w:val="both"/>
        <w:rPr>
          <w:sz w:val="18"/>
          <w:szCs w:val="18"/>
        </w:rPr>
      </w:pPr>
      <w:proofErr w:type="spellStart"/>
      <w:r w:rsidRPr="00B07A8A">
        <w:rPr>
          <w:sz w:val="18"/>
          <w:szCs w:val="18"/>
        </w:rPr>
        <w:t>Allahyari</w:t>
      </w:r>
      <w:proofErr w:type="spellEnd"/>
      <w:r w:rsidRPr="00B07A8A">
        <w:rPr>
          <w:sz w:val="18"/>
          <w:szCs w:val="18"/>
        </w:rPr>
        <w:t xml:space="preserve"> M, </w:t>
      </w:r>
      <w:proofErr w:type="spellStart"/>
      <w:r w:rsidRPr="00B07A8A">
        <w:rPr>
          <w:sz w:val="18"/>
          <w:szCs w:val="18"/>
        </w:rPr>
        <w:t>Pouriyeh</w:t>
      </w:r>
      <w:proofErr w:type="spellEnd"/>
      <w:r w:rsidRPr="00B07A8A">
        <w:rPr>
          <w:sz w:val="18"/>
          <w:szCs w:val="18"/>
        </w:rPr>
        <w:t xml:space="preserve"> SA, </w:t>
      </w:r>
      <w:proofErr w:type="spellStart"/>
      <w:r w:rsidRPr="00B07A8A">
        <w:rPr>
          <w:sz w:val="18"/>
          <w:szCs w:val="18"/>
        </w:rPr>
        <w:t>Assefi</w:t>
      </w:r>
      <w:proofErr w:type="spellEnd"/>
      <w:r w:rsidRPr="00B07A8A">
        <w:rPr>
          <w:sz w:val="18"/>
          <w:szCs w:val="18"/>
        </w:rPr>
        <w:t xml:space="preserve"> M, Safaei S, Trippe ED, Gutierrez JB, </w:t>
      </w:r>
      <w:proofErr w:type="spellStart"/>
      <w:r w:rsidRPr="00B07A8A">
        <w:rPr>
          <w:sz w:val="18"/>
          <w:szCs w:val="18"/>
        </w:rPr>
        <w:t>Kochut</w:t>
      </w:r>
      <w:proofErr w:type="spellEnd"/>
      <w:r w:rsidRPr="00B07A8A">
        <w:rPr>
          <w:sz w:val="18"/>
          <w:szCs w:val="18"/>
        </w:rPr>
        <w:t xml:space="preserve"> K (2017) ‘Text Summarization Techniques: A Brief Survey’, </w:t>
      </w:r>
      <w:proofErr w:type="spellStart"/>
      <w:r w:rsidRPr="00B07A8A">
        <w:rPr>
          <w:sz w:val="18"/>
          <w:szCs w:val="18"/>
        </w:rPr>
        <w:t>CoRR</w:t>
      </w:r>
      <w:proofErr w:type="spellEnd"/>
      <w:r w:rsidRPr="00B07A8A">
        <w:rPr>
          <w:sz w:val="18"/>
          <w:szCs w:val="18"/>
        </w:rPr>
        <w:t xml:space="preserve"> abs/</w:t>
      </w:r>
      <w:proofErr w:type="gramStart"/>
      <w:r w:rsidRPr="00B07A8A">
        <w:rPr>
          <w:sz w:val="18"/>
          <w:szCs w:val="18"/>
        </w:rPr>
        <w:t>1707.02268:</w:t>
      </w:r>
      <w:r w:rsidR="00000000">
        <w:rPr>
          <w:sz w:val="18"/>
          <w:szCs w:val="18"/>
        </w:rPr>
        <w:t>.</w:t>
      </w:r>
      <w:proofErr w:type="gramEnd"/>
      <w:r w:rsidR="00000000">
        <w:rPr>
          <w:sz w:val="18"/>
          <w:szCs w:val="18"/>
        </w:rPr>
        <w:t xml:space="preserve"> </w:t>
      </w:r>
    </w:p>
    <w:p w14:paraId="1A836D15" w14:textId="1B39B556" w:rsidR="005F1348" w:rsidRDefault="00B07A8A">
      <w:pPr>
        <w:pStyle w:val="ListParagraph"/>
        <w:numPr>
          <w:ilvl w:val="0"/>
          <w:numId w:val="3"/>
        </w:numPr>
        <w:tabs>
          <w:tab w:val="left" w:pos="482"/>
          <w:tab w:val="left" w:pos="484"/>
        </w:tabs>
        <w:spacing w:before="113" w:line="232" w:lineRule="auto"/>
        <w:ind w:right="917"/>
        <w:jc w:val="both"/>
        <w:rPr>
          <w:sz w:val="18"/>
          <w:szCs w:val="18"/>
        </w:rPr>
      </w:pPr>
      <w:r w:rsidRPr="00B07A8A">
        <w:rPr>
          <w:sz w:val="18"/>
          <w:szCs w:val="18"/>
        </w:rPr>
        <w:t>Devlin, J., Chang, M.-W., Lee, K. and Toutanova, K. (2018) ‘BERT: Pre-training of Deep Bidirectional Transformers for Language Understanding’, Available at: https://arxiv.org/abs/1810.04805.</w:t>
      </w:r>
    </w:p>
    <w:p w14:paraId="4DBA193F" w14:textId="06BBD8D4" w:rsidR="00B07A8A" w:rsidRDefault="00000000" w:rsidP="00B07A8A">
      <w:pPr>
        <w:pStyle w:val="ListParagraph"/>
        <w:numPr>
          <w:ilvl w:val="0"/>
          <w:numId w:val="3"/>
        </w:numPr>
        <w:tabs>
          <w:tab w:val="left" w:pos="482"/>
          <w:tab w:val="left" w:pos="484"/>
        </w:tabs>
        <w:spacing w:before="113" w:line="232" w:lineRule="auto"/>
        <w:ind w:right="917"/>
        <w:jc w:val="both"/>
        <w:rPr>
          <w:sz w:val="18"/>
          <w:szCs w:val="18"/>
        </w:rPr>
      </w:pPr>
      <w:r w:rsidRPr="00B07A8A">
        <w:rPr>
          <w:sz w:val="18"/>
          <w:szCs w:val="18"/>
        </w:rPr>
        <w:t xml:space="preserve"> </w:t>
      </w:r>
      <w:r w:rsidR="00B07A8A" w:rsidRPr="00B07A8A">
        <w:rPr>
          <w:sz w:val="18"/>
          <w:szCs w:val="18"/>
        </w:rPr>
        <w:t xml:space="preserve">Graves A (2013) ‘Generating Sequences </w:t>
      </w:r>
      <w:proofErr w:type="gramStart"/>
      <w:r w:rsidR="00B07A8A" w:rsidRPr="00B07A8A">
        <w:rPr>
          <w:sz w:val="18"/>
          <w:szCs w:val="18"/>
        </w:rPr>
        <w:t>With</w:t>
      </w:r>
      <w:proofErr w:type="gramEnd"/>
      <w:r w:rsidR="00B07A8A" w:rsidRPr="00B07A8A">
        <w:rPr>
          <w:sz w:val="18"/>
          <w:szCs w:val="18"/>
        </w:rPr>
        <w:t xml:space="preserve"> Recurrent Neural Networks’, </w:t>
      </w:r>
      <w:proofErr w:type="spellStart"/>
      <w:r w:rsidR="00B07A8A" w:rsidRPr="00B07A8A">
        <w:rPr>
          <w:sz w:val="18"/>
          <w:szCs w:val="18"/>
        </w:rPr>
        <w:t>CoRR</w:t>
      </w:r>
      <w:proofErr w:type="spellEnd"/>
      <w:r w:rsidR="00B07A8A" w:rsidRPr="00B07A8A">
        <w:rPr>
          <w:sz w:val="18"/>
          <w:szCs w:val="18"/>
        </w:rPr>
        <w:t xml:space="preserve"> abs/1308.0850</w:t>
      </w:r>
    </w:p>
    <w:p w14:paraId="785B88D4" w14:textId="56A78F44" w:rsidR="005F1348" w:rsidRPr="00B07A8A" w:rsidRDefault="00B07A8A" w:rsidP="00B07A8A">
      <w:pPr>
        <w:pStyle w:val="ListParagraph"/>
        <w:numPr>
          <w:ilvl w:val="0"/>
          <w:numId w:val="3"/>
        </w:numPr>
        <w:tabs>
          <w:tab w:val="left" w:pos="482"/>
          <w:tab w:val="left" w:pos="484"/>
        </w:tabs>
        <w:spacing w:before="113" w:line="232" w:lineRule="auto"/>
        <w:ind w:right="917"/>
        <w:jc w:val="both"/>
        <w:rPr>
          <w:sz w:val="18"/>
          <w:szCs w:val="18"/>
        </w:rPr>
      </w:pPr>
      <w:r w:rsidRPr="00B07A8A">
        <w:rPr>
          <w:sz w:val="18"/>
          <w:szCs w:val="18"/>
        </w:rPr>
        <w:t>Greene D, Cunningham P (2006) ‘Practical Solutions to the Problem of Diagonal Dominance in Kernel Document Clustering’, In Proceedings of the 23rd International Conference on Machine Learning Association for Computing Machinery, New York, NY, USA, pp 377–</w:t>
      </w:r>
      <w:proofErr w:type="gramStart"/>
      <w:r w:rsidRPr="00B07A8A">
        <w:rPr>
          <w:sz w:val="18"/>
          <w:szCs w:val="18"/>
        </w:rPr>
        <w:t>384</w:t>
      </w:r>
      <w:r w:rsidR="00000000" w:rsidRPr="00B07A8A">
        <w:rPr>
          <w:sz w:val="18"/>
          <w:szCs w:val="18"/>
        </w:rPr>
        <w:t xml:space="preserve"> </w:t>
      </w:r>
      <w:r>
        <w:rPr>
          <w:sz w:val="18"/>
          <w:szCs w:val="18"/>
        </w:rPr>
        <w:t>,</w:t>
      </w:r>
      <w:proofErr w:type="gramEnd"/>
      <w:r>
        <w:rPr>
          <w:sz w:val="18"/>
          <w:szCs w:val="18"/>
        </w:rPr>
        <w:t xml:space="preserve"> October 2020.</w:t>
      </w:r>
    </w:p>
    <w:p w14:paraId="6A9D1B28" w14:textId="24BBC631" w:rsidR="005F1348" w:rsidRDefault="00000000">
      <w:pPr>
        <w:pStyle w:val="ListParagraph"/>
        <w:numPr>
          <w:ilvl w:val="0"/>
          <w:numId w:val="3"/>
        </w:numPr>
        <w:tabs>
          <w:tab w:val="left" w:pos="482"/>
          <w:tab w:val="left" w:pos="484"/>
        </w:tabs>
        <w:spacing w:before="113" w:line="232" w:lineRule="auto"/>
        <w:ind w:right="917"/>
        <w:jc w:val="both"/>
        <w:rPr>
          <w:sz w:val="18"/>
          <w:szCs w:val="18"/>
        </w:rPr>
      </w:pPr>
      <w:r>
        <w:rPr>
          <w:sz w:val="18"/>
          <w:szCs w:val="18"/>
        </w:rPr>
        <w:t xml:space="preserve"> </w:t>
      </w:r>
      <w:r w:rsidR="00B07A8A" w:rsidRPr="00B07A8A">
        <w:rPr>
          <w:sz w:val="18"/>
          <w:szCs w:val="18"/>
        </w:rPr>
        <w:t xml:space="preserve">Hochreiter S, </w:t>
      </w:r>
      <w:proofErr w:type="spellStart"/>
      <w:r w:rsidR="00B07A8A" w:rsidRPr="00B07A8A">
        <w:rPr>
          <w:sz w:val="18"/>
          <w:szCs w:val="18"/>
        </w:rPr>
        <w:t>Schmidhuber</w:t>
      </w:r>
      <w:proofErr w:type="spellEnd"/>
      <w:r w:rsidR="00B07A8A" w:rsidRPr="00B07A8A">
        <w:rPr>
          <w:sz w:val="18"/>
          <w:szCs w:val="18"/>
        </w:rPr>
        <w:t xml:space="preserve"> J (1997) ‘Long Short-Term Memory’ available https://doi.org/10.1162/neco.1997.9.8.1735</w:t>
      </w:r>
    </w:p>
    <w:p w14:paraId="0CA16C9E" w14:textId="75300542" w:rsidR="00B07A8A" w:rsidRDefault="00B07A8A">
      <w:pPr>
        <w:pStyle w:val="ListParagraph"/>
        <w:numPr>
          <w:ilvl w:val="0"/>
          <w:numId w:val="3"/>
        </w:numPr>
        <w:tabs>
          <w:tab w:val="left" w:pos="482"/>
          <w:tab w:val="left" w:pos="484"/>
        </w:tabs>
        <w:spacing w:before="182" w:line="232" w:lineRule="auto"/>
        <w:ind w:right="917"/>
        <w:jc w:val="both"/>
        <w:rPr>
          <w:sz w:val="18"/>
          <w:szCs w:val="18"/>
        </w:rPr>
      </w:pPr>
      <w:r w:rsidRPr="00B07A8A">
        <w:rPr>
          <w:sz w:val="18"/>
          <w:szCs w:val="18"/>
        </w:rPr>
        <w:t xml:space="preserve">Kalchbrenner, </w:t>
      </w:r>
      <w:proofErr w:type="gramStart"/>
      <w:r w:rsidRPr="00B07A8A">
        <w:rPr>
          <w:sz w:val="18"/>
          <w:szCs w:val="18"/>
        </w:rPr>
        <w:t>N.</w:t>
      </w:r>
      <w:proofErr w:type="gramEnd"/>
      <w:r w:rsidRPr="00B07A8A">
        <w:rPr>
          <w:sz w:val="18"/>
          <w:szCs w:val="18"/>
        </w:rPr>
        <w:t xml:space="preserve"> and </w:t>
      </w:r>
      <w:proofErr w:type="spellStart"/>
      <w:r w:rsidRPr="00B07A8A">
        <w:rPr>
          <w:sz w:val="18"/>
          <w:szCs w:val="18"/>
        </w:rPr>
        <w:t>Blunsom</w:t>
      </w:r>
      <w:proofErr w:type="spellEnd"/>
      <w:r w:rsidRPr="00B07A8A">
        <w:rPr>
          <w:sz w:val="18"/>
          <w:szCs w:val="18"/>
        </w:rPr>
        <w:t xml:space="preserve"> P. (2013) ‘Recurrent Continuous Translation Models’, Association for Computational Linguistics, pp.1700–1709. Available at: </w:t>
      </w:r>
      <w:hyperlink r:id="rId6" w:history="1">
        <w:r w:rsidRPr="00855385">
          <w:rPr>
            <w:rStyle w:val="Hyperlink"/>
            <w:sz w:val="18"/>
            <w:szCs w:val="18"/>
          </w:rPr>
          <w:t>https://aclanthology.org/D13-1176.pdf</w:t>
        </w:r>
      </w:hyperlink>
      <w:r>
        <w:rPr>
          <w:sz w:val="18"/>
          <w:szCs w:val="18"/>
        </w:rPr>
        <w:t>, March 2018.</w:t>
      </w:r>
    </w:p>
    <w:p w14:paraId="1A2375F0" w14:textId="38984141" w:rsidR="005F1348" w:rsidRDefault="00B07A8A">
      <w:pPr>
        <w:pStyle w:val="ListParagraph"/>
        <w:numPr>
          <w:ilvl w:val="0"/>
          <w:numId w:val="3"/>
        </w:numPr>
        <w:tabs>
          <w:tab w:val="left" w:pos="482"/>
          <w:tab w:val="left" w:pos="484"/>
        </w:tabs>
        <w:spacing w:before="182" w:line="232" w:lineRule="auto"/>
        <w:ind w:right="917"/>
        <w:jc w:val="both"/>
        <w:rPr>
          <w:sz w:val="18"/>
          <w:szCs w:val="18"/>
        </w:rPr>
      </w:pPr>
      <w:r w:rsidRPr="00B07A8A">
        <w:rPr>
          <w:sz w:val="18"/>
          <w:szCs w:val="18"/>
        </w:rPr>
        <w:t xml:space="preserve">Lewis, M., Liu, Y., Goyal, N., </w:t>
      </w:r>
      <w:proofErr w:type="spellStart"/>
      <w:r w:rsidRPr="00B07A8A">
        <w:rPr>
          <w:sz w:val="18"/>
          <w:szCs w:val="18"/>
        </w:rPr>
        <w:t>Ghazvininejad</w:t>
      </w:r>
      <w:proofErr w:type="spellEnd"/>
      <w:r w:rsidRPr="00B07A8A">
        <w:rPr>
          <w:sz w:val="18"/>
          <w:szCs w:val="18"/>
        </w:rPr>
        <w:t xml:space="preserve">, M., Mohamed, A., Levy, O., Stoyanov, V. and Zettlemoyer, L. (2019) ‘BART: Denoising Sequence-to-Sequence Pre-training for Natural Language Generation, Translation, and Comprehension’ Available https://arxiv.org/abs/1910.13461 [Accessed 9 Nov. 2021]. </w:t>
      </w:r>
      <w:r w:rsidR="00000000">
        <w:rPr>
          <w:sz w:val="18"/>
          <w:szCs w:val="18"/>
        </w:rPr>
        <w:t>October 2018.</w:t>
      </w:r>
    </w:p>
    <w:p w14:paraId="3405A1E5" w14:textId="007712D2" w:rsidR="005F1348" w:rsidRDefault="00B07A8A">
      <w:pPr>
        <w:pStyle w:val="ListParagraph"/>
        <w:numPr>
          <w:ilvl w:val="0"/>
          <w:numId w:val="3"/>
        </w:numPr>
        <w:tabs>
          <w:tab w:val="left" w:pos="482"/>
          <w:tab w:val="left" w:pos="484"/>
        </w:tabs>
        <w:spacing w:before="181" w:line="232" w:lineRule="auto"/>
        <w:ind w:right="917" w:hanging="366"/>
        <w:jc w:val="both"/>
        <w:rPr>
          <w:sz w:val="18"/>
          <w:szCs w:val="18"/>
        </w:rPr>
      </w:pPr>
      <w:r w:rsidRPr="00B07A8A">
        <w:rPr>
          <w:sz w:val="18"/>
          <w:szCs w:val="18"/>
        </w:rPr>
        <w:t xml:space="preserve">Zhang, J., Zhao, Y., Saleh, </w:t>
      </w:r>
      <w:proofErr w:type="gramStart"/>
      <w:r w:rsidRPr="00B07A8A">
        <w:rPr>
          <w:sz w:val="18"/>
          <w:szCs w:val="18"/>
        </w:rPr>
        <w:t>M.</w:t>
      </w:r>
      <w:proofErr w:type="gramEnd"/>
      <w:r w:rsidRPr="00B07A8A">
        <w:rPr>
          <w:sz w:val="18"/>
          <w:szCs w:val="18"/>
        </w:rPr>
        <w:t xml:space="preserve"> and Liu, P.J., (2019) ‘PEGASUS: Pre-training with Extracted Gap-sentences for Abstractive Summarization’ </w:t>
      </w:r>
      <w:r w:rsidR="00000000">
        <w:rPr>
          <w:sz w:val="18"/>
          <w:szCs w:val="18"/>
        </w:rPr>
        <w:t>17</w:t>
      </w:r>
      <w:r w:rsidR="00000000">
        <w:rPr>
          <w:spacing w:val="40"/>
          <w:sz w:val="18"/>
          <w:szCs w:val="18"/>
        </w:rPr>
        <w:t xml:space="preserve"> </w:t>
      </w:r>
      <w:r w:rsidR="00000000">
        <w:rPr>
          <w:sz w:val="18"/>
          <w:szCs w:val="18"/>
        </w:rPr>
        <w:t>March 2020.</w:t>
      </w:r>
    </w:p>
    <w:sectPr w:rsidR="005F1348">
      <w:pgSz w:w="12240" w:h="15840"/>
      <w:pgMar w:top="920" w:right="60" w:bottom="280" w:left="860" w:header="720" w:footer="720" w:gutter="0"/>
      <w:cols w:num="2" w:space="720" w:equalWidth="0">
        <w:col w:w="5181" w:space="79"/>
        <w:col w:w="6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74202"/>
    <w:multiLevelType w:val="hybridMultilevel"/>
    <w:tmpl w:val="4C305494"/>
    <w:lvl w:ilvl="0" w:tplc="A19E9A20">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DEF209C"/>
    <w:multiLevelType w:val="hybridMultilevel"/>
    <w:tmpl w:val="575253E0"/>
    <w:lvl w:ilvl="0" w:tplc="2E2461AC">
      <w:start w:val="1"/>
      <w:numFmt w:val="upperLetter"/>
      <w:lvlText w:val="%1."/>
      <w:lvlJc w:val="left"/>
      <w:pPr>
        <w:ind w:left="2426" w:hanging="360"/>
      </w:pPr>
      <w:rPr>
        <w:rFonts w:hint="default"/>
      </w:rPr>
    </w:lvl>
    <w:lvl w:ilvl="1" w:tplc="40090019" w:tentative="1">
      <w:start w:val="1"/>
      <w:numFmt w:val="lowerLetter"/>
      <w:lvlText w:val="%2."/>
      <w:lvlJc w:val="left"/>
      <w:pPr>
        <w:ind w:left="3146" w:hanging="360"/>
      </w:pPr>
    </w:lvl>
    <w:lvl w:ilvl="2" w:tplc="4009001B" w:tentative="1">
      <w:start w:val="1"/>
      <w:numFmt w:val="lowerRoman"/>
      <w:lvlText w:val="%3."/>
      <w:lvlJc w:val="right"/>
      <w:pPr>
        <w:ind w:left="3866" w:hanging="180"/>
      </w:pPr>
    </w:lvl>
    <w:lvl w:ilvl="3" w:tplc="4009000F" w:tentative="1">
      <w:start w:val="1"/>
      <w:numFmt w:val="decimal"/>
      <w:lvlText w:val="%4."/>
      <w:lvlJc w:val="left"/>
      <w:pPr>
        <w:ind w:left="4586" w:hanging="360"/>
      </w:pPr>
    </w:lvl>
    <w:lvl w:ilvl="4" w:tplc="40090019" w:tentative="1">
      <w:start w:val="1"/>
      <w:numFmt w:val="lowerLetter"/>
      <w:lvlText w:val="%5."/>
      <w:lvlJc w:val="left"/>
      <w:pPr>
        <w:ind w:left="5306" w:hanging="360"/>
      </w:pPr>
    </w:lvl>
    <w:lvl w:ilvl="5" w:tplc="4009001B" w:tentative="1">
      <w:start w:val="1"/>
      <w:numFmt w:val="lowerRoman"/>
      <w:lvlText w:val="%6."/>
      <w:lvlJc w:val="right"/>
      <w:pPr>
        <w:ind w:left="6026" w:hanging="180"/>
      </w:pPr>
    </w:lvl>
    <w:lvl w:ilvl="6" w:tplc="4009000F" w:tentative="1">
      <w:start w:val="1"/>
      <w:numFmt w:val="decimal"/>
      <w:lvlText w:val="%7."/>
      <w:lvlJc w:val="left"/>
      <w:pPr>
        <w:ind w:left="6746" w:hanging="360"/>
      </w:pPr>
    </w:lvl>
    <w:lvl w:ilvl="7" w:tplc="40090019" w:tentative="1">
      <w:start w:val="1"/>
      <w:numFmt w:val="lowerLetter"/>
      <w:lvlText w:val="%8."/>
      <w:lvlJc w:val="left"/>
      <w:pPr>
        <w:ind w:left="7466" w:hanging="360"/>
      </w:pPr>
    </w:lvl>
    <w:lvl w:ilvl="8" w:tplc="4009001B" w:tentative="1">
      <w:start w:val="1"/>
      <w:numFmt w:val="lowerRoman"/>
      <w:lvlText w:val="%9."/>
      <w:lvlJc w:val="right"/>
      <w:pPr>
        <w:ind w:left="8186" w:hanging="180"/>
      </w:pPr>
    </w:lvl>
  </w:abstractNum>
  <w:abstractNum w:abstractNumId="2" w15:restartNumberingAfterBreak="0">
    <w:nsid w:val="2B213F69"/>
    <w:multiLevelType w:val="multilevel"/>
    <w:tmpl w:val="2B213F69"/>
    <w:lvl w:ilvl="0">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390" w:hanging="236"/>
      </w:pPr>
      <w:rPr>
        <w:rFonts w:hint="default"/>
        <w:lang w:val="en-US" w:eastAsia="en-US" w:bidi="ar-SA"/>
      </w:rPr>
    </w:lvl>
    <w:lvl w:ilvl="2">
      <w:numFmt w:val="bullet"/>
      <w:lvlText w:val="•"/>
      <w:lvlJc w:val="left"/>
      <w:pPr>
        <w:ind w:left="2700" w:hanging="236"/>
      </w:pPr>
      <w:rPr>
        <w:rFonts w:hint="default"/>
        <w:lang w:val="en-US" w:eastAsia="en-US" w:bidi="ar-SA"/>
      </w:rPr>
    </w:lvl>
    <w:lvl w:ilvl="3">
      <w:numFmt w:val="bullet"/>
      <w:lvlText w:val="•"/>
      <w:lvlJc w:val="left"/>
      <w:pPr>
        <w:ind w:left="3010" w:hanging="236"/>
      </w:pPr>
      <w:rPr>
        <w:rFonts w:hint="default"/>
        <w:lang w:val="en-US" w:eastAsia="en-US" w:bidi="ar-SA"/>
      </w:rPr>
    </w:lvl>
    <w:lvl w:ilvl="4">
      <w:numFmt w:val="bullet"/>
      <w:lvlText w:val="•"/>
      <w:lvlJc w:val="left"/>
      <w:pPr>
        <w:ind w:left="3320" w:hanging="236"/>
      </w:pPr>
      <w:rPr>
        <w:rFonts w:hint="default"/>
        <w:lang w:val="en-US" w:eastAsia="en-US" w:bidi="ar-SA"/>
      </w:rPr>
    </w:lvl>
    <w:lvl w:ilvl="5">
      <w:numFmt w:val="bullet"/>
      <w:lvlText w:val="•"/>
      <w:lvlJc w:val="left"/>
      <w:pPr>
        <w:ind w:left="3630" w:hanging="236"/>
      </w:pPr>
      <w:rPr>
        <w:rFonts w:hint="default"/>
        <w:lang w:val="en-US" w:eastAsia="en-US" w:bidi="ar-SA"/>
      </w:rPr>
    </w:lvl>
    <w:lvl w:ilvl="6">
      <w:numFmt w:val="bullet"/>
      <w:lvlText w:val="•"/>
      <w:lvlJc w:val="left"/>
      <w:pPr>
        <w:ind w:left="3940" w:hanging="236"/>
      </w:pPr>
      <w:rPr>
        <w:rFonts w:hint="default"/>
        <w:lang w:val="en-US" w:eastAsia="en-US" w:bidi="ar-SA"/>
      </w:rPr>
    </w:lvl>
    <w:lvl w:ilvl="7">
      <w:numFmt w:val="bullet"/>
      <w:lvlText w:val="•"/>
      <w:lvlJc w:val="left"/>
      <w:pPr>
        <w:ind w:left="4250" w:hanging="236"/>
      </w:pPr>
      <w:rPr>
        <w:rFonts w:hint="default"/>
        <w:lang w:val="en-US" w:eastAsia="en-US" w:bidi="ar-SA"/>
      </w:rPr>
    </w:lvl>
    <w:lvl w:ilvl="8">
      <w:numFmt w:val="bullet"/>
      <w:lvlText w:val="•"/>
      <w:lvlJc w:val="left"/>
      <w:pPr>
        <w:ind w:left="4560" w:hanging="236"/>
      </w:pPr>
      <w:rPr>
        <w:rFonts w:hint="default"/>
        <w:lang w:val="en-US" w:eastAsia="en-US" w:bidi="ar-SA"/>
      </w:rPr>
    </w:lvl>
  </w:abstractNum>
  <w:abstractNum w:abstractNumId="3" w15:restartNumberingAfterBreak="0">
    <w:nsid w:val="2CAD1414"/>
    <w:multiLevelType w:val="hybridMultilevel"/>
    <w:tmpl w:val="A274E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2E230A"/>
    <w:multiLevelType w:val="multilevel"/>
    <w:tmpl w:val="5F2E230A"/>
    <w:lvl w:ilvl="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start w:val="1"/>
      <w:numFmt w:val="decimal"/>
      <w:lvlText w:val="%2."/>
      <w:lvlJc w:val="left"/>
      <w:pPr>
        <w:ind w:left="119" w:hanging="151"/>
      </w:pPr>
      <w:rPr>
        <w:rFonts w:ascii="Times New Roman" w:eastAsia="Times New Roman" w:hAnsi="Times New Roman" w:cs="Times New Roman" w:hint="default"/>
        <w:b w:val="0"/>
        <w:bCs w:val="0"/>
        <w:i w:val="0"/>
        <w:iCs w:val="0"/>
        <w:spacing w:val="0"/>
        <w:w w:val="95"/>
        <w:sz w:val="18"/>
        <w:szCs w:val="18"/>
        <w:lang w:val="en-US" w:eastAsia="en-US" w:bidi="ar-SA"/>
      </w:rPr>
    </w:lvl>
    <w:lvl w:ilvl="2">
      <w:numFmt w:val="bullet"/>
      <w:lvlText w:val="•"/>
      <w:lvlJc w:val="left"/>
      <w:pPr>
        <w:ind w:left="346" w:hanging="151"/>
      </w:pPr>
      <w:rPr>
        <w:rFonts w:hint="default"/>
        <w:lang w:val="en-US" w:eastAsia="en-US" w:bidi="ar-SA"/>
      </w:rPr>
    </w:lvl>
    <w:lvl w:ilvl="3">
      <w:numFmt w:val="bullet"/>
      <w:lvlText w:val="•"/>
      <w:lvlJc w:val="left"/>
      <w:pPr>
        <w:ind w:left="293" w:hanging="151"/>
      </w:pPr>
      <w:rPr>
        <w:rFonts w:hint="default"/>
        <w:lang w:val="en-US" w:eastAsia="en-US" w:bidi="ar-SA"/>
      </w:rPr>
    </w:lvl>
    <w:lvl w:ilvl="4">
      <w:numFmt w:val="bullet"/>
      <w:lvlText w:val="•"/>
      <w:lvlJc w:val="left"/>
      <w:pPr>
        <w:ind w:left="240" w:hanging="151"/>
      </w:pPr>
      <w:rPr>
        <w:rFonts w:hint="default"/>
        <w:lang w:val="en-US" w:eastAsia="en-US" w:bidi="ar-SA"/>
      </w:rPr>
    </w:lvl>
    <w:lvl w:ilvl="5">
      <w:numFmt w:val="bullet"/>
      <w:lvlText w:val="•"/>
      <w:lvlJc w:val="left"/>
      <w:pPr>
        <w:ind w:left="186" w:hanging="151"/>
      </w:pPr>
      <w:rPr>
        <w:rFonts w:hint="default"/>
        <w:lang w:val="en-US" w:eastAsia="en-US" w:bidi="ar-SA"/>
      </w:rPr>
    </w:lvl>
    <w:lvl w:ilvl="6">
      <w:numFmt w:val="bullet"/>
      <w:lvlText w:val="•"/>
      <w:lvlJc w:val="left"/>
      <w:pPr>
        <w:ind w:left="133" w:hanging="151"/>
      </w:pPr>
      <w:rPr>
        <w:rFonts w:hint="default"/>
        <w:lang w:val="en-US" w:eastAsia="en-US" w:bidi="ar-SA"/>
      </w:rPr>
    </w:lvl>
    <w:lvl w:ilvl="7">
      <w:numFmt w:val="bullet"/>
      <w:lvlText w:val="•"/>
      <w:lvlJc w:val="left"/>
      <w:pPr>
        <w:ind w:left="80" w:hanging="151"/>
      </w:pPr>
      <w:rPr>
        <w:rFonts w:hint="default"/>
        <w:lang w:val="en-US" w:eastAsia="en-US" w:bidi="ar-SA"/>
      </w:rPr>
    </w:lvl>
    <w:lvl w:ilvl="8">
      <w:numFmt w:val="bullet"/>
      <w:lvlText w:val="•"/>
      <w:lvlJc w:val="left"/>
      <w:pPr>
        <w:ind w:left="26" w:hanging="151"/>
      </w:pPr>
      <w:rPr>
        <w:rFonts w:hint="default"/>
        <w:lang w:val="en-US" w:eastAsia="en-US" w:bidi="ar-SA"/>
      </w:rPr>
    </w:lvl>
  </w:abstractNum>
  <w:abstractNum w:abstractNumId="5" w15:restartNumberingAfterBreak="0">
    <w:nsid w:val="622C709C"/>
    <w:multiLevelType w:val="hybridMultilevel"/>
    <w:tmpl w:val="DD6AE724"/>
    <w:lvl w:ilvl="0" w:tplc="EE7C9698">
      <w:start w:val="1"/>
      <w:numFmt w:val="decimal"/>
      <w:lvlText w:val="%1."/>
      <w:lvlJc w:val="left"/>
      <w:pPr>
        <w:ind w:left="678" w:hanging="360"/>
      </w:pPr>
      <w:rPr>
        <w:rFonts w:hint="default"/>
        <w:b/>
      </w:rPr>
    </w:lvl>
    <w:lvl w:ilvl="1" w:tplc="40090019" w:tentative="1">
      <w:start w:val="1"/>
      <w:numFmt w:val="lowerLetter"/>
      <w:lvlText w:val="%2."/>
      <w:lvlJc w:val="left"/>
      <w:pPr>
        <w:ind w:left="1398" w:hanging="360"/>
      </w:pPr>
    </w:lvl>
    <w:lvl w:ilvl="2" w:tplc="4009001B" w:tentative="1">
      <w:start w:val="1"/>
      <w:numFmt w:val="lowerRoman"/>
      <w:lvlText w:val="%3."/>
      <w:lvlJc w:val="right"/>
      <w:pPr>
        <w:ind w:left="2118" w:hanging="180"/>
      </w:pPr>
    </w:lvl>
    <w:lvl w:ilvl="3" w:tplc="4009000F" w:tentative="1">
      <w:start w:val="1"/>
      <w:numFmt w:val="decimal"/>
      <w:lvlText w:val="%4."/>
      <w:lvlJc w:val="left"/>
      <w:pPr>
        <w:ind w:left="2838" w:hanging="360"/>
      </w:pPr>
    </w:lvl>
    <w:lvl w:ilvl="4" w:tplc="40090019" w:tentative="1">
      <w:start w:val="1"/>
      <w:numFmt w:val="lowerLetter"/>
      <w:lvlText w:val="%5."/>
      <w:lvlJc w:val="left"/>
      <w:pPr>
        <w:ind w:left="3558" w:hanging="360"/>
      </w:pPr>
    </w:lvl>
    <w:lvl w:ilvl="5" w:tplc="4009001B" w:tentative="1">
      <w:start w:val="1"/>
      <w:numFmt w:val="lowerRoman"/>
      <w:lvlText w:val="%6."/>
      <w:lvlJc w:val="right"/>
      <w:pPr>
        <w:ind w:left="4278" w:hanging="180"/>
      </w:pPr>
    </w:lvl>
    <w:lvl w:ilvl="6" w:tplc="4009000F" w:tentative="1">
      <w:start w:val="1"/>
      <w:numFmt w:val="decimal"/>
      <w:lvlText w:val="%7."/>
      <w:lvlJc w:val="left"/>
      <w:pPr>
        <w:ind w:left="4998" w:hanging="360"/>
      </w:pPr>
    </w:lvl>
    <w:lvl w:ilvl="7" w:tplc="40090019" w:tentative="1">
      <w:start w:val="1"/>
      <w:numFmt w:val="lowerLetter"/>
      <w:lvlText w:val="%8."/>
      <w:lvlJc w:val="left"/>
      <w:pPr>
        <w:ind w:left="5718" w:hanging="360"/>
      </w:pPr>
    </w:lvl>
    <w:lvl w:ilvl="8" w:tplc="4009001B" w:tentative="1">
      <w:start w:val="1"/>
      <w:numFmt w:val="lowerRoman"/>
      <w:lvlText w:val="%9."/>
      <w:lvlJc w:val="right"/>
      <w:pPr>
        <w:ind w:left="6438" w:hanging="180"/>
      </w:pPr>
    </w:lvl>
  </w:abstractNum>
  <w:abstractNum w:abstractNumId="6" w15:restartNumberingAfterBreak="0">
    <w:nsid w:val="6B7A6E60"/>
    <w:multiLevelType w:val="hybridMultilevel"/>
    <w:tmpl w:val="11EA86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3C731D"/>
    <w:multiLevelType w:val="multilevel"/>
    <w:tmpl w:val="783C731D"/>
    <w:lvl w:ilvl="0">
      <w:start w:val="1"/>
      <w:numFmt w:val="decimal"/>
      <w:lvlText w:val="[%1]"/>
      <w:lvlJc w:val="left"/>
      <w:pPr>
        <w:ind w:left="48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numFmt w:val="bullet"/>
      <w:lvlText w:val="•"/>
      <w:lvlJc w:val="left"/>
      <w:pPr>
        <w:ind w:left="950" w:hanging="286"/>
      </w:pPr>
      <w:rPr>
        <w:rFonts w:hint="default"/>
        <w:lang w:val="en-US" w:eastAsia="en-US" w:bidi="ar-SA"/>
      </w:rPr>
    </w:lvl>
    <w:lvl w:ilvl="2">
      <w:numFmt w:val="bullet"/>
      <w:lvlText w:val="•"/>
      <w:lvlJc w:val="left"/>
      <w:pPr>
        <w:ind w:left="1420" w:hanging="286"/>
      </w:pPr>
      <w:rPr>
        <w:rFonts w:hint="default"/>
        <w:lang w:val="en-US" w:eastAsia="en-US" w:bidi="ar-SA"/>
      </w:rPr>
    </w:lvl>
    <w:lvl w:ilvl="3">
      <w:numFmt w:val="bullet"/>
      <w:lvlText w:val="•"/>
      <w:lvlJc w:val="left"/>
      <w:pPr>
        <w:ind w:left="1890" w:hanging="286"/>
      </w:pPr>
      <w:rPr>
        <w:rFonts w:hint="default"/>
        <w:lang w:val="en-US" w:eastAsia="en-US" w:bidi="ar-SA"/>
      </w:rPr>
    </w:lvl>
    <w:lvl w:ilvl="4">
      <w:numFmt w:val="bullet"/>
      <w:lvlText w:val="•"/>
      <w:lvlJc w:val="left"/>
      <w:pPr>
        <w:ind w:left="2360" w:hanging="286"/>
      </w:pPr>
      <w:rPr>
        <w:rFonts w:hint="default"/>
        <w:lang w:val="en-US" w:eastAsia="en-US" w:bidi="ar-SA"/>
      </w:rPr>
    </w:lvl>
    <w:lvl w:ilvl="5">
      <w:numFmt w:val="bullet"/>
      <w:lvlText w:val="•"/>
      <w:lvlJc w:val="left"/>
      <w:pPr>
        <w:ind w:left="2830" w:hanging="286"/>
      </w:pPr>
      <w:rPr>
        <w:rFonts w:hint="default"/>
        <w:lang w:val="en-US" w:eastAsia="en-US" w:bidi="ar-SA"/>
      </w:rPr>
    </w:lvl>
    <w:lvl w:ilvl="6">
      <w:numFmt w:val="bullet"/>
      <w:lvlText w:val="•"/>
      <w:lvlJc w:val="left"/>
      <w:pPr>
        <w:ind w:left="3300" w:hanging="286"/>
      </w:pPr>
      <w:rPr>
        <w:rFonts w:hint="default"/>
        <w:lang w:val="en-US" w:eastAsia="en-US" w:bidi="ar-SA"/>
      </w:rPr>
    </w:lvl>
    <w:lvl w:ilvl="7">
      <w:numFmt w:val="bullet"/>
      <w:lvlText w:val="•"/>
      <w:lvlJc w:val="left"/>
      <w:pPr>
        <w:ind w:left="3770" w:hanging="286"/>
      </w:pPr>
      <w:rPr>
        <w:rFonts w:hint="default"/>
        <w:lang w:val="en-US" w:eastAsia="en-US" w:bidi="ar-SA"/>
      </w:rPr>
    </w:lvl>
    <w:lvl w:ilvl="8">
      <w:numFmt w:val="bullet"/>
      <w:lvlText w:val="•"/>
      <w:lvlJc w:val="left"/>
      <w:pPr>
        <w:ind w:left="4240" w:hanging="286"/>
      </w:pPr>
      <w:rPr>
        <w:rFonts w:hint="default"/>
        <w:lang w:val="en-US" w:eastAsia="en-US" w:bidi="ar-SA"/>
      </w:rPr>
    </w:lvl>
  </w:abstractNum>
  <w:abstractNum w:abstractNumId="8" w15:restartNumberingAfterBreak="0">
    <w:nsid w:val="7CBE565E"/>
    <w:multiLevelType w:val="hybridMultilevel"/>
    <w:tmpl w:val="46DE465A"/>
    <w:lvl w:ilvl="0" w:tplc="5352BFEC">
      <w:start w:val="1"/>
      <w:numFmt w:val="lowerLetter"/>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01438814">
    <w:abstractNumId w:val="2"/>
  </w:num>
  <w:num w:numId="2" w16cid:durableId="1432513200">
    <w:abstractNumId w:val="4"/>
  </w:num>
  <w:num w:numId="3" w16cid:durableId="674959294">
    <w:abstractNumId w:val="7"/>
  </w:num>
  <w:num w:numId="4" w16cid:durableId="1413087641">
    <w:abstractNumId w:val="5"/>
  </w:num>
  <w:num w:numId="5" w16cid:durableId="640306571">
    <w:abstractNumId w:val="1"/>
  </w:num>
  <w:num w:numId="6" w16cid:durableId="23405942">
    <w:abstractNumId w:val="3"/>
  </w:num>
  <w:num w:numId="7" w16cid:durableId="905653099">
    <w:abstractNumId w:val="0"/>
  </w:num>
  <w:num w:numId="8" w16cid:durableId="482239274">
    <w:abstractNumId w:val="8"/>
  </w:num>
  <w:num w:numId="9" w16cid:durableId="1072775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AEE"/>
    <w:rsid w:val="00236FCE"/>
    <w:rsid w:val="0028352E"/>
    <w:rsid w:val="002C00D0"/>
    <w:rsid w:val="00367B55"/>
    <w:rsid w:val="00442149"/>
    <w:rsid w:val="00462AEE"/>
    <w:rsid w:val="0051652D"/>
    <w:rsid w:val="005F1348"/>
    <w:rsid w:val="006B7C33"/>
    <w:rsid w:val="007D5B3E"/>
    <w:rsid w:val="00AD7A45"/>
    <w:rsid w:val="00B07A8A"/>
    <w:rsid w:val="00F74CE8"/>
    <w:rsid w:val="00FA04BE"/>
    <w:rsid w:val="01D84795"/>
    <w:rsid w:val="135F4757"/>
    <w:rsid w:val="1AB2157C"/>
    <w:rsid w:val="1BCD14F0"/>
    <w:rsid w:val="1BFA3E69"/>
    <w:rsid w:val="29D100AA"/>
    <w:rsid w:val="43835A62"/>
    <w:rsid w:val="4A526067"/>
    <w:rsid w:val="4C1E7F70"/>
    <w:rsid w:val="5BF07D97"/>
    <w:rsid w:val="67686034"/>
    <w:rsid w:val="7EA271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7AE8FE"/>
  <w15:docId w15:val="{6F27EF1E-030B-421B-AC5B-AD88FB9F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uiPriority w:val="9"/>
    <w:qFormat/>
    <w:pPr>
      <w:spacing w:before="1"/>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pPr>
    <w:rPr>
      <w:sz w:val="20"/>
      <w:szCs w:val="20"/>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autoRedefine/>
    <w:uiPriority w:val="10"/>
    <w:qFormat/>
    <w:pPr>
      <w:spacing w:before="76"/>
      <w:ind w:left="3538" w:right="1393" w:hanging="2944"/>
    </w:pPr>
    <w:rPr>
      <w:sz w:val="48"/>
      <w:szCs w:val="48"/>
    </w:rPr>
  </w:style>
  <w:style w:type="paragraph" w:styleId="ListParagraph">
    <w:name w:val="List Paragraph"/>
    <w:basedOn w:val="Normal"/>
    <w:uiPriority w:val="1"/>
    <w:qFormat/>
    <w:pPr>
      <w:ind w:left="119" w:right="38" w:firstLine="199"/>
      <w:jc w:val="both"/>
    </w:pPr>
  </w:style>
  <w:style w:type="paragraph" w:customStyle="1" w:styleId="TableParagraph">
    <w:name w:val="Table Paragraph"/>
    <w:basedOn w:val="Normal"/>
    <w:uiPriority w:val="1"/>
    <w:qFormat/>
    <w:pPr>
      <w:spacing w:line="157" w:lineRule="exact"/>
      <w:ind w:left="118"/>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2C00D0"/>
    <w:rPr>
      <w:color w:val="605E5C"/>
      <w:shd w:val="clear" w:color="auto" w:fill="E1DFDD"/>
    </w:rPr>
  </w:style>
  <w:style w:type="character" w:customStyle="1" w:styleId="BodyTextChar">
    <w:name w:val="Body Text Char"/>
    <w:basedOn w:val="DefaultParagraphFont"/>
    <w:link w:val="BodyText"/>
    <w:uiPriority w:val="1"/>
    <w:rsid w:val="007D5B3E"/>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anthology.org/D13-1176.pdf" TargetMode="External"/><Relationship Id="rId5" Type="http://schemas.openxmlformats.org/officeDocument/2006/relationships/hyperlink" Target="mailto:rohitspatil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1601</Words>
  <Characters>9368</Characters>
  <Application>Microsoft Office Word</Application>
  <DocSecurity>0</DocSecurity>
  <Lines>282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ROHIT PATIL</cp:lastModifiedBy>
  <cp:revision>2</cp:revision>
  <dcterms:created xsi:type="dcterms:W3CDTF">2024-05-11T11:01:00Z</dcterms:created>
  <dcterms:modified xsi:type="dcterms:W3CDTF">2024-05-11T11:01:00Z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TeX</vt:lpwstr>
  </property>
  <property fmtid="{D5CDD505-2E9C-101B-9397-08002B2CF9AE}" pid="4" name="LastSaved">
    <vt:filetime>2024-04-19T00:00:00Z</vt:filetime>
  </property>
  <property fmtid="{D5CDD505-2E9C-101B-9397-08002B2CF9AE}" pid="5" name="PTEX.Fullbanner">
    <vt:lpwstr>This is pdfTeX, Version 3.141592653-2.6-1.40.25 (TeX Live 2023) kpathsea version 6.3.5</vt:lpwstr>
  </property>
  <property fmtid="{D5CDD505-2E9C-101B-9397-08002B2CF9AE}" pid="6" name="Producer">
    <vt:lpwstr>3-Heights(TM) PDF Security Shell 4.8.25.2 (http://www.pdf-tools.com)</vt:lpwstr>
  </property>
  <property fmtid="{D5CDD505-2E9C-101B-9397-08002B2CF9AE}" pid="7" name="KSOProductBuildVer">
    <vt:lpwstr>1033-12.2.0.16909</vt:lpwstr>
  </property>
  <property fmtid="{D5CDD505-2E9C-101B-9397-08002B2CF9AE}" pid="8" name="ICV">
    <vt:lpwstr>95C79F60CFF149E88EF4822CB6101843_13</vt:lpwstr>
  </property>
  <property fmtid="{D5CDD505-2E9C-101B-9397-08002B2CF9AE}" pid="9" name="GrammarlyDocumentId">
    <vt:lpwstr>14e9d83cf8944a6d4e915e5aeb0f9b7ea15f4e6bcd761b0edae55f48defc6bc2</vt:lpwstr>
  </property>
</Properties>
</file>