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Jenkins S3 Job Configuration and Deployment Steps</w:t>
      </w:r>
    </w:p>
    <w:p>
      <w:pPr>
        <w:pStyle w:val="Heading2"/>
      </w:pPr>
      <w:r>
        <w:t>Step 1: Open Jenkins S3 Job</w:t>
      </w:r>
    </w:p>
    <w:p>
      <w:r>
        <w:t>Go to your Jenkins dashboard and select the job named 's3'. This job is responsible for handling S3 WAR file deployment. You can see the downstream projects and build history on this page.</w:t>
      </w:r>
    </w:p>
    <w:p>
      <w:r>
        <w:drawing>
          <wp:inline xmlns:a="http://schemas.openxmlformats.org/drawingml/2006/main" xmlns:pic="http://schemas.openxmlformats.org/drawingml/2006/picture">
            <wp:extent cx="5486400" cy="2795413"/>
            <wp:docPr id="1" name="Picture 1"/>
            <wp:cNvGraphicFramePr>
              <a:graphicFrameLocks noChangeAspect="1"/>
            </wp:cNvGraphicFramePr>
            <a:graphic>
              <a:graphicData uri="http://schemas.openxmlformats.org/drawingml/2006/picture">
                <pic:pic>
                  <pic:nvPicPr>
                    <pic:cNvPr id="0" name="1.jpg"/>
                    <pic:cNvPicPr/>
                  </pic:nvPicPr>
                  <pic:blipFill>
                    <a:blip r:embed="rId9"/>
                    <a:stretch>
                      <a:fillRect/>
                    </a:stretch>
                  </pic:blipFill>
                  <pic:spPr>
                    <a:xfrm>
                      <a:off x="0" y="0"/>
                      <a:ext cx="5486400" cy="2795413"/>
                    </a:xfrm>
                    <a:prstGeom prst="rect"/>
                  </pic:spPr>
                </pic:pic>
              </a:graphicData>
            </a:graphic>
          </wp:inline>
        </w:drawing>
      </w:r>
    </w:p>
    <w:p>
      <w:pPr>
        <w:pStyle w:val="Heading2"/>
      </w:pPr>
      <w:r>
        <w:t>Step 2: Configure General Settings</w:t>
      </w:r>
    </w:p>
    <w:p>
      <w:r>
        <w:t>In the General section, provide a description such as 'This is s3 war file'. Enable 'Discard old builds' and set log rotation parameters to manage build history efficiently.</w:t>
      </w:r>
    </w:p>
    <w:p>
      <w:r>
        <w:drawing>
          <wp:inline xmlns:a="http://schemas.openxmlformats.org/drawingml/2006/main" xmlns:pic="http://schemas.openxmlformats.org/drawingml/2006/picture">
            <wp:extent cx="5486400" cy="2839594"/>
            <wp:docPr id="2" name="Picture 2"/>
            <wp:cNvGraphicFramePr>
              <a:graphicFrameLocks noChangeAspect="1"/>
            </wp:cNvGraphicFramePr>
            <a:graphic>
              <a:graphicData uri="http://schemas.openxmlformats.org/drawingml/2006/picture">
                <pic:pic>
                  <pic:nvPicPr>
                    <pic:cNvPr id="0" name="2.jpg"/>
                    <pic:cNvPicPr/>
                  </pic:nvPicPr>
                  <pic:blipFill>
                    <a:blip r:embed="rId10"/>
                    <a:stretch>
                      <a:fillRect/>
                    </a:stretch>
                  </pic:blipFill>
                  <pic:spPr>
                    <a:xfrm>
                      <a:off x="0" y="0"/>
                      <a:ext cx="5486400" cy="2839594"/>
                    </a:xfrm>
                    <a:prstGeom prst="rect"/>
                  </pic:spPr>
                </pic:pic>
              </a:graphicData>
            </a:graphic>
          </wp:inline>
        </w:drawing>
      </w:r>
    </w:p>
    <w:p>
      <w:r>
        <w:drawing>
          <wp:inline xmlns:a="http://schemas.openxmlformats.org/drawingml/2006/main" xmlns:pic="http://schemas.openxmlformats.org/drawingml/2006/picture">
            <wp:extent cx="5486400" cy="2935987"/>
            <wp:docPr id="3" name="Picture 3"/>
            <wp:cNvGraphicFramePr>
              <a:graphicFrameLocks noChangeAspect="1"/>
            </wp:cNvGraphicFramePr>
            <a:graphic>
              <a:graphicData uri="http://schemas.openxmlformats.org/drawingml/2006/picture">
                <pic:pic>
                  <pic:nvPicPr>
                    <pic:cNvPr id="0" name="3.jpg"/>
                    <pic:cNvPicPr/>
                  </pic:nvPicPr>
                  <pic:blipFill>
                    <a:blip r:embed="rId11"/>
                    <a:stretch>
                      <a:fillRect/>
                    </a:stretch>
                  </pic:blipFill>
                  <pic:spPr>
                    <a:xfrm>
                      <a:off x="0" y="0"/>
                      <a:ext cx="5486400" cy="2935987"/>
                    </a:xfrm>
                    <a:prstGeom prst="rect"/>
                  </pic:spPr>
                </pic:pic>
              </a:graphicData>
            </a:graphic>
          </wp:inline>
        </w:drawing>
      </w:r>
    </w:p>
    <w:p>
      <w:pPr>
        <w:pStyle w:val="Heading2"/>
      </w:pPr>
      <w:r>
        <w:t>Step 3: Configure Source Code Management (Git)</w:t>
      </w:r>
    </w:p>
    <w:p>
      <w:r>
        <w:t>Under Source Code Management, select 'Git' and add your repository URL. In this case, the GitHub repository is used for project version control. Specify the branch to build (e.g., master).</w:t>
      </w:r>
    </w:p>
    <w:p>
      <w:r>
        <w:drawing>
          <wp:inline xmlns:a="http://schemas.openxmlformats.org/drawingml/2006/main" xmlns:pic="http://schemas.openxmlformats.org/drawingml/2006/picture">
            <wp:extent cx="5486400" cy="2931971"/>
            <wp:docPr id="4" name="Picture 4"/>
            <wp:cNvGraphicFramePr>
              <a:graphicFrameLocks noChangeAspect="1"/>
            </wp:cNvGraphicFramePr>
            <a:graphic>
              <a:graphicData uri="http://schemas.openxmlformats.org/drawingml/2006/picture">
                <pic:pic>
                  <pic:nvPicPr>
                    <pic:cNvPr id="0" name="4.jpg"/>
                    <pic:cNvPicPr/>
                  </pic:nvPicPr>
                  <pic:blipFill>
                    <a:blip r:embed="rId12"/>
                    <a:stretch>
                      <a:fillRect/>
                    </a:stretch>
                  </pic:blipFill>
                  <pic:spPr>
                    <a:xfrm>
                      <a:off x="0" y="0"/>
                      <a:ext cx="5486400" cy="2931971"/>
                    </a:xfrm>
                    <a:prstGeom prst="rect"/>
                  </pic:spPr>
                </pic:pic>
              </a:graphicData>
            </a:graphic>
          </wp:inline>
        </w:drawing>
      </w:r>
    </w:p>
    <w:p>
      <w:pPr>
        <w:pStyle w:val="Heading2"/>
      </w:pPr>
      <w:r>
        <w:t>Step 4: Configure Triggers and Environment</w:t>
      </w:r>
    </w:p>
    <w:p>
      <w:r>
        <w:t>In the Triggers section, you can automate builds based on conditions such as code changes or schedules. Enable 'Delete workspace before build starts' to ensure a clean build environment for every run.</w:t>
      </w:r>
    </w:p>
    <w:p>
      <w:r>
        <w:drawing>
          <wp:inline xmlns:a="http://schemas.openxmlformats.org/drawingml/2006/main" xmlns:pic="http://schemas.openxmlformats.org/drawingml/2006/picture">
            <wp:extent cx="5486400" cy="2915905"/>
            <wp:docPr id="5" name="Picture 5"/>
            <wp:cNvGraphicFramePr>
              <a:graphicFrameLocks noChangeAspect="1"/>
            </wp:cNvGraphicFramePr>
            <a:graphic>
              <a:graphicData uri="http://schemas.openxmlformats.org/drawingml/2006/picture">
                <pic:pic>
                  <pic:nvPicPr>
                    <pic:cNvPr id="0" name="5.jpg"/>
                    <pic:cNvPicPr/>
                  </pic:nvPicPr>
                  <pic:blipFill>
                    <a:blip r:embed="rId13"/>
                    <a:stretch>
                      <a:fillRect/>
                    </a:stretch>
                  </pic:blipFill>
                  <pic:spPr>
                    <a:xfrm>
                      <a:off x="0" y="0"/>
                      <a:ext cx="5486400" cy="2915905"/>
                    </a:xfrm>
                    <a:prstGeom prst="rect"/>
                  </pic:spPr>
                </pic:pic>
              </a:graphicData>
            </a:graphic>
          </wp:inline>
        </w:drawing>
      </w:r>
    </w:p>
    <w:p>
      <w:pPr>
        <w:pStyle w:val="Heading2"/>
      </w:pPr>
      <w:r>
        <w:t>Step 5: Define Build Steps</w:t>
      </w:r>
    </w:p>
    <w:p>
      <w:r>
        <w:t>In the Build Steps section, you can invoke Maven goals and execute shell commands. Here, the 'clean package' goal is used to build the project, followed by shell commands that upload the WAR file to S3 and deploy it to the Tomcat server.</w:t>
      </w:r>
    </w:p>
    <w:p>
      <w:r>
        <w:br/>
        <w:t>aws s3 cp /root/.jenkins/workspace/s3/target/LoginWebApp.war s3://war-deploy-1111/ --region ap-south-1</w:t>
        <w:br/>
        <w:t>aws s3 cp s3://war-deploy-1111/LoginWebApp.war /mnt/servers/apache-tomcat-10.1.48/webapps/LoginWebApp.war --region ap-south-1</w:t>
        <w:br/>
      </w:r>
    </w:p>
    <w:p>
      <w:r>
        <w:drawing>
          <wp:inline xmlns:a="http://schemas.openxmlformats.org/drawingml/2006/main" xmlns:pic="http://schemas.openxmlformats.org/drawingml/2006/picture">
            <wp:extent cx="5486400" cy="2747216"/>
            <wp:docPr id="6" name="Picture 6"/>
            <wp:cNvGraphicFramePr>
              <a:graphicFrameLocks noChangeAspect="1"/>
            </wp:cNvGraphicFramePr>
            <a:graphic>
              <a:graphicData uri="http://schemas.openxmlformats.org/drawingml/2006/picture">
                <pic:pic>
                  <pic:nvPicPr>
                    <pic:cNvPr id="0" name="6.jpg"/>
                    <pic:cNvPicPr/>
                  </pic:nvPicPr>
                  <pic:blipFill>
                    <a:blip r:embed="rId14"/>
                    <a:stretch>
                      <a:fillRect/>
                    </a:stretch>
                  </pic:blipFill>
                  <pic:spPr>
                    <a:xfrm>
                      <a:off x="0" y="0"/>
                      <a:ext cx="5486400" cy="2747216"/>
                    </a:xfrm>
                    <a:prstGeom prst="rect"/>
                  </pic:spPr>
                </pic:pic>
              </a:graphicData>
            </a:graphic>
          </wp:inline>
        </w:drawing>
      </w:r>
    </w:p>
    <w:p>
      <w:pPr>
        <w:pStyle w:val="Heading2"/>
      </w:pPr>
      <w:r>
        <w:t>Step 6: Verify Deployment</w:t>
      </w:r>
    </w:p>
    <w:p>
      <w:r>
        <w:t>Once the build and deployment process is completed successfully, open the web browser and access the deployed application URL. The application should load successfully, confirming that the WAR file deployment from S3 to Tomcat was successful.</w:t>
      </w:r>
    </w:p>
    <w:p>
      <w:r>
        <w:drawing>
          <wp:inline xmlns:a="http://schemas.openxmlformats.org/drawingml/2006/main" xmlns:pic="http://schemas.openxmlformats.org/drawingml/2006/picture">
            <wp:extent cx="5486400" cy="2927954"/>
            <wp:docPr id="7" name="Picture 7"/>
            <wp:cNvGraphicFramePr>
              <a:graphicFrameLocks noChangeAspect="1"/>
            </wp:cNvGraphicFramePr>
            <a:graphic>
              <a:graphicData uri="http://schemas.openxmlformats.org/drawingml/2006/picture">
                <pic:pic>
                  <pic:nvPicPr>
                    <pic:cNvPr id="0" name="JM-to-Slave-1.jpg"/>
                    <pic:cNvPicPr/>
                  </pic:nvPicPr>
                  <pic:blipFill>
                    <a:blip r:embed="rId15"/>
                    <a:stretch>
                      <a:fillRect/>
                    </a:stretch>
                  </pic:blipFill>
                  <pic:spPr>
                    <a:xfrm>
                      <a:off x="0" y="0"/>
                      <a:ext cx="5486400" cy="292795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