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Home feed redesign</w:t>
      </w:r>
    </w:p>
    <w:p>
      <w:r>
        <w:rPr>
          <w:color w:val="8C8C8C"/>
          <w:sz w:val="26"/>
        </w:rPr>
        <w:t>Companion to summary.docx: how the result was obtained, for data scientists</w:t>
      </w:r>
    </w:p>
    <w:p>
      <w:r>
        <w:rPr>
          <w:color w:val="8C8C8C"/>
          <w:sz w:val="18"/>
        </w:rPr>
        <w:t>Source: cuped_engagement.csv; run 2026-10-01_home-feed-redesign</w:t>
      </w:r>
    </w:p>
    <w:p>
      <w:pPr>
        <w:pStyle w:val="Heading1"/>
      </w:pPr>
      <w:r>
        <w:t>1. Technical summary</w:t>
      </w:r>
    </w:p>
    <w:p>
      <w:r>
        <w:rPr>
          <w:b/>
        </w:rPr>
        <w:t xml:space="preserve">Verdict: </w:t>
      </w:r>
      <w:r>
        <w:t>Ship. The primary metric improved significantly and by more than the practical threshold.</w:t>
      </w:r>
    </w:p>
    <w:p>
      <w:r>
        <w:rPr>
          <w:b/>
        </w:rPr>
        <w:t xml:space="preserve">Headline: </w:t>
      </w:r>
      <w:r>
        <w:t>Treatment raises minutes per user by 1.7% vs control (statistically significant)</w:t>
      </w:r>
    </w:p>
    <w:p>
      <w:r>
        <w:rPr>
          <w:b/>
        </w:rPr>
        <w:t xml:space="preserve">Decision rule (abkit.decision.recommend): </w:t>
      </w:r>
      <w:r>
        <w:t>ship if the primary metric is significantly better and the relative lift is at least the practical threshold with no guardrail breach; don't ship if it is significantly worse or a guardrail is breached (iterate if the primary also won); iterate if significant but below the threshold, or if not significant with the CI excluding the threshold; otherwise extend (inconclusive). Bayesian results use P(beat) against 0.95.</w:t>
      </w:r>
    </w:p>
    <w:p>
      <w:pPr>
        <w:pStyle w:val="Caption"/>
      </w:pPr>
      <w:r>
        <w:t>Table 1: Primary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Estimate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Relative lift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6"/>
              </w:rPr>
              <w:t>cuped_test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cuped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1.07 [0.0372, 2.10]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+1.7% [+0.0%, +3.3%]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p = 0.042</w:t>
            </w:r>
          </w:p>
        </w:tc>
        <w:tc>
          <w:tcPr>
            <w:tcW w:type="dxa" w:w="1176"/>
          </w:tcPr>
          <w:p>
            <w:r/>
            <w:r>
              <w:rPr>
                <w:sz w:val="16"/>
              </w:rPr>
              <w:t>control: 9,902 / treatment: 10,098</w:t>
            </w:r>
          </w:p>
        </w:tc>
      </w:tr>
    </w:tbl>
    <w:p/>
    <w:p>
      <w:pPr>
        <w:pStyle w:val="Heading2"/>
      </w:pPr>
      <w:r>
        <w:t>Caveats</w:t>
      </w:r>
    </w:p>
    <w:p>
      <w:pPr>
        <w:pStyle w:val="ListBullet"/>
      </w:pPr>
      <w:r>
        <w:t>CUPED chosen after the unadjusted result (p = 0.081) was seen; both reported.</w:t>
      </w:r>
    </w:p>
    <w:p>
      <w:pPr>
        <w:pStyle w:val="ListBullet"/>
      </w:pPr>
      <w:r>
        <w:t>CI [+0.0%, +3.3%] includes lifts below the 1% threshold.</w:t>
      </w:r>
    </w:p>
    <w:p>
      <w:pPr>
        <w:pStyle w:val="ListBullet"/>
      </w:pPr>
      <w:r>
        <w:rPr>
          <w:b/>
        </w:rPr>
        <w:t xml:space="preserve">CUPED lift +1.7% vs unadjusted +2.1%: </w:t>
      </w:r>
      <w:r>
        <w:t>treatment had a small pre-period head start by chance (review finding 2).</w:t>
      </w:r>
    </w:p>
    <w:p>
      <w:pPr>
        <w:pStyle w:val="ListBullet"/>
      </w:pPr>
      <w:r>
        <w:rPr>
          <w:b/>
        </w:rPr>
        <w:t xml:space="preserve">Regression adjustment agrees: </w:t>
      </w:r>
      <w:r>
        <w:t>+1.7% (p = 0.042).</w:t>
      </w:r>
    </w:p>
    <w:p>
      <w:pPr>
        <w:pStyle w:val="ListBullet"/>
      </w:pPr>
      <w:r>
        <w:rPr>
          <w:b/>
        </w:rPr>
        <w:t xml:space="preserve">No dates in the data: </w:t>
      </w:r>
      <w:r>
        <w:t>novelty not checked.</w:t>
      </w:r>
    </w:p>
    <w:p>
      <w:pPr>
        <w:pStyle w:val="Heading1"/>
      </w:pPr>
      <w:r>
        <w:t>2. Problem framing and design</w:t>
      </w:r>
    </w:p>
    <w:p>
      <w:r>
        <w:rPr>
          <w:b/>
        </w:rPr>
        <w:t xml:space="preserve">Business question: </w:t>
      </w:r>
      <w:r>
        <w:t>Does the redesigned home feed increase time spent in the app?</w:t>
      </w:r>
    </w:p>
    <w:p>
      <w:r>
        <w:rPr>
          <w:b/>
        </w:rPr>
        <w:t xml:space="preserve">Formal hypotheses </w:t>
      </w:r>
      <w:r>
        <w:t>for the primary metric: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H0: mu_T = mu_C      H1: mu_T != mu_C      (two-sided, alpha = 0.05)</w:t>
      </w:r>
    </w:p>
    <w:p>
      <w:pPr>
        <w:pStyle w:val="Caption"/>
      </w:pPr>
      <w:r>
        <w:t>Table 2: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Problem types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cuped_reanalysis, post_test_readout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6567"/>
          </w:tcPr>
          <w:p>
            <w:r/>
            <w:r>
              <w:rPr>
                <w:sz w:val="18"/>
              </w:rPr>
              <w:t>not recorded</w:t>
            </w:r>
          </w:p>
        </w:tc>
      </w:tr>
    </w:tbl>
    <w:p/>
    <w:p>
      <w:pPr>
        <w:pStyle w:val="Caption"/>
      </w:pPr>
      <w:r>
        <w:t>Table 3: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5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Threshold / margin (rel.)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minutes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minutes per user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increase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0.01</w:t>
            </w:r>
          </w:p>
        </w:tc>
      </w:tr>
    </w:tbl>
    <w:p/>
    <w:p>
      <w:pPr>
        <w:pStyle w:val="Caption"/>
      </w:pPr>
      <w:r>
        <w:t>Table 4: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1"/>
      </w:pPr>
      <w:r>
        <w:t>3. Data and validation</w:t>
      </w:r>
    </w:p>
    <w:p>
      <w:pPr>
        <w:pStyle w:val="Caption"/>
      </w:pPr>
      <w:r>
        <w:t>Table 5: Data lineage (the original file is never modified)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Original file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D:\VS-Code\AB-Testing\demo_data\cuped_engagement.csv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Run copy (analysed)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data/cuped_engagement.csv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SHA-256 of run copy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c27605ec40839b6bdb767375b83542c25ad0926a0603184fbc8f7ec8e28a1e9a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Shape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5 columns, 20,000 rows</w:t>
            </w:r>
          </w:p>
        </w:tc>
      </w:tr>
    </w:tbl>
    <w:p/>
    <w:p>
      <w:r>
        <w:rPr>
          <w:b/>
        </w:rPr>
        <w:t xml:space="preserve">Validation verdict: </w:t>
      </w:r>
      <w:r>
        <w:t>overall PASS (script code/10_validate_profile.py). Outliers are reported, never removed automatically.</w:t>
      </w:r>
    </w:p>
    <w:p>
      <w:pPr>
        <w:pStyle w:val="Caption"/>
      </w:pPr>
      <w:r>
        <w:t>Table 6: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5 columns, 20,000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20,000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Counts {'treatment': 10098, 'control': 9902}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p = 0.166 (threshold 0.001)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No extreme outliers in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Available; correlations with metrics pre_minutes~minutes=0.73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6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6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6"/>
              </w:rPr>
              <w:t>Segment mix similar across variants</w:t>
            </w:r>
          </w:p>
        </w:tc>
      </w:tr>
    </w:tbl>
    <w:p/>
    <w:p>
      <w:pPr>
        <w:pStyle w:val="Heading1"/>
      </w:pPr>
      <w:r>
        <w:t>4. Methods, step by step</w:t>
      </w:r>
    </w:p>
    <w:p>
      <w:pPr>
        <w:pStyle w:val="Heading2"/>
      </w:pPr>
      <w:r>
        <w:t>validate: validation.full_profile (done)</w:t>
      </w:r>
    </w:p>
    <w:p>
      <w:r>
        <w:rPr>
          <w:b/>
        </w:rPr>
        <w:t xml:space="preserve">Why (plan): </w:t>
      </w:r>
      <w:r>
        <w:t>includes pre-period availability, correlation and balance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Data validation profile: </w:t>
      </w:r>
      <w:r>
        <w:t>Schema, dtypes, missing values, duplicates, contamination, variants, SRM, dates, outliers, impossible values, pre-period data, covariate balance.</w:t>
      </w:r>
    </w:p>
    <w:p>
      <w:r>
        <w:t>pass / warn / block per check. Assumptions: None. Reference: abkit.validation.full_profile.</w:t>
      </w:r>
    </w:p>
    <w:p>
      <w:pPr>
        <w:pStyle w:val="Heading2"/>
      </w:pPr>
      <w:r>
        <w:t>srm: validation.srm_check (done)</w:t>
      </w:r>
    </w:p>
    <w:p>
      <w:r>
        <w:rPr>
          <w:b/>
        </w:rPr>
        <w:t xml:space="preserve">Why (plan): </w:t>
      </w:r>
      <w:r>
        <w:t>intended 50/50</w:t>
      </w:r>
    </w:p>
    <w:p>
      <w:r>
        <w:rPr>
          <w:b/>
        </w:rPr>
        <w:t xml:space="preserve">Script: </w:t>
      </w:r>
      <w:r>
        <w:t>code/10_validate_profile.py</w:t>
      </w:r>
    </w:p>
    <w:p>
      <w:r>
        <w:rPr>
          <w:b/>
        </w:rPr>
        <w:t xml:space="preserve">Sample ratio mismatch test: </w:t>
      </w:r>
      <w:r>
        <w:t>Chi-square goodness of fit of unit counts against the intended split.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chi2 = sum_v (n_v - N s_v)^2 / (N s_v),  s_v = intended share;  SRM if p &lt; threshold (default 0.001)</w:t>
      </w:r>
    </w:p>
    <w:p>
      <w:r>
        <w:t>Asymptotic chi-square. Assumptions: Counts of randomisation units. Reference: abkit.validation.srm_check.</w:t>
      </w:r>
    </w:p>
    <w:p>
      <w:r>
        <w:rPr>
          <w:b/>
        </w:rPr>
        <w:t xml:space="preserve">Settings applied: </w:t>
      </w:r>
      <w:r>
        <w:t>alpha 0.001; sidedness n/a; correction none.</w:t>
      </w:r>
    </w:p>
    <w:p>
      <w:pPr>
        <w:pStyle w:val="Heading2"/>
      </w:pPr>
      <w:r>
        <w:t>naive_test: frequentist.welch_ttest (done)</w:t>
      </w:r>
    </w:p>
    <w:p>
      <w:r>
        <w:rPr>
          <w:b/>
        </w:rPr>
        <w:t xml:space="preserve">Why (plan): </w:t>
      </w:r>
      <w:r>
        <w:t>the unadjusted result (borderline, seen before CUPED was chosen)</w:t>
      </w:r>
    </w:p>
    <w:p>
      <w:r>
        <w:rPr>
          <w:b/>
        </w:rPr>
        <w:t xml:space="preserve">Script: </w:t>
      </w:r>
      <w:r>
        <w:t>code/20_analysis_naive_test.py</w:t>
      </w:r>
    </w:p>
    <w:p>
      <w:r>
        <w:rPr>
          <w:b/>
        </w:rPr>
        <w:t xml:space="preserve">Welch's t-test: </w:t>
      </w:r>
      <w:r>
        <w:t>Compares means of a continuous or count metric without assuming equal variances.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diff = mean_T - mean_C;  se = sqrt( s_T^2/n_T + s_C^2/n_C 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 = diff / se;  df = se^4 / ( (s_T^2/n_T)^2/(n_T-1) + (s_C^2/n_C)^2/(n_C-1) )   (Welch-Satterthwaite)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CI(diff) = diff +/- t_crit(df) * se;  relative CI by the delta method</w:t>
      </w:r>
    </w:p>
    <w:p>
      <w:r>
        <w:t>Large-sample t inference on the difference in means. Assumptions: Independent units; approximately normal sampling distribution of the mean (CLT; skew checked). Reference: abkit.frequentist.welch_ttest; ab-methods/frequentist_tests.md.</w:t>
      </w:r>
    </w:p>
    <w:p>
      <w:r>
        <w:rPr>
          <w:b/>
        </w:rPr>
        <w:t xml:space="preserve">Percentile bootstrap: </w:t>
      </w:r>
      <w:r>
        <w:t>Resamples units with replacement within each group to get the sampling distribution of the difference.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for b = 1..B: diff_b = stat(resample_T) - stat(resample_C)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CI = [quantile(diff_b, alpha/2), quantile(diff_b, 1 - alpha/2)];  p = 2 min(P(diff_b &lt;= 0), P(diff_b &gt;= 0))</w:t>
      </w:r>
    </w:p>
    <w:p>
      <w:r>
        <w:t>Non-parametric; used as a robustness check for heavy-tailed metrics. Assumptions: Independent units; the sample represents the population. Reference: abkit.frequentist.bootstrap_diff.</w:t>
      </w:r>
    </w:p>
    <w:p>
      <w:r>
        <w:rPr>
          <w:b/>
        </w:rPr>
        <w:t xml:space="preserve">Settings applied: </w:t>
      </w:r>
      <w:r>
        <w:t>alpha 0.05; sidedness two-sided; correction none.</w:t>
      </w:r>
    </w:p>
    <w:p>
      <w:pPr>
        <w:pStyle w:val="Caption"/>
      </w:pPr>
      <w:r>
        <w:t>Table 7: Assumptions checked in step naive_test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sampling distribution of the mean ~ normal (CLT)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n = 9,902/10,098, max |skew| = 2.2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units; sample represents population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cuped_test: variance_reduction.cuped (done)</w:t>
      </w:r>
    </w:p>
    <w:p>
      <w:r>
        <w:rPr>
          <w:b/>
        </w:rPr>
        <w:t xml:space="preserve">Why (plan): </w:t>
      </w:r>
      <w:r>
        <w:t>pre_minutes, same metric pre-period; variance reduction ~ corr^2</w:t>
      </w:r>
    </w:p>
    <w:p>
      <w:r>
        <w:rPr>
          <w:b/>
        </w:rPr>
        <w:t xml:space="preserve">Script: </w:t>
      </w:r>
      <w:r>
        <w:t>code/20_analysis_cuped_test.py</w:t>
      </w:r>
    </w:p>
    <w:p>
      <w:r>
        <w:rPr>
          <w:b/>
        </w:rPr>
        <w:t xml:space="preserve">CUPED (variance reduction): </w:t>
      </w:r>
      <w:r>
        <w:t>Removes the part of the metric explained by a pre-period covariate X before comparing groups.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theta = cov(Y, X) / var(X)  (pooled);  Y_adj = Y - theta (X - mean(X))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Welch test on Y_adj;  variance reduction ~ corr(X, Y)^2</w:t>
      </w:r>
    </w:p>
    <w:p>
      <w:r>
        <w:t>Unbiased because X is measured before assignment; relative lift against the unadjusted control mean. Assumptions: Covariate pre-assignment and balanced across groups. Reference: abkit.variance_reduction.cuped; ab-methods/cuped.md.</w:t>
      </w:r>
    </w:p>
    <w:p>
      <w:r>
        <w:rPr>
          <w:b/>
        </w:rPr>
        <w:t xml:space="preserve">Settings applied: </w:t>
      </w:r>
      <w:r>
        <w:t>alpha 0.05; sidedness two-sided; correction none.</w:t>
      </w:r>
    </w:p>
    <w:p>
      <w:pPr>
        <w:pStyle w:val="Caption"/>
      </w:pPr>
      <w:r>
        <w:t>Table 8: Assumptions checked in step cuped_test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independent units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verify in validation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sampling distribution of the mean ~ normal (CLT)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n = 9,902/10,098, max |skew| = 1.8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covariate measured before assignment (unaffected by treatment)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pre_minutes: confirm it is pre-period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covariate balanced across variants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PASS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mean 63.6 vs 64</w:t>
            </w:r>
          </w:p>
        </w:tc>
      </w:tr>
    </w:tbl>
    <w:p/>
    <w:p>
      <w:pPr>
        <w:pStyle w:val="ListBullet"/>
      </w:pPr>
      <w:r>
        <w:t>CUPED chosen after the unadjusted result was seen (not pre-registered); both are reported.</w:t>
      </w:r>
    </w:p>
    <w:p>
      <w:pPr>
        <w:pStyle w:val="Heading2"/>
      </w:pPr>
      <w:r>
        <w:t>regression_check: variance_reduction.regression_adjustment (done)</w:t>
      </w:r>
    </w:p>
    <w:p>
      <w:r>
        <w:rPr>
          <w:b/>
        </w:rPr>
        <w:t xml:space="preserve">Why (plan): </w:t>
      </w:r>
      <w:r>
        <w:t>sensitivity: Lin (2013) adjustment, HC2 SEs</w:t>
      </w:r>
    </w:p>
    <w:p>
      <w:r>
        <w:rPr>
          <w:b/>
        </w:rPr>
        <w:t xml:space="preserve">Script: </w:t>
      </w:r>
      <w:r>
        <w:t>code/20_analysis_regression_check.py</w:t>
      </w:r>
    </w:p>
    <w:p>
      <w:r>
        <w:rPr>
          <w:b/>
        </w:rPr>
        <w:t xml:space="preserve">Regression adjustment (Lin 2013): </w:t>
      </w:r>
      <w:r>
        <w:t>OLS of Y on treatment, centred covariates and their interactions.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Y = b0 + b1 T + b2' Xc + b3' (T x Xc) + e;  effect = b1;  HC2 robust SEs</w:t>
      </w:r>
    </w:p>
    <w:p>
      <w:r>
        <w:t>Robust t inference on b1. Assumptions: Covariates measured pre-assignment. Reference: abkit.variance_reduction.regression_adjustment.</w:t>
      </w:r>
    </w:p>
    <w:p>
      <w:r>
        <w:rPr>
          <w:b/>
        </w:rPr>
        <w:t xml:space="preserve">Settings applied: </w:t>
      </w:r>
      <w:r>
        <w:t>alpha 0.05; sidedness two-sided; correction none.</w:t>
      </w:r>
    </w:p>
    <w:p>
      <w:pPr>
        <w:pStyle w:val="Caption"/>
      </w:pPr>
      <w:r>
        <w:t>Table 9: Assumptions checked in step regression_check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451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125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3451"/>
          </w:tcPr>
          <w:p>
            <w:r/>
            <w:r>
              <w:rPr>
                <w:sz w:val="16"/>
              </w:rPr>
              <w:t>covariates measured pre-assignment</w:t>
            </w:r>
          </w:p>
        </w:tc>
        <w:tc>
          <w:tcPr>
            <w:tcW w:type="dxa" w:w="1255"/>
          </w:tcPr>
          <w:p>
            <w:r/>
            <w:r>
              <w:rPr>
                <w:sz w:val="16"/>
              </w:rPr>
              <w:t>NOT CHECKED</w:t>
            </w:r>
          </w:p>
        </w:tc>
        <w:tc>
          <w:tcPr>
            <w:tcW w:type="dxa" w:w="4706"/>
          </w:tcPr>
          <w:p>
            <w:r/>
            <w:r>
              <w:rPr>
                <w:sz w:val="16"/>
              </w:rPr>
              <w:t>pre_minutes</w:t>
            </w:r>
          </w:p>
        </w:tc>
      </w:tr>
    </w:tbl>
    <w:p/>
    <w:p>
      <w:pPr>
        <w:pStyle w:val="Heading2"/>
      </w:pPr>
      <w:r>
        <w:t>summary: decision.build_summary (done)</w:t>
      </w:r>
    </w:p>
    <w:p>
      <w:r>
        <w:rPr>
          <w:b/>
        </w:rPr>
        <w:t xml:space="preserve">Why (plan): </w:t>
      </w:r>
      <w:r>
        <w:t>verdict on the CUPED estimate vs the 1% threshold</w:t>
      </w:r>
    </w:p>
    <w:p>
      <w:r>
        <w:rPr>
          <w:b/>
        </w:rPr>
        <w:t xml:space="preserve">Decision rule and summary: </w:t>
      </w:r>
      <w:r>
        <w:t>Turns the primary result and guardrail statuses into a verdict.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worse -&gt; don't ship;  guardrail breach -&gt; don't ship (iterate if the primary won)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significantly better and rel. lift &gt;= threshold -&gt; ship;  significant but &lt; threshold -&gt; iterate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not significant: CI excludes the threshold -&gt; iterate;  otherwise -&gt; extend (inconclusive)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Bayesian primary: P(beat) &gt;= threshold counts as significantly better</w:t>
      </w:r>
    </w:p>
    <w:p>
      <w:r>
        <w:t>Deterministic rule applied to stored results. Assumptions: A practical threshold agreed at intake. Reference: abkit.decision.recommend / build_summary; ab-methods/interpretation_and_decisions.md.</w:t>
      </w:r>
    </w:p>
    <w:p>
      <w:pPr>
        <w:pStyle w:val="Heading1"/>
      </w:pPr>
      <w:r>
        <w:t>5. Results</w:t>
      </w:r>
    </w:p>
    <w:p>
      <w:pPr>
        <w:pStyle w:val="Caption"/>
      </w:pPr>
      <w:r>
        <w:t>Table 10: All effect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Estimate [CI] (abs.)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Relative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naive_test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welch ttest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1.34 [−0.1628, 2.84]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[−0.3%, +4.5%]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naive_test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bootstrap mean diff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1.34 [−0.1709, 2.82]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[−0.3%, +4.5%]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cuped_test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cuped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1.07 [0.0372, 2.10]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+1.7% [+0.0%, +3.3%]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0.042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regression_check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regression adjustment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1.07 [0.0372, 2.10]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+1.7% [+0.1%, +3.3%]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0.042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</w:tbl>
    <w:p/>
    <w:p>
      <w:pPr>
        <w:pStyle w:val="Caption"/>
      </w:pPr>
      <w:r>
        <w:t>Table 11: Diagnostic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Statistic / estimate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6"/>
              </w:rPr>
              <w:t>srm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srm check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0.0049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p = 0.166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_c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With CUPED, the feed lifts minutes per user by +1.7%, statistically significant (p = 0.042). Relative lift, 95% 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ed_variance_re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Using pre-period minutes narrows the confidence interval by 31.2%, like having 2.1x the users. CI width before vs after CUPED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by_vari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Minutes per user: 63.8 in control vs 65.1 in treatment (unadjusted). Minutes per user</w:t>
      </w:r>
    </w:p>
    <w:p>
      <w:pPr>
        <w:pStyle w:val="Heading1"/>
      </w:pPr>
      <w:r>
        <w:t>6. Robustness and sensitivity</w:t>
      </w:r>
    </w:p>
    <w:p>
      <w:pPr>
        <w:pStyle w:val="Caption"/>
      </w:pPr>
      <w:r>
        <w:t>Table 12: minutes: the same metric across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Segment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Estimate [CI] (abs.)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Relative [CI]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176"/>
            <w:shd w:val="clear" w:color="auto" w:fill="0B2545"/>
          </w:tcPr>
          <w:p>
            <w:r/>
            <w:r>
              <w:rPr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naive_test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welch ttest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1.34 [−0.1628, 2.84]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[−0.3%, +4.5%]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naive_test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bootstrap mean diff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1.34 [−0.1709, 2.82]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+2.1% [−0.3%, +4.5%]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0.081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cuped_test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cuped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1.07 [0.0372, 2.10]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+1.7% [+0.0%, +3.3%]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0.042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4"/>
              </w:rPr>
              <w:t>regression_check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minutes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regression adjustment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1.07 [0.0372, 2.10]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+1.7% [+0.1%, +3.3%]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p = 0.042</w:t>
            </w:r>
          </w:p>
        </w:tc>
        <w:tc>
          <w:tcPr>
            <w:tcW w:type="dxa" w:w="1176"/>
          </w:tcPr>
          <w:p>
            <w:r/>
            <w:r>
              <w:rPr>
                <w:sz w:val="14"/>
              </w:rPr>
              <w:t>control: 9,902 / treatment: 10,098</w:t>
            </w:r>
          </w:p>
        </w:tc>
      </w:tr>
    </w:tbl>
    <w:p/>
    <w:p>
      <w:pPr>
        <w:pStyle w:val="Heading2"/>
      </w:pPr>
      <w:r>
        <w:t>Distance to the decision boundaries</w:t>
      </w:r>
    </w:p>
    <w:p>
      <w:pPr>
        <w:pStyle w:val="ListBullet"/>
      </w:pPr>
      <w:r>
        <w:t>Relative lift +1.7%; CI lower bound +0.0% vs the 1% practical threshold: the whole CI is not above it (the true lift may be below the threshold).</w:t>
      </w:r>
    </w:p>
    <w:p>
      <w:pPr>
        <w:pStyle w:val="ListBullet"/>
      </w:pPr>
      <w:r>
        <w:t>Evidence p = 0.042 vs alpha 0.05.</w:t>
      </w:r>
    </w:p>
    <w:p>
      <w:pPr>
        <w:pStyle w:val="Heading2"/>
      </w:pPr>
      <w:r>
        <w:t>What could change the conclusion</w:t>
      </w:r>
    </w:p>
    <w:p>
      <w:pPr>
        <w:pStyle w:val="ListBullet"/>
      </w:pPr>
      <w:r>
        <w:t>CUPED chosen after the unadjusted result (p = 0.081) was seen; both reported.</w:t>
      </w:r>
    </w:p>
    <w:p>
      <w:pPr>
        <w:pStyle w:val="ListBullet"/>
      </w:pPr>
      <w:r>
        <w:t>CI [+0.0%, +3.3%] includes lifts below the 1% threshold.</w:t>
      </w:r>
    </w:p>
    <w:p>
      <w:pPr>
        <w:pStyle w:val="ListBullet"/>
      </w:pPr>
      <w:r>
        <w:rPr>
          <w:b/>
        </w:rPr>
        <w:t xml:space="preserve">CUPED lift +1.7% vs unadjusted +2.1%: </w:t>
      </w:r>
      <w:r>
        <w:t>treatment had a small pre-period head start by chance (review finding 2).</w:t>
      </w:r>
    </w:p>
    <w:p>
      <w:pPr>
        <w:pStyle w:val="ListBullet"/>
      </w:pPr>
      <w:r>
        <w:rPr>
          <w:b/>
        </w:rPr>
        <w:t xml:space="preserve">Regression adjustment agrees: </w:t>
      </w:r>
      <w:r>
        <w:t>+1.7% (p = 0.042).</w:t>
      </w:r>
    </w:p>
    <w:p>
      <w:pPr>
        <w:pStyle w:val="ListBullet"/>
      </w:pPr>
      <w:r>
        <w:rPr>
          <w:b/>
        </w:rPr>
        <w:t xml:space="preserve">No dates in the data: </w:t>
      </w:r>
      <w:r>
        <w:t>novelty not checked.</w:t>
      </w:r>
    </w:p>
    <w:p>
      <w:pPr>
        <w:pStyle w:val="Heading1"/>
      </w:pPr>
      <w:r>
        <w:t>7. Decision log</w:t>
      </w:r>
    </w:p>
    <w:p>
      <w:r>
        <w:t>Verbatim records (in quote style) may mention values that were later superseded; the current numbers are those in sections 1-6.</w:t>
      </w:r>
    </w:p>
    <w:p>
      <w:pPr>
        <w:pStyle w:val="Heading2"/>
      </w:pPr>
      <w:r>
        <w:t>Intake questions and answers</w:t>
      </w:r>
    </w:p>
    <w:p>
      <w:pPr>
        <w:pStyle w:val="Quote"/>
      </w:pPr>
      <w:r>
        <w:t>Already answered: variants (control / treatment), 50/50 by user, one row per user, primary metric minutes per</w:t>
      </w:r>
    </w:p>
    <w:p>
      <w:pPr>
        <w:pStyle w:val="Quote"/>
      </w:pPr>
      <w:r>
        <w:t>user during the 14-day test, pre-period covariate `pre_minutes` (14 days before the test), segment column</w:t>
      </w:r>
    </w:p>
    <w:p>
      <w:pPr>
        <w:pStyle w:val="Quote"/>
      </w:pPr>
      <w:r>
        <w:t>signup_country. The user says the naive t-test was borderline.</w:t>
      </w:r>
    </w:p>
    <w:p>
      <w:pPr>
        <w:pStyle w:val="Quote"/>
      </w:pPr>
      <w:r>
        <w:t>Asked:</w:t>
      </w:r>
    </w:p>
    <w:p>
      <w:pPr>
        <w:pStyle w:val="Quote"/>
      </w:pPr>
      <w:r>
        <w:t>1. Pre-period definition. Is `pre_minutes` measured strictly before each user's assignment, with the same</w:t>
      </w:r>
    </w:p>
    <w:p>
      <w:pPr>
        <w:pStyle w:val="Quote"/>
      </w:pPr>
      <w:r>
        <w:t>definition as `minutes`? [yes] -&gt; "Yes, same event, the 14 days before the test started."</w:t>
      </w:r>
    </w:p>
    <w:p>
      <w:pPr>
        <w:pStyle w:val="Quote"/>
      </w:pPr>
      <w:r>
        <w:t>2. Users without history. Do new users have pre_minutes = 0, or are they missing? [missing -&gt; mean-imputed] -&gt;</w:t>
      </w:r>
    </w:p>
    <w:p>
      <w:pPr>
        <w:pStyle w:val="Quote"/>
      </w:pPr>
      <w:r>
        <w:t>"Every user in the file existed before the test; no missing values."</w:t>
      </w:r>
    </w:p>
    <w:p>
      <w:pPr>
        <w:pStyle w:val="Quote"/>
      </w:pPr>
      <w:r>
        <w:t>3. Pre-registration. Was CUPED planned before you saw the borderline result? [no] -&gt; "No, we only thought of it</w:t>
      </w:r>
    </w:p>
    <w:p>
      <w:pPr>
        <w:pStyle w:val="Quote"/>
      </w:pPr>
      <w:r>
        <w:t>after the t-test came out at p = 0.08." *(Recorded as a risk: the adjustment was chosen after seeing results.)*</w:t>
      </w:r>
    </w:p>
    <w:p>
      <w:pPr>
        <w:pStyle w:val="Quote"/>
      </w:pPr>
      <w:r>
        <w:t>4. Practical threshold. Smallest lift in minutes per user worth shipping? [1% relative] -&gt; "1% is enough; the</w:t>
      </w:r>
    </w:p>
    <w:p>
      <w:pPr>
        <w:pStyle w:val="Quote"/>
      </w:pPr>
      <w:r>
        <w:t>feed is cheap to maintain."</w:t>
      </w:r>
    </w:p>
    <w:p>
      <w:pPr>
        <w:pStyle w:val="Quote"/>
      </w:pPr>
      <w:r>
        <w:t>5. Guardrails. Anything that must not drop? [none] -&gt; "No guardrails for this one."</w:t>
      </w:r>
    </w:p>
    <w:p>
      <w:pPr>
        <w:pStyle w:val="Quote"/>
      </w:pPr>
      <w:r>
        <w:t>6. Segments. signup_country for decisions? [no] -&gt; "No."</w:t>
      </w:r>
    </w:p>
    <w:p>
      <w:pPr>
        <w:pStyle w:val="Quote"/>
      </w:pPr>
      <w:r>
        <w:t>7. Statistical defaults (table shown) -&gt; "Keep them."</w:t>
      </w:r>
    </w:p>
    <w:p>
      <w:pPr>
        <w:pStyle w:val="Quote"/>
      </w:pPr>
      <w:r>
        <w:t>8. Depth. [standard] -&gt; "Standard, but explain CUPED simply for the product team."</w:t>
      </w:r>
    </w:p>
    <w:p>
      <w:pPr>
        <w:pStyle w:val="Heading2"/>
      </w:pPr>
      <w:r>
        <w:t>User decisions at gates</w:t>
      </w:r>
    </w:p>
    <w:p>
      <w:pPr>
        <w:pStyle w:val="Quote"/>
      </w:pPr>
      <w:r>
        <w:t>Decision to be made: Ship / don't ship the redesigned feed.</w:t>
      </w:r>
    </w:p>
    <w:p>
      <w:pPr>
        <w:pStyle w:val="Quote"/>
      </w:pPr>
      <w:r>
        <w:t>Decision on review blocker 1 (2026-10-01): Claude explained that the ship decision depends on CUPED (p = 0.042) while the unadjusted test was not significant (p = 0.081), and that CUPED was chosen after seeing that result. Options: (a) accept CUPED as primary and state the post-hoc choice prominently; (b) call the result inconclusive and rerun with CUPED pre-registered. User chose (a): "CUPED on same-metric pre-period is our standard from now on. Use it, but put the caveat first, and recommend pre-registering it."</w:t>
      </w:r>
    </w:p>
    <w:p>
      <w:pPr>
        <w:pStyle w:val="Heading2"/>
      </w:pPr>
      <w:r>
        <w:t>State history</w:t>
      </w:r>
    </w:p>
    <w:p>
      <w:pPr>
        <w:pStyle w:val="Caption"/>
      </w:pPr>
      <w:r>
        <w:t>Table 13: state.json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45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When (UTC)</w:t>
            </w:r>
          </w:p>
        </w:tc>
        <w:tc>
          <w:tcPr>
            <w:tcW w:type="dxa" w:w="656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2026-09-30T20:56:23+00:00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run created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2026-09-30T20:56:49+00:00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plan_approved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2026-09-30T20:56:49+00:00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validation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2026-09-30T20:57:09+00:00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validation_passed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2026-09-30T20:57:09+00:00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analysis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2026-09-30T20:57:42+00:00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review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2026-09-30T20:58:07+00:00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False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2026-09-30T20:58:43+00:00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gate review_passed = True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2026-09-30T20:58:43+00:00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deliverables</w:t>
            </w:r>
          </w:p>
        </w:tc>
      </w:tr>
      <w:tr>
        <w:tc>
          <w:tcPr>
            <w:tcW w:type="dxa" w:w="2845"/>
          </w:tcPr>
          <w:p>
            <w:r/>
            <w:r>
              <w:rPr>
                <w:sz w:val="16"/>
              </w:rPr>
              <w:t>2026-09-30T21:00:41+00:00</w:t>
            </w:r>
          </w:p>
        </w:tc>
        <w:tc>
          <w:tcPr>
            <w:tcW w:type="dxa" w:w="6567"/>
          </w:tcPr>
          <w:p>
            <w:r/>
            <w:r>
              <w:rPr>
                <w:sz w:val="16"/>
              </w:rPr>
              <w:t>phase -&gt; done</w:t>
            </w:r>
          </w:p>
        </w:tc>
      </w:tr>
    </w:tbl>
    <w:p/>
    <w:p>
      <w:pPr>
        <w:pStyle w:val="Heading2"/>
      </w:pPr>
      <w:r>
        <w:t>Review rounds</w:t>
      </w:r>
    </w:p>
    <w:p>
      <w:pPr>
        <w:pStyle w:val="Quote"/>
      </w:pPr>
      <w:r>
        <w:t>Review: 2026-10-01_home-feed-redesign (round 1) - Verdict: BLOCKED (1 blocker, 1 fix)</w:t>
      </w:r>
    </w:p>
    <w:p>
      <w:pPr>
        <w:pStyle w:val="Quote"/>
      </w:pPr>
      <w:r>
        <w:t>#1 [blocker] The recommendation depends on an adjustment chosen after the result was seen. Unadjusted: p = 0.081, not significant. CUPED: p = 0.042, just below alpha. Choosing the analysis after seeing results inflates the false-positive rate, so this could change the conclusion. | fix: User decision needed: accept CUPED as the primary analysis (standard method, covariate fixed by design, regression adjustment agrees) and say so prominently; or treat the result as inconclusive and confirm with a pre-registered rerun.</w:t>
      </w:r>
    </w:p>
    <w:p>
      <w:pPr>
        <w:pStyle w:val="Quote"/>
      </w:pPr>
      <w:r>
        <w:t>#2 [fix] The lift moves from +2.1% (unadjusted) to +1.7% (CUPED), but the summary does not explain why. Treatment users had slightly higher pre-period minutes by chance (64.0 vs 63.6), and CUPED removes that head start. | fix: Add a caveat explaining the shift.</w:t>
      </w:r>
    </w:p>
    <w:p>
      <w:pPr>
        <w:pStyle w:val="Quote"/>
      </w:pPr>
      <w:r>
        <w:t>#3 [note] The CUPED CI lower bound is at +0.0%, so the lift could be close to zero and is only marginally above the 1% threshold. The summary's threshold caveat covers this. | fix: none</w:t>
      </w:r>
    </w:p>
    <w:p>
      <w:pPr>
        <w:pStyle w:val="Quote"/>
      </w:pPr>
      <w:r>
        <w:t>Review: 2026-10-01_home-feed-redesign (round 2) - Verdict: PASS</w:t>
      </w:r>
    </w:p>
    <w:p>
      <w:pPr>
        <w:pStyle w:val="Quote"/>
      </w:pPr>
      <w:r>
        <w:t>#1 [resolved by user decision] CUPED accepted as primary; the post-hoc choice is the first caveat and pre-registration is a next step. | fix: none</w:t>
      </w:r>
    </w:p>
    <w:p>
      <w:pPr>
        <w:pStyle w:val="Quote"/>
      </w:pPr>
      <w:r>
        <w:t>#2 [resolved] The caveat explaining the +2.1% to +1.7% shift has been added. | fix: none</w:t>
      </w:r>
    </w:p>
    <w:p>
      <w:pPr>
        <w:pStyle w:val="Heading1"/>
      </w:pPr>
      <w:r>
        <w:t>8. Reproducibility</w:t>
      </w:r>
    </w:p>
    <w:p>
      <w:pPr>
        <w:pStyle w:val="Caption"/>
      </w:pPr>
      <w:r>
        <w:t>Table 14: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0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09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3.13.2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Platform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Windows-11-10.0.26200-SP0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Packages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pandas 2.3.0, numpy 2.3.0, scipy 1.15.3, statsmodels 0.15.0, matplotlib 3.10.5, python-pptx 1.0.2, python-docx 1.2.0, PyYAML 6.0.2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abkit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0.1.0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results.json schema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2403"/>
          </w:tcPr>
          <w:p>
            <w:r/>
            <w:r>
              <w:rPr>
                <w:sz w:val="17"/>
              </w:rPr>
              <w:t>Seeds</w:t>
            </w:r>
          </w:p>
        </w:tc>
        <w:tc>
          <w:tcPr>
            <w:tcW w:type="dxa" w:w="7009"/>
          </w:tcPr>
          <w:p>
            <w:r/>
            <w:r>
              <w:rPr>
                <w:sz w:val="17"/>
              </w:rPr>
              <w:t>bootstrap seed 42 (10000 resamples); Bayesian draws seed 42 (abkit default)</w:t>
            </w:r>
          </w:p>
        </w:tc>
      </w:tr>
    </w:tbl>
    <w:p/>
    <w:p>
      <w:pPr>
        <w:pStyle w:val="Caption"/>
      </w:pPr>
      <w:r>
        <w:t>Table 15: Code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6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4868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947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Writes results for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10_validate_profile.py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Validate cuped_engagement.csv incl. pre-period availability, correlation and balance; write data_profile.md.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srm, validation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20_analysis_cuped_test.py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CUPED-adjusted Welch test of minutes per user using pre_minutes. Step: cuped_test.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cuped_test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20_analysis_naive_test.py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Unadjusted comparison of minutes per user: Welch t-test plus a bootstrap check. Step: naive_test.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naive_test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20_analysis_regression_check.py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Sensitivity: Lin (2013) regression adjustment with pre_minutes, HC2 robust SEs. Step: regression_check.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regression_check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20_analysis_summary.py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Decision and summary on the CUPED estimate, with the unadjusted result and post-hoc caveat. Step: summary.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30_charts_cuped.py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Charts: naive vs CUPED lift, CI width reduction, minutes by variant, distribution (numbers from results.json).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40_deck_build.py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deck.pptx.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50_report_build.py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summary.docx.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2596"/>
          </w:tcPr>
          <w:p>
            <w:r/>
            <w:r>
              <w:rPr>
                <w:sz w:val="16"/>
              </w:rPr>
              <w:t>50_technical_report.py</w:t>
            </w:r>
          </w:p>
        </w:tc>
        <w:tc>
          <w:tcPr>
            <w:tcW w:type="dxa" w:w="4868"/>
          </w:tcPr>
          <w:p>
            <w:r/>
            <w:r>
              <w:rPr>
                <w:sz w:val="16"/>
              </w:rPr>
              <w:t>Build technical_report.docx: methods, formulas, decision log, robustness and reproducibility for data scientists.</w:t>
            </w:r>
          </w:p>
        </w:tc>
        <w:tc>
          <w:tcPr>
            <w:tcW w:type="dxa" w:w="1947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pStyle w:val="Heading2"/>
      </w:pPr>
      <w:r>
        <w:t>How to rerun</w:t>
      </w:r>
    </w:p>
    <w:p>
      <w:r>
        <w:t>From the repository root, in this order (the plan_gate hook requires the run's gates to be open for 20_-50_ scripts):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runs/2026-10-01_home-feed-redesign/code/10_validate_profile.py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runs/2026-10-01_home-feed-redesign/code/20_analysis_cuped_test.py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runs/2026-10-01_home-feed-redesign/code/20_analysis_naive_test.py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runs/2026-10-01_home-feed-redesign/code/20_analysis_regression_check.py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runs/2026-10-01_home-feed-redesign/code/20_analysis_summary.py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runs/2026-10-01_home-feed-redesign/code/30_charts_cuped.py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runs/2026-10-01_home-feed-redesign/code/40_deck_build.py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runs/2026-10-01_home-feed-redesign/code/50_report_build.py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runs/2026-10-01_home-feed-redesign/code/50_technical_report.py</w:t>
      </w:r>
    </w:p>
    <w:p>
      <w:r>
        <w:t>Then check every printed number against results.json: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python -m abkit.tracecheck 2026-10-01_home-feed-redesign</w:t>
      </w:r>
    </w:p>
    <w:p>
      <w:r>
        <w:rPr>
          <w:b/>
        </w:rPr>
        <w:t xml:space="preserve">Run log: </w:t>
      </w:r>
      <w:r>
        <w:t>16 commands logged while this run was active (1 failed); see run_log.jsonl.</w:t>
      </w:r>
    </w:p>
    <w:p>
      <w:pPr>
        <w:pStyle w:val="Caption"/>
      </w:pPr>
      <w:r>
        <w:t>Table 16: Run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530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1882"/>
            <w:shd w:val="clear" w:color="auto" w:fill="0B2545"/>
          </w:tcPr>
          <w:p>
            <w:r/>
            <w:r>
              <w:rPr>
                <w:b/>
                <w:color w:val="FFFFFF"/>
                <w:sz w:val="16"/>
              </w:rPr>
              <w:t>Size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charts/cuped_variance_reduction.png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137.9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charts/distribution_compare.png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117.5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charts/lift_ci.png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148.4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charts/manifest.json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charts/metric_by_variant.png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118.6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context.md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0.4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data/cuped_engagement.csv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610.8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data_profile.md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1.1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deck.pptx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500.6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deck_storyline.md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1.3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intake.md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3.2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plan.md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1.7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results.json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23.7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review.md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2.6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state.json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3.6 KB</w:t>
            </w:r>
          </w:p>
        </w:tc>
      </w:tr>
      <w:tr>
        <w:tc>
          <w:tcPr>
            <w:tcW w:type="dxa" w:w="7530"/>
          </w:tcPr>
          <w:p>
            <w:r/>
            <w:r>
              <w:rPr>
                <w:sz w:val="16"/>
              </w:rPr>
              <w:t>summary.docx</w:t>
            </w:r>
          </w:p>
        </w:tc>
        <w:tc>
          <w:tcPr>
            <w:tcW w:type="dxa" w:w="1882"/>
          </w:tcPr>
          <w:p>
            <w:r/>
            <w:r>
              <w:rPr>
                <w:sz w:val="16"/>
              </w:rPr>
              <w:t>467.7 KB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Minutes per user are right-skewed with similar shapes in both variants. Distribution of minutes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Home feed redesign | 2026-10-01_home-feed-redesign | technical report | numbers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