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report: Marketing campaign: ads vs PSA</w:t>
      </w:r>
    </w:p>
    <w:p>
      <w:r>
        <w:rPr>
          <w:color w:val="8C8C8C"/>
          <w:sz w:val="26"/>
        </w:rPr>
        <w:t>Companion to summary.docx: how the result was obtained, for data scientists</w:t>
      </w:r>
    </w:p>
    <w:p>
      <w:r>
        <w:rPr>
          <w:color w:val="8C8C8C"/>
          <w:sz w:val="18"/>
        </w:rPr>
        <w:t>Source: marketing_AB.csv; run 2026-10-01_marketing-ads</w:t>
      </w:r>
    </w:p>
    <w:p>
      <w:pPr>
        <w:pStyle w:val="Heading1"/>
      </w:pPr>
      <w:r>
        <w:t>1. Technical summary</w:t>
      </w:r>
    </w:p>
    <w:p>
      <w:r>
        <w:rPr>
          <w:b/>
        </w:rPr>
        <w:t xml:space="preserve">Verdict: </w:t>
      </w:r>
      <w:r>
        <w:t>Ship. The primary metric improved significantly and by more than the practical threshold.</w:t>
      </w:r>
    </w:p>
    <w:p>
      <w:r>
        <w:rPr>
          <w:b/>
        </w:rPr>
        <w:t xml:space="preserve">Headline: </w:t>
      </w:r>
      <w:r>
        <w:t>The ad campaign raises conversion by 43.1% vs the PSA (statistically significant)</w:t>
      </w:r>
    </w:p>
    <w:p>
      <w:r>
        <w:rPr>
          <w:b/>
        </w:rPr>
        <w:t xml:space="preserve">Decision rule (abkit.decision.recommend): </w:t>
      </w:r>
      <w:r>
        <w:t>ship if the primary metric is significantly better and the relative lift is at least the practical threshold with no guardrail breach; don't ship if it is significantly worse or a guardrail is breached (iterate if the primary also won); iterate if significant but below the threshold, or if not significant with the CI excluding the threshold; otherwise extend (inconclusive). Bayesian results use P(beat) against 0.95.</w:t>
      </w:r>
    </w:p>
    <w:p>
      <w:pPr>
        <w:pStyle w:val="Caption"/>
      </w:pPr>
      <w:r>
        <w:t>Table 1: Primary estimate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B2545"/>
          </w:tcPr>
          <w:p>
            <w:r/>
            <w:r>
              <w:rPr>
                <w:b/>
                <w:color w:val="FFFFFF"/>
                <w:sz w:val="16"/>
              </w:rPr>
              <w:t>Step</w:t>
            </w:r>
          </w:p>
        </w:tc>
        <w:tc>
          <w:tcPr>
            <w:tcW w:type="dxa" w:w="1176"/>
            <w:shd w:val="clear" w:color="auto" w:fill="0B2545"/>
          </w:tcPr>
          <w:p>
            <w:r/>
            <w:r>
              <w:rPr>
                <w:b/>
                <w:color w:val="FFFFFF"/>
                <w:sz w:val="16"/>
              </w:rPr>
              <w:t>Metric</w:t>
            </w:r>
          </w:p>
        </w:tc>
        <w:tc>
          <w:tcPr>
            <w:tcW w:type="dxa" w:w="1176"/>
            <w:shd w:val="clear" w:color="auto" w:fill="0B2545"/>
          </w:tcPr>
          <w:p>
            <w:r/>
            <w:r>
              <w:rPr>
                <w:b/>
                <w:color w:val="FFFFFF"/>
                <w:sz w:val="16"/>
              </w:rPr>
              <w:t>Segment</w:t>
            </w:r>
          </w:p>
        </w:tc>
        <w:tc>
          <w:tcPr>
            <w:tcW w:type="dxa" w:w="1176"/>
            <w:shd w:val="clear" w:color="auto" w:fill="0B2545"/>
          </w:tcPr>
          <w:p>
            <w:r/>
            <w:r>
              <w:rPr>
                <w:b/>
                <w:color w:val="FFFFFF"/>
                <w:sz w:val="16"/>
              </w:rPr>
              <w:t>Method</w:t>
            </w:r>
          </w:p>
        </w:tc>
        <w:tc>
          <w:tcPr>
            <w:tcW w:type="dxa" w:w="1176"/>
            <w:shd w:val="clear" w:color="auto" w:fill="0B2545"/>
          </w:tcPr>
          <w:p>
            <w:r/>
            <w:r>
              <w:rPr>
                <w:b/>
                <w:color w:val="FFFFFF"/>
                <w:sz w:val="16"/>
              </w:rPr>
              <w:t>Estimate [CI]</w:t>
            </w:r>
          </w:p>
        </w:tc>
        <w:tc>
          <w:tcPr>
            <w:tcW w:type="dxa" w:w="1176"/>
            <w:shd w:val="clear" w:color="auto" w:fill="0B2545"/>
          </w:tcPr>
          <w:p>
            <w:r/>
            <w:r>
              <w:rPr>
                <w:b/>
                <w:color w:val="FFFFFF"/>
                <w:sz w:val="16"/>
              </w:rPr>
              <w:t>Relative lift [CI]</w:t>
            </w:r>
          </w:p>
        </w:tc>
        <w:tc>
          <w:tcPr>
            <w:tcW w:type="dxa" w:w="1176"/>
            <w:shd w:val="clear" w:color="auto" w:fill="0B2545"/>
          </w:tcPr>
          <w:p>
            <w:r/>
            <w:r>
              <w:rPr>
                <w:b/>
                <w:color w:val="FFFFFF"/>
                <w:sz w:val="16"/>
              </w:rPr>
              <w:t>Evidence</w:t>
            </w:r>
          </w:p>
        </w:tc>
        <w:tc>
          <w:tcPr>
            <w:tcW w:type="dxa" w:w="1176"/>
            <w:shd w:val="clear" w:color="auto" w:fill="0B2545"/>
          </w:tcPr>
          <w:p>
            <w:r/>
            <w:r>
              <w:rPr>
                <w:b/>
                <w:color w:val="FFFFFF"/>
                <w:sz w:val="16"/>
              </w:rPr>
              <w:t>n</w:t>
            </w:r>
          </w:p>
        </w:tc>
      </w:tr>
      <w:tr>
        <w:tc>
          <w:tcPr>
            <w:tcW w:type="dxa" w:w="1176"/>
          </w:tcPr>
          <w:p>
            <w:r/>
            <w:r>
              <w:rPr>
                <w:sz w:val="16"/>
              </w:rPr>
              <w:t>primary_test</w:t>
            </w:r>
          </w:p>
        </w:tc>
        <w:tc>
          <w:tcPr>
            <w:tcW w:type="dxa" w:w="1176"/>
          </w:tcPr>
          <w:p>
            <w:r/>
            <w:r>
              <w:rPr>
                <w:sz w:val="16"/>
              </w:rPr>
              <w:t>converted</w:t>
            </w:r>
          </w:p>
        </w:tc>
        <w:tc>
          <w:tcPr>
            <w:tcW w:type="dxa" w:w="1176"/>
          </w:tcPr>
          <w:p>
            <w:r/>
            <w:r>
              <w:rPr>
                <w:sz w:val="16"/>
              </w:rPr>
            </w:r>
          </w:p>
        </w:tc>
        <w:tc>
          <w:tcPr>
            <w:tcW w:type="dxa" w:w="1176"/>
          </w:tcPr>
          <w:p>
            <w:r/>
            <w:r>
              <w:rPr>
                <w:sz w:val="16"/>
              </w:rPr>
              <w:t>two proportion ztest</w:t>
            </w:r>
          </w:p>
        </w:tc>
        <w:tc>
          <w:tcPr>
            <w:tcW w:type="dxa" w:w="1176"/>
          </w:tcPr>
          <w:p>
            <w:r/>
            <w:r>
              <w:rPr>
                <w:sz w:val="16"/>
              </w:rPr>
              <w:t>0.0077 [0.0060, 0.0094]</w:t>
            </w:r>
          </w:p>
        </w:tc>
        <w:tc>
          <w:tcPr>
            <w:tcW w:type="dxa" w:w="1176"/>
          </w:tcPr>
          <w:p>
            <w:r/>
            <w:r>
              <w:rPr>
                <w:sz w:val="16"/>
              </w:rPr>
              <w:t>+43.1% [+29.3%, +56.8%]</w:t>
            </w:r>
          </w:p>
        </w:tc>
        <w:tc>
          <w:tcPr>
            <w:tcW w:type="dxa" w:w="1176"/>
          </w:tcPr>
          <w:p>
            <w:r/>
            <w:r>
              <w:rPr>
                <w:sz w:val="16"/>
              </w:rPr>
              <w:t>p &lt; 0.001</w:t>
            </w:r>
          </w:p>
        </w:tc>
        <w:tc>
          <w:tcPr>
            <w:tcW w:type="dxa" w:w="1176"/>
          </w:tcPr>
          <w:p>
            <w:r/>
            <w:r>
              <w:rPr>
                <w:sz w:val="16"/>
              </w:rPr>
              <w:t>psa: 23,524 / ad: 564,577</w:t>
            </w:r>
          </w:p>
        </w:tc>
      </w:tr>
    </w:tbl>
    <w:p/>
    <w:p>
      <w:pPr>
        <w:pStyle w:val="Heading2"/>
      </w:pPr>
      <w:r>
        <w:t>Caveats</w:t>
      </w:r>
    </w:p>
    <w:p>
      <w:pPr>
        <w:pStyle w:val="ListBullet"/>
      </w:pPr>
      <w:r>
        <w:t>PSA ids form a separate block (900,000 to 923,523); assignment unconfirmed.</w:t>
      </w:r>
    </w:p>
    <w:p>
      <w:pPr>
        <w:pStyle w:val="ListBullet"/>
      </w:pPr>
      <w:r>
        <w:t>Split confirmed as 96/4 only after a 95/5 check failed.</w:t>
      </w:r>
    </w:p>
    <w:p>
      <w:pPr>
        <w:pStyle w:val="ListBullet"/>
      </w:pPr>
      <w:r>
        <w:t>Exposure breakdowns are exploratory, non-causal; 4 of 7 buckets inconclusive.</w:t>
      </w:r>
    </w:p>
    <w:p>
      <w:pPr>
        <w:pStyle w:val="ListBullet"/>
      </w:pPr>
      <w:r>
        <w:rPr>
          <w:b/>
        </w:rPr>
        <w:t xml:space="preserve">No dates: </w:t>
      </w:r>
      <w:r>
        <w:t>novelty or wear-off cannot be checked.</w:t>
      </w:r>
    </w:p>
    <w:p>
      <w:pPr>
        <w:pStyle w:val="ListBullet"/>
      </w:pPr>
      <w:r>
        <w:t>No guardrail metrics defined; verdict rests on conversion alone.</w:t>
      </w:r>
    </w:p>
    <w:p>
      <w:pPr>
        <w:pStyle w:val="ListBullet"/>
      </w:pPr>
      <w:r>
        <w:t>Money impact needs a value per conversion.</w:t>
      </w:r>
    </w:p>
    <w:p>
      <w:pPr>
        <w:pStyle w:val="Heading1"/>
      </w:pPr>
      <w:r>
        <w:t>2. Problem framing and design</w:t>
      </w:r>
    </w:p>
    <w:p>
      <w:r>
        <w:rPr>
          <w:b/>
        </w:rPr>
        <w:t xml:space="preserve">Business question: </w:t>
      </w:r>
      <w:r>
        <w:t>Would the ad campaign be successful, and how much of its success can be attributed to the ads?</w:t>
      </w:r>
    </w:p>
    <w:p>
      <w:r>
        <w:rPr>
          <w:b/>
        </w:rPr>
        <w:t xml:space="preserve">Formal hypotheses </w:t>
      </w:r>
      <w:r>
        <w:t>for the primary metric:</w:t>
      </w:r>
    </w:p>
    <w:p>
      <w:pPr>
        <w:spacing w:after="0"/>
        <w:ind w:left="360"/>
      </w:pPr>
      <w:r>
        <w:rPr>
          <w:rFonts w:ascii="Consolas" w:hAnsi="Consolas"/>
          <w:sz w:val="18"/>
        </w:rPr>
        <w:t>H0: p_T = p_C      H1: p_T != p_C      (two-sided, alpha = 0.05)</w:t>
      </w:r>
    </w:p>
    <w:p>
      <w:pPr>
        <w:pStyle w:val="Caption"/>
      </w:pPr>
      <w:r>
        <w:t>Table 2: Design</w:t>
      </w:r>
    </w:p>
    <w:tbl>
      <w:tblPr>
        <w:tblStyle w:val="TableGrid"/>
        <w:tblW w:type="auto" w:w="0"/>
        <w:jc w:val="center"/>
        <w:tblLook w:firstColumn="1" w:firstRow="1" w:lastColumn="0" w:lastRow="0" w:noHBand="0" w:noVBand="1" w:val="04A0"/>
      </w:tblPr>
      <w:tblGrid>
        <w:gridCol w:w="4706"/>
        <w:gridCol w:w="4706"/>
      </w:tblGrid>
      <w:tr>
        <w:tc>
          <w:tcPr>
            <w:tcW w:type="dxa" w:w="2845"/>
            <w:shd w:val="clear" w:color="auto" w:fill="0B2545"/>
          </w:tcPr>
          <w:p>
            <w:r/>
            <w:r>
              <w:rPr>
                <w:b/>
                <w:color w:val="FFFFFF"/>
                <w:sz w:val="18"/>
              </w:rPr>
              <w:t>Item</w:t>
            </w:r>
          </w:p>
        </w:tc>
        <w:tc>
          <w:tcPr>
            <w:tcW w:type="dxa" w:w="6567"/>
            <w:shd w:val="clear" w:color="auto" w:fill="0B2545"/>
          </w:tcPr>
          <w:p>
            <w:r/>
            <w:r>
              <w:rPr>
                <w:b/>
                <w:color w:val="FFFFFF"/>
                <w:sz w:val="18"/>
              </w:rPr>
              <w:t>Value</w:t>
            </w:r>
          </w:p>
        </w:tc>
      </w:tr>
      <w:tr>
        <w:tc>
          <w:tcPr>
            <w:tcW w:type="dxa" w:w="2845"/>
          </w:tcPr>
          <w:p>
            <w:r/>
            <w:r>
              <w:rPr>
                <w:sz w:val="18"/>
              </w:rPr>
              <w:t>Problem types</w:t>
            </w:r>
          </w:p>
        </w:tc>
        <w:tc>
          <w:tcPr>
            <w:tcW w:type="dxa" w:w="6567"/>
          </w:tcPr>
          <w:p>
            <w:r/>
            <w:r>
              <w:rPr>
                <w:sz w:val="18"/>
              </w:rPr>
              <w:t>post_test_readout, bayesian_readout, heterogeneous_effects</w:t>
            </w:r>
          </w:p>
        </w:tc>
      </w:tr>
      <w:tr>
        <w:tc>
          <w:tcPr>
            <w:tcW w:type="dxa" w:w="2845"/>
          </w:tcPr>
          <w:p>
            <w:r/>
            <w:r>
              <w:rPr>
                <w:sz w:val="18"/>
              </w:rPr>
              <w:t>Variant column / control / treatment</w:t>
            </w:r>
          </w:p>
        </w:tc>
        <w:tc>
          <w:tcPr>
            <w:tcW w:type="dxa" w:w="6567"/>
          </w:tcPr>
          <w:p>
            <w:r/>
            <w:r>
              <w:rPr>
                <w:sz w:val="18"/>
              </w:rPr>
              <w:t>test group / psa / ad</w:t>
            </w:r>
          </w:p>
        </w:tc>
      </w:tr>
      <w:tr>
        <w:tc>
          <w:tcPr>
            <w:tcW w:type="dxa" w:w="2845"/>
          </w:tcPr>
          <w:p>
            <w:r/>
            <w:r>
              <w:rPr>
                <w:sz w:val="18"/>
              </w:rPr>
              <w:t>Randomisation unit</w:t>
            </w:r>
          </w:p>
        </w:tc>
        <w:tc>
          <w:tcPr>
            <w:tcW w:type="dxa" w:w="6567"/>
          </w:tcPr>
          <w:p>
            <w:r/>
            <w:r>
              <w:rPr>
                <w:sz w:val="18"/>
              </w:rPr>
              <w:t>user id</w:t>
            </w:r>
          </w:p>
        </w:tc>
      </w:tr>
      <w:tr>
        <w:tc>
          <w:tcPr>
            <w:tcW w:type="dxa" w:w="2845"/>
          </w:tcPr>
          <w:p>
            <w:r/>
            <w:r>
              <w:rPr>
                <w:sz w:val="18"/>
              </w:rPr>
              <w:t>Intended split</w:t>
            </w:r>
          </w:p>
        </w:tc>
        <w:tc>
          <w:tcPr>
            <w:tcW w:type="dxa" w:w="6567"/>
          </w:tcPr>
          <w:p>
            <w:r/>
            <w:r>
              <w:rPr>
                <w:sz w:val="18"/>
              </w:rPr>
              <w:t>ad: 0.96, psa: 0.04</w:t>
            </w:r>
          </w:p>
        </w:tc>
      </w:tr>
      <w:tr>
        <w:tc>
          <w:tcPr>
            <w:tcW w:type="dxa" w:w="2845"/>
          </w:tcPr>
          <w:p>
            <w:r/>
            <w:r>
              <w:rPr>
                <w:sz w:val="18"/>
              </w:rPr>
              <w:t>Period</w:t>
            </w:r>
          </w:p>
        </w:tc>
        <w:tc>
          <w:tcPr>
            <w:tcW w:type="dxa" w:w="6567"/>
          </w:tcPr>
          <w:p>
            <w:r/>
            <w:r>
              <w:rPr>
                <w:sz w:val="18"/>
              </w:rPr>
              <w:t>not recorded</w:t>
            </w:r>
          </w:p>
        </w:tc>
      </w:tr>
    </w:tbl>
    <w:p/>
    <w:p>
      <w:pPr>
        <w:pStyle w:val="Caption"/>
      </w:pPr>
      <w:r>
        <w:t>Table 3: Metrics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0B2545"/>
          </w:tcPr>
          <w:p>
            <w:r/>
            <w:r>
              <w:rPr>
                <w:b/>
                <w:color w:val="FFFFFF"/>
                <w:sz w:val="18"/>
              </w:rPr>
              <w:t>Metric</w:t>
            </w:r>
          </w:p>
        </w:tc>
        <w:tc>
          <w:tcPr>
            <w:tcW w:type="dxa" w:w="1569"/>
            <w:shd w:val="clear" w:color="auto" w:fill="0B2545"/>
          </w:tcPr>
          <w:p>
            <w:r/>
            <w:r>
              <w:rPr>
                <w:b/>
                <w:color w:val="FFFFFF"/>
                <w:sz w:val="18"/>
              </w:rPr>
              <w:t>Label</w:t>
            </w:r>
          </w:p>
        </w:tc>
        <w:tc>
          <w:tcPr>
            <w:tcW w:type="dxa" w:w="1569"/>
            <w:shd w:val="clear" w:color="auto" w:fill="0B2545"/>
          </w:tcPr>
          <w:p>
            <w:r/>
            <w:r>
              <w:rPr>
                <w:b/>
                <w:color w:val="FFFFFF"/>
                <w:sz w:val="18"/>
              </w:rPr>
              <w:t>Role</w:t>
            </w:r>
          </w:p>
        </w:tc>
        <w:tc>
          <w:tcPr>
            <w:tcW w:type="dxa" w:w="1569"/>
            <w:shd w:val="clear" w:color="auto" w:fill="0B2545"/>
          </w:tcPr>
          <w:p>
            <w:r/>
            <w:r>
              <w:rPr>
                <w:b/>
                <w:color w:val="FFFFFF"/>
                <w:sz w:val="18"/>
              </w:rPr>
              <w:t>Type</w:t>
            </w:r>
          </w:p>
        </w:tc>
        <w:tc>
          <w:tcPr>
            <w:tcW w:type="dxa" w:w="1569"/>
            <w:shd w:val="clear" w:color="auto" w:fill="0B2545"/>
          </w:tcPr>
          <w:p>
            <w:r/>
            <w:r>
              <w:rPr>
                <w:b/>
                <w:color w:val="FFFFFF"/>
                <w:sz w:val="18"/>
              </w:rPr>
              <w:t>Direction</w:t>
            </w:r>
          </w:p>
        </w:tc>
        <w:tc>
          <w:tcPr>
            <w:tcW w:type="dxa" w:w="1569"/>
            <w:shd w:val="clear" w:color="auto" w:fill="0B2545"/>
          </w:tcPr>
          <w:p>
            <w:r/>
            <w:r>
              <w:rPr>
                <w:b/>
                <w:color w:val="FFFFFF"/>
                <w:sz w:val="18"/>
              </w:rPr>
              <w:t>Threshold / margin (rel.)</w:t>
            </w:r>
          </w:p>
        </w:tc>
      </w:tr>
      <w:tr>
        <w:tc>
          <w:tcPr>
            <w:tcW w:type="dxa" w:w="1569"/>
          </w:tcPr>
          <w:p>
            <w:r/>
            <w:r>
              <w:rPr>
                <w:sz w:val="18"/>
              </w:rPr>
              <w:t>converted</w:t>
            </w:r>
          </w:p>
        </w:tc>
        <w:tc>
          <w:tcPr>
            <w:tcW w:type="dxa" w:w="1569"/>
          </w:tcPr>
          <w:p>
            <w:r/>
            <w:r>
              <w:rPr>
                <w:sz w:val="18"/>
              </w:rPr>
              <w:t>conversion</w:t>
            </w:r>
          </w:p>
        </w:tc>
        <w:tc>
          <w:tcPr>
            <w:tcW w:type="dxa" w:w="1569"/>
          </w:tcPr>
          <w:p>
            <w:r/>
            <w:r>
              <w:rPr>
                <w:sz w:val="18"/>
              </w:rPr>
              <w:t>primary</w:t>
            </w:r>
          </w:p>
        </w:tc>
        <w:tc>
          <w:tcPr>
            <w:tcW w:type="dxa" w:w="1569"/>
          </w:tcPr>
          <w:p>
            <w:r/>
            <w:r>
              <w:rPr>
                <w:sz w:val="18"/>
              </w:rPr>
              <w:t>binary</w:t>
            </w:r>
          </w:p>
        </w:tc>
        <w:tc>
          <w:tcPr>
            <w:tcW w:type="dxa" w:w="1569"/>
          </w:tcPr>
          <w:p>
            <w:r/>
            <w:r>
              <w:rPr>
                <w:sz w:val="18"/>
              </w:rPr>
              <w:t>increase</w:t>
            </w:r>
          </w:p>
        </w:tc>
        <w:tc>
          <w:tcPr>
            <w:tcW w:type="dxa" w:w="1569"/>
          </w:tcPr>
          <w:p>
            <w:r/>
            <w:r>
              <w:rPr>
                <w:sz w:val="18"/>
              </w:rPr>
              <w:t>0.05</w:t>
            </w:r>
          </w:p>
        </w:tc>
      </w:tr>
    </w:tbl>
    <w:p/>
    <w:p>
      <w:pPr>
        <w:pStyle w:val="Caption"/>
      </w:pPr>
      <w:r>
        <w:t>Table 4: Statistical settings used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2545"/>
          </w:tcPr>
          <w:p>
            <w:r/>
            <w:r>
              <w:rPr>
                <w:b/>
                <w:color w:val="FFFFFF"/>
                <w:sz w:val="17"/>
              </w:rPr>
              <w:t>Setting</w:t>
            </w:r>
          </w:p>
        </w:tc>
        <w:tc>
          <w:tcPr>
            <w:tcW w:type="dxa" w:w="4706"/>
            <w:shd w:val="clear" w:color="auto" w:fill="0B2545"/>
          </w:tcPr>
          <w:p>
            <w:r/>
            <w:r>
              <w:rPr>
                <w:b/>
                <w:color w:val="FFFFFF"/>
                <w:sz w:val="17"/>
              </w:rPr>
              <w:t>Value</w:t>
            </w:r>
          </w:p>
        </w:tc>
      </w:tr>
      <w:tr>
        <w:tc>
          <w:tcPr>
            <w:tcW w:type="dxa" w:w="4706"/>
          </w:tcPr>
          <w:p>
            <w:r/>
            <w:r>
              <w:rPr>
                <w:sz w:val="17"/>
              </w:rPr>
              <w:t>alpha</w:t>
            </w:r>
          </w:p>
        </w:tc>
        <w:tc>
          <w:tcPr>
            <w:tcW w:type="dxa" w:w="4706"/>
          </w:tcPr>
          <w:p>
            <w:r/>
            <w:r>
              <w:rPr>
                <w:sz w:val="17"/>
              </w:rPr>
              <w:t>0.05</w:t>
            </w:r>
          </w:p>
        </w:tc>
      </w:tr>
      <w:tr>
        <w:tc>
          <w:tcPr>
            <w:tcW w:type="dxa" w:w="4706"/>
          </w:tcPr>
          <w:p>
            <w:r/>
            <w:r>
              <w:rPr>
                <w:sz w:val="17"/>
              </w:rPr>
              <w:t>sidedness</w:t>
            </w:r>
          </w:p>
        </w:tc>
        <w:tc>
          <w:tcPr>
            <w:tcW w:type="dxa" w:w="4706"/>
          </w:tcPr>
          <w:p>
            <w:r/>
            <w:r>
              <w:rPr>
                <w:sz w:val="17"/>
              </w:rPr>
              <w:t>two-sided</w:t>
            </w:r>
          </w:p>
        </w:tc>
      </w:tr>
      <w:tr>
        <w:tc>
          <w:tcPr>
            <w:tcW w:type="dxa" w:w="4706"/>
          </w:tcPr>
          <w:p>
            <w:r/>
            <w:r>
              <w:rPr>
                <w:sz w:val="17"/>
              </w:rPr>
              <w:t>power</w:t>
            </w:r>
          </w:p>
        </w:tc>
        <w:tc>
          <w:tcPr>
            <w:tcW w:type="dxa" w:w="4706"/>
          </w:tcPr>
          <w:p>
            <w:r/>
            <w:r>
              <w:rPr>
                <w:sz w:val="17"/>
              </w:rPr>
              <w:t>0.8</w:t>
            </w:r>
          </w:p>
        </w:tc>
      </w:tr>
      <w:tr>
        <w:tc>
          <w:tcPr>
            <w:tcW w:type="dxa" w:w="4706"/>
          </w:tcPr>
          <w:p>
            <w:r/>
            <w:r>
              <w:rPr>
                <w:sz w:val="17"/>
              </w:rPr>
              <w:t>confidence_level</w:t>
            </w:r>
          </w:p>
        </w:tc>
        <w:tc>
          <w:tcPr>
            <w:tcW w:type="dxa" w:w="4706"/>
          </w:tcPr>
          <w:p>
            <w:r/>
            <w:r>
              <w:rPr>
                <w:sz w:val="17"/>
              </w:rPr>
              <w:t>0.95</w:t>
            </w:r>
          </w:p>
        </w:tc>
      </w:tr>
      <w:tr>
        <w:tc>
          <w:tcPr>
            <w:tcW w:type="dxa" w:w="4706"/>
          </w:tcPr>
          <w:p>
            <w:r/>
            <w:r>
              <w:rPr>
                <w:sz w:val="17"/>
              </w:rPr>
              <w:t>correction_primary</w:t>
            </w:r>
          </w:p>
        </w:tc>
        <w:tc>
          <w:tcPr>
            <w:tcW w:type="dxa" w:w="4706"/>
          </w:tcPr>
          <w:p>
            <w:r/>
            <w:r>
              <w:rPr>
                <w:sz w:val="17"/>
              </w:rPr>
              <w:t>none</w:t>
            </w:r>
          </w:p>
        </w:tc>
      </w:tr>
      <w:tr>
        <w:tc>
          <w:tcPr>
            <w:tcW w:type="dxa" w:w="4706"/>
          </w:tcPr>
          <w:p>
            <w:r/>
            <w:r>
              <w:rPr>
                <w:sz w:val="17"/>
              </w:rPr>
              <w:t>correction_secondary</w:t>
            </w:r>
          </w:p>
        </w:tc>
        <w:tc>
          <w:tcPr>
            <w:tcW w:type="dxa" w:w="4706"/>
          </w:tcPr>
          <w:p>
            <w:r/>
            <w:r>
              <w:rPr>
                <w:sz w:val="17"/>
              </w:rPr>
              <w:t>holm</w:t>
            </w:r>
          </w:p>
        </w:tc>
      </w:tr>
      <w:tr>
        <w:tc>
          <w:tcPr>
            <w:tcW w:type="dxa" w:w="4706"/>
          </w:tcPr>
          <w:p>
            <w:r/>
            <w:r>
              <w:rPr>
                <w:sz w:val="17"/>
              </w:rPr>
              <w:t>correction_segments</w:t>
            </w:r>
          </w:p>
        </w:tc>
        <w:tc>
          <w:tcPr>
            <w:tcW w:type="dxa" w:w="4706"/>
          </w:tcPr>
          <w:p>
            <w:r/>
            <w:r>
              <w:rPr>
                <w:sz w:val="17"/>
              </w:rPr>
              <w:t>benjamini-hochberg</w:t>
            </w:r>
          </w:p>
        </w:tc>
      </w:tr>
      <w:tr>
        <w:tc>
          <w:tcPr>
            <w:tcW w:type="dxa" w:w="4706"/>
          </w:tcPr>
          <w:p>
            <w:r/>
            <w:r>
              <w:rPr>
                <w:sz w:val="17"/>
              </w:rPr>
              <w:t>srm_test</w:t>
            </w:r>
          </w:p>
        </w:tc>
        <w:tc>
          <w:tcPr>
            <w:tcW w:type="dxa" w:w="4706"/>
          </w:tcPr>
          <w:p>
            <w:r/>
            <w:r>
              <w:rPr>
                <w:sz w:val="17"/>
              </w:rPr>
              <w:t>chi-square</w:t>
            </w:r>
          </w:p>
        </w:tc>
      </w:tr>
      <w:tr>
        <w:tc>
          <w:tcPr>
            <w:tcW w:type="dxa" w:w="4706"/>
          </w:tcPr>
          <w:p>
            <w:r/>
            <w:r>
              <w:rPr>
                <w:sz w:val="17"/>
              </w:rPr>
              <w:t>srm_threshold</w:t>
            </w:r>
          </w:p>
        </w:tc>
        <w:tc>
          <w:tcPr>
            <w:tcW w:type="dxa" w:w="4706"/>
          </w:tcPr>
          <w:p>
            <w:r/>
            <w:r>
              <w:rPr>
                <w:sz w:val="17"/>
              </w:rPr>
              <w:t>0.001</w:t>
            </w:r>
          </w:p>
        </w:tc>
      </w:tr>
      <w:tr>
        <w:tc>
          <w:tcPr>
            <w:tcW w:type="dxa" w:w="4706"/>
          </w:tcPr>
          <w:p>
            <w:r/>
            <w:r>
              <w:rPr>
                <w:sz w:val="17"/>
              </w:rPr>
              <w:t>min_days</w:t>
            </w:r>
          </w:p>
        </w:tc>
        <w:tc>
          <w:tcPr>
            <w:tcW w:type="dxa" w:w="4706"/>
          </w:tcPr>
          <w:p>
            <w:r/>
            <w:r>
              <w:rPr>
                <w:sz w:val="17"/>
              </w:rPr>
              <w:t>7</w:t>
            </w:r>
          </w:p>
        </w:tc>
      </w:tr>
      <w:tr>
        <w:tc>
          <w:tcPr>
            <w:tcW w:type="dxa" w:w="4706"/>
          </w:tcPr>
          <w:p>
            <w:r/>
            <w:r>
              <w:rPr>
                <w:sz w:val="17"/>
              </w:rPr>
              <w:t>prefer_full_weeks</w:t>
            </w:r>
          </w:p>
        </w:tc>
        <w:tc>
          <w:tcPr>
            <w:tcW w:type="dxa" w:w="4706"/>
          </w:tcPr>
          <w:p>
            <w:r/>
            <w:r>
              <w:rPr>
                <w:sz w:val="17"/>
              </w:rPr>
              <w:t>True</w:t>
            </w:r>
          </w:p>
        </w:tc>
      </w:tr>
      <w:tr>
        <w:tc>
          <w:tcPr>
            <w:tcW w:type="dxa" w:w="4706"/>
          </w:tcPr>
          <w:p>
            <w:r/>
            <w:r>
              <w:rPr>
                <w:sz w:val="17"/>
              </w:rPr>
              <w:t>bayes_prior</w:t>
            </w:r>
          </w:p>
        </w:tc>
        <w:tc>
          <w:tcPr>
            <w:tcW w:type="dxa" w:w="4706"/>
          </w:tcPr>
          <w:p>
            <w:r/>
            <w:r>
              <w:rPr>
                <w:sz w:val="17"/>
              </w:rPr>
              <w:t>weakly_informative</w:t>
            </w:r>
          </w:p>
        </w:tc>
      </w:tr>
      <w:tr>
        <w:tc>
          <w:tcPr>
            <w:tcW w:type="dxa" w:w="4706"/>
          </w:tcPr>
          <w:p>
            <w:r/>
            <w:r>
              <w:rPr>
                <w:sz w:val="17"/>
              </w:rPr>
              <w:t>bayes_decision_threshold</w:t>
            </w:r>
          </w:p>
        </w:tc>
        <w:tc>
          <w:tcPr>
            <w:tcW w:type="dxa" w:w="4706"/>
          </w:tcPr>
          <w:p>
            <w:r/>
            <w:r>
              <w:rPr>
                <w:sz w:val="17"/>
              </w:rPr>
              <w:t>0.95</w:t>
            </w:r>
          </w:p>
        </w:tc>
      </w:tr>
      <w:tr>
        <w:tc>
          <w:tcPr>
            <w:tcW w:type="dxa" w:w="4706"/>
          </w:tcPr>
          <w:p>
            <w:r/>
            <w:r>
              <w:rPr>
                <w:sz w:val="17"/>
              </w:rPr>
              <w:t>bootstrap_n_resamples</w:t>
            </w:r>
          </w:p>
        </w:tc>
        <w:tc>
          <w:tcPr>
            <w:tcW w:type="dxa" w:w="4706"/>
          </w:tcPr>
          <w:p>
            <w:r/>
            <w:r>
              <w:rPr>
                <w:sz w:val="17"/>
              </w:rPr>
              <w:t>10000</w:t>
            </w:r>
          </w:p>
        </w:tc>
      </w:tr>
      <w:tr>
        <w:tc>
          <w:tcPr>
            <w:tcW w:type="dxa" w:w="4706"/>
          </w:tcPr>
          <w:p>
            <w:r/>
            <w:r>
              <w:rPr>
                <w:sz w:val="17"/>
              </w:rPr>
              <w:t>bootstrap_seed</w:t>
            </w:r>
          </w:p>
        </w:tc>
        <w:tc>
          <w:tcPr>
            <w:tcW w:type="dxa" w:w="4706"/>
          </w:tcPr>
          <w:p>
            <w:r/>
            <w:r>
              <w:rPr>
                <w:sz w:val="17"/>
              </w:rPr>
              <w:t>42</w:t>
            </w:r>
          </w:p>
        </w:tc>
      </w:tr>
      <w:tr>
        <w:tc>
          <w:tcPr>
            <w:tcW w:type="dxa" w:w="4706"/>
          </w:tcPr>
          <w:p>
            <w:r/>
            <w:r>
              <w:rPr>
                <w:sz w:val="17"/>
              </w:rPr>
              <w:t>noninferiority_margin_relative</w:t>
            </w:r>
          </w:p>
        </w:tc>
        <w:tc>
          <w:tcPr>
            <w:tcW w:type="dxa" w:w="4706"/>
          </w:tcPr>
          <w:p>
            <w:r/>
            <w:r>
              <w:rPr>
                <w:sz w:val="17"/>
              </w:rPr>
              <w:t>0.01</w:t>
            </w:r>
          </w:p>
        </w:tc>
      </w:tr>
    </w:tbl>
    <w:p/>
    <w:p>
      <w:pPr>
        <w:pStyle w:val="Heading1"/>
      </w:pPr>
      <w:r>
        <w:t>3. Data and validation</w:t>
      </w:r>
    </w:p>
    <w:p>
      <w:pPr>
        <w:pStyle w:val="Caption"/>
      </w:pPr>
      <w:r>
        <w:t>Table 5: Data lineage (the original file is never modified)</w:t>
      </w:r>
    </w:p>
    <w:tbl>
      <w:tblPr>
        <w:tblStyle w:val="TableGrid"/>
        <w:tblW w:type="auto" w:w="0"/>
        <w:jc w:val="center"/>
        <w:tblLook w:firstColumn="1" w:firstRow="1" w:lastColumn="0" w:lastRow="0" w:noHBand="0" w:noVBand="1" w:val="04A0"/>
      </w:tblPr>
      <w:tblGrid>
        <w:gridCol w:w="4706"/>
        <w:gridCol w:w="4706"/>
      </w:tblGrid>
      <w:tr>
        <w:tc>
          <w:tcPr>
            <w:tcW w:type="dxa" w:w="2403"/>
            <w:shd w:val="clear" w:color="auto" w:fill="0B2545"/>
          </w:tcPr>
          <w:p>
            <w:r/>
            <w:r>
              <w:rPr>
                <w:b/>
                <w:color w:val="FFFFFF"/>
                <w:sz w:val="17"/>
              </w:rPr>
              <w:t>Item</w:t>
            </w:r>
          </w:p>
        </w:tc>
        <w:tc>
          <w:tcPr>
            <w:tcW w:type="dxa" w:w="7009"/>
            <w:shd w:val="clear" w:color="auto" w:fill="0B2545"/>
          </w:tcPr>
          <w:p>
            <w:r/>
            <w:r>
              <w:rPr>
                <w:b/>
                <w:color w:val="FFFFFF"/>
                <w:sz w:val="17"/>
              </w:rPr>
              <w:t>Value</w:t>
            </w:r>
          </w:p>
        </w:tc>
      </w:tr>
      <w:tr>
        <w:tc>
          <w:tcPr>
            <w:tcW w:type="dxa" w:w="2403"/>
          </w:tcPr>
          <w:p>
            <w:r/>
            <w:r>
              <w:rPr>
                <w:sz w:val="17"/>
              </w:rPr>
              <w:t>Original file</w:t>
            </w:r>
          </w:p>
        </w:tc>
        <w:tc>
          <w:tcPr>
            <w:tcW w:type="dxa" w:w="7009"/>
          </w:tcPr>
          <w:p>
            <w:r/>
            <w:r>
              <w:rPr>
                <w:sz w:val="17"/>
              </w:rPr>
              <w:t>D:\VS-Code\AB-Testing\data\marketing_AB.csv</w:t>
            </w:r>
          </w:p>
        </w:tc>
      </w:tr>
      <w:tr>
        <w:tc>
          <w:tcPr>
            <w:tcW w:type="dxa" w:w="2403"/>
          </w:tcPr>
          <w:p>
            <w:r/>
            <w:r>
              <w:rPr>
                <w:sz w:val="17"/>
              </w:rPr>
              <w:t>Run copy (analysed)</w:t>
            </w:r>
          </w:p>
        </w:tc>
        <w:tc>
          <w:tcPr>
            <w:tcW w:type="dxa" w:w="7009"/>
          </w:tcPr>
          <w:p>
            <w:r/>
            <w:r>
              <w:rPr>
                <w:sz w:val="17"/>
              </w:rPr>
              <w:t>data/marketing_AB.csv</w:t>
            </w:r>
          </w:p>
        </w:tc>
      </w:tr>
      <w:tr>
        <w:tc>
          <w:tcPr>
            <w:tcW w:type="dxa" w:w="2403"/>
          </w:tcPr>
          <w:p>
            <w:r/>
            <w:r>
              <w:rPr>
                <w:sz w:val="17"/>
              </w:rPr>
              <w:t>SHA-256 of run copy</w:t>
            </w:r>
          </w:p>
        </w:tc>
        <w:tc>
          <w:tcPr>
            <w:tcW w:type="dxa" w:w="7009"/>
          </w:tcPr>
          <w:p>
            <w:r/>
            <w:r>
              <w:rPr>
                <w:sz w:val="17"/>
              </w:rPr>
              <w:t>3c06948f67690d9bd6b46f87010f71d364bf31385d5a8629a91ba3fc064f82c8</w:t>
            </w:r>
          </w:p>
        </w:tc>
      </w:tr>
      <w:tr>
        <w:tc>
          <w:tcPr>
            <w:tcW w:type="dxa" w:w="2403"/>
          </w:tcPr>
          <w:p>
            <w:r/>
            <w:r>
              <w:rPr>
                <w:sz w:val="17"/>
              </w:rPr>
              <w:t>Shape</w:t>
            </w:r>
          </w:p>
        </w:tc>
        <w:tc>
          <w:tcPr>
            <w:tcW w:type="dxa" w:w="7009"/>
          </w:tcPr>
          <w:p>
            <w:r/>
            <w:r>
              <w:rPr>
                <w:sz w:val="17"/>
              </w:rPr>
              <w:t>6 columns, 588,101 rows</w:t>
            </w:r>
          </w:p>
        </w:tc>
      </w:tr>
    </w:tbl>
    <w:p/>
    <w:p>
      <w:r>
        <w:rPr>
          <w:b/>
        </w:rPr>
        <w:t xml:space="preserve">Validation verdict: </w:t>
      </w:r>
      <w:r>
        <w:t>overall WARN (script code/10_validate_profile.py). Outliers are reported, never removed automatically.</w:t>
      </w:r>
    </w:p>
    <w:p>
      <w:pPr>
        <w:pStyle w:val="Caption"/>
      </w:pPr>
      <w:r>
        <w:t>Table 6: Validation checks</w:t>
      </w:r>
    </w:p>
    <w:tbl>
      <w:tblPr>
        <w:tblStyle w:val="TableGrid"/>
        <w:tblW w:type="auto" w:w="0"/>
        <w:jc w:val="center"/>
        <w:tblLook w:firstColumn="1" w:firstRow="1" w:lastColumn="0" w:lastRow="0" w:noHBand="0" w:noVBand="1" w:val="04A0"/>
      </w:tblPr>
      <w:tblGrid>
        <w:gridCol w:w="3137"/>
        <w:gridCol w:w="3137"/>
        <w:gridCol w:w="3137"/>
      </w:tblGrid>
      <w:tr>
        <w:tc>
          <w:tcPr>
            <w:tcW w:type="dxa" w:w="1613"/>
            <w:shd w:val="clear" w:color="auto" w:fill="0B2545"/>
          </w:tcPr>
          <w:p>
            <w:r/>
            <w:r>
              <w:rPr>
                <w:b/>
                <w:color w:val="FFFFFF"/>
                <w:sz w:val="16"/>
              </w:rPr>
              <w:t>Check</w:t>
            </w:r>
          </w:p>
        </w:tc>
        <w:tc>
          <w:tcPr>
            <w:tcW w:type="dxa" w:w="1076"/>
            <w:shd w:val="clear" w:color="auto" w:fill="0B2545"/>
          </w:tcPr>
          <w:p>
            <w:r/>
            <w:r>
              <w:rPr>
                <w:b/>
                <w:color w:val="FFFFFF"/>
                <w:sz w:val="16"/>
              </w:rPr>
              <w:t>Verdict</w:t>
            </w:r>
          </w:p>
        </w:tc>
        <w:tc>
          <w:tcPr>
            <w:tcW w:type="dxa" w:w="6723"/>
            <w:shd w:val="clear" w:color="auto" w:fill="0B2545"/>
          </w:tcPr>
          <w:p>
            <w:r/>
            <w:r>
              <w:rPr>
                <w:b/>
                <w:color w:val="FFFFFF"/>
                <w:sz w:val="16"/>
              </w:rPr>
              <w:t>Detail</w:t>
            </w:r>
          </w:p>
        </w:tc>
      </w:tr>
      <w:tr>
        <w:tc>
          <w:tcPr>
            <w:tcW w:type="dxa" w:w="1613"/>
          </w:tcPr>
          <w:p>
            <w:r/>
            <w:r>
              <w:rPr>
                <w:sz w:val="16"/>
              </w:rPr>
              <w:t>schema</w:t>
            </w:r>
          </w:p>
        </w:tc>
        <w:tc>
          <w:tcPr>
            <w:tcW w:type="dxa" w:w="1076"/>
          </w:tcPr>
          <w:p>
            <w:r/>
            <w:r>
              <w:rPr>
                <w:b/>
                <w:color w:val="1B7F5A"/>
                <w:sz w:val="16"/>
              </w:rPr>
              <w:t>PASS</w:t>
            </w:r>
          </w:p>
        </w:tc>
        <w:tc>
          <w:tcPr>
            <w:tcW w:type="dxa" w:w="6723"/>
          </w:tcPr>
          <w:p>
            <w:r/>
            <w:r>
              <w:rPr>
                <w:sz w:val="16"/>
              </w:rPr>
              <w:t>6 columns, 588,101 rows</w:t>
            </w:r>
          </w:p>
        </w:tc>
      </w:tr>
      <w:tr>
        <w:tc>
          <w:tcPr>
            <w:tcW w:type="dxa" w:w="1613"/>
          </w:tcPr>
          <w:p>
            <w:r/>
            <w:r>
              <w:rPr>
                <w:sz w:val="16"/>
              </w:rPr>
              <w:t>dtypes</w:t>
            </w:r>
          </w:p>
        </w:tc>
        <w:tc>
          <w:tcPr>
            <w:tcW w:type="dxa" w:w="1076"/>
          </w:tcPr>
          <w:p>
            <w:r/>
            <w:r>
              <w:rPr>
                <w:b/>
                <w:color w:val="1B7F5A"/>
                <w:sz w:val="16"/>
              </w:rPr>
              <w:t>PASS</w:t>
            </w:r>
          </w:p>
        </w:tc>
        <w:tc>
          <w:tcPr>
            <w:tcW w:type="dxa" w:w="6723"/>
          </w:tcPr>
          <w:p>
            <w:r/>
            <w:r>
              <w:rPr>
                <w:sz w:val="16"/>
              </w:rPr>
              <w:t>All metric columns numeric</w:t>
            </w:r>
          </w:p>
        </w:tc>
      </w:tr>
      <w:tr>
        <w:tc>
          <w:tcPr>
            <w:tcW w:type="dxa" w:w="1613"/>
          </w:tcPr>
          <w:p>
            <w:r/>
            <w:r>
              <w:rPr>
                <w:sz w:val="16"/>
              </w:rPr>
              <w:t>missing values</w:t>
            </w:r>
          </w:p>
        </w:tc>
        <w:tc>
          <w:tcPr>
            <w:tcW w:type="dxa" w:w="1076"/>
          </w:tcPr>
          <w:p>
            <w:r/>
            <w:r>
              <w:rPr>
                <w:b/>
                <w:color w:val="1B7F5A"/>
                <w:sz w:val="16"/>
              </w:rPr>
              <w:t>PASS</w:t>
            </w:r>
          </w:p>
        </w:tc>
        <w:tc>
          <w:tcPr>
            <w:tcW w:type="dxa" w:w="6723"/>
          </w:tcPr>
          <w:p>
            <w:r/>
            <w:r>
              <w:rPr>
                <w:sz w:val="16"/>
              </w:rPr>
              <w:t>No missing values</w:t>
            </w:r>
          </w:p>
        </w:tc>
      </w:tr>
      <w:tr>
        <w:tc>
          <w:tcPr>
            <w:tcW w:type="dxa" w:w="1613"/>
          </w:tcPr>
          <w:p>
            <w:r/>
            <w:r>
              <w:rPr>
                <w:sz w:val="16"/>
              </w:rPr>
              <w:t>duplicates</w:t>
            </w:r>
          </w:p>
        </w:tc>
        <w:tc>
          <w:tcPr>
            <w:tcW w:type="dxa" w:w="1076"/>
          </w:tcPr>
          <w:p>
            <w:r/>
            <w:r>
              <w:rPr>
                <w:b/>
                <w:color w:val="1B7F5A"/>
                <w:sz w:val="16"/>
              </w:rPr>
              <w:t>PASS</w:t>
            </w:r>
          </w:p>
        </w:tc>
        <w:tc>
          <w:tcPr>
            <w:tcW w:type="dxa" w:w="6723"/>
          </w:tcPr>
          <w:p>
            <w:r/>
            <w:r>
              <w:rPr>
                <w:sz w:val="16"/>
              </w:rPr>
              <w:t>588,101 units, one row each</w:t>
            </w:r>
          </w:p>
        </w:tc>
      </w:tr>
      <w:tr>
        <w:tc>
          <w:tcPr>
            <w:tcW w:type="dxa" w:w="1613"/>
          </w:tcPr>
          <w:p>
            <w:r/>
            <w:r>
              <w:rPr>
                <w:sz w:val="16"/>
              </w:rPr>
              <w:t>contamination</w:t>
            </w:r>
          </w:p>
        </w:tc>
        <w:tc>
          <w:tcPr>
            <w:tcW w:type="dxa" w:w="1076"/>
          </w:tcPr>
          <w:p>
            <w:r/>
            <w:r>
              <w:rPr>
                <w:b/>
                <w:color w:val="1B7F5A"/>
                <w:sz w:val="16"/>
              </w:rPr>
              <w:t>PASS</w:t>
            </w:r>
          </w:p>
        </w:tc>
        <w:tc>
          <w:tcPr>
            <w:tcW w:type="dxa" w:w="6723"/>
          </w:tcPr>
          <w:p>
            <w:r/>
            <w:r>
              <w:rPr>
                <w:sz w:val="16"/>
              </w:rPr>
              <w:t>No unit appears in more than one variant</w:t>
            </w:r>
          </w:p>
        </w:tc>
      </w:tr>
      <w:tr>
        <w:tc>
          <w:tcPr>
            <w:tcW w:type="dxa" w:w="1613"/>
          </w:tcPr>
          <w:p>
            <w:r/>
            <w:r>
              <w:rPr>
                <w:sz w:val="16"/>
              </w:rPr>
              <w:t>variants</w:t>
            </w:r>
          </w:p>
        </w:tc>
        <w:tc>
          <w:tcPr>
            <w:tcW w:type="dxa" w:w="1076"/>
          </w:tcPr>
          <w:p>
            <w:r/>
            <w:r>
              <w:rPr>
                <w:b/>
                <w:color w:val="1B7F5A"/>
                <w:sz w:val="16"/>
              </w:rPr>
              <w:t>PASS</w:t>
            </w:r>
          </w:p>
        </w:tc>
        <w:tc>
          <w:tcPr>
            <w:tcW w:type="dxa" w:w="6723"/>
          </w:tcPr>
          <w:p>
            <w:r/>
            <w:r>
              <w:rPr>
                <w:sz w:val="16"/>
              </w:rPr>
              <w:t>Counts {'ad': 564577, 'psa': 23524}</w:t>
            </w:r>
          </w:p>
        </w:tc>
      </w:tr>
      <w:tr>
        <w:tc>
          <w:tcPr>
            <w:tcW w:type="dxa" w:w="1613"/>
          </w:tcPr>
          <w:p>
            <w:r/>
            <w:r>
              <w:rPr>
                <w:sz w:val="16"/>
              </w:rPr>
              <w:t>SRM</w:t>
            </w:r>
          </w:p>
        </w:tc>
        <w:tc>
          <w:tcPr>
            <w:tcW w:type="dxa" w:w="1076"/>
          </w:tcPr>
          <w:p>
            <w:r/>
            <w:r>
              <w:rPr>
                <w:b/>
                <w:color w:val="1B7F5A"/>
                <w:sz w:val="16"/>
              </w:rPr>
              <w:t>PASS</w:t>
            </w:r>
          </w:p>
        </w:tc>
        <w:tc>
          <w:tcPr>
            <w:tcW w:type="dxa" w:w="6723"/>
          </w:tcPr>
          <w:p>
            <w:r/>
            <w:r>
              <w:rPr>
                <w:sz w:val="16"/>
              </w:rPr>
              <w:t>p = 1.000 (threshold 0.001)</w:t>
            </w:r>
          </w:p>
        </w:tc>
      </w:tr>
      <w:tr>
        <w:tc>
          <w:tcPr>
            <w:tcW w:type="dxa" w:w="1613"/>
          </w:tcPr>
          <w:p>
            <w:r/>
            <w:r>
              <w:rPr>
                <w:sz w:val="16"/>
              </w:rPr>
              <w:t>outliers</w:t>
            </w:r>
          </w:p>
        </w:tc>
        <w:tc>
          <w:tcPr>
            <w:tcW w:type="dxa" w:w="1076"/>
          </w:tcPr>
          <w:p>
            <w:r/>
            <w:r>
              <w:rPr>
                <w:b/>
                <w:color w:val="B08900"/>
                <w:sz w:val="16"/>
              </w:rPr>
              <w:t>WARN</w:t>
            </w:r>
          </w:p>
        </w:tc>
        <w:tc>
          <w:tcPr>
            <w:tcW w:type="dxa" w:w="6723"/>
          </w:tcPr>
          <w:p>
            <w:r/>
            <w:r>
              <w:rPr>
                <w:sz w:val="16"/>
              </w:rPr>
              <w:t>Extreme values (reported, not removed): total ads: max is 10x the 99th percentile. Consider winsorised or boot</w:t>
            </w:r>
          </w:p>
        </w:tc>
      </w:tr>
      <w:tr>
        <w:tc>
          <w:tcPr>
            <w:tcW w:type="dxa" w:w="1613"/>
          </w:tcPr>
          <w:p>
            <w:r/>
            <w:r>
              <w:rPr>
                <w:sz w:val="16"/>
              </w:rPr>
              <w:t>impossible values</w:t>
            </w:r>
          </w:p>
        </w:tc>
        <w:tc>
          <w:tcPr>
            <w:tcW w:type="dxa" w:w="1076"/>
          </w:tcPr>
          <w:p>
            <w:r/>
            <w:r>
              <w:rPr>
                <w:b/>
                <w:color w:val="1B7F5A"/>
                <w:sz w:val="16"/>
              </w:rPr>
              <w:t>PASS</w:t>
            </w:r>
          </w:p>
        </w:tc>
        <w:tc>
          <w:tcPr>
            <w:tcW w:type="dxa" w:w="6723"/>
          </w:tcPr>
          <w:p>
            <w:r/>
            <w:r>
              <w:rPr>
                <w:sz w:val="16"/>
              </w:rPr>
              <w:t>Metric values within valid ranges</w:t>
            </w:r>
          </w:p>
        </w:tc>
      </w:tr>
      <w:tr>
        <w:tc>
          <w:tcPr>
            <w:tcW w:type="dxa" w:w="1613"/>
          </w:tcPr>
          <w:p>
            <w:r/>
            <w:r>
              <w:rPr>
                <w:sz w:val="16"/>
              </w:rPr>
              <w:t>pre-period data</w:t>
            </w:r>
          </w:p>
        </w:tc>
        <w:tc>
          <w:tcPr>
            <w:tcW w:type="dxa" w:w="1076"/>
          </w:tcPr>
          <w:p>
            <w:r/>
            <w:r>
              <w:rPr>
                <w:b/>
                <w:color w:val="1B7F5A"/>
                <w:sz w:val="16"/>
              </w:rPr>
              <w:t>PASS</w:t>
            </w:r>
          </w:p>
        </w:tc>
        <w:tc>
          <w:tcPr>
            <w:tcW w:type="dxa" w:w="6723"/>
          </w:tcPr>
          <w:p>
            <w:r/>
            <w:r>
              <w:rPr>
                <w:sz w:val="16"/>
              </w:rPr>
              <w:t>None described (CUPED not possible)</w:t>
            </w:r>
          </w:p>
        </w:tc>
      </w:tr>
      <w:tr>
        <w:tc>
          <w:tcPr>
            <w:tcW w:type="dxa" w:w="1613"/>
          </w:tcPr>
          <w:p>
            <w:r/>
            <w:r>
              <w:rPr>
                <w:sz w:val="16"/>
              </w:rPr>
              <w:t>covariate balance</w:t>
            </w:r>
          </w:p>
        </w:tc>
        <w:tc>
          <w:tcPr>
            <w:tcW w:type="dxa" w:w="1076"/>
          </w:tcPr>
          <w:p>
            <w:r/>
            <w:r>
              <w:rPr>
                <w:b/>
                <w:color w:val="B08900"/>
                <w:sz w:val="16"/>
              </w:rPr>
              <w:t>WARN</w:t>
            </w:r>
          </w:p>
        </w:tc>
        <w:tc>
          <w:tcPr>
            <w:tcW w:type="dxa" w:w="6723"/>
          </w:tcPr>
          <w:p>
            <w:r/>
            <w:r>
              <w:rPr>
                <w:sz w:val="16"/>
              </w:rPr>
              <w:t>Segment mix differs between variants: most ads day (p = 4.8e-48), most ads hour (p = 1.1e-28) (can indicate an</w:t>
            </w:r>
          </w:p>
        </w:tc>
      </w:tr>
    </w:tbl>
    <w:p/>
    <w:p>
      <w:pPr>
        <w:jc w:val="center"/>
      </w:pPr>
      <w:r>
        <w:drawing>
          <wp:inline xmlns:a="http://schemas.openxmlformats.org/drawingml/2006/main" xmlns:pic="http://schemas.openxmlformats.org/drawingml/2006/picture">
            <wp:extent cx="5976620" cy="3360853"/>
            <wp:docPr id="1" name="Picture 1"/>
            <wp:cNvGraphicFramePr>
              <a:graphicFrameLocks noChangeAspect="1"/>
            </wp:cNvGraphicFramePr>
            <a:graphic>
              <a:graphicData uri="http://schemas.openxmlformats.org/drawingml/2006/picture">
                <pic:pic>
                  <pic:nvPicPr>
                    <pic:cNvPr id="0" name="srm_bar.png"/>
                    <pic:cNvPicPr/>
                  </pic:nvPicPr>
                  <pic:blipFill>
                    <a:blip r:embed="rId10"/>
                    <a:stretch>
                      <a:fillRect/>
                    </a:stretch>
                  </pic:blipFill>
                  <pic:spPr>
                    <a:xfrm>
                      <a:off x="0" y="0"/>
                      <a:ext cx="5976620" cy="3360853"/>
                    </a:xfrm>
                    <a:prstGeom prst="rect"/>
                  </pic:spPr>
                </pic:pic>
              </a:graphicData>
            </a:graphic>
          </wp:inline>
        </w:drawing>
      </w:r>
    </w:p>
    <w:p>
      <w:pPr>
        <w:pStyle w:val="Caption"/>
      </w:pPr>
      <w:r>
        <w:t>Figure 1: Traffic split matches the intended 96/4 (Ads 96.0%, PSA 4.0%): no sample ratio mismatch. Share of users by group vs the intended 96/4 split (dashed line)</w:t>
      </w:r>
    </w:p>
    <w:p>
      <w:pPr>
        <w:pStyle w:val="Heading1"/>
      </w:pPr>
      <w:r>
        <w:t>4. Methods, step by step</w:t>
      </w:r>
    </w:p>
    <w:p>
      <w:pPr>
        <w:pStyle w:val="Heading2"/>
      </w:pPr>
      <w:r>
        <w:t>validate: validation.full_profile (done)</w:t>
      </w:r>
    </w:p>
    <w:p>
      <w:r>
        <w:rPr>
          <w:b/>
        </w:rPr>
        <w:t xml:space="preserve">Why (plan): </w:t>
      </w:r>
      <w:r>
        <w:t>schema, duplicates, impossible values, outliers in total ads</w:t>
      </w:r>
    </w:p>
    <w:p>
      <w:r>
        <w:rPr>
          <w:b/>
        </w:rPr>
        <w:t xml:space="preserve">Script: </w:t>
      </w:r>
      <w:r>
        <w:t>code/10_validate_profile.py</w:t>
      </w:r>
    </w:p>
    <w:p>
      <w:r>
        <w:rPr>
          <w:b/>
        </w:rPr>
        <w:t xml:space="preserve">Data validation profile: </w:t>
      </w:r>
      <w:r>
        <w:t>Schema, dtypes, missing values, duplicates, contamination, variants, SRM, dates, outliers, impossible values, pre-period data, covariate balance.</w:t>
      </w:r>
    </w:p>
    <w:p>
      <w:r>
        <w:t>pass / warn / block per check. Assumptions: None. Reference: abkit.validation.full_profile.</w:t>
      </w:r>
    </w:p>
    <w:p>
      <w:pPr>
        <w:pStyle w:val="Heading2"/>
      </w:pPr>
      <w:r>
        <w:t>srm: validation.srm_check (done)</w:t>
      </w:r>
    </w:p>
    <w:p>
      <w:r>
        <w:rPr>
          <w:b/>
        </w:rPr>
        <w:t xml:space="preserve">Why (plan): </w:t>
      </w:r>
      <w:r>
        <w:t>intended split 96/4; the unbalanced design makes the split check essential</w:t>
      </w:r>
    </w:p>
    <w:p>
      <w:r>
        <w:rPr>
          <w:b/>
        </w:rPr>
        <w:t xml:space="preserve">Script: </w:t>
      </w:r>
      <w:r>
        <w:t>code/11_validate_srm.py</w:t>
      </w:r>
    </w:p>
    <w:p>
      <w:r>
        <w:rPr>
          <w:b/>
        </w:rPr>
        <w:t xml:space="preserve">Sample ratio mismatch test: </w:t>
      </w:r>
      <w:r>
        <w:t>Chi-square goodness of fit of unit counts against the intended split.</w:t>
      </w:r>
    </w:p>
    <w:p>
      <w:pPr>
        <w:spacing w:after="0"/>
        <w:ind w:left="360"/>
      </w:pPr>
      <w:r>
        <w:rPr>
          <w:rFonts w:ascii="Consolas" w:hAnsi="Consolas"/>
          <w:sz w:val="18"/>
        </w:rPr>
        <w:t>chi2 = sum_v (n_v - N s_v)^2 / (N s_v),  s_v = intended share;  SRM if p &lt; threshold (default 0.001)</w:t>
      </w:r>
    </w:p>
    <w:p>
      <w:r>
        <w:t>Asymptotic chi-square. Assumptions: Counts of randomisation units. Reference: abkit.validation.srm_check.</w:t>
      </w:r>
    </w:p>
    <w:p>
      <w:r>
        <w:rPr>
          <w:b/>
        </w:rPr>
        <w:t xml:space="preserve">Settings applied: </w:t>
      </w:r>
      <w:r>
        <w:t>alpha 0.001; sidedness n/a; correction none.</w:t>
      </w:r>
    </w:p>
    <w:p>
      <w:pPr>
        <w:pStyle w:val="ListBullet"/>
      </w:pPr>
      <w:r>
        <w:rPr>
          <w:b/>
        </w:rPr>
        <w:t xml:space="preserve">Checked against the intended split 96/4 from state.json: </w:t>
      </w:r>
      <w:r>
        <w:t>p = 1.000 (threshold 0.001).</w:t>
      </w:r>
    </w:p>
    <w:p>
      <w:pPr>
        <w:pStyle w:val="ListBullet"/>
      </w:pPr>
      <w:r>
        <w:t>Intended split corrected by the user from 95/5 to 96/4 (intake.md). For the record, the check against 95/5 gives p = 3.2e-271.</w:t>
      </w:r>
    </w:p>
    <w:p>
      <w:pPr>
        <w:pStyle w:val="Heading2"/>
      </w:pPr>
      <w:r>
        <w:t>primary_test: frequentist.two_proportion_ztest (done)</w:t>
      </w:r>
    </w:p>
    <w:p>
      <w:r>
        <w:rPr>
          <w:b/>
        </w:rPr>
        <w:t xml:space="preserve">Why (plan): </w:t>
      </w:r>
      <w:r>
        <w:t>binary unit-level primary metric; one primary, no correction</w:t>
      </w:r>
    </w:p>
    <w:p>
      <w:r>
        <w:rPr>
          <w:b/>
        </w:rPr>
        <w:t xml:space="preserve">Script: </w:t>
      </w:r>
      <w:r>
        <w:t>code/20_analysis_primary_test.py</w:t>
      </w:r>
    </w:p>
    <w:p>
      <w:r>
        <w:rPr>
          <w:b/>
        </w:rPr>
        <w:t xml:space="preserve">Two-proportion z-test: </w:t>
      </w:r>
      <w:r>
        <w:t>Compares conversion rates between two independent groups of randomisation units.</w:t>
      </w:r>
    </w:p>
    <w:p>
      <w:pPr>
        <w:spacing w:after="0"/>
        <w:ind w:left="360"/>
      </w:pPr>
      <w:r>
        <w:rPr>
          <w:rFonts w:ascii="Consolas" w:hAnsi="Consolas"/>
          <w:sz w:val="18"/>
        </w:rPr>
        <w:t>p_hat = x / n per group;  diff = p_T - p_C</w:t>
      </w:r>
    </w:p>
    <w:p>
      <w:pPr>
        <w:spacing w:after="0"/>
        <w:ind w:left="360"/>
      </w:pPr>
      <w:r>
        <w:rPr>
          <w:rFonts w:ascii="Consolas" w:hAnsi="Consolas"/>
          <w:sz w:val="18"/>
        </w:rPr>
        <w:t>z = diff / sqrt( p_pool (1 - p_pool) (1/n_C + 1/n_T) ),  p_pool = (x_C + x_T) / (n_C + n_T)</w:t>
      </w:r>
    </w:p>
    <w:p>
      <w:pPr>
        <w:spacing w:after="0"/>
        <w:ind w:left="360"/>
      </w:pPr>
      <w:r>
        <w:rPr>
          <w:rFonts w:ascii="Consolas" w:hAnsi="Consolas"/>
          <w:sz w:val="18"/>
        </w:rPr>
        <w:t>CI(diff) = diff +/- z_crit * sqrt( p_C(1-p_C)/n_C + p_T(1-p_T)/n_T )   (unpooled)</w:t>
      </w:r>
    </w:p>
    <w:p>
      <w:pPr>
        <w:spacing w:after="0"/>
        <w:ind w:left="360"/>
      </w:pPr>
      <w:r>
        <w:rPr>
          <w:rFonts w:ascii="Consolas" w:hAnsi="Consolas"/>
          <w:sz w:val="18"/>
        </w:rPr>
        <w:t>rel = p_T/p_C - 1;  Var(rel) ~ se_T^2/p_C^2 + p_T^2 se_C^2/p_C^4   (delta method)</w:t>
      </w:r>
    </w:p>
    <w:p>
      <w:r>
        <w:t>Pooled SE for the test, unpooled SE for the CI; one-sided tests use a (1 - 2 alpha) two-sided CI. Assumptions: Independent units (one row per randomisation unit); at least 10 successes and failures per group. Reference: abkit.frequentist.two_proportion_ztest; ab-methods/frequentist_tests.md.</w:t>
      </w:r>
    </w:p>
    <w:p>
      <w:r>
        <w:rPr>
          <w:b/>
        </w:rPr>
        <w:t xml:space="preserve">Settings applied: </w:t>
      </w:r>
      <w:r>
        <w:t>alpha 0.05; sidedness two-sided; correction none.</w:t>
      </w:r>
    </w:p>
    <w:p>
      <w:pPr>
        <w:pStyle w:val="Caption"/>
      </w:pPr>
      <w:r>
        <w:t>Table 7: Assumptions checked in step primary_test</w:t>
      </w:r>
    </w:p>
    <w:tbl>
      <w:tblPr>
        <w:tblStyle w:val="TableGrid"/>
        <w:tblW w:type="auto" w:w="0"/>
        <w:jc w:val="center"/>
        <w:tblLook w:firstColumn="1" w:firstRow="1" w:lastColumn="0" w:lastRow="0" w:noHBand="0" w:noVBand="1" w:val="04A0"/>
      </w:tblPr>
      <w:tblGrid>
        <w:gridCol w:w="3137"/>
        <w:gridCol w:w="3137"/>
        <w:gridCol w:w="3137"/>
      </w:tblGrid>
      <w:tr>
        <w:tc>
          <w:tcPr>
            <w:tcW w:type="dxa" w:w="3451"/>
            <w:shd w:val="clear" w:color="auto" w:fill="0B2545"/>
          </w:tcPr>
          <w:p>
            <w:r/>
            <w:r>
              <w:rPr>
                <w:b/>
                <w:color w:val="FFFFFF"/>
                <w:sz w:val="16"/>
              </w:rPr>
              <w:t>Assumption</w:t>
            </w:r>
          </w:p>
        </w:tc>
        <w:tc>
          <w:tcPr>
            <w:tcW w:type="dxa" w:w="1255"/>
            <w:shd w:val="clear" w:color="auto" w:fill="0B2545"/>
          </w:tcPr>
          <w:p>
            <w:r/>
            <w:r>
              <w:rPr>
                <w:b/>
                <w:color w:val="FFFFFF"/>
                <w:sz w:val="16"/>
              </w:rPr>
              <w:t>Status</w:t>
            </w:r>
          </w:p>
        </w:tc>
        <w:tc>
          <w:tcPr>
            <w:tcW w:type="dxa" w:w="4706"/>
            <w:shd w:val="clear" w:color="auto" w:fill="0B2545"/>
          </w:tcPr>
          <w:p>
            <w:r/>
            <w:r>
              <w:rPr>
                <w:b/>
                <w:color w:val="FFFFFF"/>
                <w:sz w:val="16"/>
              </w:rPr>
              <w:t>Detail</w:t>
            </w:r>
          </w:p>
        </w:tc>
      </w:tr>
      <w:tr>
        <w:tc>
          <w:tcPr>
            <w:tcW w:type="dxa" w:w="3451"/>
          </w:tcPr>
          <w:p>
            <w:r/>
            <w:r>
              <w:rPr>
                <w:sz w:val="16"/>
              </w:rPr>
              <w:t>independent units (one row per randomisation unit)</w:t>
            </w:r>
          </w:p>
        </w:tc>
        <w:tc>
          <w:tcPr>
            <w:tcW w:type="dxa" w:w="1255"/>
          </w:tcPr>
          <w:p>
            <w:r/>
            <w:r>
              <w:rPr>
                <w:sz w:val="16"/>
              </w:rPr>
              <w:t>PASS</w:t>
            </w:r>
          </w:p>
        </w:tc>
        <w:tc>
          <w:tcPr>
            <w:tcW w:type="dxa" w:w="4706"/>
          </w:tcPr>
          <w:p>
            <w:r/>
            <w:r>
              <w:rPr>
                <w:sz w:val="16"/>
              </w:rPr>
              <w:t>588,101 rows, 588,101 unique users; unit = randomisation unit</w:t>
            </w:r>
          </w:p>
        </w:tc>
      </w:tr>
      <w:tr>
        <w:tc>
          <w:tcPr>
            <w:tcW w:type="dxa" w:w="3451"/>
          </w:tcPr>
          <w:p>
            <w:r/>
            <w:r>
              <w:rPr>
                <w:sz w:val="16"/>
              </w:rPr>
              <w:t>normal approximation: &gt;= 10 successes and failures per group</w:t>
            </w:r>
          </w:p>
        </w:tc>
        <w:tc>
          <w:tcPr>
            <w:tcW w:type="dxa" w:w="1255"/>
          </w:tcPr>
          <w:p>
            <w:r/>
            <w:r>
              <w:rPr>
                <w:sz w:val="16"/>
              </w:rPr>
              <w:t>PASS</w:t>
            </w:r>
          </w:p>
        </w:tc>
        <w:tc>
          <w:tcPr>
            <w:tcW w:type="dxa" w:w="4706"/>
          </w:tcPr>
          <w:p>
            <w:r/>
            <w:r>
              <w:rPr>
                <w:sz w:val="16"/>
              </w:rPr>
              <w:t>min cell = 420</w:t>
            </w:r>
          </w:p>
        </w:tc>
      </w:tr>
      <w:tr>
        <w:tc>
          <w:tcPr>
            <w:tcW w:type="dxa" w:w="3451"/>
          </w:tcPr>
          <w:p>
            <w:r/>
            <w:r>
              <w:rPr>
                <w:sz w:val="16"/>
              </w:rPr>
              <w:t>no sample ratio mismatch vs intended split (96/4, corrected by the user)</w:t>
            </w:r>
          </w:p>
        </w:tc>
        <w:tc>
          <w:tcPr>
            <w:tcW w:type="dxa" w:w="1255"/>
          </w:tcPr>
          <w:p>
            <w:r/>
            <w:r>
              <w:rPr>
                <w:sz w:val="16"/>
              </w:rPr>
              <w:t>PASS</w:t>
            </w:r>
          </w:p>
        </w:tc>
        <w:tc>
          <w:tcPr>
            <w:tcW w:type="dxa" w:w="4706"/>
          </w:tcPr>
          <w:p>
            <w:r/>
            <w:r>
              <w:rPr>
                <w:sz w:val="16"/>
              </w:rPr>
              <w:t>SRM p = 1.000 (step srm, threshold 0.001)</w:t>
            </w:r>
          </w:p>
        </w:tc>
      </w:tr>
    </w:tbl>
    <w:p/>
    <w:p>
      <w:pPr>
        <w:pStyle w:val="ListBullet"/>
      </w:pPr>
      <w:r>
        <w:t>none correction across 1 tests (alpha 0.05).</w:t>
      </w:r>
    </w:p>
    <w:p>
      <w:pPr>
        <w:pStyle w:val="ListBullet"/>
      </w:pPr>
      <w:r>
        <w:t>Covariate balance WARN in validation (PSA share varies by most-ads day / hour / exposure bucket); these are measured during the test, so they do not change this user-level comparison but are noted as a caveat.</w:t>
      </w:r>
    </w:p>
    <w:p>
      <w:pPr>
        <w:pStyle w:val="Heading2"/>
      </w:pPr>
      <w:r>
        <w:t>bayesian: bayesian.beta_binomial (done)</w:t>
      </w:r>
    </w:p>
    <w:p>
      <w:r>
        <w:rPr>
          <w:b/>
        </w:rPr>
        <w:t xml:space="preserve">Why (plan): </w:t>
      </w:r>
      <w:r>
        <w:t>P(ads beat PSA) and expected loss, as requested; weakly informative prior</w:t>
      </w:r>
    </w:p>
    <w:p>
      <w:r>
        <w:rPr>
          <w:b/>
        </w:rPr>
        <w:t xml:space="preserve">Script: </w:t>
      </w:r>
      <w:r>
        <w:t>code/20_analysis_bayesian.py</w:t>
      </w:r>
    </w:p>
    <w:p>
      <w:r>
        <w:rPr>
          <w:b/>
        </w:rPr>
        <w:t xml:space="preserve">Bayesian beta-binomial model: </w:t>
      </w:r>
      <w:r>
        <w:t>Posterior distribution of each group's conversion rate; probability that treatment is better.</w:t>
      </w:r>
    </w:p>
    <w:p>
      <w:pPr>
        <w:spacing w:after="0"/>
        <w:ind w:left="360"/>
      </w:pPr>
      <w:r>
        <w:rPr>
          <w:rFonts w:ascii="Consolas" w:hAnsi="Consolas"/>
          <w:sz w:val="18"/>
        </w:rPr>
        <w:t>prior p ~ Beta(a0, b0);  posterior p ~ Beta(a0 + x, b0 + n - x)  per group</w:t>
      </w:r>
    </w:p>
    <w:p>
      <w:pPr>
        <w:spacing w:after="0"/>
        <w:ind w:left="360"/>
      </w:pPr>
      <w:r>
        <w:rPr>
          <w:rFonts w:ascii="Consolas" w:hAnsi="Consolas"/>
          <w:sz w:val="18"/>
        </w:rPr>
        <w:t>P(beat) = P(p_T &gt; p_C) by Monte Carlo draws;  expected loss = E[max(p_C - p_T, 0)]</w:t>
      </w:r>
    </w:p>
    <w:p>
      <w:pPr>
        <w:spacing w:after="0"/>
        <w:ind w:left="360"/>
      </w:pPr>
      <w:r>
        <w:rPr>
          <w:rFonts w:ascii="Consolas" w:hAnsi="Consolas"/>
          <w:sz w:val="18"/>
        </w:rPr>
        <w:t>credible intervals = posterior quantiles of p_T - p_C and p_T/p_C - 1</w:t>
      </w:r>
    </w:p>
    <w:p>
      <w:r>
        <w:t>Monte Carlo with a fixed seed; decision: P(beat) &gt;= threshold and negligible expected loss. Assumptions: Independent units; prior fixed before seeing results (weakly informative by default). Reference: abkit.bayesian.beta_binomial; ab-methods/bayesian.md.</w:t>
      </w:r>
    </w:p>
    <w:p>
      <w:r>
        <w:rPr>
          <w:b/>
        </w:rPr>
        <w:t xml:space="preserve">Settings applied: </w:t>
      </w:r>
      <w:r>
        <w:t>alpha 0.05; sidedness n/a; correction none.</w:t>
      </w:r>
    </w:p>
    <w:p>
      <w:pPr>
        <w:pStyle w:val="Caption"/>
      </w:pPr>
      <w:r>
        <w:t>Table 8: Assumptions checked in step bayesian</w:t>
      </w:r>
    </w:p>
    <w:tbl>
      <w:tblPr>
        <w:tblStyle w:val="TableGrid"/>
        <w:tblW w:type="auto" w:w="0"/>
        <w:jc w:val="center"/>
        <w:tblLook w:firstColumn="1" w:firstRow="1" w:lastColumn="0" w:lastRow="0" w:noHBand="0" w:noVBand="1" w:val="04A0"/>
      </w:tblPr>
      <w:tblGrid>
        <w:gridCol w:w="3137"/>
        <w:gridCol w:w="3137"/>
        <w:gridCol w:w="3137"/>
      </w:tblGrid>
      <w:tr>
        <w:tc>
          <w:tcPr>
            <w:tcW w:type="dxa" w:w="3451"/>
            <w:shd w:val="clear" w:color="auto" w:fill="0B2545"/>
          </w:tcPr>
          <w:p>
            <w:r/>
            <w:r>
              <w:rPr>
                <w:b/>
                <w:color w:val="FFFFFF"/>
                <w:sz w:val="16"/>
              </w:rPr>
              <w:t>Assumption</w:t>
            </w:r>
          </w:p>
        </w:tc>
        <w:tc>
          <w:tcPr>
            <w:tcW w:type="dxa" w:w="1255"/>
            <w:shd w:val="clear" w:color="auto" w:fill="0B2545"/>
          </w:tcPr>
          <w:p>
            <w:r/>
            <w:r>
              <w:rPr>
                <w:b/>
                <w:color w:val="FFFFFF"/>
                <w:sz w:val="16"/>
              </w:rPr>
              <w:t>Status</w:t>
            </w:r>
          </w:p>
        </w:tc>
        <w:tc>
          <w:tcPr>
            <w:tcW w:type="dxa" w:w="4706"/>
            <w:shd w:val="clear" w:color="auto" w:fill="0B2545"/>
          </w:tcPr>
          <w:p>
            <w:r/>
            <w:r>
              <w:rPr>
                <w:b/>
                <w:color w:val="FFFFFF"/>
                <w:sz w:val="16"/>
              </w:rPr>
              <w:t>Detail</w:t>
            </w:r>
          </w:p>
        </w:tc>
      </w:tr>
      <w:tr>
        <w:tc>
          <w:tcPr>
            <w:tcW w:type="dxa" w:w="3451"/>
          </w:tcPr>
          <w:p>
            <w:r/>
            <w:r>
              <w:rPr>
                <w:sz w:val="16"/>
              </w:rPr>
              <w:t>prior chosen before seeing results (settings.bayes_prior)</w:t>
            </w:r>
          </w:p>
        </w:tc>
        <w:tc>
          <w:tcPr>
            <w:tcW w:type="dxa" w:w="1255"/>
          </w:tcPr>
          <w:p>
            <w:r/>
            <w:r>
              <w:rPr>
                <w:sz w:val="16"/>
              </w:rPr>
              <w:t>PASS</w:t>
            </w:r>
          </w:p>
        </w:tc>
        <w:tc>
          <w:tcPr>
            <w:tcW w:type="dxa" w:w="4706"/>
          </w:tcPr>
          <w:p>
            <w:r/>
            <w:r>
              <w:rPr>
                <w:sz w:val="16"/>
              </w:rPr>
              <w:t>weakly_informative -&gt; Beta(1, 1)</w:t>
            </w:r>
          </w:p>
        </w:tc>
      </w:tr>
      <w:tr>
        <w:tc>
          <w:tcPr>
            <w:tcW w:type="dxa" w:w="3451"/>
          </w:tcPr>
          <w:p>
            <w:r/>
            <w:r>
              <w:rPr>
                <w:sz w:val="16"/>
              </w:rPr>
              <w:t>no sample ratio mismatch vs intended split</w:t>
            </w:r>
          </w:p>
        </w:tc>
        <w:tc>
          <w:tcPr>
            <w:tcW w:type="dxa" w:w="1255"/>
          </w:tcPr>
          <w:p>
            <w:r/>
            <w:r>
              <w:rPr>
                <w:sz w:val="16"/>
              </w:rPr>
              <w:t>PASS</w:t>
            </w:r>
          </w:p>
        </w:tc>
        <w:tc>
          <w:tcPr>
            <w:tcW w:type="dxa" w:w="4706"/>
          </w:tcPr>
          <w:p>
            <w:r/>
            <w:r>
              <w:rPr>
                <w:sz w:val="16"/>
              </w:rPr>
              <w:t>SRM p = 1.000 (step srm, threshold 0.001)</w:t>
            </w:r>
          </w:p>
        </w:tc>
      </w:tr>
    </w:tbl>
    <w:p/>
    <w:p>
      <w:pPr>
        <w:pStyle w:val="ListBullet"/>
      </w:pPr>
      <w:r>
        <w:rPr>
          <w:b/>
        </w:rPr>
        <w:t xml:space="preserve">Credible interval: </w:t>
      </w:r>
      <w:r>
        <w:t>there is a 95% posterior probability the true lift lies inside it.</w:t>
      </w:r>
    </w:p>
    <w:p>
      <w:pPr>
        <w:pStyle w:val="ListBullet"/>
      </w:pPr>
      <w:r>
        <w:rPr>
          <w:b/>
        </w:rPr>
        <w:t xml:space="preserve">Prior sensitivity: </w:t>
      </w:r>
      <w:r>
        <w:t>without a historical baseline the weakly informative prior is Beta(1, 1), identical to the flat prior, so a flat-prior rerun gives the same answer. With this many users the prior has negligible weight.</w:t>
      </w:r>
    </w:p>
    <w:p>
      <w:pPr>
        <w:pStyle w:val="Heading2"/>
      </w:pPr>
      <w:r>
        <w:t>impact: custom.incremental_impact (done)</w:t>
      </w:r>
    </w:p>
    <w:p>
      <w:r>
        <w:rPr>
          <w:b/>
        </w:rPr>
        <w:t xml:space="preserve">Why (plan): </w:t>
      </w:r>
      <w:r>
        <w:t>incremental conversions per 1,000 users, total incremental conversions in the ad group, and the share of ad-group conversions attributable to the ads (with CIs). Not in abkit yet, so it is written in code/ and flagged for promotion</w:t>
      </w:r>
    </w:p>
    <w:p>
      <w:r>
        <w:rPr>
          <w:b/>
        </w:rPr>
        <w:t xml:space="preserve">Script: </w:t>
      </w:r>
      <w:r>
        <w:t>code/20_analysis_impact.py</w:t>
      </w:r>
    </w:p>
    <w:p>
      <w:r>
        <w:rPr>
          <w:b/>
        </w:rPr>
        <w:t xml:space="preserve">Custom method (not in abkit; documented by its script): </w:t>
      </w:r>
      <w:r>
        <w:t>Incremental impact of the ads, translated from the primary conversion effect. Step: impact. Run from the project root: python runs/2026-10-01_marketing-ads/code/20_analysis_impact.py Not in abkit yet: `incremental_impact` below is registered as a promotion candidate (target abkit.decision). It returns three StatResults with CIs: (a) incremental conversions per 1,000 exposed users = 1000 * (p_t - p_c) (b) total incremental conversions in the treated group = n_t * (p_t - p_c) (n_t treated as fixed) (c) share of treated-group conversions attributable to the treatment (attributable fraction among the exposed) = (p_t - p_c) / p_t, delta-method CI: Var = Var(p_c)/p_t^2 + p_c^2 Var(p_t)/p_t^4 (a) and (b) scale the unpooled z-test CI for the absolute difference, so they agree exactly with the primary test. The function is checked by simulation (CI coverage at the observed rates and sample sizes) before use.</w:t>
      </w:r>
    </w:p>
    <w:p>
      <w:r>
        <w:rPr>
          <w:b/>
        </w:rPr>
        <w:t xml:space="preserve">Settings applied: </w:t>
      </w:r>
      <w:r>
        <w:t>alpha 0.05; sidedness two-sided; correction none.</w:t>
      </w:r>
    </w:p>
    <w:p>
      <w:pPr>
        <w:pStyle w:val="Caption"/>
      </w:pPr>
      <w:r>
        <w:t>Table 9: Assumptions checked in step impact</w:t>
      </w:r>
    </w:p>
    <w:tbl>
      <w:tblPr>
        <w:tblStyle w:val="TableGrid"/>
        <w:tblW w:type="auto" w:w="0"/>
        <w:jc w:val="center"/>
        <w:tblLook w:firstColumn="1" w:firstRow="1" w:lastColumn="0" w:lastRow="0" w:noHBand="0" w:noVBand="1" w:val="04A0"/>
      </w:tblPr>
      <w:tblGrid>
        <w:gridCol w:w="3137"/>
        <w:gridCol w:w="3137"/>
        <w:gridCol w:w="3137"/>
      </w:tblGrid>
      <w:tr>
        <w:tc>
          <w:tcPr>
            <w:tcW w:type="dxa" w:w="3451"/>
            <w:shd w:val="clear" w:color="auto" w:fill="0B2545"/>
          </w:tcPr>
          <w:p>
            <w:r/>
            <w:r>
              <w:rPr>
                <w:b/>
                <w:color w:val="FFFFFF"/>
                <w:sz w:val="16"/>
              </w:rPr>
              <w:t>Assumption</w:t>
            </w:r>
          </w:p>
        </w:tc>
        <w:tc>
          <w:tcPr>
            <w:tcW w:type="dxa" w:w="1255"/>
            <w:shd w:val="clear" w:color="auto" w:fill="0B2545"/>
          </w:tcPr>
          <w:p>
            <w:r/>
            <w:r>
              <w:rPr>
                <w:b/>
                <w:color w:val="FFFFFF"/>
                <w:sz w:val="16"/>
              </w:rPr>
              <w:t>Status</w:t>
            </w:r>
          </w:p>
        </w:tc>
        <w:tc>
          <w:tcPr>
            <w:tcW w:type="dxa" w:w="4706"/>
            <w:shd w:val="clear" w:color="auto" w:fill="0B2545"/>
          </w:tcPr>
          <w:p>
            <w:r/>
            <w:r>
              <w:rPr>
                <w:b/>
                <w:color w:val="FFFFFF"/>
                <w:sz w:val="16"/>
              </w:rPr>
              <w:t>Detail</w:t>
            </w:r>
          </w:p>
        </w:tc>
      </w:tr>
      <w:tr>
        <w:tc>
          <w:tcPr>
            <w:tcW w:type="dxa" w:w="3451"/>
          </w:tcPr>
          <w:p>
            <w:r/>
            <w:r>
              <w:rPr>
                <w:sz w:val="16"/>
              </w:rPr>
              <w:t>normal approximation: &gt;= 10 successes and failures per group</w:t>
            </w:r>
          </w:p>
        </w:tc>
        <w:tc>
          <w:tcPr>
            <w:tcW w:type="dxa" w:w="1255"/>
          </w:tcPr>
          <w:p>
            <w:r/>
            <w:r>
              <w:rPr>
                <w:sz w:val="16"/>
              </w:rPr>
              <w:t>PASS</w:t>
            </w:r>
          </w:p>
        </w:tc>
        <w:tc>
          <w:tcPr>
            <w:tcW w:type="dxa" w:w="4706"/>
          </w:tcPr>
          <w:p>
            <w:r/>
            <w:r>
              <w:rPr>
                <w:sz w:val="16"/>
              </w:rPr>
              <w:t>min cell = 420</w:t>
            </w:r>
          </w:p>
        </w:tc>
      </w:tr>
      <w:tr>
        <w:tc>
          <w:tcPr>
            <w:tcW w:type="dxa" w:w="3451"/>
          </w:tcPr>
          <w:p>
            <w:r/>
            <w:r>
              <w:rPr>
                <w:sz w:val="16"/>
              </w:rPr>
              <w:t>independent units at the randomisation level</w:t>
            </w:r>
          </w:p>
        </w:tc>
        <w:tc>
          <w:tcPr>
            <w:tcW w:type="dxa" w:w="1255"/>
          </w:tcPr>
          <w:p>
            <w:r/>
            <w:r>
              <w:rPr>
                <w:sz w:val="16"/>
              </w:rPr>
              <w:t>PASS</w:t>
            </w:r>
          </w:p>
        </w:tc>
        <w:tc>
          <w:tcPr>
            <w:tcW w:type="dxa" w:w="4706"/>
          </w:tcPr>
          <w:p>
            <w:r/>
            <w:r>
              <w:rPr>
                <w:sz w:val="16"/>
              </w:rPr>
              <w:t>one row per user</w:t>
            </w:r>
          </w:p>
        </w:tc>
      </w:tr>
      <w:tr>
        <w:tc>
          <w:tcPr>
            <w:tcW w:type="dxa" w:w="3451"/>
          </w:tcPr>
          <w:p>
            <w:r/>
            <w:r>
              <w:rPr>
                <w:sz w:val="16"/>
              </w:rPr>
              <w:t>CI coverage by simulation at the observed rates and n</w:t>
            </w:r>
          </w:p>
        </w:tc>
        <w:tc>
          <w:tcPr>
            <w:tcW w:type="dxa" w:w="1255"/>
          </w:tcPr>
          <w:p>
            <w:r/>
            <w:r>
              <w:rPr>
                <w:sz w:val="16"/>
              </w:rPr>
              <w:t>PASS</w:t>
            </w:r>
          </w:p>
        </w:tc>
        <w:tc>
          <w:tcPr>
            <w:tcW w:type="dxa" w:w="4706"/>
          </w:tcPr>
          <w:p>
            <w:r/>
            <w:r>
              <w:rPr>
                <w:sz w:val="16"/>
              </w:rPr>
              <w:t>4,000 simulated tests</w:t>
            </w:r>
          </w:p>
        </w:tc>
      </w:tr>
    </w:tbl>
    <w:p/>
    <w:p>
      <w:pPr>
        <w:pStyle w:val="ListBullet"/>
      </w:pPr>
      <w:r>
        <w:t>Derived from the primary conversion comparison (same data, same null hypothesis); not an additional test, so no multiple-testing correction applies.</w:t>
      </w:r>
    </w:p>
    <w:p>
      <w:pPr>
        <w:pStyle w:val="ListBullet"/>
      </w:pPr>
      <w:r>
        <w:t>Causal only to the extent assignment was random (see the user-id block caveat).</w:t>
      </w:r>
    </w:p>
    <w:p>
      <w:pPr>
        <w:pStyle w:val="ListBullet"/>
      </w:pPr>
      <w:r>
        <w:t>control_value = conversions expected in the ad group without the treatment (n_ad * p_psa); treatment_value = observed conversions. n_ad treated as fixed.</w:t>
      </w:r>
    </w:p>
    <w:p>
      <w:pPr>
        <w:pStyle w:val="ListBullet"/>
      </w:pPr>
      <w:r>
        <w:t>Delta-method CI; a log-ratio (Katz) interval is stored as a sensitivity check.</w:t>
      </w:r>
    </w:p>
    <w:p>
      <w:pPr>
        <w:pStyle w:val="Heading2"/>
      </w:pPr>
      <w:r>
        <w:t>exposure_explore: segments.segment_effects (done)</w:t>
      </w:r>
    </w:p>
    <w:p>
      <w:r>
        <w:rPr>
          <w:b/>
        </w:rPr>
        <w:t xml:space="preserve">Why (plan): </w:t>
      </w:r>
      <w:r>
        <w:t>ad vs PSA lift by total-ads bucket and by most-ads day (BH-corrected), plus an interaction test; exploratory and non-causal (measured during the test)</w:t>
      </w:r>
    </w:p>
    <w:p>
      <w:r>
        <w:rPr>
          <w:b/>
        </w:rPr>
        <w:t xml:space="preserve">Script: </w:t>
      </w:r>
      <w:r>
        <w:t>code/20_analysis_exposure_explore.py</w:t>
      </w:r>
    </w:p>
    <w:p>
      <w:r>
        <w:rPr>
          <w:b/>
        </w:rPr>
        <w:t xml:space="preserve">Two-proportion z-test: </w:t>
      </w:r>
      <w:r>
        <w:t>Compares conversion rates between two independent groups of randomisation units.</w:t>
      </w:r>
    </w:p>
    <w:p>
      <w:pPr>
        <w:spacing w:after="0"/>
        <w:ind w:left="360"/>
      </w:pPr>
      <w:r>
        <w:rPr>
          <w:rFonts w:ascii="Consolas" w:hAnsi="Consolas"/>
          <w:sz w:val="18"/>
        </w:rPr>
        <w:t>p_hat = x / n per group;  diff = p_T - p_C</w:t>
      </w:r>
    </w:p>
    <w:p>
      <w:pPr>
        <w:spacing w:after="0"/>
        <w:ind w:left="360"/>
      </w:pPr>
      <w:r>
        <w:rPr>
          <w:rFonts w:ascii="Consolas" w:hAnsi="Consolas"/>
          <w:sz w:val="18"/>
        </w:rPr>
        <w:t>z = diff / sqrt( p_pool (1 - p_pool) (1/n_C + 1/n_T) ),  p_pool = (x_C + x_T) / (n_C + n_T)</w:t>
      </w:r>
    </w:p>
    <w:p>
      <w:pPr>
        <w:spacing w:after="0"/>
        <w:ind w:left="360"/>
      </w:pPr>
      <w:r>
        <w:rPr>
          <w:rFonts w:ascii="Consolas" w:hAnsi="Consolas"/>
          <w:sz w:val="18"/>
        </w:rPr>
        <w:t>CI(diff) = diff +/- z_crit * sqrt( p_C(1-p_C)/n_C + p_T(1-p_T)/n_T )   (unpooled)</w:t>
      </w:r>
    </w:p>
    <w:p>
      <w:pPr>
        <w:spacing w:after="0"/>
        <w:ind w:left="360"/>
      </w:pPr>
      <w:r>
        <w:rPr>
          <w:rFonts w:ascii="Consolas" w:hAnsi="Consolas"/>
          <w:sz w:val="18"/>
        </w:rPr>
        <w:t>rel = p_T/p_C - 1;  Var(rel) ~ se_T^2/p_C^2 + p_T^2 se_C^2/p_C^4   (delta method)</w:t>
      </w:r>
    </w:p>
    <w:p>
      <w:r>
        <w:t>Pooled SE for the test, unpooled SE for the CI; one-sided tests use a (1 - 2 alpha) two-sided CI. Assumptions: Independent units (one row per randomisation unit); at least 10 successes and failures per group. Reference: abkit.frequentist.two_proportion_ztest; ab-methods/frequentist_tests.md.</w:t>
      </w:r>
    </w:p>
    <w:p>
      <w:r>
        <w:rPr>
          <w:b/>
        </w:rPr>
        <w:t xml:space="preserve">Treatment x segment interaction test: </w:t>
      </w:r>
      <w:r>
        <w:t>Joint Wald test that the absolute treatment effect is equal in every segment.</w:t>
      </w:r>
    </w:p>
    <w:p>
      <w:pPr>
        <w:spacing w:after="0"/>
        <w:ind w:left="360"/>
      </w:pPr>
      <w:r>
        <w:rPr>
          <w:rFonts w:ascii="Consolas" w:hAnsi="Consolas"/>
          <w:sz w:val="18"/>
        </w:rPr>
        <w:t>Y = b0 + b1 T + sum_s g_s S_s + sum_s d_s (T x S_s) + e  (OLS, HC1);  H0: all d_s = 0</w:t>
      </w:r>
    </w:p>
    <w:p>
      <w:r>
        <w:t>Wald chi-square; the stored 'estimate' is the test statistic, not an effect. Assumptions: Linear probability model for binary metrics. Reference: abkit.segments.interaction_test.</w:t>
      </w:r>
    </w:p>
    <w:p>
      <w:r>
        <w:rPr>
          <w:b/>
        </w:rPr>
        <w:t xml:space="preserve">Simpson's paradox check: </w:t>
      </w:r>
      <w:r>
        <w:t>Compares the pooled difference with a segment-standardised difference.</w:t>
      </w:r>
    </w:p>
    <w:p>
      <w:pPr>
        <w:spacing w:after="0"/>
        <w:ind w:left="360"/>
      </w:pPr>
      <w:r>
        <w:rPr>
          <w:rFonts w:ascii="Consolas" w:hAnsi="Consolas"/>
          <w:sz w:val="18"/>
        </w:rPr>
        <w:t>standardised = sum_s w_s (mean_T,s - mean_C,s),  w_s = overall segment share;  flag if signs differ</w:t>
      </w:r>
    </w:p>
    <w:p>
      <w:r>
        <w:t>Descriptive diagnostic. Assumptions: None. Reference: abkit.segments.simpsons_check.</w:t>
      </w:r>
    </w:p>
    <w:p>
      <w:r>
        <w:rPr>
          <w:b/>
        </w:rPr>
        <w:t xml:space="preserve">Settings applied: </w:t>
      </w:r>
      <w:r>
        <w:t>alpha 0.05; sidedness two-sided; correction none, benjamini-hochberg.</w:t>
      </w:r>
    </w:p>
    <w:p>
      <w:pPr>
        <w:pStyle w:val="Caption"/>
      </w:pPr>
      <w:r>
        <w:t>Table 10: Assumptions checked in step exposure_explore</w:t>
      </w:r>
    </w:p>
    <w:tbl>
      <w:tblPr>
        <w:tblStyle w:val="TableGrid"/>
        <w:tblW w:type="auto" w:w="0"/>
        <w:jc w:val="center"/>
        <w:tblLook w:firstColumn="1" w:firstRow="1" w:lastColumn="0" w:lastRow="0" w:noHBand="0" w:noVBand="1" w:val="04A0"/>
      </w:tblPr>
      <w:tblGrid>
        <w:gridCol w:w="3137"/>
        <w:gridCol w:w="3137"/>
        <w:gridCol w:w="3137"/>
      </w:tblGrid>
      <w:tr>
        <w:tc>
          <w:tcPr>
            <w:tcW w:type="dxa" w:w="3451"/>
            <w:shd w:val="clear" w:color="auto" w:fill="0B2545"/>
          </w:tcPr>
          <w:p>
            <w:r/>
            <w:r>
              <w:rPr>
                <w:b/>
                <w:color w:val="FFFFFF"/>
                <w:sz w:val="16"/>
              </w:rPr>
              <w:t>Assumption</w:t>
            </w:r>
          </w:p>
        </w:tc>
        <w:tc>
          <w:tcPr>
            <w:tcW w:type="dxa" w:w="1255"/>
            <w:shd w:val="clear" w:color="auto" w:fill="0B2545"/>
          </w:tcPr>
          <w:p>
            <w:r/>
            <w:r>
              <w:rPr>
                <w:b/>
                <w:color w:val="FFFFFF"/>
                <w:sz w:val="16"/>
              </w:rPr>
              <w:t>Status</w:t>
            </w:r>
          </w:p>
        </w:tc>
        <w:tc>
          <w:tcPr>
            <w:tcW w:type="dxa" w:w="4706"/>
            <w:shd w:val="clear" w:color="auto" w:fill="0B2545"/>
          </w:tcPr>
          <w:p>
            <w:r/>
            <w:r>
              <w:rPr>
                <w:b/>
                <w:color w:val="FFFFFF"/>
                <w:sz w:val="16"/>
              </w:rPr>
              <w:t>Detail</w:t>
            </w:r>
          </w:p>
        </w:tc>
      </w:tr>
      <w:tr>
        <w:tc>
          <w:tcPr>
            <w:tcW w:type="dxa" w:w="3451"/>
          </w:tcPr>
          <w:p>
            <w:r/>
            <w:r>
              <w:rPr>
                <w:sz w:val="16"/>
              </w:rPr>
              <w:t>independent units (one row per randomisation unit)</w:t>
            </w:r>
          </w:p>
        </w:tc>
        <w:tc>
          <w:tcPr>
            <w:tcW w:type="dxa" w:w="1255"/>
          </w:tcPr>
          <w:p>
            <w:r/>
            <w:r>
              <w:rPr>
                <w:sz w:val="16"/>
              </w:rPr>
              <w:t>PASS</w:t>
            </w:r>
          </w:p>
        </w:tc>
        <w:tc>
          <w:tcPr>
            <w:tcW w:type="dxa" w:w="4706"/>
          </w:tcPr>
          <w:p>
            <w:r/>
            <w:r>
              <w:rPr>
                <w:sz w:val="16"/>
              </w:rPr>
              <w:t>validation duplicates check: 588,101 units, one row each</w:t>
            </w:r>
          </w:p>
        </w:tc>
      </w:tr>
      <w:tr>
        <w:tc>
          <w:tcPr>
            <w:tcW w:type="dxa" w:w="3451"/>
          </w:tcPr>
          <w:p>
            <w:r/>
            <w:r>
              <w:rPr>
                <w:sz w:val="16"/>
              </w:rPr>
              <w:t>normal approximation: &gt;= 10 successes and failures per group</w:t>
            </w:r>
          </w:p>
        </w:tc>
        <w:tc>
          <w:tcPr>
            <w:tcW w:type="dxa" w:w="1255"/>
          </w:tcPr>
          <w:p>
            <w:r/>
            <w:r>
              <w:rPr>
                <w:sz w:val="16"/>
              </w:rPr>
              <w:t>PASS</w:t>
            </w:r>
          </w:p>
        </w:tc>
        <w:tc>
          <w:tcPr>
            <w:tcW w:type="dxa" w:w="4706"/>
          </w:tcPr>
          <w:p>
            <w:r/>
            <w:r>
              <w:rPr>
                <w:sz w:val="16"/>
              </w:rPr>
              <w:t>min cell = 420</w:t>
            </w:r>
          </w:p>
        </w:tc>
      </w:tr>
    </w:tbl>
    <w:p/>
    <w:p>
      <w:pPr>
        <w:pStyle w:val="ListBullet"/>
      </w:pPr>
      <w:r>
        <w:rPr>
          <w:b/>
        </w:rPr>
        <w:t xml:space="preserve">exploratory: </w:t>
      </w:r>
      <w:r>
        <w:t>measured during the test</w:t>
      </w:r>
    </w:p>
    <w:p>
      <w:pPr>
        <w:pStyle w:val="ListBullet"/>
      </w:pPr>
      <w:r>
        <w:t>benjamini-hochberg correction across 7 tests (alpha 0.05).</w:t>
      </w:r>
    </w:p>
    <w:p>
      <w:pPr>
        <w:pStyle w:val="ListBullet"/>
      </w:pPr>
      <w:r>
        <w:rPr>
          <w:b/>
        </w:rPr>
        <w:t xml:space="preserve">Not significant after correction: </w:t>
      </w:r>
      <w:r>
        <w:t>inconclusive (relative lift CI [−48.6%, +28.2%]), not evidence of no effect.</w:t>
      </w:r>
    </w:p>
    <w:p>
      <w:pPr>
        <w:pStyle w:val="ListBullet"/>
      </w:pPr>
      <w:r>
        <w:rPr>
          <w:b/>
        </w:rPr>
        <w:t xml:space="preserve">Covariate balance WARN: </w:t>
      </w:r>
      <w:r>
        <w:t>the PSA share in this level is 4.4% vs 4.0% overall (equal-share test across levels p &lt; 0.001); groups within a level may not be comparable.</w:t>
      </w:r>
    </w:p>
    <w:p>
      <w:pPr>
        <w:pStyle w:val="ListBullet"/>
      </w:pPr>
      <w:r>
        <w:t>benjamini-hochberg correction within the `total ads bucket` family; not causal (post-treatment variable).</w:t>
      </w:r>
    </w:p>
    <w:p>
      <w:pPr>
        <w:pStyle w:val="ListBullet"/>
      </w:pPr>
      <w:r>
        <w:rPr>
          <w:b/>
        </w:rPr>
        <w:t xml:space="preserve">Not significant after correction: </w:t>
      </w:r>
      <w:r>
        <w:t>inconclusive (relative lift CI [−32.4%, +37.4%]), not evidence of no effect.</w:t>
      </w:r>
    </w:p>
    <w:p>
      <w:pPr>
        <w:pStyle w:val="Heading2"/>
      </w:pPr>
      <w:r>
        <w:t>summary: decision.build_summary (done)</w:t>
      </w:r>
    </w:p>
    <w:p>
      <w:r>
        <w:rPr>
          <w:b/>
        </w:rPr>
        <w:t xml:space="preserve">Why (plan): </w:t>
      </w:r>
      <w:r>
        <w:t>verdict vs the 5% threshold, plain-English impact statement</w:t>
      </w:r>
    </w:p>
    <w:p>
      <w:r>
        <w:rPr>
          <w:b/>
        </w:rPr>
        <w:t xml:space="preserve">Decision rule and summary: </w:t>
      </w:r>
      <w:r>
        <w:t>Turns the primary result and guardrail statuses into a verdict.</w:t>
      </w:r>
    </w:p>
    <w:p>
      <w:pPr>
        <w:spacing w:after="0"/>
        <w:ind w:left="360"/>
      </w:pPr>
      <w:r>
        <w:rPr>
          <w:rFonts w:ascii="Consolas" w:hAnsi="Consolas"/>
          <w:sz w:val="18"/>
        </w:rPr>
        <w:t>significantly worse -&gt; don't ship;  guardrail breach -&gt; don't ship (iterate if the primary won)</w:t>
      </w:r>
    </w:p>
    <w:p>
      <w:pPr>
        <w:spacing w:after="0"/>
        <w:ind w:left="360"/>
      </w:pPr>
      <w:r>
        <w:rPr>
          <w:rFonts w:ascii="Consolas" w:hAnsi="Consolas"/>
          <w:sz w:val="18"/>
        </w:rPr>
        <w:t>significantly better and rel. lift &gt;= threshold -&gt; ship;  significant but &lt; threshold -&gt; iterate</w:t>
      </w:r>
    </w:p>
    <w:p>
      <w:pPr>
        <w:spacing w:after="0"/>
        <w:ind w:left="360"/>
      </w:pPr>
      <w:r>
        <w:rPr>
          <w:rFonts w:ascii="Consolas" w:hAnsi="Consolas"/>
          <w:sz w:val="18"/>
        </w:rPr>
        <w:t>not significant: CI excludes the threshold -&gt; iterate;  otherwise -&gt; extend (inconclusive)</w:t>
      </w:r>
    </w:p>
    <w:p>
      <w:pPr>
        <w:spacing w:after="0"/>
        <w:ind w:left="360"/>
      </w:pPr>
      <w:r>
        <w:rPr>
          <w:rFonts w:ascii="Consolas" w:hAnsi="Consolas"/>
          <w:sz w:val="18"/>
        </w:rPr>
        <w:t>Bayesian primary: P(beat) &gt;= threshold counts as significantly better</w:t>
      </w:r>
    </w:p>
    <w:p>
      <w:r>
        <w:t>Deterministic rule applied to stored results. Assumptions: A practical threshold agreed at intake. Reference: abkit.decision.recommend / build_summary; ab-methods/interpretation_and_decisions.md.</w:t>
      </w:r>
    </w:p>
    <w:p>
      <w:pPr>
        <w:pStyle w:val="Heading1"/>
      </w:pPr>
      <w:r>
        <w:t>5. Results</w:t>
      </w:r>
    </w:p>
    <w:p>
      <w:pPr>
        <w:pStyle w:val="Caption"/>
      </w:pPr>
      <w:r>
        <w:t>Table 11: All effect estimates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B2545"/>
          </w:tcPr>
          <w:p>
            <w:r/>
            <w:r>
              <w:rPr>
                <w:b/>
                <w:color w:val="FFFFFF"/>
                <w:sz w:val="14"/>
              </w:rPr>
              <w:t>Step</w:t>
            </w:r>
          </w:p>
        </w:tc>
        <w:tc>
          <w:tcPr>
            <w:tcW w:type="dxa" w:w="1176"/>
            <w:shd w:val="clear" w:color="auto" w:fill="0B2545"/>
          </w:tcPr>
          <w:p>
            <w:r/>
            <w:r>
              <w:rPr>
                <w:b/>
                <w:color w:val="FFFFFF"/>
                <w:sz w:val="14"/>
              </w:rPr>
              <w:t>Metric</w:t>
            </w:r>
          </w:p>
        </w:tc>
        <w:tc>
          <w:tcPr>
            <w:tcW w:type="dxa" w:w="1176"/>
            <w:shd w:val="clear" w:color="auto" w:fill="0B2545"/>
          </w:tcPr>
          <w:p>
            <w:r/>
            <w:r>
              <w:rPr>
                <w:b/>
                <w:color w:val="FFFFFF"/>
                <w:sz w:val="14"/>
              </w:rPr>
              <w:t>Segment</w:t>
            </w:r>
          </w:p>
        </w:tc>
        <w:tc>
          <w:tcPr>
            <w:tcW w:type="dxa" w:w="1176"/>
            <w:shd w:val="clear" w:color="auto" w:fill="0B2545"/>
          </w:tcPr>
          <w:p>
            <w:r/>
            <w:r>
              <w:rPr>
                <w:b/>
                <w:color w:val="FFFFFF"/>
                <w:sz w:val="14"/>
              </w:rPr>
              <w:t>Method</w:t>
            </w:r>
          </w:p>
        </w:tc>
        <w:tc>
          <w:tcPr>
            <w:tcW w:type="dxa" w:w="1176"/>
            <w:shd w:val="clear" w:color="auto" w:fill="0B2545"/>
          </w:tcPr>
          <w:p>
            <w:r/>
            <w:r>
              <w:rPr>
                <w:b/>
                <w:color w:val="FFFFFF"/>
                <w:sz w:val="14"/>
              </w:rPr>
              <w:t>Estimate [CI] (abs.)</w:t>
            </w:r>
          </w:p>
        </w:tc>
        <w:tc>
          <w:tcPr>
            <w:tcW w:type="dxa" w:w="1176"/>
            <w:shd w:val="clear" w:color="auto" w:fill="0B2545"/>
          </w:tcPr>
          <w:p>
            <w:r/>
            <w:r>
              <w:rPr>
                <w:b/>
                <w:color w:val="FFFFFF"/>
                <w:sz w:val="14"/>
              </w:rPr>
              <w:t>Relative [CI]</w:t>
            </w:r>
          </w:p>
        </w:tc>
        <w:tc>
          <w:tcPr>
            <w:tcW w:type="dxa" w:w="1176"/>
            <w:shd w:val="clear" w:color="auto" w:fill="0B2545"/>
          </w:tcPr>
          <w:p>
            <w:r/>
            <w:r>
              <w:rPr>
                <w:b/>
                <w:color w:val="FFFFFF"/>
                <w:sz w:val="14"/>
              </w:rPr>
              <w:t>Evidence</w:t>
            </w:r>
          </w:p>
        </w:tc>
        <w:tc>
          <w:tcPr>
            <w:tcW w:type="dxa" w:w="1176"/>
            <w:shd w:val="clear" w:color="auto" w:fill="0B2545"/>
          </w:tcPr>
          <w:p>
            <w:r/>
            <w:r>
              <w:rPr>
                <w:b/>
                <w:color w:val="FFFFFF"/>
                <w:sz w:val="14"/>
              </w:rPr>
              <w:t>n</w:t>
            </w:r>
          </w:p>
        </w:tc>
      </w:tr>
      <w:tr>
        <w:tc>
          <w:tcPr>
            <w:tcW w:type="dxa" w:w="1176"/>
          </w:tcPr>
          <w:p>
            <w:r/>
            <w:r>
              <w:rPr>
                <w:sz w:val="14"/>
              </w:rPr>
              <w:t>primary_test</w:t>
            </w:r>
          </w:p>
        </w:tc>
        <w:tc>
          <w:tcPr>
            <w:tcW w:type="dxa" w:w="1176"/>
          </w:tcPr>
          <w:p>
            <w:r/>
            <w:r>
              <w:rPr>
                <w:sz w:val="14"/>
              </w:rPr>
              <w:t>converted</w:t>
            </w:r>
          </w:p>
        </w:tc>
        <w:tc>
          <w:tcPr>
            <w:tcW w:type="dxa" w:w="1176"/>
          </w:tcPr>
          <w:p>
            <w:r/>
            <w:r>
              <w:rPr>
                <w:sz w:val="14"/>
              </w:rPr>
            </w:r>
          </w:p>
        </w:tc>
        <w:tc>
          <w:tcPr>
            <w:tcW w:type="dxa" w:w="1176"/>
          </w:tcPr>
          <w:p>
            <w:r/>
            <w:r>
              <w:rPr>
                <w:sz w:val="14"/>
              </w:rPr>
              <w:t>two proportion ztest</w:t>
            </w:r>
          </w:p>
        </w:tc>
        <w:tc>
          <w:tcPr>
            <w:tcW w:type="dxa" w:w="1176"/>
          </w:tcPr>
          <w:p>
            <w:r/>
            <w:r>
              <w:rPr>
                <w:sz w:val="14"/>
              </w:rPr>
              <w:t>0.0077 [0.0060, 0.0094]</w:t>
            </w:r>
          </w:p>
        </w:tc>
        <w:tc>
          <w:tcPr>
            <w:tcW w:type="dxa" w:w="1176"/>
          </w:tcPr>
          <w:p>
            <w:r/>
            <w:r>
              <w:rPr>
                <w:sz w:val="14"/>
              </w:rPr>
              <w:t>+43.1% [+29.3%, +56.8%]</w:t>
            </w:r>
          </w:p>
        </w:tc>
        <w:tc>
          <w:tcPr>
            <w:tcW w:type="dxa" w:w="1176"/>
          </w:tcPr>
          <w:p>
            <w:r/>
            <w:r>
              <w:rPr>
                <w:sz w:val="14"/>
              </w:rPr>
              <w:t>p &lt; 0.001</w:t>
            </w:r>
          </w:p>
        </w:tc>
        <w:tc>
          <w:tcPr>
            <w:tcW w:type="dxa" w:w="1176"/>
          </w:tcPr>
          <w:p>
            <w:r/>
            <w:r>
              <w:rPr>
                <w:sz w:val="14"/>
              </w:rPr>
              <w:t>psa: 23,524 / ad: 564,577</w:t>
            </w:r>
          </w:p>
        </w:tc>
      </w:tr>
      <w:tr>
        <w:tc>
          <w:tcPr>
            <w:tcW w:type="dxa" w:w="1176"/>
          </w:tcPr>
          <w:p>
            <w:r/>
            <w:r>
              <w:rPr>
                <w:sz w:val="14"/>
              </w:rPr>
              <w:t>bayesian</w:t>
            </w:r>
          </w:p>
        </w:tc>
        <w:tc>
          <w:tcPr>
            <w:tcW w:type="dxa" w:w="1176"/>
          </w:tcPr>
          <w:p>
            <w:r/>
            <w:r>
              <w:rPr>
                <w:sz w:val="14"/>
              </w:rPr>
              <w:t>converted</w:t>
            </w:r>
          </w:p>
        </w:tc>
        <w:tc>
          <w:tcPr>
            <w:tcW w:type="dxa" w:w="1176"/>
          </w:tcPr>
          <w:p>
            <w:r/>
            <w:r>
              <w:rPr>
                <w:sz w:val="14"/>
              </w:rPr>
            </w:r>
          </w:p>
        </w:tc>
        <w:tc>
          <w:tcPr>
            <w:tcW w:type="dxa" w:w="1176"/>
          </w:tcPr>
          <w:p>
            <w:r/>
            <w:r>
              <w:rPr>
                <w:sz w:val="14"/>
              </w:rPr>
              <w:t>beta binomial</w:t>
            </w:r>
          </w:p>
        </w:tc>
        <w:tc>
          <w:tcPr>
            <w:tcW w:type="dxa" w:w="1176"/>
          </w:tcPr>
          <w:p>
            <w:r/>
            <w:r>
              <w:rPr>
                <w:sz w:val="14"/>
              </w:rPr>
              <w:t>0.0077 [0.0059, 0.0094]</w:t>
            </w:r>
          </w:p>
        </w:tc>
        <w:tc>
          <w:tcPr>
            <w:tcW w:type="dxa" w:w="1176"/>
          </w:tcPr>
          <w:p>
            <w:r/>
            <w:r>
              <w:rPr>
                <w:sz w:val="14"/>
              </w:rPr>
              <w:t>+42.9% [+29.9%, +57.5%]</w:t>
            </w:r>
          </w:p>
        </w:tc>
        <w:tc>
          <w:tcPr>
            <w:tcW w:type="dxa" w:w="1176"/>
          </w:tcPr>
          <w:p>
            <w:r/>
            <w:r>
              <w:rPr>
                <w:sz w:val="14"/>
              </w:rPr>
              <w:t>P(beat) &gt; 99.9%</w:t>
            </w:r>
          </w:p>
        </w:tc>
        <w:tc>
          <w:tcPr>
            <w:tcW w:type="dxa" w:w="1176"/>
          </w:tcPr>
          <w:p>
            <w:r/>
            <w:r>
              <w:rPr>
                <w:sz w:val="14"/>
              </w:rPr>
              <w:t>psa: 23,524 / ad: 564,577</w:t>
            </w:r>
          </w:p>
        </w:tc>
      </w:tr>
      <w:tr>
        <w:tc>
          <w:tcPr>
            <w:tcW w:type="dxa" w:w="1176"/>
          </w:tcPr>
          <w:p>
            <w:r/>
            <w:r>
              <w:rPr>
                <w:sz w:val="14"/>
              </w:rPr>
              <w:t>impact</w:t>
            </w:r>
          </w:p>
        </w:tc>
        <w:tc>
          <w:tcPr>
            <w:tcW w:type="dxa" w:w="1176"/>
          </w:tcPr>
          <w:p>
            <w:r/>
            <w:r>
              <w:rPr>
                <w:sz w:val="14"/>
              </w:rPr>
              <w:t>incremental conversions per 1,000 users</w:t>
            </w:r>
          </w:p>
        </w:tc>
        <w:tc>
          <w:tcPr>
            <w:tcW w:type="dxa" w:w="1176"/>
          </w:tcPr>
          <w:p>
            <w:r/>
            <w:r>
              <w:rPr>
                <w:sz w:val="14"/>
              </w:rPr>
            </w:r>
          </w:p>
        </w:tc>
        <w:tc>
          <w:tcPr>
            <w:tcW w:type="dxa" w:w="1176"/>
          </w:tcPr>
          <w:p>
            <w:r/>
            <w:r>
              <w:rPr>
                <w:sz w:val="14"/>
              </w:rPr>
              <w:t>incremental impact</w:t>
            </w:r>
          </w:p>
        </w:tc>
        <w:tc>
          <w:tcPr>
            <w:tcW w:type="dxa" w:w="1176"/>
          </w:tcPr>
          <w:p>
            <w:r/>
            <w:r>
              <w:rPr>
                <w:sz w:val="14"/>
              </w:rPr>
              <w:t>7.69 [5.95, 9.43]</w:t>
            </w:r>
          </w:p>
        </w:tc>
        <w:tc>
          <w:tcPr>
            <w:tcW w:type="dxa" w:w="1176"/>
          </w:tcPr>
          <w:p>
            <w:r/>
            <w:r>
              <w:rPr>
                <w:sz w:val="14"/>
              </w:rPr>
              <w:t>n/a</w:t>
            </w:r>
          </w:p>
        </w:tc>
        <w:tc>
          <w:tcPr>
            <w:tcW w:type="dxa" w:w="1176"/>
          </w:tcPr>
          <w:p>
            <w:r/>
            <w:r>
              <w:rPr>
                <w:sz w:val="14"/>
              </w:rPr>
              <w:t>p &lt; 0.001</w:t>
            </w:r>
          </w:p>
        </w:tc>
        <w:tc>
          <w:tcPr>
            <w:tcW w:type="dxa" w:w="1176"/>
          </w:tcPr>
          <w:p>
            <w:r/>
            <w:r>
              <w:rPr>
                <w:sz w:val="14"/>
              </w:rPr>
              <w:t>psa: 23,524 / ad: 564,577</w:t>
            </w:r>
          </w:p>
        </w:tc>
      </w:tr>
      <w:tr>
        <w:tc>
          <w:tcPr>
            <w:tcW w:type="dxa" w:w="1176"/>
          </w:tcPr>
          <w:p>
            <w:r/>
            <w:r>
              <w:rPr>
                <w:sz w:val="14"/>
              </w:rPr>
              <w:t>impact</w:t>
            </w:r>
          </w:p>
        </w:tc>
        <w:tc>
          <w:tcPr>
            <w:tcW w:type="dxa" w:w="1176"/>
          </w:tcPr>
          <w:p>
            <w:r/>
            <w:r>
              <w:rPr>
                <w:sz w:val="14"/>
              </w:rPr>
              <w:t>total incremental conversions in the ad group</w:t>
            </w:r>
          </w:p>
        </w:tc>
        <w:tc>
          <w:tcPr>
            <w:tcW w:type="dxa" w:w="1176"/>
          </w:tcPr>
          <w:p>
            <w:r/>
            <w:r>
              <w:rPr>
                <w:sz w:val="14"/>
              </w:rPr>
            </w:r>
          </w:p>
        </w:tc>
        <w:tc>
          <w:tcPr>
            <w:tcW w:type="dxa" w:w="1176"/>
          </w:tcPr>
          <w:p>
            <w:r/>
            <w:r>
              <w:rPr>
                <w:sz w:val="14"/>
              </w:rPr>
              <w:t>incremental impact</w:t>
            </w:r>
          </w:p>
        </w:tc>
        <w:tc>
          <w:tcPr>
            <w:tcW w:type="dxa" w:w="1176"/>
          </w:tcPr>
          <w:p>
            <w:r/>
            <w:r>
              <w:rPr>
                <w:sz w:val="14"/>
              </w:rPr>
              <w:t>4,343 [3,360, 5,326]</w:t>
            </w:r>
          </w:p>
        </w:tc>
        <w:tc>
          <w:tcPr>
            <w:tcW w:type="dxa" w:w="1176"/>
          </w:tcPr>
          <w:p>
            <w:r/>
            <w:r>
              <w:rPr>
                <w:sz w:val="14"/>
              </w:rPr>
              <w:t>n/a</w:t>
            </w:r>
          </w:p>
        </w:tc>
        <w:tc>
          <w:tcPr>
            <w:tcW w:type="dxa" w:w="1176"/>
          </w:tcPr>
          <w:p>
            <w:r/>
            <w:r>
              <w:rPr>
                <w:sz w:val="14"/>
              </w:rPr>
              <w:t>p &lt; 0.001</w:t>
            </w:r>
          </w:p>
        </w:tc>
        <w:tc>
          <w:tcPr>
            <w:tcW w:type="dxa" w:w="1176"/>
          </w:tcPr>
          <w:p>
            <w:r/>
            <w:r>
              <w:rPr>
                <w:sz w:val="14"/>
              </w:rPr>
              <w:t>psa: 23,524 / ad: 564,577</w:t>
            </w:r>
          </w:p>
        </w:tc>
      </w:tr>
      <w:tr>
        <w:tc>
          <w:tcPr>
            <w:tcW w:type="dxa" w:w="1176"/>
          </w:tcPr>
          <w:p>
            <w:r/>
            <w:r>
              <w:rPr>
                <w:sz w:val="14"/>
              </w:rPr>
              <w:t>impact</w:t>
            </w:r>
          </w:p>
        </w:tc>
        <w:tc>
          <w:tcPr>
            <w:tcW w:type="dxa" w:w="1176"/>
          </w:tcPr>
          <w:p>
            <w:r/>
            <w:r>
              <w:rPr>
                <w:sz w:val="14"/>
              </w:rPr>
              <w:t>share of ad-group conversions attributable to the ads</w:t>
            </w:r>
          </w:p>
        </w:tc>
        <w:tc>
          <w:tcPr>
            <w:tcW w:type="dxa" w:w="1176"/>
          </w:tcPr>
          <w:p>
            <w:r/>
            <w:r>
              <w:rPr>
                <w:sz w:val="14"/>
              </w:rPr>
            </w:r>
          </w:p>
        </w:tc>
        <w:tc>
          <w:tcPr>
            <w:tcW w:type="dxa" w:w="1176"/>
          </w:tcPr>
          <w:p>
            <w:r/>
            <w:r>
              <w:rPr>
                <w:sz w:val="14"/>
              </w:rPr>
              <w:t>incremental impact</w:t>
            </w:r>
          </w:p>
        </w:tc>
        <w:tc>
          <w:tcPr>
            <w:tcW w:type="dxa" w:w="1176"/>
          </w:tcPr>
          <w:p>
            <w:r/>
            <w:r>
              <w:rPr>
                <w:sz w:val="14"/>
              </w:rPr>
              <w:t>0.3011 [0.2339, 0.3683]</w:t>
            </w:r>
          </w:p>
        </w:tc>
        <w:tc>
          <w:tcPr>
            <w:tcW w:type="dxa" w:w="1176"/>
          </w:tcPr>
          <w:p>
            <w:r/>
            <w:r>
              <w:rPr>
                <w:sz w:val="14"/>
              </w:rPr>
              <w:t>n/a</w:t>
            </w:r>
          </w:p>
        </w:tc>
        <w:tc>
          <w:tcPr>
            <w:tcW w:type="dxa" w:w="1176"/>
          </w:tcPr>
          <w:p>
            <w:r/>
            <w:r>
              <w:rPr>
                <w:sz w:val="14"/>
              </w:rPr>
              <w:t>p &lt; 0.001</w:t>
            </w:r>
          </w:p>
        </w:tc>
        <w:tc>
          <w:tcPr>
            <w:tcW w:type="dxa" w:w="1176"/>
          </w:tcPr>
          <w:p>
            <w:r/>
            <w:r>
              <w:rPr>
                <w:sz w:val="14"/>
              </w:rPr>
              <w:t>psa: 23,524 / ad: 564,577</w:t>
            </w:r>
          </w:p>
        </w:tc>
      </w:tr>
      <w:tr>
        <w:tc>
          <w:tcPr>
            <w:tcW w:type="dxa" w:w="1176"/>
          </w:tcPr>
          <w:p>
            <w:r/>
            <w:r>
              <w:rPr>
                <w:sz w:val="14"/>
              </w:rPr>
              <w:t>exposure_explore</w:t>
            </w:r>
          </w:p>
        </w:tc>
        <w:tc>
          <w:tcPr>
            <w:tcW w:type="dxa" w:w="1176"/>
          </w:tcPr>
          <w:p>
            <w:r/>
            <w:r>
              <w:rPr>
                <w:sz w:val="14"/>
              </w:rPr>
              <w:t>converted</w:t>
            </w:r>
          </w:p>
        </w:tc>
        <w:tc>
          <w:tcPr>
            <w:tcW w:type="dxa" w:w="1176"/>
          </w:tcPr>
          <w:p>
            <w:r/>
            <w:r>
              <w:rPr>
                <w:sz w:val="14"/>
              </w:rPr>
              <w:t>All</w:t>
            </w:r>
          </w:p>
        </w:tc>
        <w:tc>
          <w:tcPr>
            <w:tcW w:type="dxa" w:w="1176"/>
          </w:tcPr>
          <w:p>
            <w:r/>
            <w:r>
              <w:rPr>
                <w:sz w:val="14"/>
              </w:rPr>
              <w:t>two proportion ztest</w:t>
            </w:r>
          </w:p>
        </w:tc>
        <w:tc>
          <w:tcPr>
            <w:tcW w:type="dxa" w:w="1176"/>
          </w:tcPr>
          <w:p>
            <w:r/>
            <w:r>
              <w:rPr>
                <w:sz w:val="14"/>
              </w:rPr>
              <w:t>0.0077 [0.0060, 0.0094]</w:t>
            </w:r>
          </w:p>
        </w:tc>
        <w:tc>
          <w:tcPr>
            <w:tcW w:type="dxa" w:w="1176"/>
          </w:tcPr>
          <w:p>
            <w:r/>
            <w:r>
              <w:rPr>
                <w:sz w:val="14"/>
              </w:rPr>
              <w:t>+43.1% [+29.3%, +56.8%]</w:t>
            </w:r>
          </w:p>
        </w:tc>
        <w:tc>
          <w:tcPr>
            <w:tcW w:type="dxa" w:w="1176"/>
          </w:tcPr>
          <w:p>
            <w:r/>
            <w:r>
              <w:rPr>
                <w:sz w:val="14"/>
              </w:rPr>
              <w:t>p &lt; 0.001</w:t>
            </w:r>
          </w:p>
        </w:tc>
        <w:tc>
          <w:tcPr>
            <w:tcW w:type="dxa" w:w="1176"/>
          </w:tcPr>
          <w:p>
            <w:r/>
            <w:r>
              <w:rPr>
                <w:sz w:val="14"/>
              </w:rPr>
              <w:t>psa: 23,524 / ad: 564,577</w:t>
            </w:r>
          </w:p>
        </w:tc>
      </w:tr>
      <w:tr>
        <w:tc>
          <w:tcPr>
            <w:tcW w:type="dxa" w:w="1176"/>
          </w:tcPr>
          <w:p>
            <w:r/>
            <w:r>
              <w:rPr>
                <w:sz w:val="14"/>
              </w:rPr>
              <w:t>exposure_explore</w:t>
            </w:r>
          </w:p>
        </w:tc>
        <w:tc>
          <w:tcPr>
            <w:tcW w:type="dxa" w:w="1176"/>
          </w:tcPr>
          <w:p>
            <w:r/>
            <w:r>
              <w:rPr>
                <w:sz w:val="14"/>
              </w:rPr>
              <w:t>converted</w:t>
            </w:r>
          </w:p>
        </w:tc>
        <w:tc>
          <w:tcPr>
            <w:tcW w:type="dxa" w:w="1176"/>
          </w:tcPr>
          <w:p>
            <w:r/>
            <w:r>
              <w:rPr>
                <w:sz w:val="14"/>
              </w:rPr>
              <w:t>1-5</w:t>
            </w:r>
          </w:p>
        </w:tc>
        <w:tc>
          <w:tcPr>
            <w:tcW w:type="dxa" w:w="1176"/>
          </w:tcPr>
          <w:p>
            <w:r/>
            <w:r>
              <w:rPr>
                <w:sz w:val="14"/>
              </w:rPr>
              <w:t>two proportion ztest</w:t>
            </w:r>
          </w:p>
        </w:tc>
        <w:tc>
          <w:tcPr>
            <w:tcW w:type="dxa" w:w="1176"/>
          </w:tcPr>
          <w:p>
            <w:r/>
            <w:r>
              <w:rPr>
                <w:sz w:val="14"/>
              </w:rPr>
              <w:t>−0.0003 [−0.0015, 0.0009]</w:t>
            </w:r>
          </w:p>
        </w:tc>
        <w:tc>
          <w:tcPr>
            <w:tcW w:type="dxa" w:w="1176"/>
          </w:tcPr>
          <w:p>
            <w:r/>
            <w:r>
              <w:rPr>
                <w:sz w:val="14"/>
              </w:rPr>
              <w:t>−10.2% [−48.6%, +28.2%]</w:t>
            </w:r>
          </w:p>
        </w:tc>
        <w:tc>
          <w:tcPr>
            <w:tcW w:type="dxa" w:w="1176"/>
          </w:tcPr>
          <w:p>
            <w:r/>
            <w:r>
              <w:rPr>
                <w:sz w:val="14"/>
              </w:rPr>
              <w:t>p = 0.869 (adj., benjamini-hochberg)</w:t>
            </w:r>
          </w:p>
        </w:tc>
        <w:tc>
          <w:tcPr>
            <w:tcW w:type="dxa" w:w="1176"/>
          </w:tcPr>
          <w:p>
            <w:r/>
            <w:r>
              <w:rPr>
                <w:sz w:val="14"/>
              </w:rPr>
              <w:t>psa: 7,861 / ad: 169,962</w:t>
            </w:r>
          </w:p>
        </w:tc>
      </w:tr>
      <w:tr>
        <w:tc>
          <w:tcPr>
            <w:tcW w:type="dxa" w:w="1176"/>
          </w:tcPr>
          <w:p>
            <w:r/>
            <w:r>
              <w:rPr>
                <w:sz w:val="14"/>
              </w:rPr>
              <w:t>exposure_explore</w:t>
            </w:r>
          </w:p>
        </w:tc>
        <w:tc>
          <w:tcPr>
            <w:tcW w:type="dxa" w:w="1176"/>
          </w:tcPr>
          <w:p>
            <w:r/>
            <w:r>
              <w:rPr>
                <w:sz w:val="14"/>
              </w:rPr>
              <w:t>converted</w:t>
            </w:r>
          </w:p>
        </w:tc>
        <w:tc>
          <w:tcPr>
            <w:tcW w:type="dxa" w:w="1176"/>
          </w:tcPr>
          <w:p>
            <w:r/>
            <w:r>
              <w:rPr>
                <w:sz w:val="14"/>
              </w:rPr>
              <w:t>101-200</w:t>
            </w:r>
          </w:p>
        </w:tc>
        <w:tc>
          <w:tcPr>
            <w:tcW w:type="dxa" w:w="1176"/>
          </w:tcPr>
          <w:p>
            <w:r/>
            <w:r>
              <w:rPr>
                <w:sz w:val="14"/>
              </w:rPr>
              <w:t>two proportion ztest</w:t>
            </w:r>
          </w:p>
        </w:tc>
        <w:tc>
          <w:tcPr>
            <w:tcW w:type="dxa" w:w="1176"/>
          </w:tcPr>
          <w:p>
            <w:r/>
            <w:r>
              <w:rPr>
                <w:sz w:val="14"/>
              </w:rPr>
              <w:t>0.0704 [0.0476, 0.0932]</w:t>
            </w:r>
          </w:p>
        </w:tc>
        <w:tc>
          <w:tcPr>
            <w:tcW w:type="dxa" w:w="1176"/>
          </w:tcPr>
          <w:p>
            <w:r/>
            <w:r>
              <w:rPr>
                <w:sz w:val="14"/>
              </w:rPr>
              <w:t>+66.2% [+31.3%, +101.0%]</w:t>
            </w:r>
          </w:p>
        </w:tc>
        <w:tc>
          <w:tcPr>
            <w:tcW w:type="dxa" w:w="1176"/>
          </w:tcPr>
          <w:p>
            <w:r/>
            <w:r>
              <w:rPr>
                <w:sz w:val="14"/>
              </w:rPr>
              <w:t>p &lt; 0.001 (adj., benjamini-hochberg)</w:t>
            </w:r>
          </w:p>
        </w:tc>
        <w:tc>
          <w:tcPr>
            <w:tcW w:type="dxa" w:w="1176"/>
          </w:tcPr>
          <w:p>
            <w:r/>
            <w:r>
              <w:rPr>
                <w:sz w:val="14"/>
              </w:rPr>
              <w:t>psa: 752 / ad: 16,360</w:t>
            </w:r>
          </w:p>
        </w:tc>
      </w:tr>
      <w:tr>
        <w:tc>
          <w:tcPr>
            <w:tcW w:type="dxa" w:w="1176"/>
          </w:tcPr>
          <w:p>
            <w:r/>
            <w:r>
              <w:rPr>
                <w:sz w:val="14"/>
              </w:rPr>
              <w:t>exposure_explore</w:t>
            </w:r>
          </w:p>
        </w:tc>
        <w:tc>
          <w:tcPr>
            <w:tcW w:type="dxa" w:w="1176"/>
          </w:tcPr>
          <w:p>
            <w:r/>
            <w:r>
              <w:rPr>
                <w:sz w:val="14"/>
              </w:rPr>
              <w:t>converted</w:t>
            </w:r>
          </w:p>
        </w:tc>
        <w:tc>
          <w:tcPr>
            <w:tcW w:type="dxa" w:w="1176"/>
          </w:tcPr>
          <w:p>
            <w:r/>
            <w:r>
              <w:rPr>
                <w:sz w:val="14"/>
              </w:rPr>
              <w:t>11-20</w:t>
            </w:r>
          </w:p>
        </w:tc>
        <w:tc>
          <w:tcPr>
            <w:tcW w:type="dxa" w:w="1176"/>
          </w:tcPr>
          <w:p>
            <w:r/>
            <w:r>
              <w:rPr>
                <w:sz w:val="14"/>
              </w:rPr>
              <w:t>two proportion ztest</w:t>
            </w:r>
          </w:p>
        </w:tc>
        <w:tc>
          <w:tcPr>
            <w:tcW w:type="dxa" w:w="1176"/>
          </w:tcPr>
          <w:p>
            <w:r/>
            <w:r>
              <w:rPr>
                <w:sz w:val="14"/>
              </w:rPr>
              <w:t>0.0002 [−0.0026, 0.0030]</w:t>
            </w:r>
          </w:p>
        </w:tc>
        <w:tc>
          <w:tcPr>
            <w:tcW w:type="dxa" w:w="1176"/>
          </w:tcPr>
          <w:p>
            <w:r/>
            <w:r>
              <w:rPr>
                <w:sz w:val="14"/>
              </w:rPr>
              <w:t>+2.5% [−32.4%, +37.4%]</w:t>
            </w:r>
          </w:p>
        </w:tc>
        <w:tc>
          <w:tcPr>
            <w:tcW w:type="dxa" w:w="1176"/>
          </w:tcPr>
          <w:p>
            <w:r/>
            <w:r>
              <w:rPr>
                <w:sz w:val="14"/>
              </w:rPr>
              <w:t>p = 0.974 (adj., benjamini-hochberg)</w:t>
            </w:r>
          </w:p>
        </w:tc>
        <w:tc>
          <w:tcPr>
            <w:tcW w:type="dxa" w:w="1176"/>
          </w:tcPr>
          <w:p>
            <w:r/>
            <w:r>
              <w:rPr>
                <w:sz w:val="14"/>
              </w:rPr>
              <w:t>psa: 4,150 / ad: 123,334</w:t>
            </w:r>
          </w:p>
        </w:tc>
      </w:tr>
      <w:tr>
        <w:tc>
          <w:tcPr>
            <w:tcW w:type="dxa" w:w="1176"/>
          </w:tcPr>
          <w:p>
            <w:r/>
            <w:r>
              <w:rPr>
                <w:sz w:val="14"/>
              </w:rPr>
              <w:t>exposure_explore</w:t>
            </w:r>
          </w:p>
        </w:tc>
        <w:tc>
          <w:tcPr>
            <w:tcW w:type="dxa" w:w="1176"/>
          </w:tcPr>
          <w:p>
            <w:r/>
            <w:r>
              <w:rPr>
                <w:sz w:val="14"/>
              </w:rPr>
              <w:t>converted</w:t>
            </w:r>
          </w:p>
        </w:tc>
        <w:tc>
          <w:tcPr>
            <w:tcW w:type="dxa" w:w="1176"/>
          </w:tcPr>
          <w:p>
            <w:r/>
            <w:r>
              <w:rPr>
                <w:sz w:val="14"/>
              </w:rPr>
              <w:t>201+</w:t>
            </w:r>
          </w:p>
        </w:tc>
        <w:tc>
          <w:tcPr>
            <w:tcW w:type="dxa" w:w="1176"/>
          </w:tcPr>
          <w:p>
            <w:r/>
            <w:r>
              <w:rPr>
                <w:sz w:val="14"/>
              </w:rPr>
              <w:t>two proportion ztest</w:t>
            </w:r>
          </w:p>
        </w:tc>
        <w:tc>
          <w:tcPr>
            <w:tcW w:type="dxa" w:w="1176"/>
          </w:tcPr>
          <w:p>
            <w:r/>
            <w:r>
              <w:rPr>
                <w:sz w:val="14"/>
              </w:rPr>
              <w:t>0.0007 [−0.0444, 0.0459]</w:t>
            </w:r>
          </w:p>
        </w:tc>
        <w:tc>
          <w:tcPr>
            <w:tcW w:type="dxa" w:w="1176"/>
          </w:tcPr>
          <w:p>
            <w:r/>
            <w:r>
              <w:rPr>
                <w:sz w:val="14"/>
              </w:rPr>
              <w:t>+0.5% [−28.8%, +29.7%]</w:t>
            </w:r>
          </w:p>
        </w:tc>
        <w:tc>
          <w:tcPr>
            <w:tcW w:type="dxa" w:w="1176"/>
          </w:tcPr>
          <w:p>
            <w:r/>
            <w:r>
              <w:rPr>
                <w:sz w:val="14"/>
              </w:rPr>
              <w:t>p = 0.974 (adj., benjamini-hochberg)</w:t>
            </w:r>
          </w:p>
        </w:tc>
        <w:tc>
          <w:tcPr>
            <w:tcW w:type="dxa" w:w="1176"/>
          </w:tcPr>
          <w:p>
            <w:r/>
            <w:r>
              <w:rPr>
                <w:sz w:val="14"/>
              </w:rPr>
              <w:t>psa: 258 / ad: 5,694</w:t>
            </w:r>
          </w:p>
        </w:tc>
      </w:tr>
      <w:tr>
        <w:tc>
          <w:tcPr>
            <w:tcW w:type="dxa" w:w="1176"/>
          </w:tcPr>
          <w:p>
            <w:r/>
            <w:r>
              <w:rPr>
                <w:sz w:val="14"/>
              </w:rPr>
              <w:t>exposure_explore</w:t>
            </w:r>
          </w:p>
        </w:tc>
        <w:tc>
          <w:tcPr>
            <w:tcW w:type="dxa" w:w="1176"/>
          </w:tcPr>
          <w:p>
            <w:r/>
            <w:r>
              <w:rPr>
                <w:sz w:val="14"/>
              </w:rPr>
              <w:t>converted</w:t>
            </w:r>
          </w:p>
        </w:tc>
        <w:tc>
          <w:tcPr>
            <w:tcW w:type="dxa" w:w="1176"/>
          </w:tcPr>
          <w:p>
            <w:r/>
            <w:r>
              <w:rPr>
                <w:sz w:val="14"/>
              </w:rPr>
              <w:t>21-50</w:t>
            </w:r>
          </w:p>
        </w:tc>
        <w:tc>
          <w:tcPr>
            <w:tcW w:type="dxa" w:w="1176"/>
          </w:tcPr>
          <w:p>
            <w:r/>
            <w:r>
              <w:rPr>
                <w:sz w:val="14"/>
              </w:rPr>
              <w:t>two proportion ztest</w:t>
            </w:r>
          </w:p>
        </w:tc>
        <w:tc>
          <w:tcPr>
            <w:tcW w:type="dxa" w:w="1176"/>
          </w:tcPr>
          <w:p>
            <w:r/>
            <w:r>
              <w:rPr>
                <w:sz w:val="14"/>
              </w:rPr>
              <w:t>0.0074 [0.0033, 0.0114]</w:t>
            </w:r>
          </w:p>
        </w:tc>
        <w:tc>
          <w:tcPr>
            <w:tcW w:type="dxa" w:w="1176"/>
          </w:tcPr>
          <w:p>
            <w:r/>
            <w:r>
              <w:rPr>
                <w:sz w:val="14"/>
              </w:rPr>
              <w:t>+33.9% [+9.2%, +58.6%]</w:t>
            </w:r>
          </w:p>
        </w:tc>
        <w:tc>
          <w:tcPr>
            <w:tcW w:type="dxa" w:w="1176"/>
          </w:tcPr>
          <w:p>
            <w:r/>
            <w:r>
              <w:rPr>
                <w:sz w:val="14"/>
              </w:rPr>
              <w:t>p = 0.004 (adj., benjamini-hochberg)</w:t>
            </w:r>
          </w:p>
        </w:tc>
        <w:tc>
          <w:tcPr>
            <w:tcW w:type="dxa" w:w="1176"/>
          </w:tcPr>
          <w:p>
            <w:r/>
            <w:r>
              <w:rPr>
                <w:sz w:val="14"/>
              </w:rPr>
              <w:t>psa: 5,235 / ad: 125,541</w:t>
            </w:r>
          </w:p>
        </w:tc>
      </w:tr>
      <w:tr>
        <w:tc>
          <w:tcPr>
            <w:tcW w:type="dxa" w:w="1176"/>
          </w:tcPr>
          <w:p>
            <w:r/>
            <w:r>
              <w:rPr>
                <w:sz w:val="14"/>
              </w:rPr>
              <w:t>exposure_explore</w:t>
            </w:r>
          </w:p>
        </w:tc>
        <w:tc>
          <w:tcPr>
            <w:tcW w:type="dxa" w:w="1176"/>
          </w:tcPr>
          <w:p>
            <w:r/>
            <w:r>
              <w:rPr>
                <w:sz w:val="14"/>
              </w:rPr>
              <w:t>converted</w:t>
            </w:r>
          </w:p>
        </w:tc>
        <w:tc>
          <w:tcPr>
            <w:tcW w:type="dxa" w:w="1176"/>
          </w:tcPr>
          <w:p>
            <w:r/>
            <w:r>
              <w:rPr>
                <w:sz w:val="14"/>
              </w:rPr>
              <w:t>51-100</w:t>
            </w:r>
          </w:p>
        </w:tc>
        <w:tc>
          <w:tcPr>
            <w:tcW w:type="dxa" w:w="1176"/>
          </w:tcPr>
          <w:p>
            <w:r/>
            <w:r>
              <w:rPr>
                <w:sz w:val="14"/>
              </w:rPr>
              <w:t>two proportion ztest</w:t>
            </w:r>
          </w:p>
        </w:tc>
        <w:tc>
          <w:tcPr>
            <w:tcW w:type="dxa" w:w="1176"/>
          </w:tcPr>
          <w:p>
            <w:r/>
            <w:r>
              <w:rPr>
                <w:sz w:val="14"/>
              </w:rPr>
              <w:t>0.0586 [0.0475, 0.0696]</w:t>
            </w:r>
          </w:p>
        </w:tc>
        <w:tc>
          <w:tcPr>
            <w:tcW w:type="dxa" w:w="1176"/>
          </w:tcPr>
          <w:p>
            <w:r/>
            <w:r>
              <w:rPr>
                <w:sz w:val="14"/>
              </w:rPr>
              <w:t>+101.4% [+64.0%, +138.8%]</w:t>
            </w:r>
          </w:p>
        </w:tc>
        <w:tc>
          <w:tcPr>
            <w:tcW w:type="dxa" w:w="1176"/>
          </w:tcPr>
          <w:p>
            <w:r/>
            <w:r>
              <w:rPr>
                <w:sz w:val="14"/>
              </w:rPr>
              <w:t>p &lt; 0.001 (adj., benjamini-hochberg)</w:t>
            </w:r>
          </w:p>
        </w:tc>
        <w:tc>
          <w:tcPr>
            <w:tcW w:type="dxa" w:w="1176"/>
          </w:tcPr>
          <w:p>
            <w:r/>
            <w:r>
              <w:rPr>
                <w:sz w:val="14"/>
              </w:rPr>
              <w:t>psa: 1,853 / ad: 44,149</w:t>
            </w:r>
          </w:p>
        </w:tc>
      </w:tr>
      <w:tr>
        <w:tc>
          <w:tcPr>
            <w:tcW w:type="dxa" w:w="1176"/>
          </w:tcPr>
          <w:p>
            <w:r/>
            <w:r>
              <w:rPr>
                <w:sz w:val="14"/>
              </w:rPr>
              <w:t>exposure_explore</w:t>
            </w:r>
          </w:p>
        </w:tc>
        <w:tc>
          <w:tcPr>
            <w:tcW w:type="dxa" w:w="1176"/>
          </w:tcPr>
          <w:p>
            <w:r/>
            <w:r>
              <w:rPr>
                <w:sz w:val="14"/>
              </w:rPr>
              <w:t>converted</w:t>
            </w:r>
          </w:p>
        </w:tc>
        <w:tc>
          <w:tcPr>
            <w:tcW w:type="dxa" w:w="1176"/>
          </w:tcPr>
          <w:p>
            <w:r/>
            <w:r>
              <w:rPr>
                <w:sz w:val="14"/>
              </w:rPr>
              <w:t>6-10</w:t>
            </w:r>
          </w:p>
        </w:tc>
        <w:tc>
          <w:tcPr>
            <w:tcW w:type="dxa" w:w="1176"/>
          </w:tcPr>
          <w:p>
            <w:r/>
            <w:r>
              <w:rPr>
                <w:sz w:val="14"/>
              </w:rPr>
              <w:t>two proportion ztest</w:t>
            </w:r>
          </w:p>
        </w:tc>
        <w:tc>
          <w:tcPr>
            <w:tcW w:type="dxa" w:w="1176"/>
          </w:tcPr>
          <w:p>
            <w:r/>
            <w:r>
              <w:rPr>
                <w:sz w:val="14"/>
              </w:rPr>
              <w:t>−0.0019 [−0.0047, 0.0009]</w:t>
            </w:r>
          </w:p>
        </w:tc>
        <w:tc>
          <w:tcPr>
            <w:tcW w:type="dxa" w:w="1176"/>
          </w:tcPr>
          <w:p>
            <w:r/>
            <w:r>
              <w:rPr>
                <w:sz w:val="14"/>
              </w:rPr>
              <w:t>−27.9% [−58.2%, +2.3%]</w:t>
            </w:r>
          </w:p>
        </w:tc>
        <w:tc>
          <w:tcPr>
            <w:tcW w:type="dxa" w:w="1176"/>
          </w:tcPr>
          <w:p>
            <w:r/>
            <w:r>
              <w:rPr>
                <w:sz w:val="14"/>
              </w:rPr>
              <w:t>p = 0.217 (adj., benjamini-hochberg)</w:t>
            </w:r>
          </w:p>
        </w:tc>
        <w:tc>
          <w:tcPr>
            <w:tcW w:type="dxa" w:w="1176"/>
          </w:tcPr>
          <w:p>
            <w:r/>
            <w:r>
              <w:rPr>
                <w:sz w:val="14"/>
              </w:rPr>
              <w:t>psa: 3,415 / ad: 79,537</w:t>
            </w:r>
          </w:p>
        </w:tc>
      </w:tr>
      <w:tr>
        <w:tc>
          <w:tcPr>
            <w:tcW w:type="dxa" w:w="1176"/>
          </w:tcPr>
          <w:p>
            <w:r/>
            <w:r>
              <w:rPr>
                <w:sz w:val="14"/>
              </w:rPr>
              <w:t>exposure_explore</w:t>
            </w:r>
          </w:p>
        </w:tc>
        <w:tc>
          <w:tcPr>
            <w:tcW w:type="dxa" w:w="1176"/>
          </w:tcPr>
          <w:p>
            <w:r/>
            <w:r>
              <w:rPr>
                <w:sz w:val="14"/>
              </w:rPr>
              <w:t>converted</w:t>
            </w:r>
          </w:p>
        </w:tc>
        <w:tc>
          <w:tcPr>
            <w:tcW w:type="dxa" w:w="1176"/>
          </w:tcPr>
          <w:p>
            <w:r/>
            <w:r>
              <w:rPr>
                <w:sz w:val="14"/>
              </w:rPr>
              <w:t>Friday</w:t>
            </w:r>
          </w:p>
        </w:tc>
        <w:tc>
          <w:tcPr>
            <w:tcW w:type="dxa" w:w="1176"/>
          </w:tcPr>
          <w:p>
            <w:r/>
            <w:r>
              <w:rPr>
                <w:sz w:val="14"/>
              </w:rPr>
              <w:t>two proportion ztest</w:t>
            </w:r>
          </w:p>
        </w:tc>
        <w:tc>
          <w:tcPr>
            <w:tcW w:type="dxa" w:w="1176"/>
          </w:tcPr>
          <w:p>
            <w:r/>
            <w:r>
              <w:rPr>
                <w:sz w:val="14"/>
              </w:rPr>
              <w:t>0.0062 [0.0020, 0.0103]</w:t>
            </w:r>
          </w:p>
        </w:tc>
        <w:tc>
          <w:tcPr>
            <w:tcW w:type="dxa" w:w="1176"/>
          </w:tcPr>
          <w:p>
            <w:r/>
            <w:r>
              <w:rPr>
                <w:sz w:val="14"/>
              </w:rPr>
              <w:t>+37.8% [+3.3%, +72.3%]</w:t>
            </w:r>
          </w:p>
        </w:tc>
        <w:tc>
          <w:tcPr>
            <w:tcW w:type="dxa" w:w="1176"/>
          </w:tcPr>
          <w:p>
            <w:r/>
            <w:r>
              <w:rPr>
                <w:sz w:val="14"/>
              </w:rPr>
              <w:t>p = 0.016 (adj., benjamini-hochberg)</w:t>
            </w:r>
          </w:p>
        </w:tc>
        <w:tc>
          <w:tcPr>
            <w:tcW w:type="dxa" w:w="1176"/>
          </w:tcPr>
          <w:p>
            <w:r/>
            <w:r>
              <w:rPr>
                <w:sz w:val="14"/>
              </w:rPr>
              <w:t>psa: 3,803 / ad: 88,805</w:t>
            </w:r>
          </w:p>
        </w:tc>
      </w:tr>
      <w:tr>
        <w:tc>
          <w:tcPr>
            <w:tcW w:type="dxa" w:w="1176"/>
          </w:tcPr>
          <w:p>
            <w:r/>
            <w:r>
              <w:rPr>
                <w:sz w:val="14"/>
              </w:rPr>
              <w:t>exposure_explore</w:t>
            </w:r>
          </w:p>
        </w:tc>
        <w:tc>
          <w:tcPr>
            <w:tcW w:type="dxa" w:w="1176"/>
          </w:tcPr>
          <w:p>
            <w:r/>
            <w:r>
              <w:rPr>
                <w:sz w:val="14"/>
              </w:rPr>
              <w:t>converted</w:t>
            </w:r>
          </w:p>
        </w:tc>
        <w:tc>
          <w:tcPr>
            <w:tcW w:type="dxa" w:w="1176"/>
          </w:tcPr>
          <w:p>
            <w:r/>
            <w:r>
              <w:rPr>
                <w:sz w:val="14"/>
              </w:rPr>
              <w:t>Monday</w:t>
            </w:r>
          </w:p>
        </w:tc>
        <w:tc>
          <w:tcPr>
            <w:tcW w:type="dxa" w:w="1176"/>
          </w:tcPr>
          <w:p>
            <w:r/>
            <w:r>
              <w:rPr>
                <w:sz w:val="14"/>
              </w:rPr>
              <w:t>two proportion ztest</w:t>
            </w:r>
          </w:p>
        </w:tc>
        <w:tc>
          <w:tcPr>
            <w:tcW w:type="dxa" w:w="1176"/>
          </w:tcPr>
          <w:p>
            <w:r/>
            <w:r>
              <w:rPr>
                <w:sz w:val="14"/>
              </w:rPr>
              <w:t>0.0107 [0.0056, 0.0157]</w:t>
            </w:r>
          </w:p>
        </w:tc>
        <w:tc>
          <w:tcPr>
            <w:tcW w:type="dxa" w:w="1176"/>
          </w:tcPr>
          <w:p>
            <w:r/>
            <w:r>
              <w:rPr>
                <w:sz w:val="14"/>
              </w:rPr>
              <w:t>+47.4% [+14.8%, +79.9%]</w:t>
            </w:r>
          </w:p>
        </w:tc>
        <w:tc>
          <w:tcPr>
            <w:tcW w:type="dxa" w:w="1176"/>
          </w:tcPr>
          <w:p>
            <w:r/>
            <w:r>
              <w:rPr>
                <w:sz w:val="14"/>
              </w:rPr>
              <w:t>p = 0.001 (adj., benjamini-hochberg)</w:t>
            </w:r>
          </w:p>
        </w:tc>
        <w:tc>
          <w:tcPr>
            <w:tcW w:type="dxa" w:w="1176"/>
          </w:tcPr>
          <w:p>
            <w:r/>
            <w:r>
              <w:rPr>
                <w:sz w:val="14"/>
              </w:rPr>
              <w:t>psa: 3,502 / ad: 83,571</w:t>
            </w:r>
          </w:p>
        </w:tc>
      </w:tr>
      <w:tr>
        <w:tc>
          <w:tcPr>
            <w:tcW w:type="dxa" w:w="1176"/>
          </w:tcPr>
          <w:p>
            <w:r/>
            <w:r>
              <w:rPr>
                <w:sz w:val="14"/>
              </w:rPr>
              <w:t>exposure_explore</w:t>
            </w:r>
          </w:p>
        </w:tc>
        <w:tc>
          <w:tcPr>
            <w:tcW w:type="dxa" w:w="1176"/>
          </w:tcPr>
          <w:p>
            <w:r/>
            <w:r>
              <w:rPr>
                <w:sz w:val="14"/>
              </w:rPr>
              <w:t>converted</w:t>
            </w:r>
          </w:p>
        </w:tc>
        <w:tc>
          <w:tcPr>
            <w:tcW w:type="dxa" w:w="1176"/>
          </w:tcPr>
          <w:p>
            <w:r/>
            <w:r>
              <w:rPr>
                <w:sz w:val="14"/>
              </w:rPr>
              <w:t>Saturday</w:t>
            </w:r>
          </w:p>
        </w:tc>
        <w:tc>
          <w:tcPr>
            <w:tcW w:type="dxa" w:w="1176"/>
          </w:tcPr>
          <w:p>
            <w:r/>
            <w:r>
              <w:rPr>
                <w:sz w:val="14"/>
              </w:rPr>
              <w:t>two proportion ztest</w:t>
            </w:r>
          </w:p>
        </w:tc>
        <w:tc>
          <w:tcPr>
            <w:tcW w:type="dxa" w:w="1176"/>
          </w:tcPr>
          <w:p>
            <w:r/>
            <w:r>
              <w:rPr>
                <w:sz w:val="14"/>
              </w:rPr>
              <w:t>0.0073 [0.0029, 0.0117]</w:t>
            </w:r>
          </w:p>
        </w:tc>
        <w:tc>
          <w:tcPr>
            <w:tcW w:type="dxa" w:w="1176"/>
          </w:tcPr>
          <w:p>
            <w:r/>
            <w:r>
              <w:rPr>
                <w:sz w:val="14"/>
              </w:rPr>
              <w:t>+52.2% [+4.8%, +99.6%]</w:t>
            </w:r>
          </w:p>
        </w:tc>
        <w:tc>
          <w:tcPr>
            <w:tcW w:type="dxa" w:w="1176"/>
          </w:tcPr>
          <w:p>
            <w:r/>
            <w:r>
              <w:rPr>
                <w:sz w:val="14"/>
              </w:rPr>
              <w:t>p = 0.013 (adj., benjamini-hochberg)</w:t>
            </w:r>
          </w:p>
        </w:tc>
        <w:tc>
          <w:tcPr>
            <w:tcW w:type="dxa" w:w="1176"/>
          </w:tcPr>
          <w:p>
            <w:r/>
            <w:r>
              <w:rPr>
                <w:sz w:val="14"/>
              </w:rPr>
              <w:t>psa: 2,858 / ad: 78,802</w:t>
            </w:r>
          </w:p>
        </w:tc>
      </w:tr>
      <w:tr>
        <w:tc>
          <w:tcPr>
            <w:tcW w:type="dxa" w:w="1176"/>
          </w:tcPr>
          <w:p>
            <w:r/>
            <w:r>
              <w:rPr>
                <w:sz w:val="14"/>
              </w:rPr>
              <w:t>exposure_explore</w:t>
            </w:r>
          </w:p>
        </w:tc>
        <w:tc>
          <w:tcPr>
            <w:tcW w:type="dxa" w:w="1176"/>
          </w:tcPr>
          <w:p>
            <w:r/>
            <w:r>
              <w:rPr>
                <w:sz w:val="14"/>
              </w:rPr>
              <w:t>converted</w:t>
            </w:r>
          </w:p>
        </w:tc>
        <w:tc>
          <w:tcPr>
            <w:tcW w:type="dxa" w:w="1176"/>
          </w:tcPr>
          <w:p>
            <w:r/>
            <w:r>
              <w:rPr>
                <w:sz w:val="14"/>
              </w:rPr>
              <w:t>Sunday</w:t>
            </w:r>
          </w:p>
        </w:tc>
        <w:tc>
          <w:tcPr>
            <w:tcW w:type="dxa" w:w="1176"/>
          </w:tcPr>
          <w:p>
            <w:r/>
            <w:r>
              <w:rPr>
                <w:sz w:val="14"/>
              </w:rPr>
              <w:t>two proportion ztest</w:t>
            </w:r>
          </w:p>
        </w:tc>
        <w:tc>
          <w:tcPr>
            <w:tcW w:type="dxa" w:w="1176"/>
          </w:tcPr>
          <w:p>
            <w:r/>
            <w:r>
              <w:rPr>
                <w:sz w:val="14"/>
              </w:rPr>
              <w:t>0.0040 [−0.0011, 0.0092]</w:t>
            </w:r>
          </w:p>
        </w:tc>
        <w:tc>
          <w:tcPr>
            <w:tcW w:type="dxa" w:w="1176"/>
          </w:tcPr>
          <w:p>
            <w:r/>
            <w:r>
              <w:rPr>
                <w:sz w:val="14"/>
              </w:rPr>
              <w:t>+19.5% [−10.1%, +49.2%]</w:t>
            </w:r>
          </w:p>
        </w:tc>
        <w:tc>
          <w:tcPr>
            <w:tcW w:type="dxa" w:w="1176"/>
          </w:tcPr>
          <w:p>
            <w:r/>
            <w:r>
              <w:rPr>
                <w:sz w:val="14"/>
              </w:rPr>
              <w:t>p = 0.183 (adj., benjamini-hochberg)</w:t>
            </w:r>
          </w:p>
        </w:tc>
        <w:tc>
          <w:tcPr>
            <w:tcW w:type="dxa" w:w="1176"/>
          </w:tcPr>
          <w:p>
            <w:r/>
            <w:r>
              <w:rPr>
                <w:sz w:val="14"/>
              </w:rPr>
              <w:t>psa: 3,059 / ad: 82,332</w:t>
            </w:r>
          </w:p>
        </w:tc>
      </w:tr>
      <w:tr>
        <w:tc>
          <w:tcPr>
            <w:tcW w:type="dxa" w:w="1176"/>
          </w:tcPr>
          <w:p>
            <w:r/>
            <w:r>
              <w:rPr>
                <w:sz w:val="14"/>
              </w:rPr>
              <w:t>exposure_explore</w:t>
            </w:r>
          </w:p>
        </w:tc>
        <w:tc>
          <w:tcPr>
            <w:tcW w:type="dxa" w:w="1176"/>
          </w:tcPr>
          <w:p>
            <w:r/>
            <w:r>
              <w:rPr>
                <w:sz w:val="14"/>
              </w:rPr>
              <w:t>converted</w:t>
            </w:r>
          </w:p>
        </w:tc>
        <w:tc>
          <w:tcPr>
            <w:tcW w:type="dxa" w:w="1176"/>
          </w:tcPr>
          <w:p>
            <w:r/>
            <w:r>
              <w:rPr>
                <w:sz w:val="14"/>
              </w:rPr>
              <w:t>Thursday</w:t>
            </w:r>
          </w:p>
        </w:tc>
        <w:tc>
          <w:tcPr>
            <w:tcW w:type="dxa" w:w="1176"/>
          </w:tcPr>
          <w:p>
            <w:r/>
            <w:r>
              <w:rPr>
                <w:sz w:val="14"/>
              </w:rPr>
              <w:t>two proportion ztest</w:t>
            </w:r>
          </w:p>
        </w:tc>
        <w:tc>
          <w:tcPr>
            <w:tcW w:type="dxa" w:w="1176"/>
          </w:tcPr>
          <w:p>
            <w:r/>
            <w:r>
              <w:rPr>
                <w:sz w:val="14"/>
              </w:rPr>
              <w:t>0.0014 [−0.0031, 0.0059]</w:t>
            </w:r>
          </w:p>
        </w:tc>
        <w:tc>
          <w:tcPr>
            <w:tcW w:type="dxa" w:w="1176"/>
          </w:tcPr>
          <w:p>
            <w:r/>
            <w:r>
              <w:rPr>
                <w:sz w:val="14"/>
              </w:rPr>
              <w:t>+7.0% [−16.9%, +30.8%]</w:t>
            </w:r>
          </w:p>
        </w:tc>
        <w:tc>
          <w:tcPr>
            <w:tcW w:type="dxa" w:w="1176"/>
          </w:tcPr>
          <w:p>
            <w:r/>
            <w:r>
              <w:rPr>
                <w:sz w:val="14"/>
              </w:rPr>
              <w:t>p = 0.555 (adj., benjamini-hochberg)</w:t>
            </w:r>
          </w:p>
        </w:tc>
        <w:tc>
          <w:tcPr>
            <w:tcW w:type="dxa" w:w="1176"/>
          </w:tcPr>
          <w:p>
            <w:r/>
            <w:r>
              <w:rPr>
                <w:sz w:val="14"/>
              </w:rPr>
              <w:t>psa: 3,905 / ad: 79,077</w:t>
            </w:r>
          </w:p>
        </w:tc>
      </w:tr>
      <w:tr>
        <w:tc>
          <w:tcPr>
            <w:tcW w:type="dxa" w:w="1176"/>
          </w:tcPr>
          <w:p>
            <w:r/>
            <w:r>
              <w:rPr>
                <w:sz w:val="14"/>
              </w:rPr>
              <w:t>exposure_explore</w:t>
            </w:r>
          </w:p>
        </w:tc>
        <w:tc>
          <w:tcPr>
            <w:tcW w:type="dxa" w:w="1176"/>
          </w:tcPr>
          <w:p>
            <w:r/>
            <w:r>
              <w:rPr>
                <w:sz w:val="14"/>
              </w:rPr>
              <w:t>converted</w:t>
            </w:r>
          </w:p>
        </w:tc>
        <w:tc>
          <w:tcPr>
            <w:tcW w:type="dxa" w:w="1176"/>
          </w:tcPr>
          <w:p>
            <w:r/>
            <w:r>
              <w:rPr>
                <w:sz w:val="14"/>
              </w:rPr>
              <w:t>Tuesday</w:t>
            </w:r>
          </w:p>
        </w:tc>
        <w:tc>
          <w:tcPr>
            <w:tcW w:type="dxa" w:w="1176"/>
          </w:tcPr>
          <w:p>
            <w:r/>
            <w:r>
              <w:rPr>
                <w:sz w:val="14"/>
              </w:rPr>
              <w:t>two proportion ztest</w:t>
            </w:r>
          </w:p>
        </w:tc>
        <w:tc>
          <w:tcPr>
            <w:tcW w:type="dxa" w:w="1176"/>
          </w:tcPr>
          <w:p>
            <w:r/>
            <w:r>
              <w:rPr>
                <w:sz w:val="14"/>
              </w:rPr>
              <w:t>0.0160 [0.0115, 0.0205]</w:t>
            </w:r>
          </w:p>
        </w:tc>
        <w:tc>
          <w:tcPr>
            <w:tcW w:type="dxa" w:w="1176"/>
          </w:tcPr>
          <w:p>
            <w:r/>
            <w:r>
              <w:rPr>
                <w:sz w:val="14"/>
              </w:rPr>
              <w:t>+110.7% [+46.9%, +174.5%]</w:t>
            </w:r>
          </w:p>
        </w:tc>
        <w:tc>
          <w:tcPr>
            <w:tcW w:type="dxa" w:w="1176"/>
          </w:tcPr>
          <w:p>
            <w:r/>
            <w:r>
              <w:rPr>
                <w:sz w:val="14"/>
              </w:rPr>
              <w:t>p &lt; 0.001 (adj., benjamini-hochberg)</w:t>
            </w:r>
          </w:p>
        </w:tc>
        <w:tc>
          <w:tcPr>
            <w:tcW w:type="dxa" w:w="1176"/>
          </w:tcPr>
          <w:p>
            <w:r/>
            <w:r>
              <w:rPr>
                <w:sz w:val="14"/>
              </w:rPr>
              <w:t>psa: 2,907 / ad: 74,572</w:t>
            </w:r>
          </w:p>
        </w:tc>
      </w:tr>
      <w:tr>
        <w:tc>
          <w:tcPr>
            <w:tcW w:type="dxa" w:w="1176"/>
          </w:tcPr>
          <w:p>
            <w:r/>
            <w:r>
              <w:rPr>
                <w:sz w:val="14"/>
              </w:rPr>
              <w:t>exposure_explore</w:t>
            </w:r>
          </w:p>
        </w:tc>
        <w:tc>
          <w:tcPr>
            <w:tcW w:type="dxa" w:w="1176"/>
          </w:tcPr>
          <w:p>
            <w:r/>
            <w:r>
              <w:rPr>
                <w:sz w:val="14"/>
              </w:rPr>
              <w:t>converted</w:t>
            </w:r>
          </w:p>
        </w:tc>
        <w:tc>
          <w:tcPr>
            <w:tcW w:type="dxa" w:w="1176"/>
          </w:tcPr>
          <w:p>
            <w:r/>
            <w:r>
              <w:rPr>
                <w:sz w:val="14"/>
              </w:rPr>
              <w:t>Wednesday</w:t>
            </w:r>
          </w:p>
        </w:tc>
        <w:tc>
          <w:tcPr>
            <w:tcW w:type="dxa" w:w="1176"/>
          </w:tcPr>
          <w:p>
            <w:r/>
            <w:r>
              <w:rPr>
                <w:sz w:val="14"/>
              </w:rPr>
              <w:t>two proportion ztest</w:t>
            </w:r>
          </w:p>
        </w:tc>
        <w:tc>
          <w:tcPr>
            <w:tcW w:type="dxa" w:w="1176"/>
          </w:tcPr>
          <w:p>
            <w:r/>
            <w:r>
              <w:rPr>
                <w:sz w:val="14"/>
              </w:rPr>
              <w:t>0.0096 [0.0053, 0.0139]</w:t>
            </w:r>
          </w:p>
        </w:tc>
        <w:tc>
          <w:tcPr>
            <w:tcW w:type="dxa" w:w="1176"/>
          </w:tcPr>
          <w:p>
            <w:r/>
            <w:r>
              <w:rPr>
                <w:sz w:val="14"/>
              </w:rPr>
              <w:t>+60.9% [+18.1%, +103.7%]</w:t>
            </w:r>
          </w:p>
        </w:tc>
        <w:tc>
          <w:tcPr>
            <w:tcW w:type="dxa" w:w="1176"/>
          </w:tcPr>
          <w:p>
            <w:r/>
            <w:r>
              <w:rPr>
                <w:sz w:val="14"/>
              </w:rPr>
              <w:t>p = 0.001 (adj., benjamini-hochberg)</w:t>
            </w:r>
          </w:p>
        </w:tc>
        <w:tc>
          <w:tcPr>
            <w:tcW w:type="dxa" w:w="1176"/>
          </w:tcPr>
          <w:p>
            <w:r/>
            <w:r>
              <w:rPr>
                <w:sz w:val="14"/>
              </w:rPr>
              <w:t>psa: 3,490 / ad: 77,418</w:t>
            </w:r>
          </w:p>
        </w:tc>
      </w:tr>
    </w:tbl>
    <w:p/>
    <w:p>
      <w:pPr>
        <w:pStyle w:val="Caption"/>
      </w:pPr>
      <w:r>
        <w:t>Table 12: Bayesian outputs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0B2545"/>
          </w:tcPr>
          <w:p>
            <w:r/>
            <w:r>
              <w:rPr>
                <w:b/>
                <w:color w:val="FFFFFF"/>
                <w:sz w:val="16"/>
              </w:rPr>
              <w:t>Metric</w:t>
            </w:r>
          </w:p>
        </w:tc>
        <w:tc>
          <w:tcPr>
            <w:tcW w:type="dxa" w:w="1569"/>
            <w:shd w:val="clear" w:color="auto" w:fill="0B2545"/>
          </w:tcPr>
          <w:p>
            <w:r/>
            <w:r>
              <w:rPr>
                <w:b/>
                <w:color w:val="FFFFFF"/>
                <w:sz w:val="16"/>
              </w:rPr>
              <w:t>P(beat)</w:t>
            </w:r>
          </w:p>
        </w:tc>
        <w:tc>
          <w:tcPr>
            <w:tcW w:type="dxa" w:w="1569"/>
            <w:shd w:val="clear" w:color="auto" w:fill="0B2545"/>
          </w:tcPr>
          <w:p>
            <w:r/>
            <w:r>
              <w:rPr>
                <w:b/>
                <w:color w:val="FFFFFF"/>
                <w:sz w:val="16"/>
              </w:rPr>
              <w:t>Expected loss (treatment)</w:t>
            </w:r>
          </w:p>
        </w:tc>
        <w:tc>
          <w:tcPr>
            <w:tcW w:type="dxa" w:w="1569"/>
            <w:shd w:val="clear" w:color="auto" w:fill="0B2545"/>
          </w:tcPr>
          <w:p>
            <w:r/>
            <w:r>
              <w:rPr>
                <w:b/>
                <w:color w:val="FFFFFF"/>
                <w:sz w:val="16"/>
              </w:rPr>
              <w:t>Expected loss (control)</w:t>
            </w:r>
          </w:p>
        </w:tc>
        <w:tc>
          <w:tcPr>
            <w:tcW w:type="dxa" w:w="1569"/>
            <w:shd w:val="clear" w:color="auto" w:fill="0B2545"/>
          </w:tcPr>
          <w:p>
            <w:r/>
            <w:r>
              <w:rPr>
                <w:b/>
                <w:color w:val="FFFFFF"/>
                <w:sz w:val="16"/>
              </w:rPr>
              <w:t>Credible level</w:t>
            </w:r>
          </w:p>
        </w:tc>
        <w:tc>
          <w:tcPr>
            <w:tcW w:type="dxa" w:w="1569"/>
            <w:shd w:val="clear" w:color="auto" w:fill="0B2545"/>
          </w:tcPr>
          <w:p>
            <w:r/>
            <w:r>
              <w:rPr>
                <w:b/>
                <w:color w:val="FFFFFF"/>
                <w:sz w:val="16"/>
              </w:rPr>
              <w:t>Prior</w:t>
            </w:r>
          </w:p>
        </w:tc>
      </w:tr>
      <w:tr>
        <w:tc>
          <w:tcPr>
            <w:tcW w:type="dxa" w:w="1569"/>
          </w:tcPr>
          <w:p>
            <w:r/>
            <w:r>
              <w:rPr>
                <w:sz w:val="16"/>
              </w:rPr>
              <w:t>converted</w:t>
            </w:r>
          </w:p>
        </w:tc>
        <w:tc>
          <w:tcPr>
            <w:tcW w:type="dxa" w:w="1569"/>
          </w:tcPr>
          <w:p>
            <w:r/>
            <w:r>
              <w:rPr>
                <w:sz w:val="16"/>
              </w:rPr>
              <w:t>&gt; 99.9%</w:t>
            </w:r>
          </w:p>
        </w:tc>
        <w:tc>
          <w:tcPr>
            <w:tcW w:type="dxa" w:w="1569"/>
          </w:tcPr>
          <w:p>
            <w:r/>
            <w:r>
              <w:rPr>
                <w:sz w:val="16"/>
              </w:rPr>
              <w:t>0</w:t>
            </w:r>
          </w:p>
        </w:tc>
        <w:tc>
          <w:tcPr>
            <w:tcW w:type="dxa" w:w="1569"/>
          </w:tcPr>
          <w:p>
            <w:r/>
            <w:r>
              <w:rPr>
                <w:sz w:val="16"/>
              </w:rPr>
              <w:t>0.0077</w:t>
            </w:r>
          </w:p>
        </w:tc>
        <w:tc>
          <w:tcPr>
            <w:tcW w:type="dxa" w:w="1569"/>
          </w:tcPr>
          <w:p>
            <w:r/>
            <w:r>
              <w:rPr>
                <w:sz w:val="16"/>
              </w:rPr>
              <w:t>95.0%</w:t>
            </w:r>
          </w:p>
        </w:tc>
        <w:tc>
          <w:tcPr>
            <w:tcW w:type="dxa" w:w="1569"/>
          </w:tcPr>
          <w:p>
            <w:r/>
            <w:r>
              <w:rPr>
                <w:sz w:val="16"/>
              </w:rPr>
              <w:t>Beta(1.0, 1.0)</w:t>
            </w:r>
          </w:p>
        </w:tc>
      </w:tr>
    </w:tbl>
    <w:p/>
    <w:p>
      <w:pPr>
        <w:pStyle w:val="Caption"/>
      </w:pPr>
      <w:r>
        <w:t>Table 13: Diagnostic tests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2545"/>
          </w:tcPr>
          <w:p>
            <w:r/>
            <w:r>
              <w:rPr>
                <w:b/>
                <w:color w:val="FFFFFF"/>
                <w:sz w:val="16"/>
              </w:rPr>
              <w:t>Step</w:t>
            </w:r>
          </w:p>
        </w:tc>
        <w:tc>
          <w:tcPr>
            <w:tcW w:type="dxa" w:w="1882"/>
            <w:shd w:val="clear" w:color="auto" w:fill="0B2545"/>
          </w:tcPr>
          <w:p>
            <w:r/>
            <w:r>
              <w:rPr>
                <w:b/>
                <w:color w:val="FFFFFF"/>
                <w:sz w:val="16"/>
              </w:rPr>
              <w:t>Test</w:t>
            </w:r>
          </w:p>
        </w:tc>
        <w:tc>
          <w:tcPr>
            <w:tcW w:type="dxa" w:w="1882"/>
            <w:shd w:val="clear" w:color="auto" w:fill="0B2545"/>
          </w:tcPr>
          <w:p>
            <w:r/>
            <w:r>
              <w:rPr>
                <w:b/>
                <w:color w:val="FFFFFF"/>
                <w:sz w:val="16"/>
              </w:rPr>
              <w:t>Statistic / estimate</w:t>
            </w:r>
          </w:p>
        </w:tc>
        <w:tc>
          <w:tcPr>
            <w:tcW w:type="dxa" w:w="1882"/>
            <w:shd w:val="clear" w:color="auto" w:fill="0B2545"/>
          </w:tcPr>
          <w:p>
            <w:r/>
            <w:r>
              <w:rPr>
                <w:b/>
                <w:color w:val="FFFFFF"/>
                <w:sz w:val="16"/>
              </w:rPr>
              <w:t>Evidence</w:t>
            </w:r>
          </w:p>
        </w:tc>
        <w:tc>
          <w:tcPr>
            <w:tcW w:type="dxa" w:w="1882"/>
            <w:shd w:val="clear" w:color="auto" w:fill="0B2545"/>
          </w:tcPr>
          <w:p>
            <w:r/>
            <w:r>
              <w:rPr>
                <w:b/>
                <w:color w:val="FFFFFF"/>
                <w:sz w:val="16"/>
              </w:rPr>
              <w:t>Interpretation</w:t>
            </w:r>
          </w:p>
        </w:tc>
      </w:tr>
      <w:tr>
        <w:tc>
          <w:tcPr>
            <w:tcW w:type="dxa" w:w="1882"/>
          </w:tcPr>
          <w:p>
            <w:r/>
            <w:r>
              <w:rPr>
                <w:sz w:val="16"/>
              </w:rPr>
              <w:t>srm</w:t>
            </w:r>
          </w:p>
        </w:tc>
        <w:tc>
          <w:tcPr>
            <w:tcW w:type="dxa" w:w="1882"/>
          </w:tcPr>
          <w:p>
            <w:r/>
            <w:r>
              <w:rPr>
                <w:sz w:val="16"/>
              </w:rPr>
              <w:t>srm check</w:t>
            </w:r>
          </w:p>
        </w:tc>
        <w:tc>
          <w:tcPr>
            <w:tcW w:type="dxa" w:w="1882"/>
          </w:tcPr>
          <w:p>
            <w:r/>
            <w:r>
              <w:rPr>
                <w:sz w:val="16"/>
              </w:rPr>
              <w:t>0.0000</w:t>
            </w:r>
          </w:p>
        </w:tc>
        <w:tc>
          <w:tcPr>
            <w:tcW w:type="dxa" w:w="1882"/>
          </w:tcPr>
          <w:p>
            <w:r/>
            <w:r>
              <w:rPr>
                <w:sz w:val="16"/>
              </w:rPr>
              <w:t>p = 1.000</w:t>
            </w:r>
          </w:p>
        </w:tc>
        <w:tc>
          <w:tcPr>
            <w:tcW w:type="dxa" w:w="1882"/>
          </w:tcPr>
          <w:p>
            <w:r/>
            <w:r>
              <w:rPr>
                <w:sz w:val="16"/>
              </w:rPr>
              <w:t>Checked against the intended split 96/4 from state.json: p = 1.000 (threshold 0.001). Intended split corrected by the user from 95/5 to 96/4 (intake.md). For the record, the check against 95/5 gives p = 3.2e-271.</w:t>
            </w:r>
          </w:p>
        </w:tc>
      </w:tr>
      <w:tr>
        <w:tc>
          <w:tcPr>
            <w:tcW w:type="dxa" w:w="1882"/>
          </w:tcPr>
          <w:p>
            <w:r/>
            <w:r>
              <w:rPr>
                <w:sz w:val="16"/>
              </w:rPr>
              <w:t>exposure_explore</w:t>
            </w:r>
          </w:p>
        </w:tc>
        <w:tc>
          <w:tcPr>
            <w:tcW w:type="dxa" w:w="1882"/>
          </w:tcPr>
          <w:p>
            <w:r/>
            <w:r>
              <w:rPr>
                <w:sz w:val="16"/>
              </w:rPr>
              <w:t>interaction test</w:t>
            </w:r>
          </w:p>
        </w:tc>
        <w:tc>
          <w:tcPr>
            <w:tcW w:type="dxa" w:w="1882"/>
          </w:tcPr>
          <w:p>
            <w:r/>
            <w:r>
              <w:rPr>
                <w:sz w:val="16"/>
              </w:rPr>
              <w:t>158</w:t>
            </w:r>
          </w:p>
        </w:tc>
        <w:tc>
          <w:tcPr>
            <w:tcW w:type="dxa" w:w="1882"/>
          </w:tcPr>
          <w:p>
            <w:r/>
            <w:r>
              <w:rPr>
                <w:sz w:val="16"/>
              </w:rPr>
              <w:t>p &lt; 0.001</w:t>
            </w:r>
          </w:p>
        </w:tc>
        <w:tc>
          <w:tcPr>
            <w:tcW w:type="dxa" w:w="1882"/>
          </w:tcPr>
          <w:p>
            <w:r/>
            <w:r>
              <w:rPr>
                <w:sz w:val="16"/>
              </w:rPr>
              <w:t>exploratory: measured during the test Tests heterogeneity of the absolute effect; evidence that the effect differs by segment. estimate holds the Wald chi-square statistic, not a lift: do not plot it as an effect. Linear probability model ...</w:t>
            </w:r>
          </w:p>
        </w:tc>
      </w:tr>
      <w:tr>
        <w:tc>
          <w:tcPr>
            <w:tcW w:type="dxa" w:w="1882"/>
          </w:tcPr>
          <w:p>
            <w:r/>
            <w:r>
              <w:rPr>
                <w:sz w:val="16"/>
              </w:rPr>
              <w:t>exposure_explore</w:t>
            </w:r>
          </w:p>
        </w:tc>
        <w:tc>
          <w:tcPr>
            <w:tcW w:type="dxa" w:w="1882"/>
          </w:tcPr>
          <w:p>
            <w:r/>
            <w:r>
              <w:rPr>
                <w:sz w:val="16"/>
              </w:rPr>
              <w:t>simpsons check</w:t>
            </w:r>
          </w:p>
        </w:tc>
        <w:tc>
          <w:tcPr>
            <w:tcW w:type="dxa" w:w="1882"/>
          </w:tcPr>
          <w:p>
            <w:r/>
            <w:r>
              <w:rPr>
                <w:sz w:val="16"/>
              </w:rPr>
              <w:t>0.0080</w:t>
            </w:r>
          </w:p>
        </w:tc>
        <w:tc>
          <w:tcPr>
            <w:tcW w:type="dxa" w:w="1882"/>
          </w:tcPr>
          <w:p>
            <w:r/>
            <w:r>
              <w:rPr>
                <w:sz w:val="16"/>
              </w:rPr>
              <w:t>n/a</w:t>
            </w:r>
          </w:p>
        </w:tc>
        <w:tc>
          <w:tcPr>
            <w:tcW w:type="dxa" w:w="1882"/>
          </w:tcPr>
          <w:p>
            <w:r/>
            <w:r>
              <w:rPr>
                <w:sz w:val="16"/>
              </w:rPr>
              <w:t>exploratory: measured during the test Pooled and segment-standardised effects agree in direction. Diagnostic only: the bucket is post-treatment, so the standardised difference is not a causal estimate.</w:t>
            </w:r>
          </w:p>
        </w:tc>
      </w:tr>
    </w:tbl>
    <w:p/>
    <w:p>
      <w:pPr>
        <w:jc w:val="center"/>
      </w:pPr>
      <w:r>
        <w:drawing>
          <wp:inline xmlns:a="http://schemas.openxmlformats.org/drawingml/2006/main" xmlns:pic="http://schemas.openxmlformats.org/drawingml/2006/picture">
            <wp:extent cx="5976620" cy="3360853"/>
            <wp:docPr id="2" name="Picture 2"/>
            <wp:cNvGraphicFramePr>
              <a:graphicFrameLocks noChangeAspect="1"/>
            </wp:cNvGraphicFramePr>
            <a:graphic>
              <a:graphicData uri="http://schemas.openxmlformats.org/drawingml/2006/picture">
                <pic:pic>
                  <pic:nvPicPr>
                    <pic:cNvPr id="0" name="lift_ci.png"/>
                    <pic:cNvPicPr/>
                  </pic:nvPicPr>
                  <pic:blipFill>
                    <a:blip r:embed="rId11"/>
                    <a:stretch>
                      <a:fillRect/>
                    </a:stretch>
                  </pic:blipFill>
                  <pic:spPr>
                    <a:xfrm>
                      <a:off x="0" y="0"/>
                      <a:ext cx="5976620" cy="3360853"/>
                    </a:xfrm>
                    <a:prstGeom prst="rect"/>
                  </pic:spPr>
                </pic:pic>
              </a:graphicData>
            </a:graphic>
          </wp:inline>
        </w:drawing>
      </w:r>
    </w:p>
    <w:p>
      <w:pPr>
        <w:pStyle w:val="Caption"/>
      </w:pPr>
      <w:r>
        <w:t>Figure 2: Ads lift conversion by +43.1% vs PSA, statistically significant and above the 5% practical threshold. Relative lift in conversion vs PSA; z-test 95% CI, Bayesian 95% credible interval</w:t>
      </w:r>
    </w:p>
    <w:p>
      <w:pPr>
        <w:jc w:val="center"/>
      </w:pPr>
      <w:r>
        <w:drawing>
          <wp:inline xmlns:a="http://schemas.openxmlformats.org/drawingml/2006/main" xmlns:pic="http://schemas.openxmlformats.org/drawingml/2006/picture">
            <wp:extent cx="5976620" cy="3360853"/>
            <wp:docPr id="3" name="Picture 3"/>
            <wp:cNvGraphicFramePr>
              <a:graphicFrameLocks noChangeAspect="1"/>
            </wp:cNvGraphicFramePr>
            <a:graphic>
              <a:graphicData uri="http://schemas.openxmlformats.org/drawingml/2006/picture">
                <pic:pic>
                  <pic:nvPicPr>
                    <pic:cNvPr id="0" name="metric_by_variant.png"/>
                    <pic:cNvPicPr/>
                  </pic:nvPicPr>
                  <pic:blipFill>
                    <a:blip r:embed="rId12"/>
                    <a:stretch>
                      <a:fillRect/>
                    </a:stretch>
                  </pic:blipFill>
                  <pic:spPr>
                    <a:xfrm>
                      <a:off x="0" y="0"/>
                      <a:ext cx="5976620" cy="3360853"/>
                    </a:xfrm>
                    <a:prstGeom prst="rect"/>
                  </pic:spPr>
                </pic:pic>
              </a:graphicData>
            </a:graphic>
          </wp:inline>
        </w:drawing>
      </w:r>
    </w:p>
    <w:p>
      <w:pPr>
        <w:pStyle w:val="Caption"/>
      </w:pPr>
      <w:r>
        <w:t>Figure 3: Ads users convert at 2.55% vs 1.79% with PSA: 7.7 extra conversions per 1,000 users, significant. Conversion rate by group, 95% CI</w:t>
      </w:r>
    </w:p>
    <w:p>
      <w:pPr>
        <w:jc w:val="center"/>
      </w:pPr>
      <w:r>
        <w:drawing>
          <wp:inline xmlns:a="http://schemas.openxmlformats.org/drawingml/2006/main" xmlns:pic="http://schemas.openxmlformats.org/drawingml/2006/picture">
            <wp:extent cx="5976620" cy="3360853"/>
            <wp:docPr id="4" name="Picture 4"/>
            <wp:cNvGraphicFramePr>
              <a:graphicFrameLocks noChangeAspect="1"/>
            </wp:cNvGraphicFramePr>
            <a:graphic>
              <a:graphicData uri="http://schemas.openxmlformats.org/drawingml/2006/picture">
                <pic:pic>
                  <pic:nvPicPr>
                    <pic:cNvPr id="0" name="posterior_distributions.png"/>
                    <pic:cNvPicPr/>
                  </pic:nvPicPr>
                  <pic:blipFill>
                    <a:blip r:embed="rId13"/>
                    <a:stretch>
                      <a:fillRect/>
                    </a:stretch>
                  </pic:blipFill>
                  <pic:spPr>
                    <a:xfrm>
                      <a:off x="0" y="0"/>
                      <a:ext cx="5976620" cy="3360853"/>
                    </a:xfrm>
                    <a:prstGeom prst="rect"/>
                  </pic:spPr>
                </pic:pic>
              </a:graphicData>
            </a:graphic>
          </wp:inline>
        </w:drawing>
      </w:r>
    </w:p>
    <w:p>
      <w:pPr>
        <w:pStyle w:val="Caption"/>
      </w:pPr>
      <w:r>
        <w:t>Figure 4: Plausible conversion rates for Ads and PSA do not overlap: Ads beat PSA with &gt; 99.9% probability. Posterior distribution of the conversion rate by group; label = posterior mean</w:t>
      </w:r>
    </w:p>
    <w:p>
      <w:pPr>
        <w:jc w:val="center"/>
      </w:pPr>
      <w:r>
        <w:drawing>
          <wp:inline xmlns:a="http://schemas.openxmlformats.org/drawingml/2006/main" xmlns:pic="http://schemas.openxmlformats.org/drawingml/2006/picture">
            <wp:extent cx="5976620" cy="3360853"/>
            <wp:docPr id="5" name="Picture 5"/>
            <wp:cNvGraphicFramePr>
              <a:graphicFrameLocks noChangeAspect="1"/>
            </wp:cNvGraphicFramePr>
            <a:graphic>
              <a:graphicData uri="http://schemas.openxmlformats.org/drawingml/2006/picture">
                <pic:pic>
                  <pic:nvPicPr>
                    <pic:cNvPr id="0" name="prob_to_beat_control.png"/>
                    <pic:cNvPicPr/>
                  </pic:nvPicPr>
                  <pic:blipFill>
                    <a:blip r:embed="rId14"/>
                    <a:stretch>
                      <a:fillRect/>
                    </a:stretch>
                  </pic:blipFill>
                  <pic:spPr>
                    <a:xfrm>
                      <a:off x="0" y="0"/>
                      <a:ext cx="5976620" cy="3360853"/>
                    </a:xfrm>
                    <a:prstGeom prst="rect"/>
                  </pic:spPr>
                </pic:pic>
              </a:graphicData>
            </a:graphic>
          </wp:inline>
        </w:drawing>
      </w:r>
    </w:p>
    <w:p>
      <w:pPr>
        <w:pStyle w:val="Caption"/>
      </w:pPr>
      <w:r>
        <w:t>Figure 5: Ads beat PSA on conversion with &gt; 99.9% probability, above the 95% decision threshold. Posterior probability that Ads convert better than PSA</w:t>
      </w:r>
    </w:p>
    <w:p>
      <w:pPr>
        <w:jc w:val="center"/>
      </w:pPr>
      <w:r>
        <w:drawing>
          <wp:inline xmlns:a="http://schemas.openxmlformats.org/drawingml/2006/main" xmlns:pic="http://schemas.openxmlformats.org/drawingml/2006/picture">
            <wp:extent cx="5976620" cy="3360853"/>
            <wp:docPr id="6" name="Picture 6"/>
            <wp:cNvGraphicFramePr>
              <a:graphicFrameLocks noChangeAspect="1"/>
            </wp:cNvGraphicFramePr>
            <a:graphic>
              <a:graphicData uri="http://schemas.openxmlformats.org/drawingml/2006/picture">
                <pic:pic>
                  <pic:nvPicPr>
                    <pic:cNvPr id="0" name="segment_forest.png"/>
                    <pic:cNvPicPr/>
                  </pic:nvPicPr>
                  <pic:blipFill>
                    <a:blip r:embed="rId15"/>
                    <a:stretch>
                      <a:fillRect/>
                    </a:stretch>
                  </pic:blipFill>
                  <pic:spPr>
                    <a:xfrm>
                      <a:off x="0" y="0"/>
                      <a:ext cx="5976620" cy="3360853"/>
                    </a:xfrm>
                    <a:prstGeom prst="rect"/>
                  </pic:spPr>
                </pic:pic>
              </a:graphicData>
            </a:graphic>
          </wp:inline>
        </w:drawing>
      </w:r>
    </w:p>
    <w:p>
      <w:pPr>
        <w:pStyle w:val="Caption"/>
      </w:pPr>
      <w:r>
        <w:t>Figure 6: Exploratory, not causal: lift significant only at 21-50, 51-100 and 101-200 ads seen; 4 of 7 buckets inconclusive. Relative conversion lift, Ads vs PSA, by ads seen, 95% CI. Ads seen is measured during the test, not assigned</w:t>
      </w:r>
    </w:p>
    <w:p>
      <w:pPr>
        <w:pStyle w:val="Heading1"/>
      </w:pPr>
      <w:r>
        <w:t>6. Robustness and sensitivity</w:t>
      </w:r>
    </w:p>
    <w:p>
      <w:pPr>
        <w:pStyle w:val="Caption"/>
      </w:pPr>
      <w:r>
        <w:t>Table 14: converted: the same metric across methods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0B2545"/>
          </w:tcPr>
          <w:p>
            <w:r/>
            <w:r>
              <w:rPr>
                <w:b/>
                <w:color w:val="FFFFFF"/>
                <w:sz w:val="14"/>
              </w:rPr>
              <w:t>Step</w:t>
            </w:r>
          </w:p>
        </w:tc>
        <w:tc>
          <w:tcPr>
            <w:tcW w:type="dxa" w:w="1176"/>
            <w:shd w:val="clear" w:color="auto" w:fill="0B2545"/>
          </w:tcPr>
          <w:p>
            <w:r/>
            <w:r>
              <w:rPr>
                <w:b/>
                <w:color w:val="FFFFFF"/>
                <w:sz w:val="14"/>
              </w:rPr>
              <w:t>Metric</w:t>
            </w:r>
          </w:p>
        </w:tc>
        <w:tc>
          <w:tcPr>
            <w:tcW w:type="dxa" w:w="1176"/>
            <w:shd w:val="clear" w:color="auto" w:fill="0B2545"/>
          </w:tcPr>
          <w:p>
            <w:r/>
            <w:r>
              <w:rPr>
                <w:b/>
                <w:color w:val="FFFFFF"/>
                <w:sz w:val="14"/>
              </w:rPr>
              <w:t>Segment</w:t>
            </w:r>
          </w:p>
        </w:tc>
        <w:tc>
          <w:tcPr>
            <w:tcW w:type="dxa" w:w="1176"/>
            <w:shd w:val="clear" w:color="auto" w:fill="0B2545"/>
          </w:tcPr>
          <w:p>
            <w:r/>
            <w:r>
              <w:rPr>
                <w:b/>
                <w:color w:val="FFFFFF"/>
                <w:sz w:val="14"/>
              </w:rPr>
              <w:t>Method</w:t>
            </w:r>
          </w:p>
        </w:tc>
        <w:tc>
          <w:tcPr>
            <w:tcW w:type="dxa" w:w="1176"/>
            <w:shd w:val="clear" w:color="auto" w:fill="0B2545"/>
          </w:tcPr>
          <w:p>
            <w:r/>
            <w:r>
              <w:rPr>
                <w:b/>
                <w:color w:val="FFFFFF"/>
                <w:sz w:val="14"/>
              </w:rPr>
              <w:t>Estimate [CI] (abs.)</w:t>
            </w:r>
          </w:p>
        </w:tc>
        <w:tc>
          <w:tcPr>
            <w:tcW w:type="dxa" w:w="1176"/>
            <w:shd w:val="clear" w:color="auto" w:fill="0B2545"/>
          </w:tcPr>
          <w:p>
            <w:r/>
            <w:r>
              <w:rPr>
                <w:b/>
                <w:color w:val="FFFFFF"/>
                <w:sz w:val="14"/>
              </w:rPr>
              <w:t>Relative [CI]</w:t>
            </w:r>
          </w:p>
        </w:tc>
        <w:tc>
          <w:tcPr>
            <w:tcW w:type="dxa" w:w="1176"/>
            <w:shd w:val="clear" w:color="auto" w:fill="0B2545"/>
          </w:tcPr>
          <w:p>
            <w:r/>
            <w:r>
              <w:rPr>
                <w:b/>
                <w:color w:val="FFFFFF"/>
                <w:sz w:val="14"/>
              </w:rPr>
              <w:t>Evidence</w:t>
            </w:r>
          </w:p>
        </w:tc>
        <w:tc>
          <w:tcPr>
            <w:tcW w:type="dxa" w:w="1176"/>
            <w:shd w:val="clear" w:color="auto" w:fill="0B2545"/>
          </w:tcPr>
          <w:p>
            <w:r/>
            <w:r>
              <w:rPr>
                <w:b/>
                <w:color w:val="FFFFFF"/>
                <w:sz w:val="14"/>
              </w:rPr>
              <w:t>n</w:t>
            </w:r>
          </w:p>
        </w:tc>
      </w:tr>
      <w:tr>
        <w:tc>
          <w:tcPr>
            <w:tcW w:type="dxa" w:w="1176"/>
          </w:tcPr>
          <w:p>
            <w:r/>
            <w:r>
              <w:rPr>
                <w:sz w:val="14"/>
              </w:rPr>
              <w:t>primary_test</w:t>
            </w:r>
          </w:p>
        </w:tc>
        <w:tc>
          <w:tcPr>
            <w:tcW w:type="dxa" w:w="1176"/>
          </w:tcPr>
          <w:p>
            <w:r/>
            <w:r>
              <w:rPr>
                <w:sz w:val="14"/>
              </w:rPr>
              <w:t>converted</w:t>
            </w:r>
          </w:p>
        </w:tc>
        <w:tc>
          <w:tcPr>
            <w:tcW w:type="dxa" w:w="1176"/>
          </w:tcPr>
          <w:p>
            <w:r/>
            <w:r>
              <w:rPr>
                <w:sz w:val="14"/>
              </w:rPr>
            </w:r>
          </w:p>
        </w:tc>
        <w:tc>
          <w:tcPr>
            <w:tcW w:type="dxa" w:w="1176"/>
          </w:tcPr>
          <w:p>
            <w:r/>
            <w:r>
              <w:rPr>
                <w:sz w:val="14"/>
              </w:rPr>
              <w:t>two proportion ztest</w:t>
            </w:r>
          </w:p>
        </w:tc>
        <w:tc>
          <w:tcPr>
            <w:tcW w:type="dxa" w:w="1176"/>
          </w:tcPr>
          <w:p>
            <w:r/>
            <w:r>
              <w:rPr>
                <w:sz w:val="14"/>
              </w:rPr>
              <w:t>0.0077 [0.0060, 0.0094]</w:t>
            </w:r>
          </w:p>
        </w:tc>
        <w:tc>
          <w:tcPr>
            <w:tcW w:type="dxa" w:w="1176"/>
          </w:tcPr>
          <w:p>
            <w:r/>
            <w:r>
              <w:rPr>
                <w:sz w:val="14"/>
              </w:rPr>
              <w:t>+43.1% [+29.3%, +56.8%]</w:t>
            </w:r>
          </w:p>
        </w:tc>
        <w:tc>
          <w:tcPr>
            <w:tcW w:type="dxa" w:w="1176"/>
          </w:tcPr>
          <w:p>
            <w:r/>
            <w:r>
              <w:rPr>
                <w:sz w:val="14"/>
              </w:rPr>
              <w:t>p &lt; 0.001</w:t>
            </w:r>
          </w:p>
        </w:tc>
        <w:tc>
          <w:tcPr>
            <w:tcW w:type="dxa" w:w="1176"/>
          </w:tcPr>
          <w:p>
            <w:r/>
            <w:r>
              <w:rPr>
                <w:sz w:val="14"/>
              </w:rPr>
              <w:t>psa: 23,524 / ad: 564,577</w:t>
            </w:r>
          </w:p>
        </w:tc>
      </w:tr>
      <w:tr>
        <w:tc>
          <w:tcPr>
            <w:tcW w:type="dxa" w:w="1176"/>
          </w:tcPr>
          <w:p>
            <w:r/>
            <w:r>
              <w:rPr>
                <w:sz w:val="14"/>
              </w:rPr>
              <w:t>bayesian</w:t>
            </w:r>
          </w:p>
        </w:tc>
        <w:tc>
          <w:tcPr>
            <w:tcW w:type="dxa" w:w="1176"/>
          </w:tcPr>
          <w:p>
            <w:r/>
            <w:r>
              <w:rPr>
                <w:sz w:val="14"/>
              </w:rPr>
              <w:t>converted</w:t>
            </w:r>
          </w:p>
        </w:tc>
        <w:tc>
          <w:tcPr>
            <w:tcW w:type="dxa" w:w="1176"/>
          </w:tcPr>
          <w:p>
            <w:r/>
            <w:r>
              <w:rPr>
                <w:sz w:val="14"/>
              </w:rPr>
            </w:r>
          </w:p>
        </w:tc>
        <w:tc>
          <w:tcPr>
            <w:tcW w:type="dxa" w:w="1176"/>
          </w:tcPr>
          <w:p>
            <w:r/>
            <w:r>
              <w:rPr>
                <w:sz w:val="14"/>
              </w:rPr>
              <w:t>beta binomial</w:t>
            </w:r>
          </w:p>
        </w:tc>
        <w:tc>
          <w:tcPr>
            <w:tcW w:type="dxa" w:w="1176"/>
          </w:tcPr>
          <w:p>
            <w:r/>
            <w:r>
              <w:rPr>
                <w:sz w:val="14"/>
              </w:rPr>
              <w:t>0.0077 [0.0059, 0.0094]</w:t>
            </w:r>
          </w:p>
        </w:tc>
        <w:tc>
          <w:tcPr>
            <w:tcW w:type="dxa" w:w="1176"/>
          </w:tcPr>
          <w:p>
            <w:r/>
            <w:r>
              <w:rPr>
                <w:sz w:val="14"/>
              </w:rPr>
              <w:t>+42.9% [+29.9%, +57.5%]</w:t>
            </w:r>
          </w:p>
        </w:tc>
        <w:tc>
          <w:tcPr>
            <w:tcW w:type="dxa" w:w="1176"/>
          </w:tcPr>
          <w:p>
            <w:r/>
            <w:r>
              <w:rPr>
                <w:sz w:val="14"/>
              </w:rPr>
              <w:t>P(beat) &gt; 99.9%</w:t>
            </w:r>
          </w:p>
        </w:tc>
        <w:tc>
          <w:tcPr>
            <w:tcW w:type="dxa" w:w="1176"/>
          </w:tcPr>
          <w:p>
            <w:r/>
            <w:r>
              <w:rPr>
                <w:sz w:val="14"/>
              </w:rPr>
              <w:t>psa: 23,524 / ad: 564,577</w:t>
            </w:r>
          </w:p>
        </w:tc>
      </w:tr>
    </w:tbl>
    <w:p/>
    <w:p>
      <w:pPr>
        <w:pStyle w:val="Heading2"/>
      </w:pPr>
      <w:r>
        <w:t>Distance to the decision boundaries</w:t>
      </w:r>
    </w:p>
    <w:p>
      <w:pPr>
        <w:pStyle w:val="ListBullet"/>
      </w:pPr>
      <w:r>
        <w:t>Relative lift +43.1%; CI lower bound +29.3% vs the 5% practical threshold: the whole CI is above it.</w:t>
      </w:r>
    </w:p>
    <w:p>
      <w:pPr>
        <w:pStyle w:val="ListBullet"/>
      </w:pPr>
      <w:r>
        <w:t>Evidence p &lt; 0.001 vs alpha 0.05.</w:t>
      </w:r>
    </w:p>
    <w:p>
      <w:pPr>
        <w:pStyle w:val="Heading2"/>
      </w:pPr>
      <w:r>
        <w:t>What could change the conclusion</w:t>
      </w:r>
    </w:p>
    <w:p>
      <w:pPr>
        <w:pStyle w:val="ListBullet"/>
      </w:pPr>
      <w:r>
        <w:t>PSA ids form a separate block (900,000 to 923,523); assignment unconfirmed.</w:t>
      </w:r>
    </w:p>
    <w:p>
      <w:pPr>
        <w:pStyle w:val="ListBullet"/>
      </w:pPr>
      <w:r>
        <w:t>Split confirmed as 96/4 only after a 95/5 check failed.</w:t>
      </w:r>
    </w:p>
    <w:p>
      <w:pPr>
        <w:pStyle w:val="ListBullet"/>
      </w:pPr>
      <w:r>
        <w:t>Exposure breakdowns are exploratory, non-causal; 4 of 7 buckets inconclusive.</w:t>
      </w:r>
    </w:p>
    <w:p>
      <w:pPr>
        <w:pStyle w:val="ListBullet"/>
      </w:pPr>
      <w:r>
        <w:rPr>
          <w:b/>
        </w:rPr>
        <w:t xml:space="preserve">No dates: </w:t>
      </w:r>
      <w:r>
        <w:t>novelty or wear-off cannot be checked.</w:t>
      </w:r>
    </w:p>
    <w:p>
      <w:pPr>
        <w:pStyle w:val="ListBullet"/>
      </w:pPr>
      <w:r>
        <w:t>No guardrail metrics defined; verdict rests on conversion alone.</w:t>
      </w:r>
    </w:p>
    <w:p>
      <w:pPr>
        <w:pStyle w:val="ListBullet"/>
      </w:pPr>
      <w:r>
        <w:t>Money impact needs a value per conversion.</w:t>
      </w:r>
    </w:p>
    <w:p>
      <w:pPr>
        <w:pStyle w:val="Heading1"/>
      </w:pPr>
      <w:r>
        <w:t>7. Decision log</w:t>
      </w:r>
    </w:p>
    <w:p>
      <w:r>
        <w:t>Verbatim records (in quote style) may mention values that were later superseded; the current numbers are those in sections 1-6.</w:t>
      </w:r>
    </w:p>
    <w:p>
      <w:pPr>
        <w:pStyle w:val="Heading2"/>
      </w:pPr>
      <w:r>
        <w:t>Intake questions and answers</w:t>
      </w:r>
    </w:p>
    <w:p>
      <w:pPr>
        <w:pStyle w:val="Quote"/>
      </w:pPr>
      <w:r>
        <w:t>Already answered by the description and the data: user-level randomisation (user id unique, one row per user),</w:t>
      </w:r>
    </w:p>
    <w:p>
      <w:pPr>
        <w:pStyle w:val="Quote"/>
      </w:pPr>
      <w:r>
        <w:t>treatment = `ad`, control = `psa`, primary metric = `converted` (binary), 588,101 users, no date column.</w:t>
      </w:r>
    </w:p>
    <w:p>
      <w:pPr>
        <w:pStyle w:val="Quote"/>
      </w:pPr>
      <w:r>
        <w:t>1. Intended split? -&gt; 95/5 at first; corrected to 96/4 after validation (see below).</w:t>
      </w:r>
    </w:p>
    <w:p>
      <w:pPr>
        <w:pStyle w:val="Quote"/>
      </w:pPr>
      <w:r>
        <w:t>2. Value per conversion / rollout audience? -&gt; No. Report incremental conversions per 1,000 users plus a formula.</w:t>
      </w:r>
    </w:p>
    <w:p>
      <w:pPr>
        <w:pStyle w:val="Quote"/>
      </w:pPr>
      <w:r>
        <w:t>3. Practical threshold? -&gt; 5% relative lift in conversion.</w:t>
      </w:r>
    </w:p>
    <w:p>
      <w:pPr>
        <w:pStyle w:val="Quote"/>
      </w:pPr>
      <w:r>
        <w:t>4. Test period / early stopping or peeking? -&gt; No early stopping or repeated checking. Dates not provided.</w:t>
      </w:r>
    </w:p>
    <w:p>
      <w:pPr>
        <w:pStyle w:val="Quote"/>
      </w:pPr>
      <w:r>
        <w:t>5. Exploratory breakdown by exposure (total ads, day, hour)? -&gt; Yes, labelled descriptive / non-causal.</w:t>
      </w:r>
    </w:p>
    <w:p>
      <w:pPr>
        <w:pStyle w:val="Quote"/>
      </w:pPr>
      <w:r>
        <w:t>6. Bayesian view as well? -&gt; Both frequentist and Bayesian.</w:t>
      </w:r>
    </w:p>
    <w:p>
      <w:pPr>
        <w:pStyle w:val="Quote"/>
      </w:pPr>
      <w:r>
        <w:t>7. Statistical defaults -&gt; Keep.</w:t>
      </w:r>
    </w:p>
    <w:p>
      <w:pPr>
        <w:pStyle w:val="Quote"/>
      </w:pPr>
      <w:r>
        <w:t>8. Audience / depth -&gt; Stakeholders: standard readout, plain language first, appendix for detail.</w:t>
      </w:r>
    </w:p>
    <w:p>
      <w:pPr>
        <w:pStyle w:val="Heading2"/>
      </w:pPr>
      <w:r>
        <w:t>User decisions at gates</w:t>
      </w:r>
    </w:p>
    <w:p>
      <w:pPr>
        <w:pStyle w:val="Quote"/>
      </w:pPr>
      <w:r>
        <w:t>Decision to be made: Whether the ads drive enough extra conversions to justify the campaign (continue / scale vs stop).</w:t>
      </w:r>
    </w:p>
    <w:p>
      <w:pPr>
        <w:pStyle w:val="Quote"/>
      </w:pPr>
      <w:r>
        <w:t>Decision after validation block (2026-10-01): Validation found SRM against 95/5 (23,524 psa users vs 29,405 expected, p &lt; 0.001), and the observed split matched 96/4 almost exactly. The user confirmed: the intended split was 96/4. Validation is re-run against 96/4. Open caveat for the report: psa user ids are one contiguous block (900,000-923,523) separate from ad ids (1,000,000+). Either ids were renumbered per group (harmless) or assignment was by id range (not random). The data owner should confirm.</w:t>
      </w:r>
    </w:p>
    <w:p>
      <w:pPr>
        <w:pStyle w:val="Heading2"/>
      </w:pPr>
      <w:r>
        <w:t>Plan changes</w:t>
      </w:r>
    </w:p>
    <w:p>
      <w:pPr>
        <w:pStyle w:val="Quote"/>
      </w:pPr>
      <w:r>
        <w:t>Plan note (2026-10-01). After validation, the user corrected the intended split from 95/5 to 96/4. The 95/5</w:t>
      </w:r>
    </w:p>
    <w:p>
      <w:pPr>
        <w:pStyle w:val="Quote"/>
      </w:pPr>
      <w:r>
        <w:t>- SRM (resolved): the originally stated 95/5 split did not match the data (23,524 PSA users vs about 29,405 expected).</w:t>
      </w:r>
    </w:p>
    <w:p>
      <w:pPr>
        <w:pStyle w:val="Heading2"/>
      </w:pPr>
      <w:r>
        <w:t>State history</w:t>
      </w:r>
    </w:p>
    <w:p>
      <w:pPr>
        <w:pStyle w:val="Caption"/>
      </w:pPr>
      <w:r>
        <w:t>Table 15: state.json history</w:t>
      </w:r>
    </w:p>
    <w:tbl>
      <w:tblPr>
        <w:tblStyle w:val="TableGrid"/>
        <w:tblW w:type="auto" w:w="0"/>
        <w:jc w:val="center"/>
        <w:tblLook w:firstColumn="1" w:firstRow="1" w:lastColumn="0" w:lastRow="0" w:noHBand="0" w:noVBand="1" w:val="04A0"/>
      </w:tblPr>
      <w:tblGrid>
        <w:gridCol w:w="4706"/>
        <w:gridCol w:w="4706"/>
      </w:tblGrid>
      <w:tr>
        <w:tc>
          <w:tcPr>
            <w:tcW w:type="dxa" w:w="2845"/>
            <w:shd w:val="clear" w:color="auto" w:fill="0B2545"/>
          </w:tcPr>
          <w:p>
            <w:r/>
            <w:r>
              <w:rPr>
                <w:b/>
                <w:color w:val="FFFFFF"/>
                <w:sz w:val="16"/>
              </w:rPr>
              <w:t>When (UTC)</w:t>
            </w:r>
          </w:p>
        </w:tc>
        <w:tc>
          <w:tcPr>
            <w:tcW w:type="dxa" w:w="6567"/>
            <w:shd w:val="clear" w:color="auto" w:fill="0B2545"/>
          </w:tcPr>
          <w:p>
            <w:r/>
            <w:r>
              <w:rPr>
                <w:b/>
                <w:color w:val="FFFFFF"/>
                <w:sz w:val="16"/>
              </w:rPr>
              <w:t>Event</w:t>
            </w:r>
          </w:p>
        </w:tc>
      </w:tr>
      <w:tr>
        <w:tc>
          <w:tcPr>
            <w:tcW w:type="dxa" w:w="2845"/>
          </w:tcPr>
          <w:p>
            <w:r/>
            <w:r>
              <w:rPr>
                <w:sz w:val="16"/>
              </w:rPr>
              <w:t>2026-09-30T21:20:17+00:00</w:t>
            </w:r>
          </w:p>
        </w:tc>
        <w:tc>
          <w:tcPr>
            <w:tcW w:type="dxa" w:w="6567"/>
          </w:tcPr>
          <w:p>
            <w:r/>
            <w:r>
              <w:rPr>
                <w:sz w:val="16"/>
              </w:rPr>
              <w:t>run created</w:t>
            </w:r>
          </w:p>
        </w:tc>
      </w:tr>
      <w:tr>
        <w:tc>
          <w:tcPr>
            <w:tcW w:type="dxa" w:w="2845"/>
          </w:tcPr>
          <w:p>
            <w:r/>
            <w:r>
              <w:rPr>
                <w:sz w:val="16"/>
              </w:rPr>
              <w:t>2026-09-30T21:28:05+00:00</w:t>
            </w:r>
          </w:p>
        </w:tc>
        <w:tc>
          <w:tcPr>
            <w:tcW w:type="dxa" w:w="6567"/>
          </w:tcPr>
          <w:p>
            <w:r/>
            <w:r>
              <w:rPr>
                <w:sz w:val="16"/>
              </w:rPr>
              <w:t>gate plan_approved = True</w:t>
            </w:r>
          </w:p>
        </w:tc>
      </w:tr>
      <w:tr>
        <w:tc>
          <w:tcPr>
            <w:tcW w:type="dxa" w:w="2845"/>
          </w:tcPr>
          <w:p>
            <w:r/>
            <w:r>
              <w:rPr>
                <w:sz w:val="16"/>
              </w:rPr>
              <w:t>2026-09-30T21:28:05+00:00</w:t>
            </w:r>
          </w:p>
        </w:tc>
        <w:tc>
          <w:tcPr>
            <w:tcW w:type="dxa" w:w="6567"/>
          </w:tcPr>
          <w:p>
            <w:r/>
            <w:r>
              <w:rPr>
                <w:sz w:val="16"/>
              </w:rPr>
              <w:t>phase -&gt; validation</w:t>
            </w:r>
          </w:p>
        </w:tc>
      </w:tr>
      <w:tr>
        <w:tc>
          <w:tcPr>
            <w:tcW w:type="dxa" w:w="2845"/>
          </w:tcPr>
          <w:p>
            <w:r/>
            <w:r>
              <w:rPr>
                <w:sz w:val="16"/>
              </w:rPr>
              <w:t>2026-09-30T21:30:23+00:00</w:t>
            </w:r>
          </w:p>
        </w:tc>
        <w:tc>
          <w:tcPr>
            <w:tcW w:type="dxa" w:w="6567"/>
          </w:tcPr>
          <w:p>
            <w:r/>
            <w:r>
              <w:rPr>
                <w:sz w:val="16"/>
              </w:rPr>
              <w:t>gate validation_passed = False</w:t>
            </w:r>
          </w:p>
        </w:tc>
      </w:tr>
      <w:tr>
        <w:tc>
          <w:tcPr>
            <w:tcW w:type="dxa" w:w="2845"/>
          </w:tcPr>
          <w:p>
            <w:r/>
            <w:r>
              <w:rPr>
                <w:sz w:val="16"/>
              </w:rPr>
              <w:t>2026-09-30T21:34:52+00:00</w:t>
            </w:r>
          </w:p>
        </w:tc>
        <w:tc>
          <w:tcPr>
            <w:tcW w:type="dxa" w:w="6567"/>
          </w:tcPr>
          <w:p>
            <w:r/>
            <w:r>
              <w:rPr>
                <w:sz w:val="16"/>
              </w:rPr>
              <w:t>intended split corrected by user: 95/5 -&gt; 96/4</w:t>
            </w:r>
          </w:p>
        </w:tc>
      </w:tr>
      <w:tr>
        <w:tc>
          <w:tcPr>
            <w:tcW w:type="dxa" w:w="2845"/>
          </w:tcPr>
          <w:p>
            <w:r/>
            <w:r>
              <w:rPr>
                <w:sz w:val="16"/>
              </w:rPr>
              <w:t>2026-09-30T21:35:03+00:00</w:t>
            </w:r>
          </w:p>
        </w:tc>
        <w:tc>
          <w:tcPr>
            <w:tcW w:type="dxa" w:w="6567"/>
          </w:tcPr>
          <w:p>
            <w:r/>
            <w:r>
              <w:rPr>
                <w:sz w:val="16"/>
              </w:rPr>
              <w:t>gate validation_passed = True</w:t>
            </w:r>
          </w:p>
        </w:tc>
      </w:tr>
      <w:tr>
        <w:tc>
          <w:tcPr>
            <w:tcW w:type="dxa" w:w="2845"/>
          </w:tcPr>
          <w:p>
            <w:r/>
            <w:r>
              <w:rPr>
                <w:sz w:val="16"/>
              </w:rPr>
              <w:t>2026-09-30T21:35:04+00:00</w:t>
            </w:r>
          </w:p>
        </w:tc>
        <w:tc>
          <w:tcPr>
            <w:tcW w:type="dxa" w:w="6567"/>
          </w:tcPr>
          <w:p>
            <w:r/>
            <w:r>
              <w:rPr>
                <w:sz w:val="16"/>
              </w:rPr>
              <w:t>phase -&gt; analysis</w:t>
            </w:r>
          </w:p>
        </w:tc>
      </w:tr>
      <w:tr>
        <w:tc>
          <w:tcPr>
            <w:tcW w:type="dxa" w:w="2845"/>
          </w:tcPr>
          <w:p>
            <w:r/>
            <w:r>
              <w:rPr>
                <w:sz w:val="16"/>
              </w:rPr>
              <w:t>2026-09-30T21:38:55+00:00</w:t>
            </w:r>
          </w:p>
        </w:tc>
        <w:tc>
          <w:tcPr>
            <w:tcW w:type="dxa" w:w="6567"/>
          </w:tcPr>
          <w:p>
            <w:r/>
            <w:r>
              <w:rPr>
                <w:sz w:val="16"/>
              </w:rPr>
              <w:t>phase -&gt; review</w:t>
            </w:r>
          </w:p>
        </w:tc>
      </w:tr>
      <w:tr>
        <w:tc>
          <w:tcPr>
            <w:tcW w:type="dxa" w:w="2845"/>
          </w:tcPr>
          <w:p>
            <w:r/>
            <w:r>
              <w:rPr>
                <w:sz w:val="16"/>
              </w:rPr>
              <w:t>2026-09-30T21:43:22+00:00</w:t>
            </w:r>
          </w:p>
        </w:tc>
        <w:tc>
          <w:tcPr>
            <w:tcW w:type="dxa" w:w="6567"/>
          </w:tcPr>
          <w:p>
            <w:r/>
            <w:r>
              <w:rPr>
                <w:sz w:val="16"/>
              </w:rPr>
              <w:t>gate review_passed = False</w:t>
            </w:r>
          </w:p>
        </w:tc>
      </w:tr>
      <w:tr>
        <w:tc>
          <w:tcPr>
            <w:tcW w:type="dxa" w:w="2845"/>
          </w:tcPr>
          <w:p>
            <w:r/>
            <w:r>
              <w:rPr>
                <w:sz w:val="16"/>
              </w:rPr>
              <w:t>2026-09-30T21:46:03+00:00</w:t>
            </w:r>
          </w:p>
        </w:tc>
        <w:tc>
          <w:tcPr>
            <w:tcW w:type="dxa" w:w="6567"/>
          </w:tcPr>
          <w:p>
            <w:r/>
            <w:r>
              <w:rPr>
                <w:sz w:val="16"/>
              </w:rPr>
              <w:t>phase -&gt; review</w:t>
            </w:r>
          </w:p>
        </w:tc>
      </w:tr>
      <w:tr>
        <w:tc>
          <w:tcPr>
            <w:tcW w:type="dxa" w:w="2845"/>
          </w:tcPr>
          <w:p>
            <w:r/>
            <w:r>
              <w:rPr>
                <w:sz w:val="16"/>
              </w:rPr>
              <w:t>2026-09-30T21:48:19+00:00</w:t>
            </w:r>
          </w:p>
        </w:tc>
        <w:tc>
          <w:tcPr>
            <w:tcW w:type="dxa" w:w="6567"/>
          </w:tcPr>
          <w:p>
            <w:r/>
            <w:r>
              <w:rPr>
                <w:sz w:val="16"/>
              </w:rPr>
              <w:t>gate review_passed = True</w:t>
            </w:r>
          </w:p>
        </w:tc>
      </w:tr>
      <w:tr>
        <w:tc>
          <w:tcPr>
            <w:tcW w:type="dxa" w:w="2845"/>
          </w:tcPr>
          <w:p>
            <w:r/>
            <w:r>
              <w:rPr>
                <w:sz w:val="16"/>
              </w:rPr>
              <w:t>2026-09-30T21:48:19+00:00</w:t>
            </w:r>
          </w:p>
        </w:tc>
        <w:tc>
          <w:tcPr>
            <w:tcW w:type="dxa" w:w="6567"/>
          </w:tcPr>
          <w:p>
            <w:r/>
            <w:r>
              <w:rPr>
                <w:sz w:val="16"/>
              </w:rPr>
              <w:t>phase -&gt; deliverables</w:t>
            </w:r>
          </w:p>
        </w:tc>
      </w:tr>
      <w:tr>
        <w:tc>
          <w:tcPr>
            <w:tcW w:type="dxa" w:w="2845"/>
          </w:tcPr>
          <w:p>
            <w:r/>
            <w:r>
              <w:rPr>
                <w:sz w:val="16"/>
              </w:rPr>
              <w:t>2026-09-30T21:58:12+00:00</w:t>
            </w:r>
          </w:p>
        </w:tc>
        <w:tc>
          <w:tcPr>
            <w:tcW w:type="dxa" w:w="6567"/>
          </w:tcPr>
          <w:p>
            <w:r/>
            <w:r>
              <w:rPr>
                <w:sz w:val="16"/>
              </w:rPr>
              <w:t>phase -&gt; done</w:t>
            </w:r>
          </w:p>
        </w:tc>
      </w:tr>
    </w:tbl>
    <w:p/>
    <w:p>
      <w:pPr>
        <w:pStyle w:val="Heading2"/>
      </w:pPr>
      <w:r>
        <w:t>Review rounds</w:t>
      </w:r>
    </w:p>
    <w:p>
      <w:pPr>
        <w:pStyle w:val="Quote"/>
      </w:pPr>
      <w:r>
        <w:t>Review: 2026-10-01_marketing-ads (round 1) - Verdict: FIXES NEEDED</w:t>
      </w:r>
    </w:p>
    <w:p>
      <w:pPr>
        <w:pStyle w:val="Quote"/>
      </w:pPr>
      <w:r>
        <w:t>#1 [fix] plan.md still describes the design as 95/5 and does not mention the correction | fix: Add a dated "Amendment" note to plan.md: the user confirmed 96/4 after validation, SRM is re-checked against 96/4, and the 95/5 risk is resolved. Keep the original text for the audit trail but mark it as superseded</w:t>
      </w:r>
    </w:p>
    <w:p>
      <w:pPr>
        <w:pStyle w:val="Quote"/>
      </w:pPr>
      <w:r>
        <w:t>#2 [fix] An old failure note is still attached to the SRM step in state.json. The step is marked done and now passes, but the note still says it failed | fix: Re-set the step note through the state CLI/API, e.g. "SRM vs 96/4 (user-corrected): p = 1.000", and make the script always write the note</w:t>
      </w:r>
    </w:p>
    <w:p>
      <w:pPr>
        <w:pStyle w:val="Quote"/>
      </w:pPr>
      <w:r>
        <w:t>#3 [fix] data_profile.md, "SRM localisation" section: 96/4 numbers are labelled 95/5, and the text contradicts the tables | fix: In 11_validate_srm.py, build every split label from EXPECTED instead of hard-coding 95/5. Remove the "Reading"/shortfall text, or make it depend on SRM failing. Rename levels_with_psa_share_ge_5pct -&gt; levels_with_psa_share_ge_intended. Drop share_of_total_missing when the total shortfall is about 0. Reword the per-level result: the PSA share varies across post-treatment levels (3.0-4.8%) around an overall 4.00%. Then re-run 11_validate_srm.py</w:t>
      </w:r>
    </w:p>
    <w:p>
      <w:pPr>
        <w:pStyle w:val="Quote"/>
      </w:pPr>
      <w:r>
        <w:t>#4 [fix] results.json step srm has the same stale 95/5 wording in its keys and notes | fix: Same script fix as #3: rename the keys to be split-neutral (expected_control), replace the note with "Intended split corrected by user to 96/4 (intake.md); p = 1.000; vs 95/5 p = 3.2e-271 for the record". Parameterise the text in 10_validate_profile.py. Re-run both validation scripts, then the summary script (the downstream numbers do not change)</w:t>
      </w:r>
    </w:p>
    <w:p>
      <w:pPr>
        <w:pStyle w:val="Quote"/>
      </w:pPr>
      <w:r>
        <w:t>#5 [fix] The summary caveats do not say that the intended split was confirmed only after the data had been checked | fix: Add one caveat of 15 words or fewer, e.g. "Intended split confirmed as 96/4 after the 95/5 check failed; observed split matches exactly."</w:t>
      </w:r>
    </w:p>
    <w:p>
      <w:pPr>
        <w:pStyle w:val="Quote"/>
      </w:pPr>
      <w:r>
        <w:t>#6 [note] Treat the SRM pass as weak evidence of random assignment. The observed split matches 96/4 to within 0.04 users (chi-square p = 0.9998). Under independent 4% assignment, P(PSA count = 23,524 exactly) is about 0.27% (SD about 150 users). Combined with PSA ids forming one fully filled block (900,000-923,523, fill 100%) apart from the ad ids, this suggests fixed-quota or id-range assignment, or re-keyed ids | fix: No analyst action beyond #5. The verdict should be shown as conditional on the data owner confirming random assignment. The summary already has this as caveat 1 and next step 2; keep it prominent on the exec slide</w:t>
      </w:r>
    </w:p>
    <w:p>
      <w:pPr>
        <w:pStyle w:val="Quote"/>
      </w:pPr>
      <w:r>
        <w:t>#7 [note] The PSA share differs by exposure level (most ads day p = 4.8e-48, hour p = 1.1e-28, total-ads bucket p = 4.7e-57). These variables are measured after treatment, so the pattern may reflect the treatment itself. It is not Simpson paradox | fix: Optionally store the day-level Simpson check too. The caveat is already in the notes</w:t>
      </w:r>
    </w:p>
    <w:p>
      <w:pPr>
        <w:pStyle w:val="Quote"/>
      </w:pPr>
      <w:r>
        <w:t>#8 [note] No dates, so peeking and novelty cannot be checked from the data; "no early stopping" rests on the statement of the user | fix: Caveat already present ("No dates in the data ...")</w:t>
      </w:r>
    </w:p>
    <w:p>
      <w:pPr>
        <w:pStyle w:val="Quote"/>
      </w:pPr>
      <w:r>
        <w:t>#9 [note] No guardrail metrics were defined (none are available in the data), so the verdict rests on the primary metric alone | fix: Mention it in the methodology/risks section of the report</w:t>
      </w:r>
    </w:p>
    <w:p>
      <w:pPr>
        <w:pStyle w:val="Quote"/>
      </w:pPr>
      <w:r>
        <w:t>#10 [note] Minor bookkeeping issues. None of them changes a result | fix: Chart and deck code must not plot the interaction estimate as a lift. Optionally clean up in the same pass as #3-4</w:t>
      </w:r>
    </w:p>
    <w:p>
      <w:pPr>
        <w:pStyle w:val="Quote"/>
      </w:pPr>
      <w:r>
        <w:t>#11 [note] Exposure breakdown: non-significant buckets should be called inconclusive, not "no effect" | fix: Use "inconclusive" wording on the segment slide</w:t>
      </w:r>
    </w:p>
    <w:p>
      <w:pPr>
        <w:pStyle w:val="Quote"/>
      </w:pPr>
      <w:r>
        <w:t>Review: 2026-10-01_marketing-ads (round 2) - Verdict: PASS</w:t>
      </w:r>
    </w:p>
    <w:p>
      <w:pPr>
        <w:pStyle w:val="Quote"/>
      </w:pPr>
      <w:r>
        <w:t>#1 [plan.md still said 95/5] resolved</w:t>
      </w:r>
    </w:p>
    <w:p>
      <w:pPr>
        <w:pStyle w:val="Quote"/>
      </w:pPr>
      <w:r>
        <w:t>#2 [Stale failure note on the SRM step in state.json] resolved</w:t>
      </w:r>
    </w:p>
    <w:p>
      <w:pPr>
        <w:pStyle w:val="Quote"/>
      </w:pPr>
      <w:r>
        <w:t>#3 [data_profile.md SRM localisation section] resolved</w:t>
      </w:r>
    </w:p>
    <w:p>
      <w:pPr>
        <w:pStyle w:val="Quote"/>
      </w:pPr>
      <w:r>
        <w:t>#4 [results.json step srm and the validation scripts] resolved</w:t>
      </w:r>
    </w:p>
    <w:p>
      <w:pPr>
        <w:pStyle w:val="Quote"/>
      </w:pPr>
      <w:r>
        <w:t>#5 [Caveat on the split being confirmed after the 95/5 check failed] resolved</w:t>
      </w:r>
    </w:p>
    <w:p>
      <w:pPr>
        <w:pStyle w:val="Quote"/>
      </w:pPr>
      <w:r>
        <w:t>#10 [Bookkeeping (note)] resolved</w:t>
      </w:r>
    </w:p>
    <w:p>
      <w:pPr>
        <w:pStyle w:val="Quote"/>
      </w:pPr>
      <w:r>
        <w:t>#11 [Inconclusive wording (note)] resolved</w:t>
      </w:r>
    </w:p>
    <w:p>
      <w:pPr>
        <w:pStyle w:val="Heading1"/>
      </w:pPr>
      <w:r>
        <w:t>8. Reproducibility</w:t>
      </w:r>
    </w:p>
    <w:p>
      <w:pPr>
        <w:pStyle w:val="Caption"/>
      </w:pPr>
      <w:r>
        <w:t>Table 16: Environment</w:t>
      </w:r>
    </w:p>
    <w:tbl>
      <w:tblPr>
        <w:tblStyle w:val="TableGrid"/>
        <w:tblW w:type="auto" w:w="0"/>
        <w:jc w:val="center"/>
        <w:tblLook w:firstColumn="1" w:firstRow="1" w:lastColumn="0" w:lastRow="0" w:noHBand="0" w:noVBand="1" w:val="04A0"/>
      </w:tblPr>
      <w:tblGrid>
        <w:gridCol w:w="4706"/>
        <w:gridCol w:w="4706"/>
      </w:tblGrid>
      <w:tr>
        <w:tc>
          <w:tcPr>
            <w:tcW w:type="dxa" w:w="2403"/>
            <w:shd w:val="clear" w:color="auto" w:fill="0B2545"/>
          </w:tcPr>
          <w:p>
            <w:r/>
            <w:r>
              <w:rPr>
                <w:b/>
                <w:color w:val="FFFFFF"/>
                <w:sz w:val="17"/>
              </w:rPr>
              <w:t>Item</w:t>
            </w:r>
          </w:p>
        </w:tc>
        <w:tc>
          <w:tcPr>
            <w:tcW w:type="dxa" w:w="7009"/>
            <w:shd w:val="clear" w:color="auto" w:fill="0B2545"/>
          </w:tcPr>
          <w:p>
            <w:r/>
            <w:r>
              <w:rPr>
                <w:b/>
                <w:color w:val="FFFFFF"/>
                <w:sz w:val="17"/>
              </w:rPr>
              <w:t>Value</w:t>
            </w:r>
          </w:p>
        </w:tc>
      </w:tr>
      <w:tr>
        <w:tc>
          <w:tcPr>
            <w:tcW w:type="dxa" w:w="2403"/>
          </w:tcPr>
          <w:p>
            <w:r/>
            <w:r>
              <w:rPr>
                <w:sz w:val="17"/>
              </w:rPr>
              <w:t>Python</w:t>
            </w:r>
          </w:p>
        </w:tc>
        <w:tc>
          <w:tcPr>
            <w:tcW w:type="dxa" w:w="7009"/>
          </w:tcPr>
          <w:p>
            <w:r/>
            <w:r>
              <w:rPr>
                <w:sz w:val="17"/>
              </w:rPr>
              <w:t>3.13.2</w:t>
            </w:r>
          </w:p>
        </w:tc>
      </w:tr>
      <w:tr>
        <w:tc>
          <w:tcPr>
            <w:tcW w:type="dxa" w:w="2403"/>
          </w:tcPr>
          <w:p>
            <w:r/>
            <w:r>
              <w:rPr>
                <w:sz w:val="17"/>
              </w:rPr>
              <w:t>Platform</w:t>
            </w:r>
          </w:p>
        </w:tc>
        <w:tc>
          <w:tcPr>
            <w:tcW w:type="dxa" w:w="7009"/>
          </w:tcPr>
          <w:p>
            <w:r/>
            <w:r>
              <w:rPr>
                <w:sz w:val="17"/>
              </w:rPr>
              <w:t>Windows-11-10.0.26200-SP0</w:t>
            </w:r>
          </w:p>
        </w:tc>
      </w:tr>
      <w:tr>
        <w:tc>
          <w:tcPr>
            <w:tcW w:type="dxa" w:w="2403"/>
          </w:tcPr>
          <w:p>
            <w:r/>
            <w:r>
              <w:rPr>
                <w:sz w:val="17"/>
              </w:rPr>
              <w:t>Packages</w:t>
            </w:r>
          </w:p>
        </w:tc>
        <w:tc>
          <w:tcPr>
            <w:tcW w:type="dxa" w:w="7009"/>
          </w:tcPr>
          <w:p>
            <w:r/>
            <w:r>
              <w:rPr>
                <w:sz w:val="17"/>
              </w:rPr>
              <w:t>pandas 2.3.0, numpy 2.3.0, scipy 1.15.3, statsmodels 0.15.0, matplotlib 3.10.5, python-pptx 1.0.2, python-docx 1.2.0, PyYAML 6.0.2</w:t>
            </w:r>
          </w:p>
        </w:tc>
      </w:tr>
      <w:tr>
        <w:tc>
          <w:tcPr>
            <w:tcW w:type="dxa" w:w="2403"/>
          </w:tcPr>
          <w:p>
            <w:r/>
            <w:r>
              <w:rPr>
                <w:sz w:val="17"/>
              </w:rPr>
              <w:t>abkit</w:t>
            </w:r>
          </w:p>
        </w:tc>
        <w:tc>
          <w:tcPr>
            <w:tcW w:type="dxa" w:w="7009"/>
          </w:tcPr>
          <w:p>
            <w:r/>
            <w:r>
              <w:rPr>
                <w:sz w:val="17"/>
              </w:rPr>
              <w:t>0.1.0</w:t>
            </w:r>
          </w:p>
        </w:tc>
      </w:tr>
      <w:tr>
        <w:tc>
          <w:tcPr>
            <w:tcW w:type="dxa" w:w="2403"/>
          </w:tcPr>
          <w:p>
            <w:r/>
            <w:r>
              <w:rPr>
                <w:sz w:val="17"/>
              </w:rPr>
              <w:t>results.json schema</w:t>
            </w:r>
          </w:p>
        </w:tc>
        <w:tc>
          <w:tcPr>
            <w:tcW w:type="dxa" w:w="7009"/>
          </w:tcPr>
          <w:p>
            <w:r/>
            <w:r>
              <w:rPr>
                <w:sz w:val="17"/>
              </w:rPr>
              <w:t>1</w:t>
            </w:r>
          </w:p>
        </w:tc>
      </w:tr>
      <w:tr>
        <w:tc>
          <w:tcPr>
            <w:tcW w:type="dxa" w:w="2403"/>
          </w:tcPr>
          <w:p>
            <w:r/>
            <w:r>
              <w:rPr>
                <w:sz w:val="17"/>
              </w:rPr>
              <w:t>Seeds</w:t>
            </w:r>
          </w:p>
        </w:tc>
        <w:tc>
          <w:tcPr>
            <w:tcW w:type="dxa" w:w="7009"/>
          </w:tcPr>
          <w:p>
            <w:r/>
            <w:r>
              <w:rPr>
                <w:sz w:val="17"/>
              </w:rPr>
              <w:t>bootstrap seed 42 (10000 resamples); Bayesian draws seed 42 (abkit default)</w:t>
            </w:r>
          </w:p>
        </w:tc>
      </w:tr>
    </w:tbl>
    <w:p/>
    <w:p>
      <w:pPr>
        <w:pStyle w:val="Caption"/>
      </w:pPr>
      <w:r>
        <w:t>Table 17: Code index</w:t>
      </w:r>
    </w:p>
    <w:tbl>
      <w:tblPr>
        <w:tblStyle w:val="TableGrid"/>
        <w:tblW w:type="auto" w:w="0"/>
        <w:jc w:val="center"/>
        <w:tblLook w:firstColumn="1" w:firstRow="1" w:lastColumn="0" w:lastRow="0" w:noHBand="0" w:noVBand="1" w:val="04A0"/>
      </w:tblPr>
      <w:tblGrid>
        <w:gridCol w:w="3137"/>
        <w:gridCol w:w="3137"/>
        <w:gridCol w:w="3137"/>
      </w:tblGrid>
      <w:tr>
        <w:tc>
          <w:tcPr>
            <w:tcW w:type="dxa" w:w="2596"/>
            <w:shd w:val="clear" w:color="auto" w:fill="0B2545"/>
          </w:tcPr>
          <w:p>
            <w:r/>
            <w:r>
              <w:rPr>
                <w:b/>
                <w:color w:val="FFFFFF"/>
                <w:sz w:val="16"/>
              </w:rPr>
              <w:t>Script</w:t>
            </w:r>
          </w:p>
        </w:tc>
        <w:tc>
          <w:tcPr>
            <w:tcW w:type="dxa" w:w="4868"/>
            <w:shd w:val="clear" w:color="auto" w:fill="0B2545"/>
          </w:tcPr>
          <w:p>
            <w:r/>
            <w:r>
              <w:rPr>
                <w:b/>
                <w:color w:val="FFFFFF"/>
                <w:sz w:val="16"/>
              </w:rPr>
              <w:t>Purpose</w:t>
            </w:r>
          </w:p>
        </w:tc>
        <w:tc>
          <w:tcPr>
            <w:tcW w:type="dxa" w:w="1947"/>
            <w:shd w:val="clear" w:color="auto" w:fill="0B2545"/>
          </w:tcPr>
          <w:p>
            <w:r/>
            <w:r>
              <w:rPr>
                <w:b/>
                <w:color w:val="FFFFFF"/>
                <w:sz w:val="16"/>
              </w:rPr>
              <w:t>Writes results for</w:t>
            </w:r>
          </w:p>
        </w:tc>
      </w:tr>
      <w:tr>
        <w:tc>
          <w:tcPr>
            <w:tcW w:type="dxa" w:w="2596"/>
          </w:tcPr>
          <w:p>
            <w:r/>
            <w:r>
              <w:rPr>
                <w:sz w:val="16"/>
              </w:rPr>
              <w:t>10_validate_profile.py</w:t>
            </w:r>
          </w:p>
        </w:tc>
        <w:tc>
          <w:tcPr>
            <w:tcW w:type="dxa" w:w="4868"/>
          </w:tcPr>
          <w:p>
            <w:r/>
            <w:r>
              <w:rPr>
                <w:sz w:val="16"/>
              </w:rPr>
              <w:t>Validate and profile the marketing ads-vs-PSA CSV (schema, duplicates, SRM vs the intended split in state.json, outliers, balance) and write data_profile.md.</w:t>
            </w:r>
          </w:p>
        </w:tc>
        <w:tc>
          <w:tcPr>
            <w:tcW w:type="dxa" w:w="1947"/>
          </w:tcPr>
          <w:p>
            <w:r/>
            <w:r>
              <w:rPr>
                <w:sz w:val="16"/>
              </w:rPr>
              <w:t>validation</w:t>
            </w:r>
          </w:p>
        </w:tc>
      </w:tr>
      <w:tr>
        <w:tc>
          <w:tcPr>
            <w:tcW w:type="dxa" w:w="2596"/>
          </w:tcPr>
          <w:p>
            <w:r/>
            <w:r>
              <w:rPr>
                <w:sz w:val="16"/>
              </w:rPr>
              <w:t>11_validate_srm.py</w:t>
            </w:r>
          </w:p>
        </w:tc>
        <w:tc>
          <w:tcPr>
            <w:tcW w:type="dxa" w:w="4868"/>
          </w:tcPr>
          <w:p>
            <w:r/>
            <w:r>
              <w:rPr>
                <w:sz w:val="16"/>
              </w:rPr>
              <w:t>SRM check against the intended split (read from state.json design.expected_split) and its localisation:</w:t>
            </w:r>
          </w:p>
        </w:tc>
        <w:tc>
          <w:tcPr>
            <w:tcW w:type="dxa" w:w="1947"/>
          </w:tcPr>
          <w:p>
            <w:r/>
            <w:r>
              <w:rPr>
                <w:sz w:val="16"/>
              </w:rPr>
              <w:t>srm</w:t>
            </w:r>
          </w:p>
        </w:tc>
      </w:tr>
      <w:tr>
        <w:tc>
          <w:tcPr>
            <w:tcW w:type="dxa" w:w="2596"/>
          </w:tcPr>
          <w:p>
            <w:r/>
            <w:r>
              <w:rPr>
                <w:sz w:val="16"/>
              </w:rPr>
              <w:t>20_analysis_bayesian.py</w:t>
            </w:r>
          </w:p>
        </w:tc>
        <w:tc>
          <w:tcPr>
            <w:tcW w:type="dxa" w:w="4868"/>
          </w:tcPr>
          <w:p>
            <w:r/>
            <w:r>
              <w:rPr>
                <w:sz w:val="16"/>
              </w:rPr>
              <w:t>Bayesian readout of conversion (ads vs PSA): beta-binomial, prior from settings. Step: bayesian.</w:t>
            </w:r>
          </w:p>
        </w:tc>
        <w:tc>
          <w:tcPr>
            <w:tcW w:type="dxa" w:w="1947"/>
          </w:tcPr>
          <w:p>
            <w:r/>
            <w:r>
              <w:rPr>
                <w:sz w:val="16"/>
              </w:rPr>
              <w:t>bayesian</w:t>
            </w:r>
          </w:p>
        </w:tc>
      </w:tr>
      <w:tr>
        <w:tc>
          <w:tcPr>
            <w:tcW w:type="dxa" w:w="2596"/>
          </w:tcPr>
          <w:p>
            <w:r/>
            <w:r>
              <w:rPr>
                <w:sz w:val="16"/>
              </w:rPr>
              <w:t>20_analysis_exposure_explore.py</w:t>
            </w:r>
          </w:p>
        </w:tc>
        <w:tc>
          <w:tcPr>
            <w:tcW w:type="dxa" w:w="4868"/>
          </w:tcPr>
          <w:p>
            <w:r/>
            <w:r>
              <w:rPr>
                <w:sz w:val="16"/>
              </w:rPr>
              <w:t>EXPLORATORY, non-causal: ads-vs-PSA conversion lift by total-ads bucket and by most-ads day (BH), plus an</w:t>
            </w:r>
          </w:p>
        </w:tc>
        <w:tc>
          <w:tcPr>
            <w:tcW w:type="dxa" w:w="1947"/>
          </w:tcPr>
          <w:p>
            <w:r/>
            <w:r>
              <w:rPr>
                <w:sz w:val="16"/>
              </w:rPr>
              <w:t>exposure_explore</w:t>
            </w:r>
          </w:p>
        </w:tc>
      </w:tr>
      <w:tr>
        <w:tc>
          <w:tcPr>
            <w:tcW w:type="dxa" w:w="2596"/>
          </w:tcPr>
          <w:p>
            <w:r/>
            <w:r>
              <w:rPr>
                <w:sz w:val="16"/>
              </w:rPr>
              <w:t>20_analysis_impact.py</w:t>
            </w:r>
          </w:p>
        </w:tc>
        <w:tc>
          <w:tcPr>
            <w:tcW w:type="dxa" w:w="4868"/>
          </w:tcPr>
          <w:p>
            <w:r/>
            <w:r>
              <w:rPr>
                <w:sz w:val="16"/>
              </w:rPr>
              <w:t>Incremental impact of the ads, translated from the primary conversion effect. Step: impact.</w:t>
            </w:r>
          </w:p>
        </w:tc>
        <w:tc>
          <w:tcPr>
            <w:tcW w:type="dxa" w:w="1947"/>
          </w:tcPr>
          <w:p>
            <w:r/>
            <w:r>
              <w:rPr>
                <w:sz w:val="16"/>
              </w:rPr>
              <w:t>impact</w:t>
            </w:r>
          </w:p>
        </w:tc>
      </w:tr>
      <w:tr>
        <w:tc>
          <w:tcPr>
            <w:tcW w:type="dxa" w:w="2596"/>
          </w:tcPr>
          <w:p>
            <w:r/>
            <w:r>
              <w:rPr>
                <w:sz w:val="16"/>
              </w:rPr>
              <w:t>20_analysis_primary_test.py</w:t>
            </w:r>
          </w:p>
        </w:tc>
        <w:tc>
          <w:tcPr>
            <w:tcW w:type="dxa" w:w="4868"/>
          </w:tcPr>
          <w:p>
            <w:r/>
            <w:r>
              <w:rPr>
                <w:sz w:val="16"/>
              </w:rPr>
              <w:t>Primary test: conversion, ads vs PSA, two-proportion z-test (one pre-registered primary, no correction). Step: primary_test.</w:t>
            </w:r>
          </w:p>
        </w:tc>
        <w:tc>
          <w:tcPr>
            <w:tcW w:type="dxa" w:w="1947"/>
          </w:tcPr>
          <w:p>
            <w:r/>
            <w:r>
              <w:rPr>
                <w:sz w:val="16"/>
              </w:rPr>
              <w:t>primary_test</w:t>
            </w:r>
          </w:p>
        </w:tc>
      </w:tr>
      <w:tr>
        <w:tc>
          <w:tcPr>
            <w:tcW w:type="dxa" w:w="2596"/>
          </w:tcPr>
          <w:p>
            <w:r/>
            <w:r>
              <w:rPr>
                <w:sz w:val="16"/>
              </w:rPr>
              <w:t>20_analysis_summary.py</w:t>
            </w:r>
          </w:p>
        </w:tc>
        <w:tc>
          <w:tcPr>
            <w:tcW w:type="dxa" w:w="4868"/>
          </w:tcPr>
          <w:p>
            <w:r/>
            <w:r>
              <w:rPr>
                <w:sz w:val="16"/>
              </w:rPr>
              <w:t>Decision summary for the ads-vs-PSA test: verdict vs the practical threshold, key numbers, caveats and next steps.</w:t>
            </w:r>
          </w:p>
        </w:tc>
        <w:tc>
          <w:tcPr>
            <w:tcW w:type="dxa" w:w="1947"/>
          </w:tcPr>
          <w:p>
            <w:r/>
            <w:r>
              <w:rPr>
                <w:sz w:val="16"/>
              </w:rPr>
              <w:t>summary</w:t>
            </w:r>
          </w:p>
        </w:tc>
      </w:tr>
      <w:tr>
        <w:tc>
          <w:tcPr>
            <w:tcW w:type="dxa" w:w="2596"/>
          </w:tcPr>
          <w:p>
            <w:r/>
            <w:r>
              <w:rPr>
                <w:sz w:val="16"/>
              </w:rPr>
              <w:t>30_charts_bayes.py</w:t>
            </w:r>
          </w:p>
        </w:tc>
        <w:tc>
          <w:tcPr>
            <w:tcW w:type="dxa" w:w="4868"/>
          </w:tcPr>
          <w:p>
            <w:r/>
            <w:r>
              <w:rPr>
                <w:sz w:val="16"/>
              </w:rPr>
              <w:t>Charts for 2026-10-01_marketing-ads: posterior_distributions, prob_to_beat_control (numbers from results.json).</w:t>
            </w:r>
          </w:p>
        </w:tc>
        <w:tc>
          <w:tcPr>
            <w:tcW w:type="dxa" w:w="1947"/>
          </w:tcPr>
          <w:p>
            <w:r/>
            <w:r>
              <w:rPr>
                <w:sz w:val="16"/>
              </w:rPr>
              <w:t>-</w:t>
            </w:r>
          </w:p>
        </w:tc>
      </w:tr>
      <w:tr>
        <w:tc>
          <w:tcPr>
            <w:tcW w:type="dxa" w:w="2596"/>
          </w:tcPr>
          <w:p>
            <w:r/>
            <w:r>
              <w:rPr>
                <w:sz w:val="16"/>
              </w:rPr>
              <w:t>30_charts_results.py</w:t>
            </w:r>
          </w:p>
        </w:tc>
        <w:tc>
          <w:tcPr>
            <w:tcW w:type="dxa" w:w="4868"/>
          </w:tcPr>
          <w:p>
            <w:r/>
            <w:r>
              <w:rPr>
                <w:sz w:val="16"/>
              </w:rPr>
              <w:t>Charts for 2026-10-01_marketing-ads: srm_bar, lift_ci, metric_by_variant (all numbers from results.json).</w:t>
            </w:r>
          </w:p>
        </w:tc>
        <w:tc>
          <w:tcPr>
            <w:tcW w:type="dxa" w:w="1947"/>
          </w:tcPr>
          <w:p>
            <w:r/>
            <w:r>
              <w:rPr>
                <w:sz w:val="16"/>
              </w:rPr>
              <w:t>-</w:t>
            </w:r>
          </w:p>
        </w:tc>
      </w:tr>
      <w:tr>
        <w:tc>
          <w:tcPr>
            <w:tcW w:type="dxa" w:w="2596"/>
          </w:tcPr>
          <w:p>
            <w:r/>
            <w:r>
              <w:rPr>
                <w:sz w:val="16"/>
              </w:rPr>
              <w:t>30_charts_segments.py</w:t>
            </w:r>
          </w:p>
        </w:tc>
        <w:tc>
          <w:tcPr>
            <w:tcW w:type="dxa" w:w="4868"/>
          </w:tcPr>
          <w:p>
            <w:r/>
            <w:r>
              <w:rPr>
                <w:sz w:val="16"/>
              </w:rPr>
              <w:t>Charts for 2026-10-01_marketing-ads: segment_forest by ads-seen bucket (exploratory, not causal).</w:t>
            </w:r>
          </w:p>
        </w:tc>
        <w:tc>
          <w:tcPr>
            <w:tcW w:type="dxa" w:w="1947"/>
          </w:tcPr>
          <w:p>
            <w:r/>
            <w:r>
              <w:rPr>
                <w:sz w:val="16"/>
              </w:rPr>
              <w:t>-</w:t>
            </w:r>
          </w:p>
        </w:tc>
      </w:tr>
      <w:tr>
        <w:tc>
          <w:tcPr>
            <w:tcW w:type="dxa" w:w="2596"/>
          </w:tcPr>
          <w:p>
            <w:r/>
            <w:r>
              <w:rPr>
                <w:sz w:val="16"/>
              </w:rPr>
              <w:t>40_deck_build.py</w:t>
            </w:r>
          </w:p>
        </w:tc>
        <w:tc>
          <w:tcPr>
            <w:tcW w:type="dxa" w:w="4868"/>
          </w:tcPr>
          <w:p>
            <w:r/>
            <w:r>
              <w:rPr>
                <w:sz w:val="16"/>
              </w:rPr>
              <w:t>Build deck.pptx from results.json and charts/manifest.json.</w:t>
            </w:r>
          </w:p>
        </w:tc>
        <w:tc>
          <w:tcPr>
            <w:tcW w:type="dxa" w:w="1947"/>
          </w:tcPr>
          <w:p>
            <w:r/>
            <w:r>
              <w:rPr>
                <w:sz w:val="16"/>
              </w:rPr>
              <w:t>-</w:t>
            </w:r>
          </w:p>
        </w:tc>
      </w:tr>
      <w:tr>
        <w:tc>
          <w:tcPr>
            <w:tcW w:type="dxa" w:w="2596"/>
          </w:tcPr>
          <w:p>
            <w:r/>
            <w:r>
              <w:rPr>
                <w:sz w:val="16"/>
              </w:rPr>
              <w:t>50_report_build.py</w:t>
            </w:r>
          </w:p>
        </w:tc>
        <w:tc>
          <w:tcPr>
            <w:tcW w:type="dxa" w:w="4868"/>
          </w:tcPr>
          <w:p>
            <w:r/>
            <w:r>
              <w:rPr>
                <w:sz w:val="16"/>
              </w:rPr>
              <w:t>Build summary.docx from results.json, intake.md, review.md and charts/manifest.json.</w:t>
            </w:r>
          </w:p>
        </w:tc>
        <w:tc>
          <w:tcPr>
            <w:tcW w:type="dxa" w:w="1947"/>
          </w:tcPr>
          <w:p>
            <w:r/>
            <w:r>
              <w:rPr>
                <w:sz w:val="16"/>
              </w:rPr>
              <w:t>-</w:t>
            </w:r>
          </w:p>
        </w:tc>
      </w:tr>
      <w:tr>
        <w:tc>
          <w:tcPr>
            <w:tcW w:type="dxa" w:w="2596"/>
          </w:tcPr>
          <w:p>
            <w:r/>
            <w:r>
              <w:rPr>
                <w:sz w:val="16"/>
              </w:rPr>
              <w:t>50_technical_report.py</w:t>
            </w:r>
          </w:p>
        </w:tc>
        <w:tc>
          <w:tcPr>
            <w:tcW w:type="dxa" w:w="4868"/>
          </w:tcPr>
          <w:p>
            <w:r/>
            <w:r>
              <w:rPr>
                <w:sz w:val="16"/>
              </w:rPr>
              <w:t>Build technical_report.docx: methods, formulas, decision log, robustness and reproducibility for data scientists.</w:t>
            </w:r>
          </w:p>
        </w:tc>
        <w:tc>
          <w:tcPr>
            <w:tcW w:type="dxa" w:w="1947"/>
          </w:tcPr>
          <w:p>
            <w:r/>
            <w:r>
              <w:rPr>
                <w:sz w:val="16"/>
              </w:rPr>
              <w:t>-</w:t>
            </w:r>
          </w:p>
        </w:tc>
      </w:tr>
    </w:tbl>
    <w:p/>
    <w:p>
      <w:pPr>
        <w:pStyle w:val="Heading2"/>
      </w:pPr>
      <w:r>
        <w:t>How to rerun</w:t>
      </w:r>
    </w:p>
    <w:p>
      <w:r>
        <w:t>From the repository root, in this order (the plan_gate hook requires the run's gates to be open for 20_-50_ scripts):</w:t>
      </w:r>
    </w:p>
    <w:p>
      <w:pPr>
        <w:spacing w:after="0"/>
        <w:ind w:left="360"/>
      </w:pPr>
      <w:r>
        <w:rPr>
          <w:rFonts w:ascii="Consolas" w:hAnsi="Consolas"/>
          <w:sz w:val="18"/>
        </w:rPr>
        <w:t>python runs/2026-10-01_marketing-ads/code/10_validate_profile.py</w:t>
      </w:r>
    </w:p>
    <w:p>
      <w:pPr>
        <w:spacing w:after="0"/>
        <w:ind w:left="360"/>
      </w:pPr>
      <w:r>
        <w:rPr>
          <w:rFonts w:ascii="Consolas" w:hAnsi="Consolas"/>
          <w:sz w:val="18"/>
        </w:rPr>
        <w:t>python runs/2026-10-01_marketing-ads/code/11_validate_srm.py</w:t>
      </w:r>
    </w:p>
    <w:p>
      <w:pPr>
        <w:spacing w:after="0"/>
        <w:ind w:left="360"/>
      </w:pPr>
      <w:r>
        <w:rPr>
          <w:rFonts w:ascii="Consolas" w:hAnsi="Consolas"/>
          <w:sz w:val="18"/>
        </w:rPr>
        <w:t>python runs/2026-10-01_marketing-ads/code/20_analysis_bayesian.py</w:t>
      </w:r>
    </w:p>
    <w:p>
      <w:pPr>
        <w:spacing w:after="0"/>
        <w:ind w:left="360"/>
      </w:pPr>
      <w:r>
        <w:rPr>
          <w:rFonts w:ascii="Consolas" w:hAnsi="Consolas"/>
          <w:sz w:val="18"/>
        </w:rPr>
        <w:t>python runs/2026-10-01_marketing-ads/code/20_analysis_exposure_explore.py</w:t>
      </w:r>
    </w:p>
    <w:p>
      <w:pPr>
        <w:spacing w:after="0"/>
        <w:ind w:left="360"/>
      </w:pPr>
      <w:r>
        <w:rPr>
          <w:rFonts w:ascii="Consolas" w:hAnsi="Consolas"/>
          <w:sz w:val="18"/>
        </w:rPr>
        <w:t>python runs/2026-10-01_marketing-ads/code/20_analysis_impact.py</w:t>
      </w:r>
    </w:p>
    <w:p>
      <w:pPr>
        <w:spacing w:after="0"/>
        <w:ind w:left="360"/>
      </w:pPr>
      <w:r>
        <w:rPr>
          <w:rFonts w:ascii="Consolas" w:hAnsi="Consolas"/>
          <w:sz w:val="18"/>
        </w:rPr>
        <w:t>python runs/2026-10-01_marketing-ads/code/20_analysis_primary_test.py</w:t>
      </w:r>
    </w:p>
    <w:p>
      <w:pPr>
        <w:spacing w:after="0"/>
        <w:ind w:left="360"/>
      </w:pPr>
      <w:r>
        <w:rPr>
          <w:rFonts w:ascii="Consolas" w:hAnsi="Consolas"/>
          <w:sz w:val="18"/>
        </w:rPr>
        <w:t>python runs/2026-10-01_marketing-ads/code/20_analysis_summary.py</w:t>
      </w:r>
    </w:p>
    <w:p>
      <w:pPr>
        <w:spacing w:after="0"/>
        <w:ind w:left="360"/>
      </w:pPr>
      <w:r>
        <w:rPr>
          <w:rFonts w:ascii="Consolas" w:hAnsi="Consolas"/>
          <w:sz w:val="18"/>
        </w:rPr>
        <w:t>python runs/2026-10-01_marketing-ads/code/30_charts_bayes.py</w:t>
      </w:r>
    </w:p>
    <w:p>
      <w:pPr>
        <w:spacing w:after="0"/>
        <w:ind w:left="360"/>
      </w:pPr>
      <w:r>
        <w:rPr>
          <w:rFonts w:ascii="Consolas" w:hAnsi="Consolas"/>
          <w:sz w:val="18"/>
        </w:rPr>
        <w:t>python runs/2026-10-01_marketing-ads/code/30_charts_results.py</w:t>
      </w:r>
    </w:p>
    <w:p>
      <w:pPr>
        <w:spacing w:after="0"/>
        <w:ind w:left="360"/>
      </w:pPr>
      <w:r>
        <w:rPr>
          <w:rFonts w:ascii="Consolas" w:hAnsi="Consolas"/>
          <w:sz w:val="18"/>
        </w:rPr>
        <w:t>python runs/2026-10-01_marketing-ads/code/30_charts_segments.py</w:t>
      </w:r>
    </w:p>
    <w:p>
      <w:pPr>
        <w:spacing w:after="0"/>
        <w:ind w:left="360"/>
      </w:pPr>
      <w:r>
        <w:rPr>
          <w:rFonts w:ascii="Consolas" w:hAnsi="Consolas"/>
          <w:sz w:val="18"/>
        </w:rPr>
        <w:t>python runs/2026-10-01_marketing-ads/code/40_deck_build.py</w:t>
      </w:r>
    </w:p>
    <w:p>
      <w:pPr>
        <w:spacing w:after="0"/>
        <w:ind w:left="360"/>
      </w:pPr>
      <w:r>
        <w:rPr>
          <w:rFonts w:ascii="Consolas" w:hAnsi="Consolas"/>
          <w:sz w:val="18"/>
        </w:rPr>
        <w:t>python runs/2026-10-01_marketing-ads/code/50_report_build.py</w:t>
      </w:r>
    </w:p>
    <w:p>
      <w:pPr>
        <w:spacing w:after="0"/>
        <w:ind w:left="360"/>
      </w:pPr>
      <w:r>
        <w:rPr>
          <w:rFonts w:ascii="Consolas" w:hAnsi="Consolas"/>
          <w:sz w:val="18"/>
        </w:rPr>
        <w:t>python runs/2026-10-01_marketing-ads/code/50_technical_report.py</w:t>
      </w:r>
    </w:p>
    <w:p>
      <w:r>
        <w:t>Then check every printed number against results.json:</w:t>
      </w:r>
    </w:p>
    <w:p>
      <w:pPr>
        <w:spacing w:after="0"/>
        <w:ind w:left="360"/>
      </w:pPr>
      <w:r>
        <w:rPr>
          <w:rFonts w:ascii="Consolas" w:hAnsi="Consolas"/>
          <w:sz w:val="18"/>
        </w:rPr>
        <w:t>python -m abkit.tracecheck 2026-10-01_marketing-ads</w:t>
      </w:r>
    </w:p>
    <w:p>
      <w:r>
        <w:rPr>
          <w:b/>
        </w:rPr>
        <w:t xml:space="preserve">Run log: </w:t>
      </w:r>
      <w:r>
        <w:t>151 commands logged while this run was active (9 failed); see run_log.jsonl.</w:t>
      </w:r>
    </w:p>
    <w:p>
      <w:pPr>
        <w:pStyle w:val="Caption"/>
      </w:pPr>
      <w:r>
        <w:t>Table 18: Run artefacts</w:t>
      </w:r>
    </w:p>
    <w:tbl>
      <w:tblPr>
        <w:tblStyle w:val="TableGrid"/>
        <w:tblW w:type="auto" w:w="0"/>
        <w:jc w:val="center"/>
        <w:tblLook w:firstColumn="1" w:firstRow="1" w:lastColumn="0" w:lastRow="0" w:noHBand="0" w:noVBand="1" w:val="04A0"/>
      </w:tblPr>
      <w:tblGrid>
        <w:gridCol w:w="4706"/>
        <w:gridCol w:w="4706"/>
      </w:tblGrid>
      <w:tr>
        <w:tc>
          <w:tcPr>
            <w:tcW w:type="dxa" w:w="7530"/>
            <w:shd w:val="clear" w:color="auto" w:fill="0B2545"/>
          </w:tcPr>
          <w:p>
            <w:r/>
            <w:r>
              <w:rPr>
                <w:b/>
                <w:color w:val="FFFFFF"/>
                <w:sz w:val="16"/>
              </w:rPr>
              <w:t>Artefact</w:t>
            </w:r>
          </w:p>
        </w:tc>
        <w:tc>
          <w:tcPr>
            <w:tcW w:type="dxa" w:w="1882"/>
            <w:shd w:val="clear" w:color="auto" w:fill="0B2545"/>
          </w:tcPr>
          <w:p>
            <w:r/>
            <w:r>
              <w:rPr>
                <w:b/>
                <w:color w:val="FFFFFF"/>
                <w:sz w:val="16"/>
              </w:rPr>
              <w:t>Size</w:t>
            </w:r>
          </w:p>
        </w:tc>
      </w:tr>
      <w:tr>
        <w:tc>
          <w:tcPr>
            <w:tcW w:type="dxa" w:w="7530"/>
          </w:tcPr>
          <w:p>
            <w:r/>
            <w:r>
              <w:rPr>
                <w:sz w:val="16"/>
              </w:rPr>
              <w:t>charts/lift_ci.png</w:t>
            </w:r>
          </w:p>
        </w:tc>
        <w:tc>
          <w:tcPr>
            <w:tcW w:type="dxa" w:w="1882"/>
          </w:tcPr>
          <w:p>
            <w:r/>
            <w:r>
              <w:rPr>
                <w:sz w:val="16"/>
              </w:rPr>
              <w:t>189.0 KB</w:t>
            </w:r>
          </w:p>
        </w:tc>
      </w:tr>
      <w:tr>
        <w:tc>
          <w:tcPr>
            <w:tcW w:type="dxa" w:w="7530"/>
          </w:tcPr>
          <w:p>
            <w:r/>
            <w:r>
              <w:rPr>
                <w:sz w:val="16"/>
              </w:rPr>
              <w:t>charts/manifest.json</w:t>
            </w:r>
          </w:p>
        </w:tc>
        <w:tc>
          <w:tcPr>
            <w:tcW w:type="dxa" w:w="1882"/>
          </w:tcPr>
          <w:p>
            <w:r/>
            <w:r>
              <w:rPr>
                <w:sz w:val="16"/>
              </w:rPr>
              <w:t>5.9 KB</w:t>
            </w:r>
          </w:p>
        </w:tc>
      </w:tr>
      <w:tr>
        <w:tc>
          <w:tcPr>
            <w:tcW w:type="dxa" w:w="7530"/>
          </w:tcPr>
          <w:p>
            <w:r/>
            <w:r>
              <w:rPr>
                <w:sz w:val="16"/>
              </w:rPr>
              <w:t>charts/metric_by_variant.png</w:t>
            </w:r>
          </w:p>
        </w:tc>
        <w:tc>
          <w:tcPr>
            <w:tcW w:type="dxa" w:w="1882"/>
          </w:tcPr>
          <w:p>
            <w:r/>
            <w:r>
              <w:rPr>
                <w:sz w:val="16"/>
              </w:rPr>
              <w:t>135.5 KB</w:t>
            </w:r>
          </w:p>
        </w:tc>
      </w:tr>
      <w:tr>
        <w:tc>
          <w:tcPr>
            <w:tcW w:type="dxa" w:w="7530"/>
          </w:tcPr>
          <w:p>
            <w:r/>
            <w:r>
              <w:rPr>
                <w:sz w:val="16"/>
              </w:rPr>
              <w:t>charts/posterior_distributions.png</w:t>
            </w:r>
          </w:p>
        </w:tc>
        <w:tc>
          <w:tcPr>
            <w:tcW w:type="dxa" w:w="1882"/>
          </w:tcPr>
          <w:p>
            <w:r/>
            <w:r>
              <w:rPr>
                <w:sz w:val="16"/>
              </w:rPr>
              <w:t>166.8 KB</w:t>
            </w:r>
          </w:p>
        </w:tc>
      </w:tr>
      <w:tr>
        <w:tc>
          <w:tcPr>
            <w:tcW w:type="dxa" w:w="7530"/>
          </w:tcPr>
          <w:p>
            <w:r/>
            <w:r>
              <w:rPr>
                <w:sz w:val="16"/>
              </w:rPr>
              <w:t>charts/prob_to_beat_control.png</w:t>
            </w:r>
          </w:p>
        </w:tc>
        <w:tc>
          <w:tcPr>
            <w:tcW w:type="dxa" w:w="1882"/>
          </w:tcPr>
          <w:p>
            <w:r/>
            <w:r>
              <w:rPr>
                <w:sz w:val="16"/>
              </w:rPr>
              <w:t>131.6 KB</w:t>
            </w:r>
          </w:p>
        </w:tc>
      </w:tr>
      <w:tr>
        <w:tc>
          <w:tcPr>
            <w:tcW w:type="dxa" w:w="7530"/>
          </w:tcPr>
          <w:p>
            <w:r/>
            <w:r>
              <w:rPr>
                <w:sz w:val="16"/>
              </w:rPr>
              <w:t>charts/segment_forest.png</w:t>
            </w:r>
          </w:p>
        </w:tc>
        <w:tc>
          <w:tcPr>
            <w:tcW w:type="dxa" w:w="1882"/>
          </w:tcPr>
          <w:p>
            <w:r/>
            <w:r>
              <w:rPr>
                <w:sz w:val="16"/>
              </w:rPr>
              <w:t>284.2 KB</w:t>
            </w:r>
          </w:p>
        </w:tc>
      </w:tr>
      <w:tr>
        <w:tc>
          <w:tcPr>
            <w:tcW w:type="dxa" w:w="7530"/>
          </w:tcPr>
          <w:p>
            <w:r/>
            <w:r>
              <w:rPr>
                <w:sz w:val="16"/>
              </w:rPr>
              <w:t>charts/srm_bar.png</w:t>
            </w:r>
          </w:p>
        </w:tc>
        <w:tc>
          <w:tcPr>
            <w:tcW w:type="dxa" w:w="1882"/>
          </w:tcPr>
          <w:p>
            <w:r/>
            <w:r>
              <w:rPr>
                <w:sz w:val="16"/>
              </w:rPr>
              <w:t>183.4 KB</w:t>
            </w:r>
          </w:p>
        </w:tc>
      </w:tr>
      <w:tr>
        <w:tc>
          <w:tcPr>
            <w:tcW w:type="dxa" w:w="7530"/>
          </w:tcPr>
          <w:p>
            <w:r/>
            <w:r>
              <w:rPr>
                <w:sz w:val="16"/>
              </w:rPr>
              <w:t>context.md</w:t>
            </w:r>
          </w:p>
        </w:tc>
        <w:tc>
          <w:tcPr>
            <w:tcW w:type="dxa" w:w="1882"/>
          </w:tcPr>
          <w:p>
            <w:r/>
            <w:r>
              <w:rPr>
                <w:sz w:val="16"/>
              </w:rPr>
              <w:t>1.5 KB</w:t>
            </w:r>
          </w:p>
        </w:tc>
      </w:tr>
      <w:tr>
        <w:tc>
          <w:tcPr>
            <w:tcW w:type="dxa" w:w="7530"/>
          </w:tcPr>
          <w:p>
            <w:r/>
            <w:r>
              <w:rPr>
                <w:sz w:val="16"/>
              </w:rPr>
              <w:t>data/marketing_AB.csv</w:t>
            </w:r>
          </w:p>
        </w:tc>
        <w:tc>
          <w:tcPr>
            <w:tcW w:type="dxa" w:w="1882"/>
          </w:tcPr>
          <w:p>
            <w:r/>
            <w:r>
              <w:rPr>
                <w:sz w:val="16"/>
              </w:rPr>
              <w:t>18,128.4 KB</w:t>
            </w:r>
          </w:p>
        </w:tc>
      </w:tr>
      <w:tr>
        <w:tc>
          <w:tcPr>
            <w:tcW w:type="dxa" w:w="7530"/>
          </w:tcPr>
          <w:p>
            <w:r/>
            <w:r>
              <w:rPr>
                <w:sz w:val="16"/>
              </w:rPr>
              <w:t>data_profile.md</w:t>
            </w:r>
          </w:p>
        </w:tc>
        <w:tc>
          <w:tcPr>
            <w:tcW w:type="dxa" w:w="1882"/>
          </w:tcPr>
          <w:p>
            <w:r/>
            <w:r>
              <w:rPr>
                <w:sz w:val="16"/>
              </w:rPr>
              <w:t>8.6 KB</w:t>
            </w:r>
          </w:p>
        </w:tc>
      </w:tr>
      <w:tr>
        <w:tc>
          <w:tcPr>
            <w:tcW w:type="dxa" w:w="7530"/>
          </w:tcPr>
          <w:p>
            <w:r/>
            <w:r>
              <w:rPr>
                <w:sz w:val="16"/>
              </w:rPr>
              <w:t>deck.pptx</w:t>
            </w:r>
          </w:p>
        </w:tc>
        <w:tc>
          <w:tcPr>
            <w:tcW w:type="dxa" w:w="1882"/>
          </w:tcPr>
          <w:p>
            <w:r/>
            <w:r>
              <w:rPr>
                <w:sz w:val="16"/>
              </w:rPr>
              <w:t>1,019.3 KB</w:t>
            </w:r>
          </w:p>
        </w:tc>
      </w:tr>
      <w:tr>
        <w:tc>
          <w:tcPr>
            <w:tcW w:type="dxa" w:w="7530"/>
          </w:tcPr>
          <w:p>
            <w:r/>
            <w:r>
              <w:rPr>
                <w:sz w:val="16"/>
              </w:rPr>
              <w:t>deck_storyline.md</w:t>
            </w:r>
          </w:p>
        </w:tc>
        <w:tc>
          <w:tcPr>
            <w:tcW w:type="dxa" w:w="1882"/>
          </w:tcPr>
          <w:p>
            <w:r/>
            <w:r>
              <w:rPr>
                <w:sz w:val="16"/>
              </w:rPr>
              <w:t>1.7 KB</w:t>
            </w:r>
          </w:p>
        </w:tc>
      </w:tr>
      <w:tr>
        <w:tc>
          <w:tcPr>
            <w:tcW w:type="dxa" w:w="7530"/>
          </w:tcPr>
          <w:p>
            <w:r/>
            <w:r>
              <w:rPr>
                <w:sz w:val="16"/>
              </w:rPr>
              <w:t>intake.md</w:t>
            </w:r>
          </w:p>
        </w:tc>
        <w:tc>
          <w:tcPr>
            <w:tcW w:type="dxa" w:w="1882"/>
          </w:tcPr>
          <w:p>
            <w:r/>
            <w:r>
              <w:rPr>
                <w:sz w:val="16"/>
              </w:rPr>
              <w:t>3.3 KB</w:t>
            </w:r>
          </w:p>
        </w:tc>
      </w:tr>
      <w:tr>
        <w:tc>
          <w:tcPr>
            <w:tcW w:type="dxa" w:w="7530"/>
          </w:tcPr>
          <w:p>
            <w:r/>
            <w:r>
              <w:rPr>
                <w:sz w:val="16"/>
              </w:rPr>
              <w:t>plan.md</w:t>
            </w:r>
          </w:p>
        </w:tc>
        <w:tc>
          <w:tcPr>
            <w:tcW w:type="dxa" w:w="1882"/>
          </w:tcPr>
          <w:p>
            <w:r/>
            <w:r>
              <w:rPr>
                <w:sz w:val="16"/>
              </w:rPr>
              <w:t>3.1 KB</w:t>
            </w:r>
          </w:p>
        </w:tc>
      </w:tr>
      <w:tr>
        <w:tc>
          <w:tcPr>
            <w:tcW w:type="dxa" w:w="7530"/>
          </w:tcPr>
          <w:p>
            <w:r/>
            <w:r>
              <w:rPr>
                <w:sz w:val="16"/>
              </w:rPr>
              <w:t>results.json</w:t>
            </w:r>
          </w:p>
        </w:tc>
        <w:tc>
          <w:tcPr>
            <w:tcW w:type="dxa" w:w="1882"/>
          </w:tcPr>
          <w:p>
            <w:r/>
            <w:r>
              <w:rPr>
                <w:sz w:val="16"/>
              </w:rPr>
              <w:t>178.3 KB</w:t>
            </w:r>
          </w:p>
        </w:tc>
      </w:tr>
      <w:tr>
        <w:tc>
          <w:tcPr>
            <w:tcW w:type="dxa" w:w="7530"/>
          </w:tcPr>
          <w:p>
            <w:r/>
            <w:r>
              <w:rPr>
                <w:sz w:val="16"/>
              </w:rPr>
              <w:t>review.md</w:t>
            </w:r>
          </w:p>
        </w:tc>
        <w:tc>
          <w:tcPr>
            <w:tcW w:type="dxa" w:w="1882"/>
          </w:tcPr>
          <w:p>
            <w:r/>
            <w:r>
              <w:rPr>
                <w:sz w:val="16"/>
              </w:rPr>
              <w:t>13.4 KB</w:t>
            </w:r>
          </w:p>
        </w:tc>
      </w:tr>
      <w:tr>
        <w:tc>
          <w:tcPr>
            <w:tcW w:type="dxa" w:w="7530"/>
          </w:tcPr>
          <w:p>
            <w:r/>
            <w:r>
              <w:rPr>
                <w:sz w:val="16"/>
              </w:rPr>
              <w:t>state.json</w:t>
            </w:r>
          </w:p>
        </w:tc>
        <w:tc>
          <w:tcPr>
            <w:tcW w:type="dxa" w:w="1882"/>
          </w:tcPr>
          <w:p>
            <w:r/>
            <w:r>
              <w:rPr>
                <w:sz w:val="16"/>
              </w:rPr>
              <w:t>4.4 KB</w:t>
            </w:r>
          </w:p>
        </w:tc>
      </w:tr>
      <w:tr>
        <w:tc>
          <w:tcPr>
            <w:tcW w:type="dxa" w:w="7530"/>
          </w:tcPr>
          <w:p>
            <w:r/>
            <w:r>
              <w:rPr>
                <w:sz w:val="16"/>
              </w:rPr>
              <w:t>summary.docx</w:t>
            </w:r>
          </w:p>
        </w:tc>
        <w:tc>
          <w:tcPr>
            <w:tcW w:type="dxa" w:w="1882"/>
          </w:tcPr>
          <w:p>
            <w:r/>
            <w:r>
              <w:rPr>
                <w:sz w:val="16"/>
              </w:rPr>
              <w:t>981.6 KB</w:t>
            </w:r>
          </w:p>
        </w:tc>
      </w:tr>
      <w:tr>
        <w:tc>
          <w:tcPr>
            <w:tcW w:type="dxa" w:w="7530"/>
          </w:tcPr>
          <w:p>
            <w:r/>
            <w:r>
              <w:rPr>
                <w:sz w:val="16"/>
              </w:rPr>
              <w:t>technical_report.docx</w:t>
            </w:r>
          </w:p>
        </w:tc>
        <w:tc>
          <w:tcPr>
            <w:tcW w:type="dxa" w:w="1882"/>
          </w:tcPr>
          <w:p>
            <w:r/>
            <w:r>
              <w:rPr>
                <w:sz w:val="16"/>
              </w:rPr>
              <w:t>986.6 KB</w:t>
            </w:r>
          </w:p>
        </w:tc>
      </w:tr>
    </w:tbl>
    <w:p/>
    <w:p>
      <w:pPr>
        <w:pStyle w:val="Heading2"/>
      </w:pPr>
      <w:r>
        <w:t>Promotion candidates</w:t>
      </w:r>
    </w:p>
    <w:p>
      <w:pPr>
        <w:pStyle w:val="ListBullet"/>
      </w:pPr>
      <w:r>
        <w:t>incremental_impact (code/20_analysis_impact.py) -&gt; abkit.decision: Translate a two-proportion comparison into incremental conversions per N users, total incremental conversions in the treated group and the attributable share of treated conversions, each with a CI (scaled Wald / delta method); validated by simulated CI coverage.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8C8C8C"/>
        <w:sz w:val="16"/>
      </w:rPr>
      <w:t>Marketing campaign: ads vs PSA | 2026-10-01_marketing-ads | technical report | numbers from results.json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s="Arial" w:eastAsia="Arial"/>
      <w:b w:val="0"/>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0B254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0B25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b/>
      <w:color w:val="1A1A1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b w:val="0"/>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b w:val="0"/>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val="0"/>
      <w:color w:val="8C8C8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