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VivaahFlow — Wedding Services Management System</w:t>
      </w:r>
    </w:p>
    <w:p>
      <w:pPr>
        <w:jc w:val="center"/>
      </w:pPr>
      <w:r>
        <w:t>Project Documentation — September 2026</w:t>
      </w:r>
    </w:p>
    <w:p>
      <w:r>
        <w:t>The visible product name is VivaahFlow. The wedding_planner database name and project folder name are intentionally retained for compatibility. Brand colour #8B0A72, currency INR, timezone Asia/Kolkata.</w:t>
      </w:r>
    </w:p>
    <w:p>
      <w:pPr>
        <w:pStyle w:val="Heading1"/>
      </w:pPr>
      <w:r>
        <w:t>1. Overview</w:t>
      </w:r>
    </w:p>
    <w:p>
      <w:r>
        <w:t>End-to-end wedding planning platform: public website enquiry, lead follow-up and quotation, confirmed booking with events, staff, payments, invoices, and moderated reviews, plus reporting, notifications, activity audit, and role-based permissions. Three surfaces share one backend through /api/v1/index.php; page files are thin shells with no SQL.</w:t>
      </w:r>
    </w:p>
    <w:p>
      <w:pPr>
        <w:pStyle w:val="Heading1"/>
      </w:pPr>
      <w:r>
        <w:t>2. Key Features — Public Website</w:t>
      </w:r>
    </w:p>
    <w:p>
      <w:r>
        <w:t>Branded hero with live stats, categories, featured services, featured package, gallery showcase, active offer, testimonials. Searchable/filterable catalogue, service detail with gallery/reviews/similar services, package detail with conditional discount rows, and a tracked enquiry form with reference numbers.</w:t>
      </w:r>
    </w:p>
    <w:p>
      <w:pPr>
        <w:pStyle w:val="Heading1"/>
      </w:pPr>
      <w:r>
        <w:t>3. Key Features — Customer Portal</w:t>
      </w:r>
    </w:p>
    <w:p>
      <w:r>
        <w:t>Gated /account area with dashboard stats, quotations (accept/decline, expiry-aware), bookings with schedules and staff, payment history, printable invoices, review submission with moderation status, and profile management.</w:t>
      </w:r>
    </w:p>
    <w:p>
      <w:pPr>
        <w:pStyle w:val="Heading1"/>
      </w:pPr>
      <w:r>
        <w:t>4. Key Features — Admin Panel</w:t>
      </w:r>
    </w:p>
    <w:p>
      <w:r>
        <w:t>Role-aware CRUD across customers, categories, services, packages, offers, quotations, bookings, events, staff, payments, invoices, users; enquiry-to-booking conversion; scheduling and assignments; payment protection and reversal; invoice lifecycle; review moderation; ApexCharts reports; notifications; settings with logo upload; audit log.</w:t>
      </w:r>
    </w:p>
    <w:p>
      <w:pPr>
        <w:pStyle w:val="Heading1"/>
      </w:pPr>
      <w:r>
        <w:t>5. Tech Stack</w:t>
      </w:r>
    </w:p>
    <w:p>
      <w:r>
        <w:t>PHP 8.2, MySQL/MariaDB (PDO prepared statements), Apache or PHP built-in server, custom JSON router (PATH_INFO with ?route= fallback), Tailwind CDN + Flowbite 2.5.1 + vanilla JS, ApexCharts, Lucide, Inter + Playfair Display, Flatpickr, Swiper 11.</w:t>
      </w:r>
    </w:p>
    <w:p>
      <w:pPr>
        <w:pStyle w:val="Heading1"/>
      </w:pPr>
      <w:r>
        <w:t>6. System Requirements</w:t>
      </w:r>
    </w:p>
    <w:p>
      <w:r>
        <w:t>PHP 8.2+ (pdo_mysql, mbstring, fileinfo, session, json, bcmath recommended, curl optional; gd not required), MySQL 5.7+/MariaDB 10.4+, Apache with mod_rewrite or built-in server, modern browser, internet for CDNs.</w:t>
      </w:r>
    </w:p>
    <w:p>
      <w:pPr>
        <w:pStyle w:val="Heading1"/>
      </w:pPr>
      <w:r>
        <w:t>7. Folder Structure</w:t>
      </w:r>
    </w:p>
    <w:p>
      <w:r>
        <w:t>frontend/customer, frontend/portal, frontend/admin (shells + routers, no SQL); frontend/assets (css, js/admin|customer|portal|core, images/brand/logo.svg, icons); api/v1/index.php; backend (bootstrap, Calculations, Controllers, Core, Database, Helpers, Middleware, Repositories, Services, Validators); config/config.php; database/schema.sql (29 tables) + seed.php; storage/logs; uploads/services (23 WebP) + uploads/packages (3 WebP); docs.</w:t>
      </w:r>
    </w:p>
    <w:p>
      <w:pPr>
        <w:pStyle w:val="Heading1"/>
      </w:pPr>
      <w:r>
        <w:t>8. Backend Architecture</w:t>
      </w:r>
    </w:p>
    <w:p>
      <w:r>
        <w:t>Front controller loads bootstrap then Router; App\ maps to backend/; Container autowires via reflection; Routes::register() declares 144 routes; middleware EnsurePanelUser/EnsureCustomer/CsrfGuard; BaseController + Validator + standardized JSON; Services throw BusinessException; Repositories hold all SQL; CalculationEngine centralises money math. Envelope {success, message, data}; 422 carries an errors map.</w:t>
      </w:r>
    </w:p>
    <w:p>
      <w:pPr>
        <w:pStyle w:val="Heading1"/>
      </w:pPr>
      <w:r>
        <w:t>9. Frontend Architecture</w:t>
      </w:r>
    </w:p>
    <w:p>
      <w:r>
        <w:t>Shared foundation (app.config/api/loader/alerts/ui/tables/workflow/upload) then page modules. API resolves with payload.data and normalized ApiError. Single Loader system, toasts + promise confirms, declarative tables, central FrontendRoutes map (url_for()/APP.route()). Admin/portal shells set APP.currentUser, apply permissions, dispatch app:ready.</w:t>
      </w:r>
    </w:p>
    <w:p>
      <w:pPr>
        <w:pStyle w:val="Heading1"/>
      </w:pPr>
      <w:r>
        <w:t>10. Design System and Theming</w:t>
      </w:r>
    </w:p>
    <w:p>
      <w:r>
        <w:t>Brand scale --brand-50..900 on --brand-600 #8B0A72, ink scale, semantic colours, radii/shadows, Inter + Playfair Display. core/components/layout/utilities/site/help CSS. Light only, desktop-first, responsive.</w:t>
      </w:r>
    </w:p>
    <w:p>
      <w:pPr>
        <w:pStyle w:val="Heading1"/>
      </w:pPr>
      <w:r>
        <w:t>11. CDN and Third-Party Libraries</w:t>
      </w:r>
    </w:p>
    <w:p>
      <w:r>
        <w:t>Tailwind CDN, Flowbite 2.5.1, Lucide, ApexCharts, Flatpickr (lazy), Swiper 11 (lazy), Google Fonts. Registered in AssetManager::LIBRARIES, per-page via $extraLibraries.</w:t>
      </w:r>
    </w:p>
    <w:p>
      <w:pPr>
        <w:pStyle w:val="Heading1"/>
      </w:pPr>
      <w:r>
        <w:t>12. Database Overview</w:t>
      </w:r>
    </w:p>
    <w:p>
      <w:r>
        <w:t>wedding_planner, utf8mb4, 29 tables, InnoDB. Money DECIMAL(12,2), integer cents in PHP. Reference numbers PREFIX-YYYY-NNN. created_at/updated_at on mutable records. Status enums as short strings.</w:t>
      </w:r>
    </w:p>
    <w:p>
      <w:pPr>
        <w:pStyle w:val="Heading1"/>
      </w:pPr>
      <w:r>
        <w:t>13. Database Tables Reference</w:t>
      </w:r>
    </w:p>
    <w:p>
      <w:r>
        <w:t>See table below (29 tables, DDL in database/schema.sql).</w:t>
      </w:r>
    </w:p>
    <w:p>
      <w:pPr>
        <w:pStyle w:val="Heading1"/>
      </w:pPr>
      <w:r>
        <w:t>14. Entity Relationships</w:t>
      </w:r>
    </w:p>
    <w:p>
      <w:r>
        <w:t>users 1:1 customers; customers 1:N enquiries 1:N enquiry_services; enquiries 1:0..1 quotations 1:N quotation_items; quotations 1:0..1 bookings 1:N booking_services; bookings 1:N events 1:N staff_assignments N:1 staff; bookings 1:N payments/invoices/reviews; categories 1:N services 1:N service_images; packages N:M services; offers N:M services/packages; roles 1:N users; leads 1:N lead_followups.</w:t>
      </w:r>
    </w:p>
    <w:p>
      <w:pPr>
        <w:pStyle w:val="Heading1"/>
      </w:pPr>
      <w:r>
        <w:t>15. Installation (XAMPP)</w:t>
      </w:r>
    </w:p>
    <w:p>
      <w:r>
        <w:t>Place project in C:\xampp\htdocs\Wedding Planner, start Apache+MySQL, create wedding_planner (utf8mb4), import schema, run seed.php with XAMPP PHP, verify config, open / (site) and /manage/login (admin).</w:t>
      </w:r>
    </w:p>
    <w:p>
      <w:pPr>
        <w:pStyle w:val="Heading1"/>
      </w:pPr>
      <w:r>
        <w:t>16. Configuration Reference</w:t>
      </w:r>
    </w:p>
    <w:p>
      <w:r>
        <w:t>app_name VivaahFlow; timezone Asia/Kolkata; debug false; session vivaahflow_sess, 7200s, Lax, non-secure; login_max_attempts 5 / lock 15 min; uploads 3MB, jpg/jpeg/png/webp; pagination 10; currency INR; api_base /api/v1.</w:t>
      </w:r>
    </w:p>
    <w:p>
      <w:pPr>
        <w:pStyle w:val="Heading1"/>
      </w:pPr>
      <w:r>
        <w:t>17. Database Setup and Seeding</w:t>
      </w:r>
    </w:p>
    <w:p>
      <w:r>
        <w:t>Fresh schema import then seed.php (roles, users, catalogue, CRM, finance, reporting demo data; prints demo credentials).</w:t>
      </w:r>
    </w:p>
    <w:p>
      <w:pPr>
        <w:pStyle w:val="Heading1"/>
      </w:pPr>
      <w:r>
        <w:t>18. Default Credentials</w:t>
      </w:r>
    </w:p>
    <w:p>
      <w:r>
        <w:t>admin@example.com/Admin@123, manager@example.com/Manager@123, staff@example.com/Staff@123, customer@example.com/Customer@123. Change all passwords before real use.</w:t>
      </w:r>
    </w:p>
    <w:p>
      <w:pPr>
        <w:pStyle w:val="Heading1"/>
      </w:pPr>
      <w:r>
        <w:t>19. Running with Apache</w:t>
      </w:r>
    </w:p>
    <w:p>
      <w:r>
        <w:t>Root .htaccess clean URLs to frontend routers; API at /api/v1/index.php/&lt;route&gt; via PATH_INFO; /assets from frontend/assets; /uploads public; listings off; backend/config/database/storage/direct frontend blocked (403); .env/.sql/.log/README/.bak/.tmp/dotfiles denied. Missing assets fall through to the customer router (homepage HTML 200), so referenced asset files must exist.</w:t>
      </w:r>
    </w:p>
    <w:p>
      <w:pPr>
        <w:pStyle w:val="Heading1"/>
      </w:pPr>
      <w:r>
        <w:t>20. Running with the PHP Built-in Server</w:t>
      </w:r>
    </w:p>
    <w:p>
      <w:r>
        <w:t>php -S 127.0.0.1:8100 with docroot at project root; no /Wedding Planner prefix, no .htaccess; routers accept ?route=.</w:t>
      </w:r>
    </w:p>
    <w:p>
      <w:pPr>
        <w:pStyle w:val="Heading1"/>
      </w:pPr>
      <w:r>
        <w:t>21. Page and URL Map — Public</w:t>
      </w:r>
    </w:p>
    <w:p>
      <w:r>
        <w:t>/ (home), /services + /services/{slug}, /packages + /packages/{slug}, /gallery, /offers, /reviews, /contact, /login, /register.</w:t>
      </w:r>
    </w:p>
    <w:p>
      <w:pPr>
        <w:pStyle w:val="Heading1"/>
      </w:pPr>
      <w:r>
        <w:t>22. Page and URL Map — Portal and Admin</w:t>
      </w:r>
    </w:p>
    <w:p>
      <w:r>
        <w:t>Portal: /account, enquiries, quotations/{id}, bookings/{id}, payments, invoices/{id}, reviews, profile. Admin: /manage dashboard, customers/{id}, enquiries, leads, categories, services, packages, offers, quotations/{id}, bookings/{id}, events, staff, payments, invoices/{id}, reviews, reports, notifications, users, settings, activity, profile, help, login.</w:t>
      </w:r>
    </w:p>
    <w:p>
      <w:pPr>
        <w:pStyle w:val="Heading1"/>
      </w:pPr>
      <w:r>
        <w:t>23. Authentication Flow</w:t>
      </w:r>
    </w:p>
    <w:p>
      <w:r>
        <w:t>POST /auth/login (rate-limit checked, bcrypt verified) regenerates session; AuthService::user() caches user+role+customer; GET /auth/me shapes user; POST /auth/logout clears. Admin footer sets APP.currentUser; portal guarded by EnsureCustomer + portal_guard(). Login needs prior GET /auth/csrf.</w:t>
      </w:r>
    </w:p>
    <w:p>
      <w:pPr>
        <w:pStyle w:val="Heading1"/>
      </w:pPr>
      <w:r>
        <w:t>24. Session Management</w:t>
      </w:r>
    </w:p>
    <w:p>
      <w:r>
        <w:t>vivaahflow_sess, 7200s, SameSite=Lax, secure off (enable on HTTPS). Started in bootstrap, regenerated at login, CSRF token in meta.</w:t>
      </w:r>
    </w:p>
    <w:p>
      <w:pPr>
        <w:pStyle w:val="Heading1"/>
      </w:pPr>
      <w:r>
        <w:t>25. CSRF Protection</w:t>
      </w:r>
    </w:p>
    <w:p>
      <w:r>
        <w:t>CsrfGuard on mutating requests; token in meta + APP.csrfToken; app.api.js attaches X-CSRF-Token; refresh via GET /auth/csrf.</w:t>
      </w:r>
    </w:p>
    <w:p>
      <w:pPr>
        <w:pStyle w:val="Heading1"/>
      </w:pPr>
      <w:r>
        <w:t>26. Security and Rate Limiting</w:t>
      </w:r>
    </w:p>
    <w:p>
      <w:r>
        <w:t>Bcrypt, login_attempts logging, 5 failures/15min lockout (429), prepared statements, upload size/extension validation with generated names, escaped output, server-side role checks, errors to php-error.log only.</w:t>
      </w:r>
    </w:p>
    <w:p>
      <w:pPr>
        <w:pStyle w:val="Heading1"/>
      </w:pPr>
      <w:r>
        <w:t>27. Roles Overview</w:t>
      </w:r>
    </w:p>
    <w:p>
      <w:r>
        <w:t>admin: full. manager: all but settings/users/roles/activity and selected deletes/reversals. staff: operational subset. customer: own portal data.</w:t>
      </w:r>
    </w:p>
    <w:p>
      <w:pPr>
        <w:pStyle w:val="Heading1"/>
      </w:pPr>
      <w:r>
        <w:t>28. Permissions Matrix</w:t>
      </w:r>
    </w:p>
    <w:p>
      <w:r>
        <w:t>See matrix table below.</w:t>
      </w:r>
    </w:p>
    <w:p>
      <w:pPr>
        <w:pStyle w:val="Heading1"/>
      </w:pPr>
      <w:r>
        <w:t>29. Full Permission Reference</w:t>
      </w:r>
    </w:p>
    <w:p>
      <w:r>
        <w:t>dashboard.view; customers/services/categories/packages/enquiries/quotations/bookings/events/staff/payments/invoices/reviews/offers/leads/reports/notifications/settings/users/roles/activity tokens as documented; managers exclude customers.delete, invoices.delete/create, reviews.delete, payments.reverse, settings.*, users.*, roles.*, activity.read.</w:t>
      </w:r>
    </w:p>
    <w:p>
      <w:pPr>
        <w:pStyle w:val="Heading1"/>
      </w:pPr>
      <w:r>
        <w:t>30. Admin Panel Overview</w:t>
      </w:r>
    </w:p>
    <w:p>
      <w:r>
        <w:t>bootstrap/sidebar/header/footer partials; per-page $pageTitle/$pageDesc/$activeNav/$pageScript plus optional CSS/libraries/area scripts.</w:t>
      </w:r>
    </w:p>
    <w:p>
      <w:pPr>
        <w:pStyle w:val="Heading1"/>
      </w:pPr>
      <w:r>
        <w:t>31. Dashboard Module</w:t>
      </w:r>
    </w:p>
    <w:p>
      <w:r>
        <w:t>KPI cards, revenue trend, booking distribution, upcoming events, follow-ups, shortcuts (GET /reports/dashboard, GET /dashboard).</w:t>
      </w:r>
    </w:p>
    <w:p>
      <w:pPr>
        <w:pStyle w:val="Heading1"/>
      </w:pPr>
      <w:r>
        <w:t>32. Customers Module</w:t>
      </w:r>
    </w:p>
    <w:p>
      <w:r>
        <w:t>Searchable/filtered/paginated list + aggregated detail; gated delete.</w:t>
      </w:r>
    </w:p>
    <w:p>
      <w:pPr>
        <w:pStyle w:val="Heading1"/>
      </w:pPr>
      <w:r>
        <w:t>33. Enquiries and Leads Modules</w:t>
      </w:r>
    </w:p>
    <w:p>
      <w:r>
        <w:t>Enquiry statuses and quotation/lead conversion; lead pipeline with assignment and follow-up history.</w:t>
      </w:r>
    </w:p>
    <w:p>
      <w:pPr>
        <w:pStyle w:val="Heading1"/>
      </w:pPr>
      <w:r>
        <w:t>34. Catalogue Modules</w:t>
      </w:r>
    </w:p>
    <w:p>
      <w:r>
        <w:t>Categories; services with cover image + gallery sub-resource (primary/ordering); packages with quantities and percent/fixed discounts; time-bound offers scoped to all/services/packages.</w:t>
      </w:r>
    </w:p>
    <w:p>
      <w:pPr>
        <w:pStyle w:val="Heading1"/>
      </w:pPr>
      <w:r>
        <w:t>35. Quotations Module</w:t>
      </w:r>
    </w:p>
    <w:p>
      <w:r>
        <w:t>From enquiries, editable items, draft/sent/accepted/rejected/expired with 409-guarded transitions; portal accept/reject; expiry enforced.</w:t>
      </w:r>
    </w:p>
    <w:p>
      <w:pPr>
        <w:pStyle w:val="Heading1"/>
      </w:pPr>
      <w:r>
        <w:t>36. Bookings Module</w:t>
      </w:r>
    </w:p>
    <w:p>
      <w:r>
        <w:t>From accepted quotations with snapshotted items; full lifecycle; schedule/payment modals; derived payment_status.</w:t>
      </w:r>
    </w:p>
    <w:p>
      <w:pPr>
        <w:pStyle w:val="Heading1"/>
      </w:pPr>
      <w:r>
        <w:t>37. Events and Staff Assignments Module</w:t>
      </w:r>
    </w:p>
    <w:p>
      <w:r>
        <w:t>Per-booking events with day schedule panel; assign/complete/remove staff.</w:t>
      </w:r>
    </w:p>
    <w:p>
      <w:pPr>
        <w:pStyle w:val="Heading1"/>
      </w:pPr>
      <w:r>
        <w:t>38. Staff Module</w:t>
      </w:r>
    </w:p>
    <w:p>
      <w:r>
        <w:t>Directory with optional linked login; active-staff endpoint for pickers.</w:t>
      </w:r>
    </w:p>
    <w:p>
      <w:pPr>
        <w:pStyle w:val="Heading1"/>
      </w:pPr>
      <w:r>
        <w:t>39. Payments and Invoices Modules</w:t>
      </w:r>
    </w:p>
    <w:p>
      <w:r>
        <w:t>Server-authoritative amounts, over-payment blocked, gated reversal; invoice lifecycle with derived paid/partial/overdue and print view.</w:t>
      </w:r>
    </w:p>
    <w:p>
      <w:pPr>
        <w:pStyle w:val="Heading1"/>
      </w:pPr>
      <w:r>
        <w:t>40. Reviews Module</w:t>
      </w:r>
    </w:p>
    <w:p>
      <w:r>
        <w:t>Moderation queue with visibility + business replies; public shows approved/visible only.</w:t>
      </w:r>
    </w:p>
    <w:p>
      <w:pPr>
        <w:pStyle w:val="Heading1"/>
      </w:pPr>
      <w:r>
        <w:t>41. Reports and Analytics Module</w:t>
      </w:r>
    </w:p>
    <w:p>
      <w:r>
        <w:t>KPI snapshot, revenue/booking/funnel/performance charts, date-ranged revenue and bookings reports, top customers, recent activity.</w:t>
      </w:r>
    </w:p>
    <w:p>
      <w:pPr>
        <w:pStyle w:val="Heading1"/>
      </w:pPr>
      <w:r>
        <w:t>42. Notifications, Settings, Users, Activity, Profile</w:t>
      </w:r>
    </w:p>
    <w:p>
      <w:r>
        <w:t>Inbox with unread indicator; business settings + logo upload; user/role management with self-protection; audit trail; profile + password change.</w:t>
      </w:r>
    </w:p>
    <w:p>
      <w:pPr>
        <w:pStyle w:val="Heading1"/>
      </w:pPr>
      <w:r>
        <w:t>43. Public Website</w:t>
      </w:r>
    </w:p>
    <w:p>
      <w:r>
        <w:t>Home hides empty sections; services search/chips + detail; packages with conditional discounts; gallery with empty state; active offers; reviews with distribution; contact enquiry with prefill + reference; auth honours registration_open. See screenshots below.</w:t>
      </w:r>
    </w:p>
    <w:p>
      <w:pPr>
        <w:pStyle w:val="Heading1"/>
      </w:pPr>
      <w:r>
        <w:t>44. Customer Portal</w:t>
      </w:r>
    </w:p>
    <w:p>
      <w:r>
        <w:t>Gated /account with dashboard, read-only enquiries, quotation accept/decline, bookings with schedules/staff, payments, printable invoices, reviews, profile. API under /portal/*.</w:t>
      </w:r>
    </w:p>
    <w:p>
      <w:pPr>
        <w:pStyle w:val="Heading1"/>
      </w:pPr>
      <w:r>
        <w:t>45. Booking and Status Lifecycles</w:t>
      </w:r>
    </w:p>
    <w:p>
      <w:r>
        <w:t>Enquiry new&gt;contacted&gt;quotation_pending&gt;quotation_sent&gt;converted (or closed). Quotation draft&gt;sent&gt;accepted/rejected/expired (409 guards skips). Booking pending&gt;confirmed&gt;scheduled&gt;in_progress&gt;completed (or cancelled). Event scheduled&gt;in_progress&gt;completed. Payment recorded&gt;reversed. Invoice draft&gt;issued&gt;partial&gt;paid (or overdue/cancelled). Review pending&gt;approved/rejected. Lead new&gt;contacted&gt;follow_up&gt;converted (or lost).</w:t>
      </w:r>
    </w:p>
    <w:p>
      <w:pPr>
        <w:pStyle w:val="Heading1"/>
      </w:pPr>
      <w:r>
        <w:t>46. Calculation Engine and Money Handling</w:t>
      </w:r>
    </w:p>
    <w:p>
      <w:r>
        <w:t>Integer cents via Money; CalculationEngine discounts; PackageService hydration; server-side totals with formatted fields; derived payment status.</w:t>
      </w:r>
    </w:p>
    <w:p>
      <w:pPr>
        <w:pStyle w:val="Heading1"/>
      </w:pPr>
      <w:r>
        <w:t>47. File Uploads and Media Handling</w:t>
      </w:r>
    </w:p>
    <w:p>
      <w:r>
        <w:t>3MB + extension validation, generated names, ImageEngine reference counting, upload_url() links. No blank boxes: Lucide icon fallbacks + empty states everywhere; canonical brand mark logo.png (192x192) in headers/sidebar/login/hero/favicon; icon favicons in assets/icons.</w:t>
      </w:r>
    </w:p>
    <w:p>
      <w:pPr>
        <w:pStyle w:val="Heading1"/>
      </w:pPr>
      <w:r>
        <w:t>48. Media Integration Pass (September 2026)</w:t>
      </w:r>
    </w:p>
    <w:p>
      <w:r>
        <w:t>23 raw PNGs (56.2 MB) converted to 26 WebP (5.4 MB): 23 service images + 3 package covers. Applied: 13 services.image, 23 service_images rows, 3 packages.cover_image; leftover package id 4 deleted. Verified: services 13/13 image_url, gallery 23, packages 3/3 covers, 0 orphans. Mapping: docs/image-inventory.json/.md.</w:t>
      </w:r>
    </w:p>
    <w:p>
      <w:pPr>
        <w:pStyle w:val="Heading1"/>
      </w:pPr>
      <w:r>
        <w:t>49. REST API Reference</w:t>
      </w:r>
    </w:p>
    <w:p>
      <w:r>
        <w:t>144 routes in 24 groups (see table). Errors: 401/403/404/409/422/429. Verified: health 200x3, csrf ok, unauth /customers 401, unknown route 404.</w:t>
      </w:r>
    </w:p>
    <w:p>
      <w:pPr>
        <w:pStyle w:val="Heading1"/>
      </w:pPr>
      <w:r>
        <w:t>50. Validation and QA Evidence</w:t>
      </w:r>
    </w:p>
    <w:p>
      <w:r>
        <w:t>See QA table below. Toolchain: XAMPP Apache :80, MySQL 3306, PHP 8.2.12, Node 24, Chrome playwright-core.</w:t>
      </w:r>
    </w:p>
    <w:p>
      <w:pPr>
        <w:pStyle w:val="Heading1"/>
      </w:pPr>
      <w:r>
        <w:t>51. Real-Browser Repair Pass (September 2026)</w:t>
      </w:r>
    </w:p>
    <w:p>
      <w:r>
        <w:t>Sixteen headed Chrome sessions exercised every critical workflow end to end (QA_REAL_BROWSER_REPORT.md; fixes in MASTER_FIX_REPORT.md). Five genuine runtime defects found, fixed, retested to PASS with DB proof: (1) permission race hiding row actions — two-way applyPermissions + app:ready re-apply (forced-race 30/30 x3); (2) package create with services always 422 — service_ids normalized before validation; (3) settings logo upload never sent (API.upload arg order) — now POST 200 verified; (4) checkbox wipe on slow loads — checked state preserved; (5) overflow at 768px (+32) and contact at 1024px (+89) — grid/detail-row guards. Lifecycles verified: profile edit, services/packages/offers/reviews/gallery/customers CRUD (zero residue), logout, registration, guest enquiry, auth matrix, 20 admin pages with 0 console errors, mobile drawer. A second full role/CRUD visible pass (admin/manager/staff/customer + QA user lifecycle) fixed four more defects and retested them: password-change and admin-profile 401s (routes lacked user resolution), enquiry-to-lead 500 (wrong data keys), unlinked logged-in enquiries, stale names after rename. Responsive 45/45 across 9 viewports; sidebar 21/21 verified.</w:t>
      </w:r>
    </w:p>
    <w:p>
      <w:pPr>
        <w:pStyle w:val="Heading1"/>
      </w:pPr>
      <w:r>
        <w:t>52. Troubleshooting, Error Handling and Deployment</w:t>
      </w:r>
    </w:p>
    <w:p>
      <w:r>
        <w:t>Port conflicts; missing-asset fallback; 401/403/422/409/429 handling; never CSS-hide image bugs; pre-deploy: rotate passwords, debug false, secure cookies, restrict dirs, back up DB+uploads, re-run QA.</w:t>
      </w:r>
    </w:p>
    <w:p>
      <w:pPr>
        <w:pStyle w:val="Heading1"/>
      </w:pPr>
      <w:r>
        <w:t>53. Release Checklist</w:t>
      </w:r>
    </w:p>
    <w:p>
      <w:r>
        <w:t>Media integrated, zero broken/blank images, logo everywhere, lint clean, browser QA green, API+DB verified, log clean, no temp residue, PDF+DOCX built, README rewritten.</w:t>
      </w:r>
    </w:p>
    <w:p>
      <w:pPr>
        <w:pStyle w:val="Heading1"/>
      </w:pPr>
      <w:r>
        <w:t>Appendix A — Database Tables (29)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roles</w:t>
            </w:r>
          </w:p>
        </w:tc>
        <w:tc>
          <w:tcPr>
            <w:tcW w:type="dxa" w:w="2880"/>
          </w:tcPr>
          <w:p>
            <w:r>
              <w:t>Roles (admin, manager, staff, customer)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Login accounts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Customer profiles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service_categories</w:t>
            </w:r>
          </w:p>
        </w:tc>
        <w:tc>
          <w:tcPr>
            <w:tcW w:type="dxa" w:w="2880"/>
          </w:tcPr>
          <w:p>
            <w:r>
              <w:t>Catalogue categories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services</w:t>
            </w:r>
          </w:p>
        </w:tc>
        <w:tc>
          <w:tcPr>
            <w:tcW w:type="dxa" w:w="2880"/>
          </w:tcPr>
          <w:p>
            <w:r>
              <w:t>Bookable services + image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service_images</w:t>
            </w:r>
          </w:p>
        </w:tc>
        <w:tc>
          <w:tcPr>
            <w:tcW w:type="dxa" w:w="2880"/>
          </w:tcPr>
          <w:p>
            <w:r>
              <w:t>Per-service gallery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packages</w:t>
            </w:r>
          </w:p>
        </w:tc>
        <w:tc>
          <w:tcPr>
            <w:tcW w:type="dxa" w:w="2880"/>
          </w:tcPr>
          <w:p>
            <w:r>
              <w:t>Bundles + cover image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package_services</w:t>
            </w:r>
          </w:p>
        </w:tc>
        <w:tc>
          <w:tcPr>
            <w:tcW w:type="dxa" w:w="2880"/>
          </w:tcPr>
          <w:p>
            <w:r>
              <w:t>Package-service links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offers</w:t>
            </w:r>
          </w:p>
        </w:tc>
        <w:tc>
          <w:tcPr>
            <w:tcW w:type="dxa" w:w="2880"/>
          </w:tcPr>
          <w:p>
            <w:r>
              <w:t>Promotions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offer_services</w:t>
            </w:r>
          </w:p>
        </w:tc>
        <w:tc>
          <w:tcPr>
            <w:tcW w:type="dxa" w:w="2880"/>
          </w:tcPr>
          <w:p>
            <w:r>
              <w:t>Offer-service links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offer_packages</w:t>
            </w:r>
          </w:p>
        </w:tc>
        <w:tc>
          <w:tcPr>
            <w:tcW w:type="dxa" w:w="2880"/>
          </w:tcPr>
          <w:p>
            <w:r>
              <w:t>Offer-package links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enquiries</w:t>
            </w:r>
          </w:p>
        </w:tc>
        <w:tc>
          <w:tcPr>
            <w:tcW w:type="dxa" w:w="2880"/>
          </w:tcPr>
          <w:p>
            <w:r>
              <w:t>Enquiries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enquiry_services</w:t>
            </w:r>
          </w:p>
        </w:tc>
        <w:tc>
          <w:tcPr>
            <w:tcW w:type="dxa" w:w="2880"/>
          </w:tcPr>
          <w:p>
            <w:r>
              <w:t>Enquiry items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quotations</w:t>
            </w:r>
          </w:p>
        </w:tc>
        <w:tc>
          <w:tcPr>
            <w:tcW w:type="dxa" w:w="2880"/>
          </w:tcPr>
          <w:p>
            <w:r>
              <w:t>Quotations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quotation_items</w:t>
            </w:r>
          </w:p>
        </w:tc>
        <w:tc>
          <w:tcPr>
            <w:tcW w:type="dxa" w:w="2880"/>
          </w:tcPr>
          <w:p>
            <w:r>
              <w:t>Quotation items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bookings</w:t>
            </w:r>
          </w:p>
        </w:tc>
        <w:tc>
          <w:tcPr>
            <w:tcW w:type="dxa" w:w="2880"/>
          </w:tcPr>
          <w:p>
            <w:r>
              <w:t>Bookings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booking_services</w:t>
            </w:r>
          </w:p>
        </w:tc>
        <w:tc>
          <w:tcPr>
            <w:tcW w:type="dxa" w:w="2880"/>
          </w:tcPr>
          <w:p>
            <w:r>
              <w:t>Booking items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Scheduled events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Staff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staff_assignments</w:t>
            </w:r>
          </w:p>
        </w:tc>
        <w:tc>
          <w:tcPr>
            <w:tcW w:type="dxa" w:w="2880"/>
          </w:tcPr>
          <w:p>
            <w:r>
              <w:t>Assignments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Payments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invoices</w:t>
            </w:r>
          </w:p>
        </w:tc>
        <w:tc>
          <w:tcPr>
            <w:tcW w:type="dxa" w:w="2880"/>
          </w:tcPr>
          <w:p>
            <w:r>
              <w:t>Invoices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reviews</w:t>
            </w:r>
          </w:p>
        </w:tc>
        <w:tc>
          <w:tcPr>
            <w:tcW w:type="dxa" w:w="2880"/>
          </w:tcPr>
          <w:p>
            <w:r>
              <w:t>Reviews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leads</w:t>
            </w:r>
          </w:p>
        </w:tc>
        <w:tc>
          <w:tcPr>
            <w:tcW w:type="dxa" w:w="2880"/>
          </w:tcPr>
          <w:p>
            <w:r>
              <w:t>Leads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lead_followups</w:t>
            </w:r>
          </w:p>
        </w:tc>
        <w:tc>
          <w:tcPr>
            <w:tcW w:type="dxa" w:w="2880"/>
          </w:tcPr>
          <w:p>
            <w:r>
              <w:t>Follow-ups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Notifications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activity_logs</w:t>
            </w:r>
          </w:p>
        </w:tc>
        <w:tc>
          <w:tcPr>
            <w:tcW w:type="dxa" w:w="2880"/>
          </w:tcPr>
          <w:p>
            <w:r>
              <w:t>Audit trail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Business settings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login_attempts</w:t>
            </w:r>
          </w:p>
        </w:tc>
        <w:tc>
          <w:tcPr>
            <w:tcW w:type="dxa" w:w="2880"/>
          </w:tcPr>
          <w:p>
            <w:r>
              <w:t>Rate-limit tracking</w:t>
            </w:r>
          </w:p>
        </w:tc>
      </w:tr>
    </w:tbl>
    <w:p>
      <w:pPr>
        <w:pStyle w:val="Heading1"/>
      </w:pPr>
      <w:r>
        <w:t>Appendix B — QA Evidence (September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php -l (project)</w:t>
            </w:r>
          </w:p>
        </w:tc>
        <w:tc>
          <w:tcPr>
            <w:tcW w:type="dxa" w:w="4320"/>
          </w:tcPr>
          <w:p>
            <w:r>
              <w:t>156/156 OK</w:t>
            </w:r>
          </w:p>
        </w:tc>
      </w:tr>
      <w:tr>
        <w:tc>
          <w:tcPr>
            <w:tcW w:type="dxa" w:w="4320"/>
          </w:tcPr>
          <w:p>
            <w:r>
              <w:t>node --check (project JS)</w:t>
            </w:r>
          </w:p>
        </w:tc>
        <w:tc>
          <w:tcPr>
            <w:tcW w:type="dxa" w:w="4320"/>
          </w:tcPr>
          <w:p>
            <w:r>
              <w:t>58/58 OK</w:t>
            </w:r>
          </w:p>
        </w:tc>
      </w:tr>
      <w:tr>
        <w:tc>
          <w:tcPr>
            <w:tcW w:type="dxa" w:w="4320"/>
          </w:tcPr>
          <w:p>
            <w:r>
              <w:t>Image audit pages @200</w:t>
            </w:r>
          </w:p>
        </w:tc>
        <w:tc>
          <w:tcPr>
            <w:tcW w:type="dxa" w:w="4320"/>
          </w:tcPr>
          <w:p>
            <w:r>
              <w:t>9/9, 0 broken, 0 blank, 0 empty-src</w:t>
            </w:r>
          </w:p>
        </w:tc>
      </w:tr>
      <w:tr>
        <w:tc>
          <w:tcPr>
            <w:tcW w:type="dxa" w:w="4320"/>
          </w:tcPr>
          <w:p>
            <w:r>
              <w:t>home / services / gallery imgs</w:t>
            </w:r>
          </w:p>
        </w:tc>
        <w:tc>
          <w:tcPr>
            <w:tcW w:type="dxa" w:w="4320"/>
          </w:tcPr>
          <w:p>
            <w:r>
              <w:t>15 / 14 / 24, logo present</w:t>
            </w:r>
          </w:p>
        </w:tc>
      </w:tr>
      <w:tr>
        <w:tc>
          <w:tcPr>
            <w:tcW w:type="dxa" w:w="4320"/>
          </w:tcPr>
          <w:p>
            <w:r>
              <w:t>service-detail / packages / package-detail</w:t>
            </w:r>
          </w:p>
        </w:tc>
        <w:tc>
          <w:tcPr>
            <w:tcW w:type="dxa" w:w="4320"/>
          </w:tcPr>
          <w:p>
            <w:r>
              <w:t>4 / 4 / 2</w:t>
            </w:r>
          </w:p>
        </w:tc>
      </w:tr>
      <w:tr>
        <w:tc>
          <w:tcPr>
            <w:tcW w:type="dxa" w:w="4320"/>
          </w:tcPr>
          <w:p>
            <w:r>
              <w:t>offers / reviews / contact</w:t>
            </w:r>
          </w:p>
        </w:tc>
        <w:tc>
          <w:tcPr>
            <w:tcW w:type="dxa" w:w="4320"/>
          </w:tcPr>
          <w:p>
            <w:r>
              <w:t>1 / 1 / 1</w:t>
            </w:r>
          </w:p>
        </w:tc>
      </w:tr>
      <w:tr>
        <w:tc>
          <w:tcPr>
            <w:tcW w:type="dxa" w:w="4320"/>
          </w:tcPr>
          <w:p>
            <w:r>
              <w:t>Viewports 5x6 routes</w:t>
            </w:r>
          </w:p>
        </w:tc>
        <w:tc>
          <w:tcPr>
            <w:tcW w:type="dxa" w:w="4320"/>
          </w:tcPr>
          <w:p>
            <w:r>
              <w:t>30/30, 0 overflow, 0 errors</w:t>
            </w:r>
          </w:p>
        </w:tc>
      </w:tr>
      <w:tr>
        <w:tc>
          <w:tcPr>
            <w:tcW w:type="dxa" w:w="4320"/>
          </w:tcPr>
          <w:p>
            <w:r>
              <w:t>Pages + assets HEAD</w:t>
            </w:r>
          </w:p>
        </w:tc>
        <w:tc>
          <w:tcPr>
            <w:tcW w:type="dxa" w:w="4320"/>
          </w:tcPr>
          <w:p>
            <w:r>
              <w:t>20/20 status 200</w:t>
            </w:r>
          </w:p>
        </w:tc>
      </w:tr>
      <w:tr>
        <w:tc>
          <w:tcPr>
            <w:tcW w:type="dxa" w:w="4320"/>
          </w:tcPr>
          <w:p>
            <w:r>
              <w:t>API health GET x3 forms</w:t>
            </w:r>
          </w:p>
        </w:tc>
        <w:tc>
          <w:tcPr>
            <w:tcW w:type="dxa" w:w="4320"/>
          </w:tcPr>
          <w:p>
            <w:r>
              <w:t>3/3 status 200 JSON</w:t>
            </w:r>
          </w:p>
        </w:tc>
      </w:tr>
      <w:tr>
        <w:tc>
          <w:tcPr>
            <w:tcW w:type="dxa" w:w="4320"/>
          </w:tcPr>
          <w:p>
            <w:r>
              <w:t>API services image_url</w:t>
            </w:r>
          </w:p>
        </w:tc>
        <w:tc>
          <w:tcPr>
            <w:tcW w:type="dxa" w:w="4320"/>
          </w:tcPr>
          <w:p>
            <w:r>
              <w:t>13/13</w:t>
            </w:r>
          </w:p>
        </w:tc>
      </w:tr>
      <w:tr>
        <w:tc>
          <w:tcPr>
            <w:tcW w:type="dxa" w:w="4320"/>
          </w:tcPr>
          <w:p>
            <w:r>
              <w:t>API gallery items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API packages with cover</w:t>
            </w:r>
          </w:p>
        </w:tc>
        <w:tc>
          <w:tcPr>
            <w:tcW w:type="dxa" w:w="4320"/>
          </w:tcPr>
          <w:p>
            <w:r>
              <w:t>3/3</w:t>
            </w:r>
          </w:p>
        </w:tc>
      </w:tr>
      <w:tr>
        <w:tc>
          <w:tcPr>
            <w:tcW w:type="dxa" w:w="4320"/>
          </w:tcPr>
          <w:p>
            <w:r>
              <w:t>DB counts + orphans</w:t>
            </w:r>
          </w:p>
        </w:tc>
        <w:tc>
          <w:tcPr>
            <w:tcW w:type="dxa" w:w="4320"/>
          </w:tcPr>
          <w:p>
            <w:r>
              <w:t>13 / 23 / 3, 0 orphans</w:t>
            </w:r>
          </w:p>
        </w:tc>
      </w:tr>
      <w:tr>
        <w:tc>
          <w:tcPr>
            <w:tcW w:type="dxa" w:w="4320"/>
          </w:tcPr>
          <w:p>
            <w:r>
              <w:t>Auth journeys (baseline)</w:t>
            </w:r>
          </w:p>
        </w:tc>
        <w:tc>
          <w:tcPr>
            <w:tcW w:type="dxa" w:w="4320"/>
          </w:tcPr>
          <w:p>
            <w:r>
              <w:t>20/20</w:t>
            </w:r>
          </w:p>
        </w:tc>
      </w:tr>
      <w:tr>
        <w:tc>
          <w:tcPr>
            <w:tcW w:type="dxa" w:w="4320"/>
          </w:tcPr>
          <w:p>
            <w:r>
              <w:t>API regression 409/422/403/401/404</w:t>
            </w:r>
          </w:p>
        </w:tc>
        <w:tc>
          <w:tcPr>
            <w:tcW w:type="dxa" w:w="4320"/>
          </w:tcPr>
          <w:p>
            <w:r>
              <w:t>8/8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6/6</w:t>
            </w:r>
          </w:p>
        </w:tc>
      </w:tr>
      <w:tr>
        <w:tc>
          <w:tcPr>
            <w:tcW w:type="dxa" w:w="4320"/>
          </w:tcPr>
          <w:p>
            <w:r>
              <w:t>php-error.log</w:t>
            </w:r>
          </w:p>
        </w:tc>
        <w:tc>
          <w:tcPr>
            <w:tcW w:type="dxa" w:w="4320"/>
          </w:tcPr>
          <w:p>
            <w:r>
              <w:t>no PHP errors logged (directory empty)</w:t>
            </w:r>
          </w:p>
        </w:tc>
      </w:tr>
      <w:tr>
        <w:tc>
          <w:tcPr>
            <w:tcW w:type="dxa" w:w="4320"/>
          </w:tcPr>
          <w:p>
            <w:r>
              <w:t>Temp residue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Appendix C — Screenshots (public pages, no credentials)</w:t>
      </w:r>
    </w:p>
    <w:p>
      <w:r>
        <w:rPr>
          <w:b/>
        </w:rPr>
        <w:t>Public homepage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Service catalogue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Gallery showcase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lle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