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Interface Control Document - Demo Radar Feed</w:t>
      </w:r>
    </w:p>
    <w:p>
      <w:r>
        <w:t xml:space="preserve">This document defines the UDP messages emitted on port 5000.</w:t>
      </w:r>
    </w:p>
    <w:p>
      <w:pPr>
        <w:pStyle w:val="Heading1"/>
      </w:pPr>
      <w:r>
        <w:t xml:space="preserve">Track Report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 (bytes)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Sync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Sync word, fixed 0xAA55</w:t>
            </w:r>
          </w:p>
        </w:tc>
      </w:tr>
      <w:tr>
        <w:tc>
          <w:tcPr>
            <w:tcW w:w="2000" w:type="dxa"/>
          </w:tcPr>
          <w:p>
            <w:r>
              <w:t xml:space="preserve">MessageID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Message identifier (0x10)</w:t>
            </w:r>
          </w:p>
        </w:tc>
      </w:tr>
      <w:tr>
        <w:tc>
          <w:tcPr>
            <w:tcW w:w="2000" w:type="dxa"/>
          </w:tcPr>
          <w:p>
            <w:r>
              <w:t xml:space="preserve">TrackNumber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Unique track number</w:t>
            </w:r>
          </w:p>
        </w:tc>
      </w:tr>
      <w:tr>
        <w:tc>
          <w:tcPr>
            <w:tcW w:w="2000" w:type="dxa"/>
          </w:tcPr>
          <w:p>
            <w:r>
              <w:t xml:space="preserve">Latitude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000" w:type="dxa"/>
          </w:tcPr>
          <w:p>
            <w:r>
              <w:t xml:space="preserve">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Latitude, scale 0.0000001 deg</w:t>
            </w:r>
          </w:p>
        </w:tc>
      </w:tr>
      <w:tr>
        <w:tc>
          <w:tcPr>
            <w:tcW w:w="2000" w:type="dxa"/>
          </w:tcPr>
          <w:p>
            <w:r>
              <w:t xml:space="preserve">Longitude</w:t>
            </w:r>
          </w:p>
        </w:tc>
        <w:tc>
          <w:tcPr>
            <w:tcW w:w="2000" w:type="dxa"/>
          </w:tcPr>
          <w:p>
            <w:r>
              <w:t xml:space="preserve">10</w:t>
            </w:r>
          </w:p>
        </w:tc>
        <w:tc>
          <w:tcPr>
            <w:tcW w:w="2000" w:type="dxa"/>
          </w:tcPr>
          <w:p>
            <w:r>
              <w:t xml:space="preserve">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Longitude, scale 0.0000001 deg</w:t>
            </w:r>
          </w:p>
        </w:tc>
      </w:tr>
      <w:tr>
        <w:tc>
          <w:tcPr>
            <w:tcW w:w="2000" w:type="dxa"/>
          </w:tcPr>
          <w:p>
            <w:r>
              <w:t xml:space="preserve">Altitude</w:t>
            </w:r>
          </w:p>
        </w:tc>
        <w:tc>
          <w:tcPr>
            <w:tcW w:w="2000" w:type="dxa"/>
          </w:tcPr>
          <w:p>
            <w:r>
              <w:t xml:space="preserve">14</w:t>
            </w:r>
          </w:p>
        </w:tc>
        <w:tc>
          <w:tcPr>
            <w:tcW w:w="2000" w:type="dxa"/>
          </w:tcPr>
          <w:p>
            <w:r>
              <w:t xml:space="preserve">Float32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Altitude in metres</w:t>
            </w:r>
          </w:p>
        </w:tc>
      </w:tr>
      <w:tr>
        <w:tc>
          <w:tcPr>
            <w:tcW w:w="2000" w:type="dxa"/>
          </w:tcPr>
          <w:p>
            <w:r>
              <w:t xml:space="preserve">Speed</w:t>
            </w:r>
          </w:p>
        </w:tc>
        <w:tc>
          <w:tcPr>
            <w:tcW w:w="2000" w:type="dxa"/>
          </w:tcPr>
          <w:p>
            <w:r>
              <w:t xml:space="preserve">18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Ground speed, scale 0.01 m/s</w:t>
            </w:r>
          </w:p>
        </w:tc>
      </w:tr>
      <w:tr>
        <w:tc>
          <w:tcPr>
            <w:tcW w:w="2000" w:type="dxa"/>
          </w:tcPr>
          <w:p>
            <w:r>
              <w:t xml:space="preserve">TrackStatus</w:t>
            </w:r>
          </w:p>
        </w:tc>
        <w:tc>
          <w:tcPr>
            <w:tcW w:w="2000" w:type="dxa"/>
          </w:tcPr>
          <w:p>
            <w:r>
              <w:t xml:space="preserve">20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0x00 - LOST / 0x01 - TENTATIVE / 0x02 - CONFIRMED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System Status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 (bytes)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Sync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Sync word, fixed 0xAA55</w:t>
            </w:r>
          </w:p>
        </w:tc>
      </w:tr>
      <w:tr>
        <w:tc>
          <w:tcPr>
            <w:tcW w:w="2000" w:type="dxa"/>
          </w:tcPr>
          <w:p>
            <w:r>
              <w:t xml:space="preserve">MessageID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Message identifier (0x20)</w:t>
            </w:r>
          </w:p>
        </w:tc>
      </w:tr>
      <w:tr>
        <w:tc>
          <w:tcPr>
            <w:tcW w:w="2000" w:type="dxa"/>
          </w:tcPr>
          <w:p>
            <w:r>
              <w:t xml:space="preserve">Mode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Uint8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0x00 - OFFLINE / 0x01 - STANDBY / 0x02 - ACTIVE</w:t>
            </w:r>
          </w:p>
        </w:tc>
      </w:tr>
      <w:tr>
        <w:tc>
          <w:tcPr>
            <w:tcW w:w="2000" w:type="dxa"/>
          </w:tcPr>
          <w:p>
            <w:r>
              <w:t xml:space="preserve">Temperature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Temperature, scale 0.1 deg C</w:t>
            </w:r>
          </w:p>
        </w:tc>
      </w:tr>
      <w:tr>
        <w:tc>
          <w:tcPr>
            <w:tcW w:w="2000" w:type="dxa"/>
          </w:tcPr>
          <w:p>
            <w:r>
              <w:t xml:space="preserve">Voltage</w:t>
            </w:r>
          </w:p>
        </w:tc>
        <w:tc>
          <w:tcPr>
            <w:tcW w:w="2000" w:type="dxa"/>
          </w:tcPr>
          <w:p>
            <w:r>
              <w:t xml:space="preserve">7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Supply voltage, scale 0.01 V</w:t>
            </w:r>
          </w:p>
        </w:tc>
      </w:tr>
    </w:tbl>
    <w:p>
      <w:r>
        <w:t xml:space="preserve"/>
      </w:r>
    </w:p>
    <w:sectPr>
      <w:pgSz w:w="12240" w:h="15840"/>
    </w:sectPr>
  </w:body>
</w:document>
</file>