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Demo Radar Feed</w:t>
      </w:r>
    </w:p>
    <w:p>
      <w:r>
        <w:t xml:space="preserve">UDP messages on port 5000.</w:t>
      </w:r>
    </w:p>
    <w:p>
      <w:pPr>
        <w:pStyle w:val="Heading1"/>
      </w:pPr>
      <w:r>
        <w:t xml:space="preserve">Track Report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Sync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Sync word 0xAA55</w:t>
            </w:r>
          </w:p>
        </w:tc>
      </w:tr>
      <w:tr>
        <w:tc>
          <w:tcPr>
            <w:tcW w:w="2000" w:type="dxa"/>
          </w:tcPr>
          <w:p>
            <w:r>
              <w:t xml:space="preserve">MessageID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Message id (0x10)</w:t>
            </w:r>
          </w:p>
        </w:tc>
      </w:tr>
      <w:tr>
        <w:tc>
          <w:tcPr>
            <w:tcW w:w="2000" w:type="dxa"/>
          </w:tcPr>
          <w:p>
            <w:r>
              <w:t xml:space="preserve">TrackNumber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Unique track number</w:t>
            </w:r>
          </w:p>
        </w:tc>
      </w:tr>
      <w:tr>
        <w:tc>
          <w:tcPr>
            <w:tcW w:w="2000" w:type="dxa"/>
          </w:tcPr>
          <w:p>
            <w:r>
              <w:t xml:space="preserve">Latitude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000" w:type="dxa"/>
          </w:tcPr>
          <w:p>
            <w:r>
              <w:t xml:space="preserve">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0.0000001</w:t>
            </w:r>
          </w:p>
        </w:tc>
        <w:tc>
          <w:tcPr>
            <w:tcW w:w="2000" w:type="dxa"/>
          </w:tcPr>
          <w:p>
            <w:r>
              <w:t xml:space="preserve">Latitude deg</w:t>
            </w:r>
          </w:p>
        </w:tc>
      </w:tr>
      <w:tr>
        <w:tc>
          <w:tcPr>
            <w:tcW w:w="2000" w:type="dxa"/>
          </w:tcPr>
          <w:p>
            <w:r>
              <w:t xml:space="preserve">Longitude</w:t>
            </w:r>
          </w:p>
        </w:tc>
        <w:tc>
          <w:tcPr>
            <w:tcW w:w="2000" w:type="dxa"/>
          </w:tcPr>
          <w:p>
            <w:r>
              <w:t xml:space="preserve">10</w:t>
            </w:r>
          </w:p>
        </w:tc>
        <w:tc>
          <w:tcPr>
            <w:tcW w:w="2000" w:type="dxa"/>
          </w:tcPr>
          <w:p>
            <w:r>
              <w:t xml:space="preserve">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0.0000001</w:t>
            </w:r>
          </w:p>
        </w:tc>
        <w:tc>
          <w:tcPr>
            <w:tcW w:w="2000" w:type="dxa"/>
          </w:tcPr>
          <w:p>
            <w:r>
              <w:t xml:space="preserve">Longitude deg</w:t>
            </w:r>
          </w:p>
        </w:tc>
      </w:tr>
      <w:tr>
        <w:tc>
          <w:tcPr>
            <w:tcW w:w="2000" w:type="dxa"/>
          </w:tcPr>
          <w:p>
            <w:r>
              <w:t xml:space="preserve">Altitude</w:t>
            </w:r>
          </w:p>
        </w:tc>
        <w:tc>
          <w:tcPr>
            <w:tcW w:w="2000" w:type="dxa"/>
          </w:tcPr>
          <w:p>
            <w:r>
              <w:t xml:space="preserve">14</w:t>
            </w:r>
          </w:p>
        </w:tc>
        <w:tc>
          <w:tcPr>
            <w:tcW w:w="2000" w:type="dxa"/>
          </w:tcPr>
          <w:p>
            <w:r>
              <w:t xml:space="preserve">Float32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Altitude m</w:t>
            </w:r>
          </w:p>
        </w:tc>
      </w:tr>
      <w:tr>
        <w:tc>
          <w:tcPr>
            <w:tcW w:w="2000" w:type="dxa"/>
          </w:tcPr>
          <w:p>
            <w:r>
              <w:t xml:space="preserve">Speed</w:t>
            </w:r>
          </w:p>
        </w:tc>
        <w:tc>
          <w:tcPr>
            <w:tcW w:w="2000" w:type="dxa"/>
          </w:tcPr>
          <w:p>
            <w:r>
              <w:t xml:space="preserve">18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0.01</w:t>
            </w:r>
          </w:p>
        </w:tc>
        <w:tc>
          <w:tcPr>
            <w:tcW w:w="2000" w:type="dxa"/>
          </w:tcPr>
          <w:p>
            <w:r>
              <w:t xml:space="preserve">Ground speed m/s</w:t>
            </w:r>
          </w:p>
        </w:tc>
      </w:tr>
      <w:tr>
        <w:tc>
          <w:tcPr>
            <w:tcW w:w="2000" w:type="dxa"/>
          </w:tcPr>
          <w:p>
            <w:r>
              <w:t xml:space="preserve">Status</w:t>
            </w:r>
          </w:p>
        </w:tc>
        <w:tc>
          <w:tcPr>
            <w:tcW w:w="2000" w:type="dxa"/>
          </w:tcPr>
          <w:p>
            <w:r>
              <w:t xml:space="preserve">20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Track status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System Status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Sync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Sync word 0xAA55</w:t>
            </w:r>
          </w:p>
        </w:tc>
      </w:tr>
      <w:tr>
        <w:tc>
          <w:tcPr>
            <w:tcW w:w="2000" w:type="dxa"/>
          </w:tcPr>
          <w:p>
            <w:r>
              <w:t xml:space="preserve">MessageID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Message id (0x20)</w:t>
            </w:r>
          </w:p>
        </w:tc>
      </w:tr>
      <w:tr>
        <w:tc>
          <w:tcPr>
            <w:tcW w:w="2000" w:type="dxa"/>
          </w:tcPr>
          <w:p>
            <w:r>
              <w:t xml:space="preserve">Mode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Operating mode</w:t>
            </w:r>
          </w:p>
        </w:tc>
      </w:tr>
      <w:tr>
        <w:tc>
          <w:tcPr>
            <w:tcW w:w="2000" w:type="dxa"/>
          </w:tcPr>
          <w:p>
            <w:r>
              <w:t xml:space="preserve">Temperature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0.1</w:t>
            </w:r>
          </w:p>
        </w:tc>
        <w:tc>
          <w:tcPr>
            <w:tcW w:w="2000" w:type="dxa"/>
          </w:tcPr>
          <w:p>
            <w:r>
              <w:t xml:space="preserve">Temperature deg C</w:t>
            </w:r>
          </w:p>
        </w:tc>
      </w:tr>
      <w:tr>
        <w:tc>
          <w:tcPr>
            <w:tcW w:w="2000" w:type="dxa"/>
          </w:tcPr>
          <w:p>
            <w:r>
              <w:t xml:space="preserve">Voltage</w:t>
            </w:r>
          </w:p>
        </w:tc>
        <w:tc>
          <w:tcPr>
            <w:tcW w:w="2000" w:type="dxa"/>
          </w:tcPr>
          <w:p>
            <w:r>
              <w:t xml:space="preserve">7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0.01</w:t>
            </w:r>
          </w:p>
        </w:tc>
        <w:tc>
          <w:tcPr>
            <w:tcW w:w="2000" w:type="dxa"/>
          </w:tcPr>
          <w:p>
            <w:r>
              <w:t xml:space="preserve">Supply voltage V</w:t>
            </w:r>
          </w:p>
        </w:tc>
      </w:tr>
    </w:tbl>
    <w:p>
      <w:r>
        <w:t xml:space="preserve"/>
      </w:r>
    </w:p>
    <w:sectPr>
      <w:pgSz w:w="12240" w:h="15840"/>
    </w:sectPr>
  </w:body>
</w:document>
</file>