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Universal Wireshark Log Reader</w:t>
      </w:r>
    </w:p>
    <w:p>
      <w:r>
        <w:rPr>
          <w:i/>
          <w:color w:val="606060"/>
          <w:sz w:val="24"/>
        </w:rPr>
        <w:t>Universal Data Suite — user manual</w:t>
      </w:r>
    </w:p>
    <w:p>
      <w:r>
        <w:rPr>
          <w:b/>
          <w:color w:val="312E81"/>
          <w:sz w:val="30"/>
        </w:rPr>
        <w:t>Contents</w:t>
      </w:r>
    </w:p>
    <w:p>
      <w:r>
        <w:fldChar w:fldCharType="begin"/>
        <w:instrText xml:space="preserve">TOC \o "1-2" \h \z \u</w:instrText>
        <w:fldChar w:fldCharType="separate"/>
        <w:t>Update this field (select all, press F9) to build the contents with page numbers.</w:t>
        <w:fldChar w:fldCharType="end"/>
      </w:r>
    </w:p>
    <w:p>
      <w:r>
        <w:br w:type="page"/>
      </w:r>
    </w:p>
    <w:p>
      <w:r>
        <w:t xml:space="preserve">Universal Wireshark Log Reader is an offline desktop tool that </w:t>
      </w:r>
      <w:r>
        <w:rPr>
          <w:b/>
        </w:rPr>
        <w:t>reads and decodes</w:t>
      </w:r>
      <w:r>
        <w:t xml:space="preserve"> UDP and TCP data — from a captured </w:t>
      </w:r>
      <w:r>
        <w:rPr>
          <w:b/>
        </w:rPr>
        <w:t>`.pcap` / `.pcapng`</w:t>
      </w:r>
      <w:r>
        <w:t xml:space="preserve"> file or a </w:t>
      </w:r>
      <w:r>
        <w:rPr>
          <w:b/>
        </w:rPr>
        <w:t>live UDP / TCP</w:t>
      </w:r>
      <w:r>
        <w:t xml:space="preserve"> stream — into engineering values, and exports the result to </w:t>
      </w:r>
      <w:r>
        <w:rPr>
          <w:b/>
        </w:rPr>
        <w:t>Excel</w:t>
      </w:r>
      <w:r>
        <w:t xml:space="preserve"> (</w:t>
      </w:r>
      <w:r>
        <w:rPr>
          <w:rFonts w:ascii="Consolas" w:hAnsi="Consolas"/>
          <w:color w:val="C7254E"/>
        </w:rPr>
        <w:t>.xlsx</w:t>
      </w:r>
      <w:r>
        <w:t>). It is the receiver/parser companion to *Universal Data Simulator* (the sender).</w:t>
      </w:r>
    </w:p>
    <w:p>
      <w:pPr>
        <w:pStyle w:val="Quote"/>
      </w:pPr>
      <w:r>
        <w:t xml:space="preserve">Exports and projects land under </w:t>
      </w:r>
      <w:r>
        <w:rPr>
          <w:b/>
        </w:rPr>
        <w:t>Documents → UniversalDataSuite</w:t>
      </w:r>
      <w:r>
        <w:t xml:space="preserve">: every Export dialog opens in </w:t>
      </w:r>
      <w:r>
        <w:rPr>
          <w:b/>
        </w:rPr>
        <w:t>`Output Files`</w:t>
      </w:r>
      <w:r>
        <w:t xml:space="preserve"> and projects auto-save to </w:t>
      </w:r>
      <w:r>
        <w:rPr>
          <w:b/>
        </w:rPr>
        <w:t>`Projects`</w:t>
      </w:r>
      <w:r>
        <w:t xml:space="preserve">, so your output survives a rebuild. (Field and bit-rule definitions exchange as </w:t>
      </w:r>
      <w:r>
        <w:rPr>
          <w:b/>
        </w:rPr>
        <w:t>Excel</w:t>
      </w:r>
      <w:r>
        <w:t xml:space="preserve"> and </w:t>
      </w:r>
      <w:r>
        <w:rPr>
          <w:b/>
        </w:rPr>
        <w:t>JSON</w:t>
      </w:r>
      <w:r>
        <w:t xml:space="preserve"> only — CSV has been retired.)</w:t>
      </w:r>
    </w:p>
    <w:p>
      <w:pPr>
        <w:pStyle w:val="Quote"/>
      </w:pPr>
      <w:r>
        <w:t xml:space="preserve">Tip: press </w:t>
      </w:r>
      <w:r>
        <w:rPr>
          <w:b/>
        </w:rPr>
        <w:t>F1</w:t>
      </w:r>
      <w:r>
        <w:t xml:space="preserve"> any time to open this manual, and use the search box at the top to jump straight to a </w:t>
      </w:r>
      <w:r>
        <w:rPr>
          <w:b/>
        </w:rPr>
        <w:t>Common function</w:t>
      </w:r>
      <w:r>
        <w:t xml:space="preserve"> or a </w:t>
      </w:r>
      <w:r>
        <w:rPr>
          <w:b/>
        </w:rPr>
        <w:t>Troubleshooting</w:t>
      </w:r>
      <w:r>
        <w:t xml:space="preserve"> entry.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Using this manual</w:t>
      </w:r>
    </w:p>
    <w:p>
      <w:r>
        <w:t>This manual is built into the app (</w:t>
      </w:r>
      <w:r>
        <w:rPr>
          <w:b/>
        </w:rPr>
        <w:t>Help → User Manual</w:t>
      </w:r>
      <w:r>
        <w:t xml:space="preserve">, or </w:t>
      </w:r>
      <w:r>
        <w:rPr>
          <w:b/>
        </w:rPr>
        <w:t>F1</w:t>
      </w:r>
      <w:r>
        <w:t xml:space="preserve">). The list on the left is a clickable table of contents; the box at the top searches the whole manual — type a word like </w:t>
      </w:r>
      <w:r>
        <w:rPr>
          <w:rFonts w:ascii="Consolas" w:hAnsi="Consolas"/>
          <w:color w:val="C7254E"/>
        </w:rPr>
        <w:t>troubleshooting</w:t>
      </w:r>
      <w:r>
        <w:t xml:space="preserve">, </w:t>
      </w:r>
      <w:r>
        <w:rPr>
          <w:rFonts w:ascii="Consolas" w:hAnsi="Consolas"/>
          <w:color w:val="C7254E"/>
        </w:rPr>
        <w:t>live mode</w:t>
      </w:r>
      <w:r>
        <w:t xml:space="preserve"> or </w:t>
      </w:r>
      <w:r>
        <w:rPr>
          <w:rFonts w:ascii="Consolas" w:hAnsi="Consolas"/>
          <w:color w:val="C7254E"/>
        </w:rPr>
        <w:t>bitfield</w:t>
      </w:r>
      <w:r>
        <w:t xml:space="preserve"> and press </w:t>
      </w:r>
      <w:r>
        <w:rPr>
          <w:b/>
        </w:rPr>
        <w:t>Enter</w:t>
      </w:r>
      <w:r>
        <w:t xml:space="preserve"> (or </w:t>
      </w:r>
      <w:r>
        <w:rPr>
          <w:b/>
        </w:rPr>
        <w:t>Next</w:t>
      </w:r>
      <w:r>
        <w:t>/</w:t>
      </w:r>
      <w:r>
        <w:rPr>
          <w:b/>
        </w:rPr>
        <w:t>Prev</w:t>
      </w:r>
      <w:r>
        <w:t xml:space="preserve">) to step through every match. The same content is also provided as </w:t>
      </w:r>
      <w:r>
        <w:rPr>
          <w:rFonts w:ascii="Consolas" w:hAnsi="Consolas"/>
          <w:color w:val="C7254E"/>
        </w:rPr>
        <w:t>parser_manual.docx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3212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lp-view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212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The searchable in-app manual viewer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24344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l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34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Universal Wireshark Log Reader — main window (Modern Light theme)</w:t>
      </w:r>
    </w:p>
    <w:p>
      <w:r>
        <w:t>The window flows top to bottom:</w:t>
      </w:r>
    </w:p>
    <w:p>
      <w:r>
        <w:t xml:space="preserve">1. </w:t>
      </w:r>
      <w:r>
        <w:rPr>
          <w:b/>
        </w:rPr>
        <w:t>Input Mode</w:t>
      </w:r>
      <w:r>
        <w:t xml:space="preserve"> — *File Mode* (a saved capture) or *Live Mode* (listen to UDP/TCP now). Plus </w:t>
      </w:r>
      <w:r>
        <w:rPr>
          <w:b/>
        </w:rPr>
        <w:t>Import ICD…</w:t>
      </w:r>
      <w:r>
        <w:t>.</w:t>
      </w:r>
    </w:p>
    <w:p>
      <w:r>
        <w:t xml:space="preserve">2. </w:t>
      </w:r>
      <w:r>
        <w:rPr>
          <w:b/>
        </w:rPr>
        <w:t>Input</w:t>
      </w:r>
      <w:r>
        <w:t xml:space="preserve"> — choose the capture file (File Mode) or the connections (Live Mode).</w:t>
      </w:r>
    </w:p>
    <w:p>
      <w:r>
        <w:t xml:space="preserve">3. </w:t>
      </w:r>
      <w:r>
        <w:rPr>
          <w:b/>
        </w:rPr>
        <w:t>Message Definitions</w:t>
      </w:r>
      <w:r>
        <w:t xml:space="preserve"> — one editable list of messages; each carries its own </w:t>
      </w:r>
      <w:r>
        <w:rPr>
          <w:b/>
        </w:rPr>
        <w:t>UDP Port</w:t>
      </w:r>
      <w:r>
        <w:t xml:space="preserve">, </w:t>
      </w:r>
      <w:r>
        <w:rPr>
          <w:b/>
        </w:rPr>
        <w:t>Payload Length</w:t>
      </w:r>
      <w:r>
        <w:t xml:space="preserve">, optional </w:t>
      </w:r>
      <w:r>
        <w:rPr>
          <w:b/>
        </w:rPr>
        <w:t>Header</w:t>
      </w:r>
      <w:r>
        <w:t xml:space="preserve"> and fields. This is both the routing key and what drives decoding.</w:t>
      </w:r>
    </w:p>
    <w:p>
      <w:r>
        <w:t xml:space="preserve">4. </w:t>
      </w:r>
      <w:r>
        <w:rPr>
          <w:b/>
        </w:rPr>
        <w:t>Start</w:t>
      </w:r>
      <w:r>
        <w:t xml:space="preserve"> — parse/decode and write the output.</w:t>
      </w:r>
    </w:p>
    <w:p>
      <w:r>
        <w:t xml:space="preserve">5. </w:t>
      </w:r>
      <w:r>
        <w:rPr>
          <w:b/>
        </w:rPr>
        <w:t>Output Preview</w:t>
      </w:r>
      <w:r>
        <w:t xml:space="preserve"> — a preview of the decoded rows.</w:t>
      </w:r>
    </w:p>
    <w:p>
      <w:r>
        <w:t xml:space="preserve">The same window in the </w:t>
      </w:r>
      <w:r>
        <w:rPr>
          <w:b/>
        </w:rPr>
        <w:t>Slate Dark</w:t>
      </w:r>
      <w:r>
        <w:t xml:space="preserve"> theme (toggle with </w:t>
      </w:r>
      <w:r>
        <w:rPr>
          <w:b/>
        </w:rPr>
        <w:t>Ctrl+T</w:t>
      </w:r>
      <w:r>
        <w:t>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24344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da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34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Main window (Slate Dark theme)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Getting started</w:t>
      </w:r>
    </w:p>
    <w:p>
      <w:r>
        <w:t xml:space="preserve">1. </w:t>
      </w:r>
      <w:r>
        <w:t xml:space="preserve">Choose </w:t>
      </w:r>
      <w:r>
        <w:rPr>
          <w:b/>
        </w:rPr>
        <w:t>File Mode</w:t>
      </w:r>
      <w:r>
        <w:t xml:space="preserve"> (Ctrl+1) and </w:t>
      </w:r>
      <w:r>
        <w:rPr>
          <w:b/>
        </w:rPr>
        <w:t>Browse</w:t>
      </w:r>
      <w:r>
        <w:t xml:space="preserve"> to a </w:t>
      </w:r>
      <w:r>
        <w:rPr>
          <w:rFonts w:ascii="Consolas" w:hAnsi="Consolas"/>
          <w:color w:val="C7254E"/>
        </w:rPr>
        <w:t>.pcap</w:t>
      </w:r>
      <w:r>
        <w:t>/</w:t>
      </w:r>
      <w:r>
        <w:rPr>
          <w:rFonts w:ascii="Consolas" w:hAnsi="Consolas"/>
          <w:color w:val="C7254E"/>
        </w:rPr>
        <w:t>.pcapng</w:t>
      </w:r>
      <w:r>
        <w:t xml:space="preserve"> file — or </w:t>
      </w:r>
      <w:r>
        <w:rPr>
          <w:b/>
        </w:rPr>
        <w:t>Live Mode</w:t>
      </w:r>
      <w:r>
        <w:t xml:space="preserve"> (Ctrl+2) and press </w:t>
      </w:r>
      <w:r>
        <w:rPr>
          <w:b/>
        </w:rPr>
        <w:t>Configure Connections…</w:t>
      </w:r>
      <w:r>
        <w:t xml:space="preserve"> to add at least one connection (adapter + port).</w:t>
      </w:r>
    </w:p>
    <w:p>
      <w:r>
        <w:t xml:space="preserve">2. </w:t>
      </w:r>
      <w:r>
        <w:t xml:space="preserve">Press </w:t>
      </w:r>
      <w:r>
        <w:rPr>
          <w:b/>
        </w:rPr>
        <w:t>Add Message</w:t>
      </w:r>
      <w:r>
        <w:t xml:space="preserve"> and give it a </w:t>
      </w:r>
      <w:r>
        <w:rPr>
          <w:b/>
        </w:rPr>
        <w:t>UDP Port</w:t>
      </w:r>
      <w:r>
        <w:t xml:space="preserve"> (e.g. 5000), </w:t>
      </w:r>
      <w:r>
        <w:rPr>
          <w:b/>
        </w:rPr>
        <w:t>Payload Length</w:t>
      </w:r>
      <w:r>
        <w:t xml:space="preserve">, and optional </w:t>
      </w:r>
      <w:r>
        <w:rPr>
          <w:b/>
        </w:rPr>
        <w:t>Header</w:t>
      </w:r>
      <w:r>
        <w:t xml:space="preserve">; repeat for each message you want to decode (or </w:t>
      </w:r>
      <w:r>
        <w:rPr>
          <w:b/>
        </w:rPr>
        <w:t>Import ICD…</w:t>
      </w:r>
      <w:r>
        <w:t xml:space="preserve"> to generate them).</w:t>
      </w:r>
    </w:p>
    <w:p>
      <w:r>
        <w:t xml:space="preserve">3. </w:t>
      </w:r>
      <w:r>
        <w:t xml:space="preserve">Select a message and press </w:t>
      </w:r>
      <w:r>
        <w:rPr>
          <w:b/>
        </w:rPr>
        <w:t>Configure Fields</w:t>
      </w:r>
      <w:r>
        <w:t xml:space="preserve"> to define its </w:t>
      </w:r>
      <w:r>
        <w:rPr>
          <w:b/>
        </w:rPr>
        <w:t>fields</w:t>
      </w:r>
      <w:r>
        <w:t xml:space="preserve"> (name, byte offset, type, length, resolution).</w:t>
      </w:r>
    </w:p>
    <w:p>
      <w:r>
        <w:t xml:space="preserve">4. </w:t>
      </w:r>
      <w:r>
        <w:t xml:space="preserve">Press </w:t>
      </w:r>
      <w:r>
        <w:rPr>
          <w:b/>
        </w:rPr>
        <w:t>Start</w:t>
      </w:r>
      <w:r>
        <w:t xml:space="preserve"> (F5). The </w:t>
      </w:r>
      <w:r>
        <w:rPr>
          <w:b/>
        </w:rPr>
        <w:t>Output Preview</w:t>
      </w:r>
      <w:r>
        <w:t xml:space="preserve"> fills in and an Excel file is written to your </w:t>
      </w:r>
      <w:r>
        <w:rPr>
          <w:b/>
        </w:rPr>
        <w:t>Output Files</w:t>
      </w:r>
      <w:r>
        <w:t xml:space="preserve"> folder.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The main window, panel by panel</w:t>
      </w:r>
    </w:p>
    <w:p>
      <w:pPr>
        <w:pStyle w:val="Heading2"/>
      </w:pPr>
      <w:r>
        <w:t>Input Mode</w:t>
      </w:r>
    </w:p>
    <w:p>
      <w:pPr>
        <w:pStyle w:val="ListBullet"/>
      </w:pPr>
      <w:r>
        <w:rPr>
          <w:b/>
        </w:rPr>
        <w:t>File Mode</w:t>
      </w:r>
      <w:r>
        <w:t xml:space="preserve"> (Ctrl+1) — decode a saved </w:t>
      </w:r>
      <w:r>
        <w:rPr>
          <w:rFonts w:ascii="Consolas" w:hAnsi="Consolas"/>
          <w:color w:val="C7254E"/>
        </w:rPr>
        <w:t>.pcap</w:t>
      </w:r>
      <w:r>
        <w:t>/</w:t>
      </w:r>
      <w:r>
        <w:rPr>
          <w:rFonts w:ascii="Consolas" w:hAnsi="Consolas"/>
          <w:color w:val="C7254E"/>
        </w:rPr>
        <w:t>.pcapng</w:t>
      </w:r>
      <w:r>
        <w:t xml:space="preserve"> capture.</w:t>
      </w:r>
    </w:p>
    <w:p>
      <w:pPr>
        <w:pStyle w:val="ListBullet"/>
      </w:pPr>
      <w:r>
        <w:rPr>
          <w:b/>
        </w:rPr>
        <w:t>Live Mode</w:t>
      </w:r>
      <w:r>
        <w:t xml:space="preserve"> (Ctrl+2) — receive data live over the network and decode it as it arrives, writing per-message Excel files to a chosen folder.</w:t>
      </w:r>
    </w:p>
    <w:p>
      <w:pPr>
        <w:pStyle w:val="ListBullet"/>
      </w:pPr>
      <w:r>
        <w:rPr>
          <w:b/>
        </w:rPr>
        <w:t>Import ICD…</w:t>
      </w:r>
      <w:r>
        <w:t xml:space="preserve"> — build message/field definitions from a Word </w:t>
      </w:r>
      <w:r>
        <w:rPr>
          <w:rFonts w:ascii="Consolas" w:hAnsi="Consolas"/>
          <w:color w:val="C7254E"/>
        </w:rPr>
        <w:t>.docx</w:t>
      </w:r>
      <w:r>
        <w:t xml:space="preserve"> ICD (see *Import from a Word ICD*).</w:t>
      </w:r>
    </w:p>
    <w:p>
      <w:pPr>
        <w:pStyle w:val="Heading2"/>
      </w:pPr>
      <w:r>
        <w:t>Input</w:t>
      </w:r>
    </w:p>
    <w:p>
      <w:r>
        <w:t xml:space="preserve">*File Mode:* </w:t>
      </w:r>
      <w:r>
        <w:rPr>
          <w:b/>
        </w:rPr>
        <w:t>Browse</w:t>
      </w:r>
      <w:r>
        <w:t xml:space="preserve"> to the capture file. *Live Mode:* all transport settings now live in one place — press </w:t>
      </w:r>
      <w:r>
        <w:rPr>
          <w:b/>
        </w:rPr>
        <w:t>Configure Connections…</w:t>
      </w:r>
      <w:r>
        <w:t xml:space="preserve"> to define your connection(s). The main window itself shows only the </w:t>
      </w:r>
      <w:r>
        <w:rPr>
          <w:b/>
        </w:rPr>
        <w:t>Configure Connections…</w:t>
      </w:r>
      <w:r>
        <w:t xml:space="preserve"> button, the </w:t>
      </w:r>
      <w:r>
        <w:rPr>
          <w:b/>
        </w:rPr>
        <w:t>Configure Messages</w:t>
      </w:r>
      <w:r>
        <w:t xml:space="preserve"> button, </w:t>
      </w:r>
      <w:r>
        <w:rPr>
          <w:b/>
        </w:rPr>
        <w:t>Start/Stop Live</w:t>
      </w:r>
      <w:r>
        <w:t xml:space="preserve">, and a live </w:t>
      </w:r>
      <w:r>
        <w:rPr>
          <w:b/>
        </w:rPr>
        <w:t>status</w:t>
      </w:r>
      <w:r>
        <w:t xml:space="preserve"> grid (Status, Packets received, </w:t>
      </w:r>
      <w:r>
        <w:rPr>
          <w:b/>
        </w:rPr>
        <w:t>Packets matched</w:t>
      </w:r>
      <w:r>
        <w:t xml:space="preserve">, Rows written, Short packets, Last error). You must define </w:t>
      </w:r>
      <w:r>
        <w:rPr>
          <w:b/>
        </w:rPr>
        <w:t>at least one connection</w:t>
      </w:r>
      <w:r>
        <w:t xml:space="preserve"> before </w:t>
      </w:r>
      <w:r>
        <w:rPr>
          <w:b/>
        </w:rPr>
        <w:t>Start Live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24344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li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34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Live Mode — Configure Connections plus the live status / packet-match grid</w:t>
      </w:r>
    </w:p>
    <w:p>
      <w:pPr>
        <w:pStyle w:val="Heading2"/>
      </w:pPr>
      <w:r>
        <w:t>Connections (Live Mode)</w:t>
      </w:r>
    </w:p>
    <w:p>
      <w:r>
        <w:rPr>
          <w:b/>
        </w:rPr>
        <w:t>Configure Connections…</w:t>
      </w:r>
      <w:r>
        <w:t xml:space="preserve"> opens a manager where you add, edit or remove receive connections. Each connection picks a network </w:t>
      </w:r>
      <w:r>
        <w:rPr>
          <w:b/>
        </w:rPr>
        <w:t>adapter</w:t>
      </w:r>
      <w:r>
        <w:t xml:space="preserve"> (chosen by number from the list, which always includes *Any adapter* and *Loopback*) and a </w:t>
      </w:r>
      <w:r>
        <w:rPr>
          <w:b/>
        </w:rPr>
        <w:t>port</w:t>
      </w:r>
      <w:r>
        <w:t xml:space="preserve"> — for UDP you never type an IP address, just the adapter and port. TCP connections add a Listen/Connect role. The reader binds a separate receiver per connection on </w:t>
      </w:r>
      <w:r>
        <w:rPr>
          <w:b/>
        </w:rPr>
        <w:t>Start Live</w:t>
      </w:r>
      <w:r>
        <w:t xml:space="preserve"> and decodes each message </w:t>
      </w:r>
      <w:r>
        <w:rPr>
          <w:b/>
        </w:rPr>
        <w:t>only</w:t>
      </w:r>
      <w:r>
        <w:t xml:space="preserve"> against the connection it is bound to, so traffic from different adapters/ports never gets mixed. (Transport, port and adapter are configured here only — there is no separate Transport/Port row in the main window.)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2486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ne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86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Configure Connections — bind each receiver to one adapter + port</w:t>
      </w:r>
    </w:p>
    <w:p>
      <w:pPr>
        <w:pStyle w:val="Heading2"/>
      </w:pPr>
      <w:r>
        <w:t>Message Definitions (File Mode)</w:t>
      </w:r>
    </w:p>
    <w:p>
      <w:r>
        <w:t xml:space="preserve">File mode uses a </w:t>
      </w:r>
      <w:r>
        <w:rPr>
          <w:b/>
        </w:rPr>
        <w:t>single editable list of messages</w:t>
      </w:r>
      <w:r>
        <w:t xml:space="preserve"> — there is no separate "Message Filters" section any more. Each row is one message with its </w:t>
      </w:r>
      <w:r>
        <w:rPr>
          <w:b/>
        </w:rPr>
        <w:t>own</w:t>
      </w:r>
      <w:r>
        <w:t xml:space="preserve"> routing key: </w:t>
      </w:r>
      <w:r>
        <w:rPr>
          <w:b/>
        </w:rPr>
        <w:t>Message Name</w:t>
      </w:r>
      <w:r>
        <w:t xml:space="preserve">, </w:t>
      </w:r>
      <w:r>
        <w:rPr>
          <w:b/>
        </w:rPr>
        <w:t>UDP Port</w:t>
      </w:r>
      <w:r>
        <w:t xml:space="preserve">, </w:t>
      </w:r>
      <w:r>
        <w:rPr>
          <w:b/>
        </w:rPr>
        <w:t>Payload Length</w:t>
      </w:r>
      <w:r>
        <w:t xml:space="preserve">, an optional </w:t>
      </w:r>
      <w:r>
        <w:rPr>
          <w:b/>
        </w:rPr>
        <w:t>Header</w:t>
      </w:r>
      <w:r>
        <w:t xml:space="preserve"> (hex signature to tell apart same-length messages on the same port), its </w:t>
      </w:r>
      <w:r>
        <w:rPr>
          <w:b/>
        </w:rPr>
        <w:t>Fields</w:t>
      </w:r>
      <w:r>
        <w:t xml:space="preserve">, and a </w:t>
      </w:r>
      <w:r>
        <w:rPr>
          <w:b/>
        </w:rPr>
        <w:t>Configure Fields</w:t>
      </w:r>
      <w:r>
        <w:t xml:space="preserve"> button. The buttons below the table are </w:t>
      </w:r>
      <w:r>
        <w:rPr>
          <w:b/>
        </w:rPr>
        <w:t>Add Message</w:t>
      </w:r>
      <w:r>
        <w:t xml:space="preserve">, </w:t>
      </w:r>
      <w:r>
        <w:rPr>
          <w:b/>
        </w:rPr>
        <w:t>Edit</w:t>
      </w:r>
      <w:r>
        <w:t xml:space="preserve">, </w:t>
      </w:r>
      <w:r>
        <w:rPr>
          <w:b/>
        </w:rPr>
        <w:t>Remove</w:t>
      </w:r>
      <w:r>
        <w:t xml:space="preserve">, </w:t>
      </w:r>
      <w:r>
        <w:rPr>
          <w:b/>
        </w:rPr>
        <w:t>Import JSON…</w:t>
      </w:r>
      <w:r>
        <w:t xml:space="preserve"> and </w:t>
      </w:r>
      <w:r>
        <w:rPr>
          <w:b/>
        </w:rPr>
        <w:t>Export JSON…</w:t>
      </w:r>
      <w:r>
        <w:t xml:space="preserve">, plus the </w:t>
      </w:r>
      <w:r>
        <w:rPr>
          <w:b/>
        </w:rPr>
        <w:t>Verify all configured messages before export</w:t>
      </w:r>
      <w:r>
        <w:t xml:space="preserve"> checkbox.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24344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l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34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Message Definitions — one editable list; each message carries its own port, length and header</w:t>
      </w:r>
    </w:p>
    <w:p>
      <w:r>
        <w:rPr>
          <w:b/>
        </w:rPr>
        <w:t>Add Message</w:t>
      </w:r>
      <w:r>
        <w:t xml:space="preserve"> / </w:t>
      </w:r>
      <w:r>
        <w:rPr>
          <w:b/>
        </w:rPr>
        <w:t>Edit</w:t>
      </w:r>
      <w:r>
        <w:t xml:space="preserve"> open the </w:t>
      </w:r>
      <w:r>
        <w:rPr>
          <w:b/>
        </w:rPr>
        <w:t>Message Definition</w:t>
      </w:r>
      <w:r>
        <w:t xml:space="preserve"> dialog, where you set the name, </w:t>
      </w:r>
      <w:r>
        <w:rPr>
          <w:b/>
        </w:rPr>
        <w:t>UDP Port</w:t>
      </w:r>
      <w:r>
        <w:t>, payload length, optional header and data format (HEX / NMEA):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31450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sage-de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14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Editing a message definition — name, UDP port, length, optional header, format</w:t>
      </w:r>
    </w:p>
    <w:p>
      <w:r>
        <w:rPr>
          <w:b/>
        </w:rPr>
        <w:t>Configure Fields</w:t>
      </w:r>
      <w:r>
        <w:t xml:space="preserve"> opens the field editor (name, 1-based byte offset, data type, length, resolution / resolution expression). The field table is </w:t>
      </w:r>
      <w:r>
        <w:rPr>
          <w:b/>
        </w:rPr>
        <w:t>fully editable</w:t>
      </w:r>
      <w:r>
        <w:t xml:space="preserve">: edit any cell inline, </w:t>
      </w:r>
      <w:r>
        <w:rPr>
          <w:b/>
        </w:rPr>
        <w:t>multi-select</w:t>
      </w:r>
      <w:r>
        <w:t xml:space="preserve"> rows (Ctrl/Shift-click), and </w:t>
      </w:r>
      <w:r>
        <w:rPr>
          <w:b/>
        </w:rPr>
        <w:t>drag a row to reorder</w:t>
      </w:r>
      <w:r>
        <w:t xml:space="preserve"> it (or use </w:t>
      </w:r>
      <w:r>
        <w:rPr>
          <w:b/>
        </w:rPr>
        <w:t>Alt+Up / Alt+Down</w:t>
      </w:r>
      <w:r>
        <w:t xml:space="preserve">) — decoders move with the row. An </w:t>
      </w:r>
      <w:r>
        <w:rPr>
          <w:b/>
        </w:rPr>
        <w:t>Offsets in</w:t>
      </w:r>
      <w:r>
        <w:t xml:space="preserve"> selector lets you switch between </w:t>
      </w:r>
      <w:r>
        <w:rPr>
          <w:b/>
        </w:rPr>
        <w:t>Bytes</w:t>
      </w:r>
      <w:r>
        <w:t xml:space="preserve"> and </w:t>
      </w:r>
      <w:r>
        <w:rPr>
          <w:b/>
        </w:rPr>
        <w:t>Words</w:t>
      </w:r>
      <w:r>
        <w:t xml:space="preserve"> (1 word = 2 bytes) for display; field offsets are always stored in bytes internally. Fields can carry </w:t>
      </w:r>
      <w:r>
        <w:rPr>
          <w:b/>
        </w:rPr>
        <w:t>bitfield decoders</w:t>
      </w:r>
      <w:r>
        <w:t xml:space="preserve"> and </w:t>
      </w:r>
      <w:r>
        <w:rPr>
          <w:b/>
        </w:rPr>
        <w:t>conditional bitfield decoders</w:t>
      </w:r>
      <w:r>
        <w:t xml:space="preserve"> that expand a byte/word into named bit meanings. Tick </w:t>
      </w:r>
      <w:r>
        <w:rPr>
          <w:b/>
        </w:rPr>
        <w:t>Verify all configured messages before export</w:t>
      </w:r>
      <w:r>
        <w:t xml:space="preserve"> to validate everything first.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196662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-confi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1966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Configure Fields — editable, drag-reorderable field table with JSON / Excel menus</w:t>
      </w:r>
    </w:p>
    <w:p>
      <w:r>
        <w:t>There is no length cap on numeric fields — fields wider than 8 bytes are decoded to exact decimal values (or resolution-scaled doubles).</w:t>
      </w:r>
    </w:p>
    <w:p>
      <w:pPr>
        <w:pStyle w:val="Heading2"/>
      </w:pPr>
      <w:r>
        <w:t>Start and Output</w:t>
      </w:r>
    </w:p>
    <w:p>
      <w:r>
        <w:rPr>
          <w:b/>
        </w:rPr>
        <w:t>Start</w:t>
      </w:r>
      <w:r>
        <w:t xml:space="preserve"> (F5) parses the input, applies the filters, decodes each message's fields and writes the output as </w:t>
      </w:r>
      <w:r>
        <w:rPr>
          <w:b/>
        </w:rPr>
        <w:t>Excel</w:t>
      </w:r>
      <w:r>
        <w:t xml:space="preserve"> (</w:t>
      </w:r>
      <w:r>
        <w:rPr>
          <w:rFonts w:ascii="Consolas" w:hAnsi="Consolas"/>
          <w:color w:val="C7254E"/>
        </w:rPr>
        <w:t>.xlsx</w:t>
      </w:r>
      <w:r>
        <w:t xml:space="preserve">, one sheet/file per message). Every export dialog opens in your </w:t>
      </w:r>
      <w:r>
        <w:rPr>
          <w:b/>
        </w:rPr>
        <w:t>Documents → UniversalDataSuite → Output Files</w:t>
      </w:r>
      <w:r>
        <w:t xml:space="preserve"> folder by default (you can still browse elsewhere). The </w:t>
      </w:r>
      <w:r>
        <w:rPr>
          <w:b/>
        </w:rPr>
        <w:t>Output Preview</w:t>
      </w:r>
      <w:r>
        <w:t xml:space="preserve"> shows a sample of the decoded rows. In Live Mode, </w:t>
      </w:r>
      <w:r>
        <w:rPr>
          <w:b/>
        </w:rPr>
        <w:t>Stop</w:t>
      </w:r>
      <w:r>
        <w:t xml:space="preserve"> (Shift+F5) ends the capture and writes the per-message Excel files.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42590" cy="38404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-pre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4259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Output Preview filled with decoded rows after a successful export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Common functions</w:t>
      </w:r>
    </w:p>
    <w:p>
      <w:pPr>
        <w:pStyle w:val="Heading2"/>
      </w:pPr>
      <w:r>
        <w:t>Decode a capture file to Excel</w:t>
      </w:r>
    </w:p>
    <w:p>
      <w:r>
        <w:t xml:space="preserve">1. </w:t>
      </w:r>
      <w:r>
        <w:rPr>
          <w:b/>
        </w:rPr>
        <w:t>File Mode</w:t>
      </w:r>
      <w:r>
        <w:t xml:space="preserve"> (Ctrl+1) → </w:t>
      </w:r>
      <w:r>
        <w:rPr>
          <w:b/>
        </w:rPr>
        <w:t>Browse</w:t>
      </w:r>
      <w:r>
        <w:t xml:space="preserve"> to the </w:t>
      </w:r>
      <w:r>
        <w:rPr>
          <w:rFonts w:ascii="Consolas" w:hAnsi="Consolas"/>
          <w:color w:val="C7254E"/>
        </w:rPr>
        <w:t>.pcap</w:t>
      </w:r>
      <w:r>
        <w:t>/</w:t>
      </w:r>
      <w:r>
        <w:rPr>
          <w:rFonts w:ascii="Consolas" w:hAnsi="Consolas"/>
          <w:color w:val="C7254E"/>
        </w:rPr>
        <w:t>.pcapng</w:t>
      </w:r>
      <w:r>
        <w:t>.</w:t>
      </w:r>
    </w:p>
    <w:p>
      <w:r>
        <w:t xml:space="preserve">2. </w:t>
      </w:r>
      <w:r>
        <w:rPr>
          <w:b/>
        </w:rPr>
        <w:t>Add Message</w:t>
      </w:r>
      <w:r>
        <w:t xml:space="preserve"> with its </w:t>
      </w:r>
      <w:r>
        <w:rPr>
          <w:b/>
        </w:rPr>
        <w:t>UDP Port</w:t>
      </w:r>
      <w:r>
        <w:t xml:space="preserve"> (e.g. 5000) + </w:t>
      </w:r>
      <w:r>
        <w:rPr>
          <w:b/>
        </w:rPr>
        <w:t>Payload Length</w:t>
      </w:r>
      <w:r>
        <w:t xml:space="preserve">, then </w:t>
      </w:r>
      <w:r>
        <w:rPr>
          <w:b/>
        </w:rPr>
        <w:t>Configure Fields</w:t>
      </w:r>
      <w:r>
        <w:t xml:space="preserve"> (or </w:t>
      </w:r>
      <w:r>
        <w:rPr>
          <w:b/>
        </w:rPr>
        <w:t>Import ICD…</w:t>
      </w:r>
      <w:r>
        <w:t>). Packets are routed to a message by Port + Length (+ optional Header).</w:t>
      </w:r>
    </w:p>
    <w:p>
      <w:r>
        <w:t xml:space="preserve">3. </w:t>
      </w:r>
      <w:r>
        <w:rPr>
          <w:b/>
        </w:rPr>
        <w:t>Start</w:t>
      </w:r>
      <w:r>
        <w:t xml:space="preserve"> (F5). The decoded rows appear in the preview and an </w:t>
      </w:r>
      <w:r>
        <w:rPr>
          <w:rFonts w:ascii="Consolas" w:hAnsi="Consolas"/>
          <w:color w:val="C7254E"/>
        </w:rPr>
        <w:t>.xlsx</w:t>
      </w:r>
      <w:r>
        <w:t xml:space="preserve"> is written to </w:t>
      </w:r>
      <w:r>
        <w:rPr>
          <w:b/>
        </w:rPr>
        <w:t>Output Files</w:t>
      </w:r>
      <w:r>
        <w:t>.</w:t>
      </w:r>
    </w:p>
    <w:p>
      <w:pPr>
        <w:pStyle w:val="Heading2"/>
      </w:pPr>
      <w:r>
        <w:t>Decode a live UDP stream</w:t>
      </w:r>
    </w:p>
    <w:p>
      <w:r>
        <w:t xml:space="preserve">1. </w:t>
      </w:r>
      <w:r>
        <w:rPr>
          <w:b/>
        </w:rPr>
        <w:t>Live Mode</w:t>
      </w:r>
      <w:r>
        <w:t xml:space="preserve"> (Ctrl+2) → </w:t>
      </w:r>
      <w:r>
        <w:rPr>
          <w:b/>
        </w:rPr>
        <w:t>Configure Connections…</w:t>
      </w:r>
      <w:r>
        <w:t xml:space="preserve"> → </w:t>
      </w:r>
      <w:r>
        <w:rPr>
          <w:b/>
        </w:rPr>
        <w:t>Add</w:t>
      </w:r>
      <w:r>
        <w:t xml:space="preserve"> a UDP connection (adapter + </w:t>
      </w:r>
      <w:r>
        <w:rPr>
          <w:b/>
        </w:rPr>
        <w:t>port</w:t>
      </w:r>
      <w:r>
        <w:t>).</w:t>
      </w:r>
    </w:p>
    <w:p>
      <w:r>
        <w:t xml:space="preserve">2. </w:t>
      </w:r>
      <w:r>
        <w:t xml:space="preserve">Define messages/fields and (optionally) per-message </w:t>
      </w:r>
      <w:r>
        <w:rPr>
          <w:b/>
        </w:rPr>
        <w:t>length filters</w:t>
      </w:r>
      <w:r>
        <w:t>.</w:t>
      </w:r>
    </w:p>
    <w:p>
      <w:r>
        <w:t xml:space="preserve">3. </w:t>
      </w:r>
      <w:r>
        <w:rPr>
          <w:b/>
        </w:rPr>
        <w:t>Start Live</w:t>
      </w:r>
      <w:r>
        <w:t xml:space="preserve">, pick an output folder; one Excel file per message is written as datagrams arrive. </w:t>
      </w:r>
      <w:r>
        <w:rPr>
          <w:b/>
        </w:rPr>
        <w:t>Stop</w:t>
      </w:r>
      <w:r>
        <w:t xml:space="preserve"> when done.</w:t>
      </w:r>
    </w:p>
    <w:p>
      <w:pPr>
        <w:pStyle w:val="Heading2"/>
      </w:pPr>
      <w:r>
        <w:t>Decode a live TCP stream</w:t>
      </w:r>
    </w:p>
    <w:p>
      <w:r>
        <w:t xml:space="preserve">1. </w:t>
      </w:r>
      <w:r>
        <w:rPr>
          <w:b/>
        </w:rPr>
        <w:t>Live Mode</w:t>
      </w:r>
      <w:r>
        <w:t xml:space="preserve"> (Ctrl+2) → </w:t>
      </w:r>
      <w:r>
        <w:rPr>
          <w:b/>
        </w:rPr>
        <w:t>Configure Connections…</w:t>
      </w:r>
      <w:r>
        <w:t xml:space="preserve"> → </w:t>
      </w:r>
      <w:r>
        <w:rPr>
          <w:b/>
        </w:rPr>
        <w:t>Add</w:t>
      </w:r>
      <w:r>
        <w:t xml:space="preserve"> a TCP connection.</w:t>
      </w:r>
    </w:p>
    <w:p>
      <w:r>
        <w:t xml:space="preserve">2. </w:t>
      </w:r>
      <w:r>
        <w:t xml:space="preserve">Choose a </w:t>
      </w:r>
      <w:r>
        <w:rPr>
          <w:b/>
        </w:rPr>
        <w:t>Role</w:t>
      </w:r>
      <w:r>
        <w:t>: *Listen* (server, accept incoming) or *Connect* (dial a remote host); set the port (and host for Connect). Framing follows the bound message's payload length.</w:t>
      </w:r>
    </w:p>
    <w:p>
      <w:r>
        <w:t xml:space="preserve">3. </w:t>
      </w:r>
      <w:r>
        <w:t xml:space="preserve">Define messages/fields → </w:t>
      </w:r>
      <w:r>
        <w:rPr>
          <w:b/>
        </w:rPr>
        <w:t>Start Live</w:t>
      </w:r>
      <w:r>
        <w:t>. TCP data is framed and decoded the same way as UDP.</w:t>
      </w:r>
    </w:p>
    <w:p>
      <w:pPr>
        <w:pStyle w:val="Heading2"/>
      </w:pPr>
      <w:r>
        <w:t>Receive from multiple sources at once (connections)</w:t>
      </w:r>
    </w:p>
    <w:p>
      <w:r>
        <w:t xml:space="preserve">1. </w:t>
      </w:r>
      <w:r>
        <w:rPr>
          <w:b/>
        </w:rPr>
        <w:t>Live Mode</w:t>
      </w:r>
      <w:r>
        <w:t xml:space="preserve"> (Ctrl+2) → </w:t>
      </w:r>
      <w:r>
        <w:rPr>
          <w:b/>
        </w:rPr>
        <w:t>Configure Connections…</w:t>
      </w:r>
      <w:r>
        <w:t xml:space="preserve"> → </w:t>
      </w:r>
      <w:r>
        <w:rPr>
          <w:b/>
        </w:rPr>
        <w:t>Add</w:t>
      </w:r>
      <w:r>
        <w:t xml:space="preserve"> one connection per source.</w:t>
      </w:r>
    </w:p>
    <w:p>
      <w:r>
        <w:t xml:space="preserve">2. </w:t>
      </w:r>
      <w:r>
        <w:t xml:space="preserve">For each, pick the </w:t>
      </w:r>
      <w:r>
        <w:rPr>
          <w:b/>
        </w:rPr>
        <w:t>adapter</w:t>
      </w:r>
      <w:r>
        <w:t xml:space="preserve"> (by number; *Any* and *Loopback* are always listed) and the </w:t>
      </w:r>
      <w:r>
        <w:rPr>
          <w:b/>
        </w:rPr>
        <w:t>port</w:t>
      </w:r>
      <w:r>
        <w:t>; for UDP that is all — no IP address. For TCP also pick Listen or Connect.</w:t>
      </w:r>
    </w:p>
    <w:p>
      <w:r>
        <w:t xml:space="preserve">3. </w:t>
      </w:r>
      <w:r>
        <w:t xml:space="preserve">Press </w:t>
      </w:r>
      <w:r>
        <w:rPr>
          <w:b/>
        </w:rPr>
        <w:t>Configure Messages</w:t>
      </w:r>
      <w:r>
        <w:t xml:space="preserve">, and in the </w:t>
      </w:r>
      <w:r>
        <w:rPr>
          <w:b/>
        </w:rPr>
        <w:t>Connection</w:t>
      </w:r>
      <w:r>
        <w:t xml:space="preserve"> column bind each message to the connection it should be decoded from (leave a message on *(any connection)* to accept it from all of them).</w:t>
      </w:r>
    </w:p>
    <w:p>
      <w:r>
        <w:t xml:space="preserve">4. </w:t>
      </w:r>
      <w:r>
        <w:rPr>
          <w:b/>
        </w:rPr>
        <w:t>Start Live</w:t>
      </w:r>
      <w:r>
        <w:t xml:space="preserve"> — one receiver runs per connection and each message is only matched on its connection, so two sources on different adapters/ports are kept completely separate.</w:t>
      </w:r>
    </w:p>
    <w:p>
      <w:pPr>
        <w:pStyle w:val="Heading2"/>
      </w:pPr>
      <w:r>
        <w:t>Import/export messages while configuring (JSON)</w:t>
      </w:r>
    </w:p>
    <w:p>
      <w:r>
        <w:t xml:space="preserve">Inside the </w:t>
      </w:r>
      <w:r>
        <w:rPr>
          <w:b/>
        </w:rPr>
        <w:t>Configure Messages</w:t>
      </w:r>
      <w:r>
        <w:t xml:space="preserve"> dialog, </w:t>
      </w:r>
      <w:r>
        <w:rPr>
          <w:b/>
        </w:rPr>
        <w:t>Import JSON…</w:t>
      </w:r>
      <w:r>
        <w:t xml:space="preserve"> appends message definitions from a JSON file and </w:t>
      </w:r>
      <w:r>
        <w:rPr>
          <w:b/>
        </w:rPr>
        <w:t>Export JSON…</w:t>
      </w:r>
      <w:r>
        <w:t xml:space="preserve"> writes the current list out — the same format the simulator and the File menu use.</w:t>
      </w:r>
    </w:p>
    <w:p>
      <w:pPr>
        <w:pStyle w:val="Heading2"/>
      </w:pPr>
      <w:r>
        <w:t>Import message/field definitions from a Word ICD</w:t>
      </w:r>
    </w:p>
    <w:p>
      <w:r>
        <w:t xml:space="preserve">See the dedicated </w:t>
      </w:r>
      <w:r>
        <w:rPr>
          <w:b/>
        </w:rPr>
        <w:t>Import from a Word ICD</w:t>
      </w:r>
      <w:r>
        <w:t xml:space="preserve"> section below.</w:t>
      </w:r>
    </w:p>
    <w:p>
      <w:pPr>
        <w:pStyle w:val="Heading2"/>
      </w:pPr>
      <w:r>
        <w:t>Add a bitfield decoder to a field</w:t>
      </w:r>
    </w:p>
    <w:p>
      <w:r>
        <w:t xml:space="preserve">In </w:t>
      </w:r>
      <w:r>
        <w:rPr>
          <w:b/>
        </w:rPr>
        <w:t>Configure Fields</w:t>
      </w:r>
      <w:r>
        <w:t xml:space="preserve">, select the field and press </w:t>
      </w:r>
      <w:r>
        <w:rPr>
          <w:b/>
        </w:rPr>
        <w:t>Bitfield Decoder</w:t>
      </w:r>
      <w:r>
        <w:t xml:space="preserve"> (or the </w:t>
      </w:r>
      <w:r>
        <w:rPr>
          <w:b/>
        </w:rPr>
        <w:t>Edit</w:t>
      </w:r>
      <w:r>
        <w:t xml:space="preserve"> button in the field's *Bit Decoder* column). Define one or more rules — a label, the bit positions, the rule type and the meaning of each pattern. On export, the field expands into readable per-bit columns.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262484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field-decod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6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Bitfield Decoder — the rule list for a field</w:t>
      </w:r>
    </w:p>
    <w:p>
      <w:r>
        <w:t>Each rule is edited in its own dialog (label, bit positions, rule type, and the binary-pattern → meaning mapping):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34694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field-ru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469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Adding a bitfield decode rule</w:t>
      </w:r>
    </w:p>
    <w:p>
      <w:r>
        <w:rPr>
          <w:b/>
        </w:rPr>
        <w:t>Conditional</w:t>
      </w:r>
      <w:r>
        <w:t xml:space="preserve"> decoders switch the bit meanings based on a controller field's value — choose the controller field, then add a profile (a set of rules) per controller value: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35419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ditional-decod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54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Conditional Decoder — bit meanings that depend on another field</w:t>
      </w:r>
    </w:p>
    <w:p>
      <w:pPr>
        <w:pStyle w:val="Heading2"/>
      </w:pPr>
      <w:r>
        <w:t>Export to Excel</w:t>
      </w:r>
    </w:p>
    <w:p>
      <w:r>
        <w:t xml:space="preserve">Decoded output is written as </w:t>
      </w:r>
      <w:r>
        <w:rPr>
          <w:rFonts w:ascii="Consolas" w:hAnsi="Consolas"/>
          <w:color w:val="C7254E"/>
        </w:rPr>
        <w:t>.xlsx</w:t>
      </w:r>
      <w:r>
        <w:t xml:space="preserve"> (one file/sheet per message) into your </w:t>
      </w:r>
      <w:r>
        <w:rPr>
          <w:b/>
        </w:rPr>
        <w:t>Output Files</w:t>
      </w:r>
      <w:r>
        <w:t xml:space="preserve"> folder. See the Excel export notes for carrying the bundled library to another PC.</w:t>
      </w:r>
    </w:p>
    <w:p>
      <w:pPr>
        <w:pStyle w:val="Heading2"/>
      </w:pPr>
      <w:r>
        <w:t>Import/export fields as Excel</w:t>
      </w:r>
    </w:p>
    <w:p>
      <w:r>
        <w:t xml:space="preserve">In </w:t>
      </w:r>
      <w:r>
        <w:rPr>
          <w:b/>
        </w:rPr>
        <w:t>Configure Fields</w:t>
      </w:r>
      <w:r>
        <w:t xml:space="preserve">, use the </w:t>
      </w:r>
      <w:r>
        <w:rPr>
          <w:b/>
        </w:rPr>
        <w:t>Excel</w:t>
      </w:r>
      <w:r>
        <w:t xml:space="preserve"> menu → </w:t>
      </w:r>
      <w:r>
        <w:rPr>
          <w:b/>
        </w:rPr>
        <w:t>Import</w:t>
      </w:r>
      <w:r>
        <w:t xml:space="preserve"> to load fields from a </w:t>
      </w:r>
      <w:r>
        <w:rPr>
          <w:rFonts w:ascii="Consolas" w:hAnsi="Consolas"/>
          <w:color w:val="C7254E"/>
        </w:rPr>
        <w:t>.xlsx</w:t>
      </w:r>
      <w:r>
        <w:t xml:space="preserve"> file (columns: Name, ByteOffset, DataType, Length, Resolution, etc.), or </w:t>
      </w:r>
      <w:r>
        <w:rPr>
          <w:b/>
        </w:rPr>
        <w:t>Export</w:t>
      </w:r>
      <w:r>
        <w:t xml:space="preserve"> to write the current fields to Excel. Bit decoders are not carried in the spreadsheet — use JSON for those. (CSV import/export has been removed; use Excel or JSON.)</w:t>
      </w:r>
    </w:p>
    <w:p>
      <w:pPr>
        <w:pStyle w:val="Heading2"/>
      </w:pPr>
      <w:r>
        <w:t>Import/export fields as JSON (lossless)</w:t>
      </w:r>
    </w:p>
    <w:p>
      <w:r>
        <w:t xml:space="preserve">In </w:t>
      </w:r>
      <w:r>
        <w:rPr>
          <w:b/>
        </w:rPr>
        <w:t>Configure Fields</w:t>
      </w:r>
      <w:r>
        <w:t xml:space="preserve">, use the </w:t>
      </w:r>
      <w:r>
        <w:rPr>
          <w:b/>
        </w:rPr>
        <w:t>JSON</w:t>
      </w:r>
      <w:r>
        <w:t xml:space="preserve"> menu → </w:t>
      </w:r>
      <w:r>
        <w:rPr>
          <w:b/>
        </w:rPr>
        <w:t>Import</w:t>
      </w:r>
      <w:r>
        <w:t xml:space="preserve"> / </w:t>
      </w:r>
      <w:r>
        <w:rPr>
          <w:b/>
        </w:rPr>
        <w:t>Export</w:t>
      </w:r>
      <w:r>
        <w:t>. The JSON format carries the full field definition including bitfield decoders, conditional decoders, and resolution expressions.</w:t>
      </w:r>
    </w:p>
    <w:p>
      <w:pPr>
        <w:pStyle w:val="Heading2"/>
      </w:pPr>
      <w:r>
        <w:t>Import/export whole messages as JSON</w:t>
      </w:r>
    </w:p>
    <w:p>
      <w:r>
        <w:rPr>
          <w:b/>
        </w:rPr>
        <w:t>File → Export Messages (JSON)</w:t>
      </w:r>
      <w:r>
        <w:t xml:space="preserve"> writes all configured messages (both modes) — fields, compare options, payload length, port — to a single JSON file. </w:t>
      </w:r>
      <w:r>
        <w:rPr>
          <w:b/>
        </w:rPr>
        <w:t>File → Import Messages (JSON)</w:t>
      </w:r>
      <w:r>
        <w:t xml:space="preserve"> loads them back, appending to the current list (clashing names are auto-renamed). The format is shared with the simulator, so you can round-trip definitions between the two apps without data loss.</w:t>
      </w:r>
    </w:p>
    <w:p>
      <w:pPr>
        <w:pStyle w:val="Heading2"/>
      </w:pPr>
      <w:r>
        <w:t>Switch offset display to Words</w:t>
      </w:r>
    </w:p>
    <w:p>
      <w:r>
        <w:t xml:space="preserve">In </w:t>
      </w:r>
      <w:r>
        <w:rPr>
          <w:b/>
        </w:rPr>
        <w:t>Configure Fields</w:t>
      </w:r>
      <w:r>
        <w:t xml:space="preserve">, change the </w:t>
      </w:r>
      <w:r>
        <w:rPr>
          <w:b/>
        </w:rPr>
        <w:t>Offsets in</w:t>
      </w:r>
      <w:r>
        <w:t xml:space="preserve"> dropdown from </w:t>
      </w:r>
      <w:r>
        <w:rPr>
          <w:b/>
        </w:rPr>
        <w:t>Bytes</w:t>
      </w:r>
      <w:r>
        <w:t xml:space="preserve"> to </w:t>
      </w:r>
      <w:r>
        <w:rPr>
          <w:b/>
        </w:rPr>
        <w:t>Words (2 bytes)</w:t>
      </w:r>
      <w:r>
        <w:t>. The offset column will display and accept word-based offsets (1 word = 2 bytes). The underlying byte offsets are unchanged; this is purely a display convenience.</w:t>
      </w:r>
    </w:p>
    <w:p>
      <w:pPr>
        <w:pStyle w:val="Heading2"/>
      </w:pPr>
      <w:r>
        <w:t>Use the simulator as a test source</w:t>
      </w:r>
    </w:p>
    <w:p>
      <w:r>
        <w:t xml:space="preserve">Run *Universal Data Simulator*, point it at this app's </w:t>
      </w:r>
      <w:r>
        <w:rPr>
          <w:b/>
        </w:rPr>
        <w:t>Live Mode</w:t>
      </w:r>
      <w:r>
        <w:t xml:space="preserve"> port (UDP or TCP), and stream a message — a quick way to validate your field definitions end to end.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Import from a Word ICD</w:t>
      </w:r>
    </w:p>
    <w:p>
      <w:r>
        <w:t xml:space="preserve">The reader can build complete message and field definitions straight from a Word </w:t>
      </w:r>
      <w:r>
        <w:rPr>
          <w:b/>
        </w:rPr>
        <w:t>`.docx`</w:t>
      </w:r>
      <w:r>
        <w:t xml:space="preserve"> Interface Control Document, so you never have to retype byte offsets, lengths and types by hand.</w:t>
      </w:r>
    </w:p>
    <w:p>
      <w:r>
        <w:rPr>
          <w:b/>
        </w:rPr>
        <w:t>1. Open the importer.</w:t>
      </w:r>
      <w:r>
        <w:t xml:space="preserve"> Press </w:t>
      </w:r>
      <w:r>
        <w:rPr>
          <w:b/>
        </w:rPr>
        <w:t>Import ICD…</w:t>
      </w:r>
      <w:r>
        <w:t xml:space="preserve"> (Ctrl+I) and pick the </w:t>
      </w:r>
      <w:r>
        <w:rPr>
          <w:rFonts w:ascii="Consolas" w:hAnsi="Consolas"/>
          <w:color w:val="C7254E"/>
        </w:rPr>
        <w:t>.docx</w:t>
      </w:r>
      <w:r>
        <w:t>. The reader scans every table in the document and opens the import dialog.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313269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d-im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132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Import ICD — table summary, selected tables, and the build/review area</w:t>
      </w:r>
    </w:p>
    <w:p>
      <w:r>
        <w:rPr>
          <w:b/>
        </w:rPr>
        <w:t>2. Choose which tables to import.</w:t>
      </w:r>
      <w:r>
        <w:t xml:space="preserve"> Press </w:t>
      </w:r>
      <w:r>
        <w:rPr>
          <w:b/>
        </w:rPr>
        <w:t>Select Tables…</w:t>
      </w:r>
      <w:r>
        <w:t xml:space="preserve"> to open the table picker. The left pane lists every table in the document with a checkbox; the right pane renders the full table as a live preview. Clicking a row scrolls the preview to it, and clicking a heading in the preview selects the row. Likely field-definition tables are pre-ticked. Use </w:t>
      </w:r>
      <w:r>
        <w:rPr>
          <w:b/>
        </w:rPr>
        <w:t>Check All</w:t>
      </w:r>
      <w:r>
        <w:t xml:space="preserve"> / </w:t>
      </w:r>
      <w:r>
        <w:rPr>
          <w:b/>
        </w:rPr>
        <w:t>Uncheck All</w:t>
      </w:r>
      <w:r>
        <w:t xml:space="preserve"> and the summary line at the bottom to confirm your selection, then press </w:t>
      </w:r>
      <w:r>
        <w:rPr>
          <w:b/>
        </w:rPr>
        <w:t>OK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290511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d-table-pick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905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Select Tables — checkable list on the left, live HTML preview on the right</w:t>
      </w:r>
    </w:p>
    <w:p>
      <w:r>
        <w:rPr>
          <w:b/>
        </w:rPr>
        <w:t>3. Map the columns (if needed).</w:t>
      </w:r>
      <w:r>
        <w:t xml:space="preserve"> Each selected table appears in box 2. Open </w:t>
      </w:r>
      <w:r>
        <w:rPr>
          <w:b/>
        </w:rPr>
        <w:t>Settings</w:t>
      </w:r>
      <w:r>
        <w:t xml:space="preserve"> on a table to map its columns (Name, Byte Offset, Data Type, Length, Resolution, Description), set the </w:t>
      </w:r>
      <w:r>
        <w:rPr>
          <w:b/>
        </w:rPr>
        <w:t>Offset base</w:t>
      </w:r>
      <w:r>
        <w:t xml:space="preserve"> (0- or 1-based), choose where the </w:t>
      </w:r>
      <w:r>
        <w:rPr>
          <w:b/>
        </w:rPr>
        <w:t>message name</w:t>
      </w:r>
      <w:r>
        <w:t xml:space="preserve"> comes from, and merge continuation tables. </w:t>
      </w:r>
      <w:r>
        <w:rPr>
          <w:b/>
        </w:rPr>
        <w:t>Auto-detect columns from this table</w:t>
      </w:r>
      <w:r>
        <w:t xml:space="preserve"> does its best guess automatically.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96813" cy="38404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d-table-setting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96813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Table Settings — column mapping, offset base, and message identity</w:t>
      </w:r>
    </w:p>
    <w:p>
      <w:r>
        <w:rPr>
          <w:b/>
        </w:rPr>
        <w:t>4. Build &amp; review.</w:t>
      </w:r>
      <w:r>
        <w:t xml:space="preserve"> Press </w:t>
      </w:r>
      <w:r>
        <w:rPr>
          <w:b/>
        </w:rPr>
        <w:t>Build / Preview</w:t>
      </w:r>
      <w:r>
        <w:t xml:space="preserve"> to expand the tables into messages and fields. The review tree is </w:t>
      </w:r>
      <w:r>
        <w:rPr>
          <w:b/>
        </w:rPr>
        <w:t>fully editable</w:t>
      </w:r>
      <w:r>
        <w:t xml:space="preserve"> — double-click </w:t>
      </w:r>
      <w:r>
        <w:rPr>
          <w:b/>
        </w:rPr>
        <w:t>any</w:t>
      </w:r>
      <w:r>
        <w:t xml:space="preserve"> cell (name, byte offset, length, resolution) to correct it, and pick the </w:t>
      </w:r>
      <w:r>
        <w:rPr>
          <w:b/>
        </w:rPr>
        <w:t>DataType</w:t>
      </w:r>
      <w:r>
        <w:t xml:space="preserve"> from each row's dropdown. The *Decoder* column shows decoders auto-derived from "0x01 - MEANING" description text. Any problems are listed under </w:t>
      </w:r>
      <w:r>
        <w:rPr>
          <w:b/>
        </w:rPr>
        <w:t>Warnings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313269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d-revie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132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Build / Preview — the editable drafted messages and fields, ready to import</w:t>
      </w:r>
    </w:p>
    <w:p>
      <w:r>
        <w:rPr>
          <w:b/>
        </w:rPr>
        <w:t>5. Import.</w:t>
      </w:r>
      <w:r>
        <w:t xml:space="preserve"> Press </w:t>
      </w:r>
      <w:r>
        <w:rPr>
          <w:b/>
        </w:rPr>
        <w:t>OK</w:t>
      </w:r>
      <w:r>
        <w:t xml:space="preserve">. A field is </w:t>
      </w:r>
      <w:r>
        <w:rPr>
          <w:b/>
        </w:rPr>
        <w:t>skipped only when two or more</w:t>
      </w:r>
      <w:r>
        <w:t xml:space="preserve"> of its key columns (name, byte offset, type) are blank — if just one is missing it is filled with a sensible default (blank name → </w:t>
      </w:r>
      <w:r>
        <w:rPr>
          <w:rFonts w:ascii="Consolas" w:hAnsi="Consolas"/>
          <w:color w:val="C7254E"/>
        </w:rPr>
        <w:t>field_N</w:t>
      </w:r>
      <w:r>
        <w:t xml:space="preserve">, missing offset → continues from the previous field, missing type → unsigned) and noted in the warnings. Duplicate field names within a message are auto-renamed with a </w:t>
      </w:r>
      <w:r>
        <w:rPr>
          <w:rFonts w:ascii="Consolas" w:hAnsi="Consolas"/>
          <w:color w:val="C7254E"/>
        </w:rPr>
        <w:t>_2</w:t>
      </w:r>
      <w:r>
        <w:t xml:space="preserve">, </w:t>
      </w:r>
      <w:r>
        <w:rPr>
          <w:rFonts w:ascii="Consolas" w:hAnsi="Consolas"/>
          <w:color w:val="C7254E"/>
        </w:rPr>
        <w:t>_3</w:t>
      </w:r>
      <w:r>
        <w:t>, … suffix. The drafted messages are then added to *Configured Messages*, ready to decode.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Symptom</w:t>
            </w:r>
          </w:p>
        </w:tc>
        <w:tc>
          <w:tcPr>
            <w:tcW w:type="dxa" w:w="31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Likely cause</w:t>
            </w:r>
          </w:p>
        </w:tc>
        <w:tc>
          <w:tcPr>
            <w:tcW w:type="dxa" w:w="31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3120"/>
          </w:tcPr>
          <w:p>
            <w:r/>
            <w:r>
              <w:t>"Please select a PCAP or PCAPNG file"</w:t>
            </w:r>
          </w:p>
        </w:tc>
        <w:tc>
          <w:tcPr>
            <w:tcW w:type="dxa" w:w="3120"/>
          </w:tcPr>
          <w:p>
            <w:r/>
            <w:r>
              <w:t>No/invalid capture chosen in File Mode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Browse</w:t>
            </w:r>
            <w:r>
              <w:t xml:space="preserve"> to a real </w:t>
            </w:r>
            <w:r>
              <w:rPr>
                <w:rFonts w:ascii="Consolas" w:hAnsi="Consolas"/>
                <w:color w:val="C7254E"/>
              </w:rPr>
              <w:t>.pcap</w:t>
            </w:r>
            <w:r>
              <w:t>/</w:t>
            </w:r>
            <w:r>
              <w:rPr>
                <w:rFonts w:ascii="Consolas" w:hAnsi="Consolas"/>
                <w:color w:val="C7254E"/>
              </w:rPr>
              <w:t>.pcapng</w:t>
            </w:r>
            <w:r>
              <w:t xml:space="preserve"> file.</w:t>
            </w:r>
          </w:p>
        </w:tc>
      </w:tr>
      <w:tr>
        <w:tc>
          <w:tcPr>
            <w:tcW w:type="dxa" w:w="3120"/>
          </w:tcPr>
          <w:p>
            <w:r/>
            <w:r>
              <w:t>No rows decoded</w:t>
            </w:r>
          </w:p>
        </w:tc>
        <w:tc>
          <w:tcPr>
            <w:tcW w:type="dxa" w:w="3120"/>
          </w:tcPr>
          <w:p>
            <w:r/>
            <w:r>
              <w:t>A message's Port / Length doesn't match the traffic</w:t>
            </w:r>
          </w:p>
        </w:tc>
        <w:tc>
          <w:tcPr>
            <w:tcW w:type="dxa" w:w="3120"/>
          </w:tcPr>
          <w:p>
            <w:r/>
            <w:r>
              <w:t xml:space="preserve">Check each message's </w:t>
            </w:r>
            <w:r>
              <w:rPr>
                <w:b/>
              </w:rPr>
              <w:t>UDP Port</w:t>
            </w:r>
            <w:r>
              <w:t xml:space="preserve"> and </w:t>
            </w:r>
            <w:r>
              <w:rPr>
                <w:b/>
              </w:rPr>
              <w:t>Payload Length</w:t>
            </w:r>
            <w:r>
              <w:t xml:space="preserve"> match the real packets (1-based byte offsets).</w:t>
            </w:r>
          </w:p>
        </w:tc>
      </w:tr>
      <w:tr>
        <w:tc>
          <w:tcPr>
            <w:tcW w:type="dxa" w:w="3120"/>
          </w:tcPr>
          <w:p>
            <w:r/>
            <w:r>
              <w:t>"Message Not Found" on export</w:t>
            </w:r>
          </w:p>
        </w:tc>
        <w:tc>
          <w:tcPr>
            <w:tcW w:type="dxa" w:w="3120"/>
          </w:tcPr>
          <w:p>
            <w:r/>
            <w:r>
              <w:t>A configured message's length/port never appears in the capture</w:t>
            </w:r>
          </w:p>
        </w:tc>
        <w:tc>
          <w:tcPr>
            <w:tcW w:type="dxa" w:w="3120"/>
          </w:tcPr>
          <w:p>
            <w:r/>
            <w:r>
              <w:t xml:space="preserve">Match the message </w:t>
            </w:r>
            <w:r>
              <w:rPr>
                <w:b/>
              </w:rPr>
              <w:t>Payload Length</w:t>
            </w:r>
            <w:r>
              <w:t xml:space="preserve"> and </w:t>
            </w:r>
            <w:r>
              <w:rPr>
                <w:b/>
              </w:rPr>
              <w:t>Port</w:t>
            </w:r>
            <w:r>
              <w:t xml:space="preserve"> to the real packets, or untick </w:t>
            </w:r>
            <w:r>
              <w:rPr>
                <w:b/>
              </w:rPr>
              <w:t>Verify all configured messages before export</w:t>
            </w:r>
            <w:r>
              <w:t>.</w:t>
            </w:r>
          </w:p>
        </w:tc>
      </w:tr>
      <w:tr>
        <w:tc>
          <w:tcPr>
            <w:tcW w:type="dxa" w:w="3120"/>
          </w:tcPr>
          <w:p>
            <w:r/>
            <w:r>
              <w:t>"No connections are defined" on Start Live</w:t>
            </w:r>
          </w:p>
        </w:tc>
        <w:tc>
          <w:tcPr>
            <w:tcW w:type="dxa" w:w="3120"/>
          </w:tcPr>
          <w:p>
            <w:r/>
            <w:r>
              <w:t>Live mode now needs at least one connection</w:t>
            </w:r>
          </w:p>
        </w:tc>
        <w:tc>
          <w:tcPr>
            <w:tcW w:type="dxa" w:w="3120"/>
          </w:tcPr>
          <w:p>
            <w:r/>
            <w:r>
              <w:t xml:space="preserve">Open </w:t>
            </w:r>
            <w:r>
              <w:rPr>
                <w:b/>
              </w:rPr>
              <w:t>Configure Connections…</w:t>
            </w:r>
            <w:r>
              <w:t xml:space="preserve"> and </w:t>
            </w:r>
            <w:r>
              <w:rPr>
                <w:b/>
              </w:rPr>
              <w:t>Add</w:t>
            </w:r>
            <w:r>
              <w:t xml:space="preserve"> a connection (adapter + port) before pressing </w:t>
            </w:r>
            <w:r>
              <w:rPr>
                <w:b/>
              </w:rPr>
              <w:t>Start Live</w:t>
            </w:r>
            <w:r>
              <w:t>.</w:t>
            </w:r>
          </w:p>
        </w:tc>
      </w:tr>
      <w:tr>
        <w:tc>
          <w:tcPr>
            <w:tcW w:type="dxa" w:w="3120"/>
          </w:tcPr>
          <w:p>
            <w:r/>
            <w:r>
              <w:t>Live Mode shows 0 messages (UDP)</w:t>
            </w:r>
          </w:p>
        </w:tc>
        <w:tc>
          <w:tcPr>
            <w:tcW w:type="dxa" w:w="3120"/>
          </w:tcPr>
          <w:p>
            <w:r/>
            <w:r>
              <w:t>Nothing arriving on that port, or firewall</w:t>
            </w:r>
          </w:p>
        </w:tc>
        <w:tc>
          <w:tcPr>
            <w:tcW w:type="dxa" w:w="3120"/>
          </w:tcPr>
          <w:p>
            <w:r/>
            <w:r>
              <w:t>Confirm a sender is transmitting to this PC's IP and the connection's port; allow the app through the firewall.</w:t>
            </w:r>
          </w:p>
        </w:tc>
      </w:tr>
      <w:tr>
        <w:tc>
          <w:tcPr>
            <w:tcW w:type="dxa" w:w="3120"/>
          </w:tcPr>
          <w:p>
            <w:r/>
            <w:r>
              <w:t>Live Mode TCP won't connect</w:t>
            </w:r>
          </w:p>
        </w:tc>
        <w:tc>
          <w:tcPr>
            <w:tcW w:type="dxa" w:w="3120"/>
          </w:tcPr>
          <w:p>
            <w:r/>
            <w:r>
              <w:t>Wrong role, host, or port</w:t>
            </w:r>
          </w:p>
        </w:tc>
        <w:tc>
          <w:tcPr>
            <w:tcW w:type="dxa" w:w="3120"/>
          </w:tcPr>
          <w:p>
            <w:r/>
            <w:r>
              <w:t>*Listen* acts as server; *Connect* dials a remote. Confirm the remote end is running and the host/port are correct.</w:t>
            </w:r>
          </w:p>
        </w:tc>
      </w:tr>
      <w:tr>
        <w:tc>
          <w:tcPr>
            <w:tcW w:type="dxa" w:w="3120"/>
          </w:tcPr>
          <w:p>
            <w:r/>
            <w:r>
              <w:t>Values look wrong / scaled oddly</w:t>
            </w:r>
          </w:p>
        </w:tc>
        <w:tc>
          <w:tcPr>
            <w:tcW w:type="dxa" w:w="3120"/>
          </w:tcPr>
          <w:p>
            <w:r/>
            <w:r>
              <w:t>Resolution or data type mismatch</w:t>
            </w:r>
          </w:p>
        </w:tc>
        <w:tc>
          <w:tcPr>
            <w:tcW w:type="dxa" w:w="3120"/>
          </w:tcPr>
          <w:p>
            <w:r/>
            <w:r>
              <w:t xml:space="preserve">Re-check each field's </w:t>
            </w:r>
            <w:r>
              <w:rPr>
                <w:b/>
              </w:rPr>
              <w:t>Type</w:t>
            </w:r>
            <w:r>
              <w:t xml:space="preserve">, </w:t>
            </w:r>
            <w:r>
              <w:rPr>
                <w:b/>
              </w:rPr>
              <w:t>Length</w:t>
            </w:r>
            <w:r>
              <w:t xml:space="preserve"> and </w:t>
            </w:r>
            <w:r>
              <w:rPr>
                <w:b/>
              </w:rPr>
              <w:t>Resolution</w:t>
            </w:r>
            <w:r>
              <w:t>; confirm the byte offset (1-based).</w:t>
            </w:r>
          </w:p>
        </w:tc>
      </w:tr>
      <w:tr>
        <w:tc>
          <w:tcPr>
            <w:tcW w:type="dxa" w:w="3120"/>
          </w:tcPr>
          <w:p>
            <w:r/>
            <w:r>
              <w:t>Fields shifted by a byte</w:t>
            </w:r>
          </w:p>
        </w:tc>
        <w:tc>
          <w:tcPr>
            <w:tcW w:type="dxa" w:w="3120"/>
          </w:tcPr>
          <w:p>
            <w:r/>
            <w:r>
              <w:t>Wrong byte offset base or payload length</w:t>
            </w:r>
          </w:p>
        </w:tc>
        <w:tc>
          <w:tcPr>
            <w:tcW w:type="dxa" w:w="3120"/>
          </w:tcPr>
          <w:p>
            <w:r/>
            <w:r>
              <w:t xml:space="preserve">Byte Offset is </w:t>
            </w:r>
            <w:r>
              <w:rPr>
                <w:b/>
              </w:rPr>
              <w:t>1-based</w:t>
            </w:r>
            <w:r>
              <w:t xml:space="preserve">; verify the message </w:t>
            </w:r>
            <w:r>
              <w:rPr>
                <w:b/>
              </w:rPr>
              <w:t>Payload Length</w:t>
            </w:r>
            <w:r>
              <w:t xml:space="preserve"> and each field's offset.</w:t>
            </w:r>
          </w:p>
        </w:tc>
      </w:tr>
      <w:tr>
        <w:tc>
          <w:tcPr>
            <w:tcW w:type="dxa" w:w="3120"/>
          </w:tcPr>
          <w:p>
            <w:r/>
            <w:r>
              <w:t>ICD import offsets look shifted by one</w:t>
            </w:r>
          </w:p>
        </w:tc>
        <w:tc>
          <w:tcPr>
            <w:tcW w:type="dxa" w:w="3120"/>
          </w:tcPr>
          <w:p>
            <w:r/>
            <w:r>
              <w:t>Offset base (0- vs 1-based) mis-detected</w:t>
            </w:r>
          </w:p>
        </w:tc>
        <w:tc>
          <w:tcPr>
            <w:tcW w:type="dxa" w:w="3120"/>
          </w:tcPr>
          <w:p>
            <w:r/>
            <w:r>
              <w:t xml:space="preserve">In the import's </w:t>
            </w:r>
            <w:r>
              <w:rPr>
                <w:b/>
              </w:rPr>
              <w:t>Table Settings</w:t>
            </w:r>
            <w:r>
              <w:t xml:space="preserve">, flip the </w:t>
            </w:r>
            <w:r>
              <w:rPr>
                <w:b/>
              </w:rPr>
              <w:t>Offset base</w:t>
            </w:r>
            <w:r>
              <w:t>; review offsets are editable.</w:t>
            </w:r>
          </w:p>
        </w:tc>
      </w:tr>
      <w:tr>
        <w:tc>
          <w:tcPr>
            <w:tcW w:type="dxa" w:w="3120"/>
          </w:tcPr>
          <w:p>
            <w:r/>
            <w:r>
              <w:t>ICD import found no/empty tables</w:t>
            </w:r>
          </w:p>
        </w:tc>
        <w:tc>
          <w:tcPr>
            <w:tcW w:type="dxa" w:w="3120"/>
          </w:tcPr>
          <w:p>
            <w:r/>
            <w:r>
              <w:t>Wrong tables ticked, or a non-table layout</w:t>
            </w:r>
          </w:p>
        </w:tc>
        <w:tc>
          <w:tcPr>
            <w:tcW w:type="dxa" w:w="3120"/>
          </w:tcPr>
          <w:p>
            <w:r/>
            <w:r>
              <w:t xml:space="preserve">Re-open </w:t>
            </w:r>
            <w:r>
              <w:rPr>
                <w:b/>
              </w:rPr>
              <w:t>Select Tables…</w:t>
            </w:r>
            <w:r>
              <w:t xml:space="preserve"> and tick the tables that actually hold field rows; check the live preview.</w:t>
            </w:r>
          </w:p>
        </w:tc>
      </w:tr>
      <w:tr>
        <w:tc>
          <w:tcPr>
            <w:tcW w:type="dxa" w:w="3120"/>
          </w:tcPr>
          <w:p>
            <w:r/>
            <w:r>
              <w:t>Export fails / no file written</w:t>
            </w:r>
          </w:p>
        </w:tc>
        <w:tc>
          <w:tcPr>
            <w:tcW w:type="dxa" w:w="3120"/>
          </w:tcPr>
          <w:p>
            <w:r/>
            <w:r>
              <w:t>Output path not writable, or verify failed</w:t>
            </w:r>
          </w:p>
        </w:tc>
        <w:tc>
          <w:tcPr>
            <w:tcW w:type="dxa" w:w="3120"/>
          </w:tcPr>
          <w:p>
            <w:r/>
            <w:r>
              <w:t xml:space="preserve">Pick a writable folder; fix any issues from </w:t>
            </w:r>
            <w:r>
              <w:rPr>
                <w:b/>
              </w:rPr>
              <w:t>Verify all configured messages</w:t>
            </w:r>
            <w:r>
              <w:t>.</w:t>
            </w:r>
          </w:p>
        </w:tc>
      </w:tr>
      <w:tr>
        <w:tc>
          <w:tcPr>
            <w:tcW w:type="dxa" w:w="3120"/>
          </w:tcPr>
          <w:p>
            <w:r/>
            <w:r>
              <w:t>Two messages of equal length collide</w:t>
            </w:r>
          </w:p>
        </w:tc>
        <w:tc>
          <w:tcPr>
            <w:tcW w:type="dxa" w:w="3120"/>
          </w:tcPr>
          <w:p>
            <w:r/>
            <w:r>
              <w:t>Same length on the same port</w:t>
            </w:r>
          </w:p>
        </w:tc>
        <w:tc>
          <w:tcPr>
            <w:tcW w:type="dxa" w:w="3120"/>
          </w:tcPr>
          <w:p>
            <w:r/>
            <w:r>
              <w:t xml:space="preserve">Give each message a distinct </w:t>
            </w:r>
            <w:r>
              <w:rPr>
                <w:b/>
              </w:rPr>
              <w:t>Optional Header</w:t>
            </w:r>
            <w:r>
              <w:t xml:space="preserve"> (hex signature) in its Message Definition to tell them apart.</w:t>
            </w:r>
          </w:p>
        </w:tc>
      </w:tr>
      <w:tr>
        <w:tc>
          <w:tcPr>
            <w:tcW w:type="dxa" w:w="3120"/>
          </w:tcPr>
          <w:p>
            <w:r/>
            <w:r>
              <w:t>App opened with mixed light/dark panels</w:t>
            </w:r>
          </w:p>
        </w:tc>
        <w:tc>
          <w:tcPr>
            <w:tcW w:type="dxa" w:w="3120"/>
          </w:tcPr>
          <w:p>
            <w:r/>
            <w:r>
              <w:t>One-time startup repaint (now auto-fixed)</w:t>
            </w:r>
          </w:p>
        </w:tc>
        <w:tc>
          <w:tcPr>
            <w:tcW w:type="dxa" w:w="3120"/>
          </w:tcPr>
          <w:p>
            <w:r/>
            <w:r>
              <w:t>If seen on older builds, toggle the theme (Ctrl+T) once; current builds re-apply on launch.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Keyboard shortcuts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Shortcut</w:t>
            </w:r>
          </w:p>
        </w:tc>
        <w:tc>
          <w:tcPr>
            <w:tcW w:type="dxa" w:w="46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4680"/>
          </w:tcPr>
          <w:p>
            <w:r/>
            <w:r>
              <w:t>F1</w:t>
            </w:r>
          </w:p>
        </w:tc>
        <w:tc>
          <w:tcPr>
            <w:tcW w:type="dxa" w:w="4680"/>
          </w:tcPr>
          <w:p>
            <w:r/>
            <w:r>
              <w:t>Open this user manual</w:t>
            </w:r>
          </w:p>
        </w:tc>
      </w:tr>
      <w:tr>
        <w:tc>
          <w:tcPr>
            <w:tcW w:type="dxa" w:w="4680"/>
          </w:tcPr>
          <w:p>
            <w:r/>
            <w:r>
              <w:t>Shift+F1</w:t>
            </w:r>
          </w:p>
        </w:tc>
        <w:tc>
          <w:tcPr>
            <w:tcW w:type="dxa" w:w="4680"/>
          </w:tcPr>
          <w:p>
            <w:r/>
            <w:r>
              <w:t>Keyboard shortcuts box</w:t>
            </w:r>
          </w:p>
        </w:tc>
      </w:tr>
      <w:tr>
        <w:tc>
          <w:tcPr>
            <w:tcW w:type="dxa" w:w="4680"/>
          </w:tcPr>
          <w:p>
            <w:r/>
            <w:r>
              <w:t>Ctrl+1 / Ctrl+2</w:t>
            </w:r>
          </w:p>
        </w:tc>
        <w:tc>
          <w:tcPr>
            <w:tcW w:type="dxa" w:w="4680"/>
          </w:tcPr>
          <w:p>
            <w:r/>
            <w:r>
              <w:t>File Mode / Live Mode</w:t>
            </w:r>
          </w:p>
        </w:tc>
      </w:tr>
      <w:tr>
        <w:tc>
          <w:tcPr>
            <w:tcW w:type="dxa" w:w="4680"/>
          </w:tcPr>
          <w:p>
            <w:r/>
            <w:r>
              <w:t>F5 / Shift+F5</w:t>
            </w:r>
          </w:p>
        </w:tc>
        <w:tc>
          <w:tcPr>
            <w:tcW w:type="dxa" w:w="4680"/>
          </w:tcPr>
          <w:p>
            <w:r/>
            <w:r>
              <w:t>Start / Stop</w:t>
            </w:r>
          </w:p>
        </w:tc>
      </w:tr>
      <w:tr>
        <w:tc>
          <w:tcPr>
            <w:tcW w:type="dxa" w:w="4680"/>
          </w:tcPr>
          <w:p>
            <w:r/>
            <w:r>
              <w:t>Ctrl+T</w:t>
            </w:r>
          </w:p>
        </w:tc>
        <w:tc>
          <w:tcPr>
            <w:tcW w:type="dxa" w:w="4680"/>
          </w:tcPr>
          <w:p>
            <w:r/>
            <w:r>
              <w:t>Toggle Light/Dark theme</w:t>
            </w:r>
          </w:p>
        </w:tc>
      </w:tr>
      <w:tr>
        <w:tc>
          <w:tcPr>
            <w:tcW w:type="dxa" w:w="4680"/>
          </w:tcPr>
          <w:p>
            <w:r/>
            <w:r>
              <w:t>Ctrl+O / Ctrl+S / Ctrl+Shift+S</w:t>
            </w:r>
          </w:p>
        </w:tc>
        <w:tc>
          <w:tcPr>
            <w:tcW w:type="dxa" w:w="4680"/>
          </w:tcPr>
          <w:p>
            <w:r/>
            <w:r>
              <w:t>Open / Save / Save-As project</w:t>
            </w:r>
          </w:p>
        </w:tc>
      </w:tr>
      <w:tr>
        <w:tc>
          <w:tcPr>
            <w:tcW w:type="dxa" w:w="4680"/>
          </w:tcPr>
          <w:p>
            <w:r/>
            <w:r>
              <w:t>Ctrl+I</w:t>
            </w:r>
          </w:p>
        </w:tc>
        <w:tc>
          <w:tcPr>
            <w:tcW w:type="dxa" w:w="4680"/>
          </w:tcPr>
          <w:p>
            <w:r/>
            <w:r>
              <w:t>Import ICD (.docx)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>PCAP / PCAPNG</w:t>
      </w:r>
      <w:r>
        <w:t xml:space="preserve"> — packet-capture file formats (e.g. from Wireshark/tcpdump).</w:t>
      </w:r>
    </w:p>
    <w:p>
      <w:pPr>
        <w:pStyle w:val="ListBullet"/>
      </w:pPr>
      <w:r>
        <w:rPr>
          <w:b/>
        </w:rPr>
        <w:t>UDP payload</w:t>
      </w:r>
      <w:r>
        <w:t xml:space="preserve"> — the application bytes of a UDP datagram, after the IP/UDP headers.</w:t>
      </w:r>
    </w:p>
    <w:p>
      <w:pPr>
        <w:pStyle w:val="ListBullet"/>
      </w:pPr>
      <w:r>
        <w:rPr>
          <w:b/>
        </w:rPr>
        <w:t>TCP frame</w:t>
      </w:r>
      <w:r>
        <w:t xml:space="preserve"> — a fixed-length chunk of a TCP byte stream; set the frame length to match one message.</w:t>
      </w:r>
    </w:p>
    <w:p>
      <w:pPr>
        <w:pStyle w:val="ListBullet"/>
      </w:pPr>
      <w:r>
        <w:rPr>
          <w:b/>
        </w:rPr>
        <w:t>Message routing key</w:t>
      </w:r>
      <w:r>
        <w:t xml:space="preserve"> — how a packet is matched to a message: its UDP port + payload length (and an optional leading header signature to disambiguate same-length messages on the same port).</w:t>
      </w:r>
    </w:p>
    <w:p>
      <w:pPr>
        <w:pStyle w:val="ListBullet"/>
      </w:pPr>
      <w:r>
        <w:rPr>
          <w:b/>
        </w:rPr>
        <w:t>Byte offset</w:t>
      </w:r>
      <w:r>
        <w:t xml:space="preserve"> — 1-based position of a field's first byte within the payload.</w:t>
      </w:r>
    </w:p>
    <w:p>
      <w:pPr>
        <w:pStyle w:val="ListBullet"/>
      </w:pPr>
      <w:r>
        <w:rPr>
          <w:b/>
        </w:rPr>
        <w:t>Word offset</w:t>
      </w:r>
      <w:r>
        <w:t xml:space="preserve"> — 1-based position in 2-byte words; displayed when </w:t>
      </w:r>
      <w:r>
        <w:rPr>
          <w:b/>
        </w:rPr>
        <w:t>Offsets in</w:t>
      </w:r>
      <w:r>
        <w:t xml:space="preserve"> is set to Words.</w:t>
      </w:r>
    </w:p>
    <w:p>
      <w:pPr>
        <w:pStyle w:val="ListBullet"/>
      </w:pPr>
      <w:r>
        <w:rPr>
          <w:b/>
        </w:rPr>
        <w:t>Resolution</w:t>
      </w:r>
      <w:r>
        <w:t xml:space="preserve"> — scale factor; the decoded engineering value is </w:t>
      </w:r>
      <w:r>
        <w:rPr>
          <w:rFonts w:ascii="Consolas" w:hAnsi="Consolas"/>
          <w:color w:val="C7254E"/>
        </w:rPr>
        <w:t>raw × resolution</w:t>
      </w:r>
      <w:r>
        <w:t>.</w:t>
      </w:r>
    </w:p>
    <w:p>
      <w:pPr>
        <w:pStyle w:val="ListBullet"/>
      </w:pPr>
      <w:r>
        <w:rPr>
          <w:b/>
        </w:rPr>
        <w:t>Bitfield decoder</w:t>
      </w:r>
      <w:r>
        <w:t xml:space="preserve"> — expands a numeric field into named per-bit meanings.</w:t>
      </w:r>
    </w:p>
    <w:p>
      <w:pPr>
        <w:pStyle w:val="ListBullet"/>
      </w:pPr>
      <w:r>
        <w:rPr>
          <w:b/>
        </w:rPr>
        <w:t>Conditional decoder</w:t>
      </w:r>
      <w:r>
        <w:t xml:space="preserve"> — a bitfield decoder whose meanings depend on a controller field's value.</w:t>
      </w:r>
    </w:p>
    <w:p>
      <w:pPr>
        <w:pStyle w:val="ListBullet"/>
      </w:pPr>
      <w:r>
        <w:rPr>
          <w:b/>
        </w:rPr>
        <w:t>Connection (Live Mode)</w:t>
      </w:r>
      <w:r>
        <w:t xml:space="preserve"> — a receiver bound to one adapter + port; messages are matched only on the connection they are bound to.</w:t>
      </w:r>
    </w:p>
    <w:p>
      <w:pPr>
        <w:pStyle w:val="ListBullet"/>
      </w:pPr>
      <w:r>
        <w:rPr>
          <w:b/>
        </w:rPr>
        <w:t>ICD</w:t>
      </w:r>
      <w:r>
        <w:t xml:space="preserve"> — Interface Control Document; here, a Word </w:t>
      </w:r>
      <w:r>
        <w:rPr>
          <w:rFonts w:ascii="Consolas" w:hAnsi="Consolas"/>
          <w:color w:val="C7254E"/>
        </w:rPr>
        <w:t>.docx</w:t>
      </w:r>
      <w:r>
        <w:t xml:space="preserve"> describing message/field layouts.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