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18C9" w:rsidRDefault="00F85185" w14:paraId="08FF77F1" w14:textId="77777777">
      <w:pPr>
        <w:spacing w:after="40"/>
      </w:pPr>
      <w:r>
        <w:rPr>
          <w:b/>
          <w:color w:val="1A365D"/>
          <w:sz w:val="48"/>
        </w:rPr>
        <w:t>Hands-On Workshop: Linux seccomp Isolation</w:t>
      </w:r>
    </w:p>
    <w:p w:rsidR="002318C9" w:rsidRDefault="00F85185" w14:paraId="31B9745B" w14:textId="77777777">
      <w:pPr>
        <w:spacing w:after="480"/>
      </w:pPr>
      <w:r>
        <w:rPr>
          <w:i/>
          <w:color w:val="718096"/>
          <w:sz w:val="26"/>
        </w:rPr>
        <w:t>Buildroot 2025.02 Environment, QEMU Emulation, and strace Diagnosis</w:t>
      </w:r>
    </w:p>
    <w:p w:rsidR="002318C9" w:rsidRDefault="00F85185" w14:paraId="5683203E" w14:textId="77777777">
      <w:pPr>
        <w:keepNext/>
        <w:spacing w:before="360"/>
      </w:pPr>
      <w:r>
        <w:rPr>
          <w:b/>
          <w:color w:val="1A365D"/>
          <w:sz w:val="36"/>
        </w:rPr>
        <w:t>1. Workshop Overview &amp; Objectives</w:t>
      </w:r>
    </w:p>
    <w:p w:rsidR="002318C9" w:rsidRDefault="00F85185" w14:paraId="3D7399E4" w14:textId="77777777">
      <w:r>
        <w:t>This hands-on workshop teaches embedded systems engineers the fundamentals of kernel-level sandbox isolation using Linux Secure Computing Mode (seccomp). Engineers will construct applications on an Ubuntu host environment, embed them within a custom x86_64 Linux system image using Buildroot rootfs overlays, and boot the target in a QEMU emulator. A critical debugging component includes utilizing strace inside the target to dissect and visualize the exact system calls blocked by seccomp.</w:t>
      </w:r>
    </w:p>
    <w:p w:rsidR="002318C9" w:rsidRDefault="00F85185" w14:paraId="0882E578" w14:textId="77777777">
      <w:pPr>
        <w:keepNext/>
        <w:spacing w:before="280" w:after="80"/>
      </w:pPr>
      <w:r>
        <w:rPr>
          <w:b/>
          <w:color w:val="2B6CB0"/>
          <w:sz w:val="28"/>
        </w:rPr>
        <w:t>Key Learning Outcomes:</w:t>
      </w:r>
    </w:p>
    <w:p w:rsidR="002318C9" w:rsidRDefault="00F85185" w14:paraId="54C67D3F" w14:textId="77777777">
      <w:pPr>
        <w:pStyle w:val="a0"/>
        <w:spacing w:after="60"/>
        <w:rPr/>
      </w:pPr>
      <w:r w:rsidR="67A78CDA">
        <w:rPr/>
        <w:t>Understand seccomp strict mode (Mode 1) vs. filter mode (Mode 2) via libseccomp.</w:t>
      </w:r>
    </w:p>
    <w:p w:rsidR="002318C9" w:rsidRDefault="00F85185" w14:paraId="492A026A" w14:textId="77777777">
      <w:pPr>
        <w:pStyle w:val="a0"/>
        <w:spacing w:after="60"/>
        <w:rPr/>
      </w:pPr>
      <w:r w:rsidR="67A78CDA">
        <w:rPr/>
        <w:t>Implement programmatic system call filtering using explicit allowlists.</w:t>
      </w:r>
    </w:p>
    <w:p w:rsidR="002318C9" w:rsidRDefault="00F85185" w14:paraId="6AF27862" w14:textId="77777777">
      <w:pPr>
        <w:pStyle w:val="a0"/>
        <w:spacing w:after="60"/>
        <w:rPr/>
      </w:pPr>
      <w:r w:rsidR="67A78CDA">
        <w:rPr/>
        <w:t>Utilize strace inside an embedded rootfs to analyze sandbox violations and identify missing dependencies in rulesets.</w:t>
      </w:r>
    </w:p>
    <w:p w:rsidR="002318C9" w:rsidRDefault="00F85185" w14:paraId="70C906CD" w14:textId="77777777">
      <w:pPr>
        <w:pStyle w:val="a0"/>
        <w:spacing w:after="60"/>
        <w:rPr/>
      </w:pPr>
      <w:r w:rsidR="67A78CDA">
        <w:rPr/>
        <w:t>Inject host binaries into a target file system via Buildroot rootfs overlays.</w:t>
      </w:r>
    </w:p>
    <w:p w:rsidR="002318C9" w:rsidRDefault="00F85185" w14:paraId="63E973E5" w14:textId="77777777">
      <w:pPr>
        <w:keepNext/>
        <w:spacing w:before="360"/>
      </w:pPr>
      <w:r>
        <w:rPr>
          <w:b/>
          <w:color w:val="1A365D"/>
          <w:sz w:val="36"/>
        </w:rPr>
        <w:t>2. Development Environment Setup</w:t>
      </w:r>
    </w:p>
    <w:p w:rsidR="002318C9" w:rsidRDefault="00F85185" w14:paraId="4CCEB492" w14:textId="77777777">
      <w:pPr>
        <w:keepNext/>
        <w:spacing w:before="280" w:after="80"/>
      </w:pPr>
      <w:r>
        <w:rPr>
          <w:b/>
          <w:color w:val="2B6CB0"/>
          <w:sz w:val="28"/>
        </w:rPr>
        <w:t>Step 2.1: Install Host Prerequisites</w:t>
      </w:r>
    </w:p>
    <w:tbl>
      <w:tblPr>
        <w:tblW w:w="0" w:type="auto"/>
        <w:jc w:val="center"/>
        <w:tblLook w:val="04A0" w:firstRow="1" w:lastRow="0" w:firstColumn="1" w:lastColumn="0" w:noHBand="0" w:noVBand="1"/>
      </w:tblPr>
      <w:tblGrid>
        <w:gridCol w:w="9330"/>
      </w:tblGrid>
      <w:tr w:rsidR="002318C9" w:rsidTr="74D6EFE5" w14:paraId="76D442F7"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P="74D6EFE5" w:rsidRDefault="00F85185" w14:paraId="0B5143BF" w14:textId="2A68AC31">
            <w:pPr>
              <w:pStyle w:val="a1"/>
              <w:spacing w:after="0"/>
            </w:pPr>
            <w:r w:rsidRPr="74D6EFE5" w:rsidR="0F779F91">
              <w:rPr>
                <w:rFonts w:ascii="Courier" w:hAnsi="Courier" w:eastAsia="Courier" w:cs="Courier"/>
                <w:b w:val="0"/>
                <w:bCs w:val="0"/>
                <w:i w:val="0"/>
                <w:iCs w:val="0"/>
                <w:strike w:val="0"/>
                <w:dstrike w:val="0"/>
                <w:noProof w:val="0"/>
                <w:color w:val="000000" w:themeColor="text1" w:themeTint="FF" w:themeShade="FF"/>
                <w:sz w:val="22"/>
                <w:szCs w:val="22"/>
                <w:u w:val="none"/>
                <w:lang w:val="en-US"/>
              </w:rPr>
              <w:t>sudo</w:t>
            </w:r>
            <w:r w:rsidRPr="74D6EFE5" w:rsidR="0F779F91">
              <w:rPr>
                <w:rFonts w:ascii="Courier" w:hAnsi="Courier" w:eastAsia="Courier" w:cs="Courier"/>
                <w:b w:val="0"/>
                <w:bCs w:val="0"/>
                <w:i w:val="0"/>
                <w:iCs w:val="0"/>
                <w:strike w:val="0"/>
                <w:dstrike w:val="0"/>
                <w:noProof w:val="0"/>
                <w:color w:val="000000" w:themeColor="text1" w:themeTint="FF" w:themeShade="FF"/>
                <w:sz w:val="22"/>
                <w:szCs w:val="22"/>
                <w:u w:val="none"/>
                <w:lang w:val="en-US"/>
              </w:rPr>
              <w:t xml:space="preserve"> apt-get update</w:t>
            </w:r>
            <w:r>
              <w:br/>
            </w:r>
            <w:r w:rsidRPr="74D6EFE5" w:rsidR="0F779F91">
              <w:rPr>
                <w:rFonts w:ascii="Courier" w:hAnsi="Courier" w:eastAsia="Courier" w:cs="Courier"/>
                <w:b w:val="0"/>
                <w:bCs w:val="0"/>
                <w:i w:val="0"/>
                <w:iCs w:val="0"/>
                <w:strike w:val="0"/>
                <w:dstrike w:val="0"/>
                <w:noProof w:val="0"/>
                <w:color w:val="000000" w:themeColor="text1" w:themeTint="FF" w:themeShade="FF"/>
                <w:sz w:val="22"/>
                <w:szCs w:val="22"/>
                <w:u w:val="none"/>
                <w:lang w:val="en-US"/>
              </w:rPr>
              <w:t xml:space="preserve">sudo apt-get install -y </w:t>
            </w:r>
            <w:r w:rsidRPr="74D6EFE5" w:rsidR="0F779F91">
              <w:rPr>
                <w:rFonts w:ascii="Courier" w:hAnsi="Courier" w:eastAsia="Courier" w:cs="Courier"/>
                <w:b w:val="0"/>
                <w:bCs w:val="0"/>
                <w:i w:val="0"/>
                <w:iCs w:val="0"/>
                <w:strike w:val="0"/>
                <w:dstrike w:val="0"/>
                <w:noProof w:val="0"/>
                <w:color w:val="000000" w:themeColor="text1" w:themeTint="FF" w:themeShade="FF"/>
                <w:sz w:val="22"/>
                <w:szCs w:val="22"/>
                <w:u w:val="none"/>
                <w:lang w:val="en-US"/>
              </w:rPr>
              <w:t>libseccomp</w:t>
            </w:r>
            <w:r w:rsidRPr="74D6EFE5" w:rsidR="0F779F91">
              <w:rPr>
                <w:rFonts w:ascii="Courier" w:hAnsi="Courier" w:eastAsia="Courier" w:cs="Courier"/>
                <w:b w:val="0"/>
                <w:bCs w:val="0"/>
                <w:i w:val="0"/>
                <w:iCs w:val="0"/>
                <w:strike w:val="0"/>
                <w:dstrike w:val="0"/>
                <w:noProof w:val="0"/>
                <w:color w:val="000000" w:themeColor="text1" w:themeTint="FF" w:themeShade="FF"/>
                <w:sz w:val="22"/>
                <w:szCs w:val="22"/>
                <w:u w:val="none"/>
                <w:lang w:val="en-US"/>
              </w:rPr>
              <w:t>-dev</w:t>
            </w:r>
          </w:p>
        </w:tc>
      </w:tr>
    </w:tbl>
    <w:p w:rsidR="002318C9" w:rsidRDefault="00F85185" w14:paraId="562E0F7F" w14:textId="77777777">
      <w:pPr>
        <w:keepNext/>
        <w:spacing w:before="280" w:after="80"/>
      </w:pPr>
      <w:r>
        <w:rPr>
          <w:b/>
          <w:color w:val="2B6CB0"/>
          <w:sz w:val="28"/>
        </w:rPr>
        <w:t>Step 2.2: Configure Buildroot &amp; Rootfs Overlays</w:t>
      </w:r>
    </w:p>
    <w:p w:rsidR="002318C9" w:rsidRDefault="00F85185" w14:paraId="2B21CFF2" w14:textId="77777777">
      <w:pPr>
        <w:pStyle w:val="a0"/>
        <w:spacing w:after="60"/>
        <w:rPr/>
      </w:pPr>
      <w:r w:rsidR="67A78CDA">
        <w:rPr/>
        <w:t>Create a dedicated workspace directory on your host:</w:t>
      </w:r>
    </w:p>
    <w:tbl>
      <w:tblPr>
        <w:tblW w:w="0" w:type="auto"/>
        <w:jc w:val="center"/>
        <w:tblLook w:val="04A0" w:firstRow="1" w:lastRow="0" w:firstColumn="1" w:lastColumn="0" w:noHBand="0" w:noVBand="1"/>
      </w:tblPr>
      <w:tblGrid>
        <w:gridCol w:w="9330"/>
      </w:tblGrid>
      <w:tr w:rsidR="002318C9" w14:paraId="7CEF21F0"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48BA88DD" w14:textId="77777777">
            <w:pPr>
              <w:spacing w:after="0"/>
            </w:pPr>
            <w:r>
              <w:rPr>
                <w:rFonts w:ascii="Courier New" w:hAnsi="Courier New"/>
                <w:sz w:val="19"/>
              </w:rPr>
              <w:t>mkdir -p ~/seccomp_workshop/overlay/usr/bin</w:t>
            </w:r>
          </w:p>
        </w:tc>
      </w:tr>
    </w:tbl>
    <w:p w:rsidR="002318C9" w:rsidRDefault="00F85185" w14:paraId="0913F3C7" w14:textId="5CD2FF16">
      <w:pPr>
        <w:pStyle w:val="a0"/>
        <w:spacing w:after="60"/>
        <w:rPr/>
      </w:pPr>
      <w:r w:rsidRPr="74D6EFE5" w:rsidR="2BA917F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Since you have already configured the x86_64 architecture and kernel settings in the </w:t>
      </w:r>
      <w:r w:rsidRPr="74D6EFE5" w:rsidR="2BA917F7">
        <w:rPr>
          <w:rFonts w:ascii="Arial" w:hAnsi="Arial" w:eastAsia="Arial" w:cs="Arial"/>
          <w:b w:val="0"/>
          <w:bCs w:val="0"/>
          <w:i w:val="0"/>
          <w:iCs w:val="0"/>
          <w:strike w:val="0"/>
          <w:dstrike w:val="0"/>
          <w:noProof w:val="0"/>
          <w:color w:val="000000" w:themeColor="text1" w:themeTint="FF" w:themeShade="FF"/>
          <w:sz w:val="22"/>
          <w:szCs w:val="22"/>
          <w:u w:val="none"/>
          <w:lang w:val="en-US"/>
        </w:rPr>
        <w:t>previous</w:t>
      </w:r>
      <w:r w:rsidRPr="74D6EFE5" w:rsidR="2BA917F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exercise, </w:t>
      </w:r>
      <w:r w:rsidRPr="74D6EFE5" w:rsidR="2BA917F7">
        <w:rPr>
          <w:rFonts w:ascii="Arial" w:hAnsi="Arial" w:eastAsia="Arial" w:cs="Arial"/>
          <w:b w:val="1"/>
          <w:bCs w:val="1"/>
          <w:i w:val="0"/>
          <w:iCs w:val="0"/>
          <w:strike w:val="0"/>
          <w:dstrike w:val="0"/>
          <w:noProof w:val="0"/>
          <w:color w:val="000000" w:themeColor="text1" w:themeTint="FF" w:themeShade="FF"/>
          <w:sz w:val="22"/>
          <w:szCs w:val="22"/>
          <w:u w:val="none"/>
          <w:lang w:val="en-US"/>
        </w:rPr>
        <w:t>navigate to the folder where you extracted Buildroot</w:t>
      </w:r>
      <w:r w:rsidRPr="74D6EFE5" w:rsidR="2BA917F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launch the configuration menu directly:</w:t>
      </w:r>
    </w:p>
    <w:tbl>
      <w:tblPr>
        <w:tblW w:w="0" w:type="auto"/>
        <w:jc w:val="center"/>
        <w:tblLook w:val="04A0" w:firstRow="1" w:lastRow="0" w:firstColumn="1" w:lastColumn="0" w:noHBand="0" w:noVBand="1"/>
      </w:tblPr>
      <w:tblGrid>
        <w:gridCol w:w="9330"/>
      </w:tblGrid>
      <w:tr w:rsidR="002318C9" w:rsidTr="74D6EFE5" w14:paraId="78F23C98"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P="74D6EFE5" w:rsidRDefault="00F85185" w14:paraId="0D07FD24" w14:textId="4C06301D">
            <w:pPr>
              <w:spacing w:before="0" w:beforeAutospacing="off" w:after="0" w:afterAutospacing="off"/>
            </w:pPr>
            <w:r w:rsidRPr="74D6EFE5" w:rsidR="2BA917F7">
              <w:rPr>
                <w:rFonts w:ascii="Courier" w:hAnsi="Courier" w:eastAsia="Courier" w:cs="Courier"/>
                <w:b w:val="0"/>
                <w:bCs w:val="0"/>
                <w:i w:val="0"/>
                <w:iCs w:val="0"/>
                <w:strike w:val="0"/>
                <w:dstrike w:val="0"/>
                <w:noProof w:val="0"/>
                <w:color w:val="000000" w:themeColor="text1" w:themeTint="FF" w:themeShade="FF"/>
                <w:sz w:val="22"/>
                <w:szCs w:val="22"/>
                <w:u w:val="none"/>
                <w:lang w:val="en-US"/>
              </w:rPr>
              <w:t>cd &lt;</w:t>
            </w:r>
            <w:r w:rsidRPr="74D6EFE5" w:rsidR="2BA917F7">
              <w:rPr>
                <w:rFonts w:ascii="Courier" w:hAnsi="Courier" w:eastAsia="Courier" w:cs="Courier"/>
                <w:b w:val="0"/>
                <w:bCs w:val="0"/>
                <w:i w:val="0"/>
                <w:iCs w:val="0"/>
                <w:strike w:val="0"/>
                <w:dstrike w:val="0"/>
                <w:noProof w:val="0"/>
                <w:color w:val="000000" w:themeColor="text1" w:themeTint="FF" w:themeShade="FF"/>
                <w:sz w:val="22"/>
                <w:szCs w:val="22"/>
                <w:u w:val="none"/>
                <w:lang w:val="en-US"/>
              </w:rPr>
              <w:t>path_to_your_buildroot_directory</w:t>
            </w:r>
            <w:r w:rsidRPr="74D6EFE5" w:rsidR="2BA917F7">
              <w:rPr>
                <w:rFonts w:ascii="Courier" w:hAnsi="Courier" w:eastAsia="Courier" w:cs="Courier"/>
                <w:b w:val="0"/>
                <w:bCs w:val="0"/>
                <w:i w:val="0"/>
                <w:iCs w:val="0"/>
                <w:strike w:val="0"/>
                <w:dstrike w:val="0"/>
                <w:noProof w:val="0"/>
                <w:color w:val="000000" w:themeColor="text1" w:themeTint="FF" w:themeShade="FF"/>
                <w:sz w:val="22"/>
                <w:szCs w:val="22"/>
                <w:u w:val="none"/>
                <w:lang w:val="en-US"/>
              </w:rPr>
              <w:t>&gt;</w:t>
            </w:r>
            <w:r>
              <w:br/>
            </w:r>
            <w:r w:rsidRPr="74D6EFE5" w:rsidR="2BA917F7">
              <w:rPr>
                <w:rFonts w:ascii="Courier" w:hAnsi="Courier" w:eastAsia="Courier" w:cs="Courier"/>
                <w:b w:val="0"/>
                <w:bCs w:val="0"/>
                <w:i w:val="0"/>
                <w:iCs w:val="0"/>
                <w:strike w:val="0"/>
                <w:dstrike w:val="0"/>
                <w:noProof w:val="0"/>
                <w:color w:val="000000" w:themeColor="text1" w:themeTint="FF" w:themeShade="FF"/>
                <w:sz w:val="22"/>
                <w:szCs w:val="22"/>
                <w:u w:val="none"/>
                <w:lang w:val="en-US"/>
              </w:rPr>
              <w:t xml:space="preserve">make </w:t>
            </w:r>
            <w:r w:rsidRPr="74D6EFE5" w:rsidR="2BA917F7">
              <w:rPr>
                <w:rFonts w:ascii="Courier" w:hAnsi="Courier" w:eastAsia="Courier" w:cs="Courier"/>
                <w:b w:val="0"/>
                <w:bCs w:val="0"/>
                <w:i w:val="0"/>
                <w:iCs w:val="0"/>
                <w:strike w:val="0"/>
                <w:dstrike w:val="0"/>
                <w:noProof w:val="0"/>
                <w:color w:val="000000" w:themeColor="text1" w:themeTint="FF" w:themeShade="FF"/>
                <w:sz w:val="22"/>
                <w:szCs w:val="22"/>
                <w:u w:val="none"/>
                <w:lang w:val="en-US"/>
              </w:rPr>
              <w:t>menuconfig</w:t>
            </w:r>
          </w:p>
        </w:tc>
      </w:tr>
    </w:tbl>
    <w:p w:rsidR="002318C9" w:rsidRDefault="00F85185" w14:paraId="2DCF4EC8" w14:textId="77777777" w14:noSpellErr="1">
      <w:pPr>
        <w:pStyle w:val="a0"/>
        <w:spacing w:after="60"/>
        <w:rPr/>
      </w:pPr>
      <w:r w:rsidR="67A78CDA">
        <w:rPr/>
        <w:t>Inside the configuration menu, apply the following settings:</w:t>
      </w:r>
    </w:p>
    <w:p w:rsidR="2D68954C" w:rsidP="74D6EFE5" w:rsidRDefault="2D68954C" w14:paraId="4846FE02" w14:textId="36C15EF8">
      <w:pPr>
        <w:pStyle w:val="a0"/>
        <w:spacing w:after="60"/>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4D6EFE5" w:rsidR="2D68954C">
        <w:rPr>
          <w:rFonts w:ascii="Arial" w:hAnsi="Arial" w:eastAsia="Arial" w:cs="Arial"/>
          <w:b w:val="1"/>
          <w:bCs w:val="1"/>
          <w:i w:val="0"/>
          <w:iCs w:val="0"/>
          <w:strike w:val="0"/>
          <w:dstrike w:val="0"/>
          <w:noProof w:val="0"/>
          <w:color w:val="000000" w:themeColor="text1" w:themeTint="FF" w:themeShade="FF"/>
          <w:sz w:val="22"/>
          <w:szCs w:val="22"/>
          <w:u w:val="none"/>
          <w:lang w:val="en-US"/>
        </w:rPr>
        <w:t>Navigate to:</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Filesystem images ---&gt; [*] ext2/3/4 root filesystem (Ensure ext2 is selected as the variant).</w:t>
      </w:r>
    </w:p>
    <w:p w:rsidR="2D68954C" w:rsidP="74D6EFE5" w:rsidRDefault="2D68954C" w14:paraId="41DBA959" w14:textId="611FC73D">
      <w:pPr>
        <w:pStyle w:val="a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4D6EFE5" w:rsidR="2D68954C">
        <w:rPr>
          <w:rFonts w:ascii="Arial" w:hAnsi="Arial" w:eastAsia="Arial" w:cs="Arial"/>
          <w:b w:val="1"/>
          <w:bCs w:val="1"/>
          <w:i w:val="0"/>
          <w:iCs w:val="0"/>
          <w:strike w:val="0"/>
          <w:dstrike w:val="0"/>
          <w:noProof w:val="0"/>
          <w:color w:val="000000" w:themeColor="text1" w:themeTint="FF" w:themeShade="FF"/>
          <w:sz w:val="22"/>
          <w:szCs w:val="22"/>
          <w:u w:val="none"/>
          <w:lang w:val="en-US"/>
        </w:rPr>
        <w:t>Navigate to:</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System configuration ---&gt; Root filesystem overlay directories -&gt; Enter the absolute path to your overlay directory (e.g., /home/&lt;your_username&gt;/seccomp_workshop/overlay).</w:t>
      </w:r>
    </w:p>
    <w:p w:rsidR="2D68954C" w:rsidP="74D6EFE5" w:rsidRDefault="2D68954C" w14:paraId="2C064A97" w14:textId="22E77648">
      <w:pPr>
        <w:pStyle w:val="a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4D6EFE5" w:rsidR="2D68954C">
        <w:rPr>
          <w:rFonts w:ascii="Arial" w:hAnsi="Arial" w:eastAsia="Arial" w:cs="Arial"/>
          <w:b w:val="1"/>
          <w:bCs w:val="1"/>
          <w:i w:val="0"/>
          <w:iCs w:val="0"/>
          <w:strike w:val="0"/>
          <w:dstrike w:val="0"/>
          <w:noProof w:val="0"/>
          <w:color w:val="000000" w:themeColor="text1" w:themeTint="FF" w:themeShade="FF"/>
          <w:sz w:val="22"/>
          <w:szCs w:val="22"/>
          <w:u w:val="none"/>
          <w:lang w:val="en-US"/>
        </w:rPr>
        <w:t>Navigate to:</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Target packages ---&gt; Libraries ---&gt; Security ---&gt; [*] libseccomp</w:t>
      </w:r>
    </w:p>
    <w:p w:rsidR="2D68954C" w:rsidP="74D6EFE5" w:rsidRDefault="2D68954C" w14:paraId="6B084C5F" w14:textId="6DADFDAD">
      <w:pPr>
        <w:pStyle w:val="a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4D6EFE5" w:rsidR="2D68954C">
        <w:rPr>
          <w:rFonts w:ascii="Arial" w:hAnsi="Arial" w:eastAsia="Arial" w:cs="Arial"/>
          <w:b w:val="1"/>
          <w:bCs w:val="1"/>
          <w:i w:val="0"/>
          <w:iCs w:val="0"/>
          <w:strike w:val="0"/>
          <w:dstrike w:val="0"/>
          <w:noProof w:val="0"/>
          <w:color w:val="000000" w:themeColor="text1" w:themeTint="FF" w:themeShade="FF"/>
          <w:sz w:val="22"/>
          <w:szCs w:val="22"/>
          <w:u w:val="none"/>
          <w:lang w:val="en-US"/>
        </w:rPr>
        <w:t>Navigate to:</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Target packages ---&gt; Debugging, </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profiling</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benchmark ---&gt; [*] </w:t>
      </w:r>
      <w:r w:rsidRPr="74D6EFE5" w:rsidR="2D68954C">
        <w:rPr>
          <w:rFonts w:ascii="Arial" w:hAnsi="Arial" w:eastAsia="Arial" w:cs="Arial"/>
          <w:b w:val="0"/>
          <w:bCs w:val="0"/>
          <w:i w:val="0"/>
          <w:iCs w:val="0"/>
          <w:strike w:val="0"/>
          <w:dstrike w:val="0"/>
          <w:noProof w:val="0"/>
          <w:color w:val="000000" w:themeColor="text1" w:themeTint="FF" w:themeShade="FF"/>
          <w:sz w:val="22"/>
          <w:szCs w:val="22"/>
          <w:u w:val="none"/>
          <w:lang w:val="en-US"/>
        </w:rPr>
        <w:t>strace</w:t>
      </w:r>
    </w:p>
    <w:p w:rsidR="002318C9" w:rsidRDefault="00F85185" w14:paraId="5C5B5F4C" w14:textId="77777777">
      <w:pPr>
        <w:pStyle w:val="a0"/>
        <w:spacing w:after="60"/>
        <w:ind w:left="720"/>
        <w:rPr/>
      </w:pPr>
      <w:r w:rsidR="67A78CDA">
        <w:rPr/>
        <w:t>Save your configuration and exit.</w:t>
      </w:r>
    </w:p>
    <w:p w:rsidR="002318C9" w:rsidRDefault="00F85185" w14:paraId="2559ADEF" w14:textId="77777777">
      <w:pPr>
        <w:keepNext/>
        <w:spacing w:before="360"/>
      </w:pPr>
      <w:r>
        <w:rPr>
          <w:b/>
          <w:color w:val="1A365D"/>
          <w:sz w:val="36"/>
        </w:rPr>
        <w:t>3. Core Diagnostic Tools: What is strace?</w:t>
      </w:r>
    </w:p>
    <w:p w:rsidR="002318C9" w:rsidRDefault="00F85185" w14:paraId="1E04FD8E" w14:textId="77777777">
      <w:r>
        <w:t>strace (System Call Trace) is a diagnostic utility for Linux that monitors the intersection between user-space applications and the Linux kernel. Because user processes execute in an isolated environment (User Mode/Ring 3), they cannot access hardware directly. Any resource request (such as file I/O, process handling, or querying the system time) requires generating a software interrupt via a system call to hand execution over to Kernel Mode (Ring 0).</w:t>
      </w:r>
    </w:p>
    <w:p w:rsidR="002318C9" w:rsidRDefault="00F85185" w14:paraId="046038FA" w14:textId="77777777">
      <w:r>
        <w:t>By relying on the ptrace() kernel infrastructure, strace intercepts these transitions twice per call: once upon entry to extract the syscall arguments from CPU registers, and once upon exit to log the return code. When validating seccomp sandboxes, strace translates a silent termination into highly readable debug metadata, indicating exactly which system call triggered the kernel isolation mechanism.</w:t>
      </w:r>
    </w:p>
    <w:p w:rsidR="002318C9" w:rsidRDefault="00F85185" w14:paraId="51C17AB4" w14:textId="77777777">
      <w:pPr>
        <w:keepNext/>
        <w:spacing w:before="360"/>
      </w:pPr>
      <w:r>
        <w:rPr>
          <w:b/>
          <w:color w:val="1A365D"/>
          <w:sz w:val="36"/>
        </w:rPr>
        <w:t>4. Hands-On Assignments</w:t>
      </w:r>
    </w:p>
    <w:p w:rsidR="002318C9" w:rsidRDefault="00F85185" w14:paraId="1DF45F6C" w14:textId="77777777">
      <w:pPr>
        <w:keepNext/>
        <w:spacing w:before="280" w:after="80"/>
      </w:pPr>
      <w:r>
        <w:rPr>
          <w:b/>
          <w:color w:val="2B6CB0"/>
          <w:sz w:val="28"/>
        </w:rPr>
        <w:t>Exercise 1: Enforcing Strict seccomp Mode (Mode 1)</w:t>
      </w:r>
    </w:p>
    <w:p w:rsidR="002318C9" w:rsidRDefault="00F85185" w14:paraId="0375C7A7" w14:textId="77777777">
      <w:pPr>
        <w:keepNext/>
        <w:spacing w:before="200" w:after="40"/>
      </w:pPr>
      <w:r>
        <w:rPr>
          <w:b/>
          <w:i/>
          <w:color w:val="4A5568"/>
          <w:sz w:val="24"/>
        </w:rPr>
        <w:t>Source Code Layout (strict_seccomp.c):</w:t>
      </w:r>
    </w:p>
    <w:tbl>
      <w:tblPr>
        <w:tblW w:w="0" w:type="auto"/>
        <w:jc w:val="center"/>
        <w:tblLook w:val="04A0" w:firstRow="1" w:lastRow="0" w:firstColumn="1" w:lastColumn="0" w:noHBand="0" w:noVBand="1"/>
      </w:tblPr>
      <w:tblGrid>
        <w:gridCol w:w="9330"/>
      </w:tblGrid>
      <w:tr w:rsidR="002318C9" w14:paraId="028E243A"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1C9494B3" w14:textId="77777777">
            <w:pPr>
              <w:spacing w:after="0"/>
            </w:pPr>
            <w:r>
              <w:rPr>
                <w:rFonts w:ascii="Courier New" w:hAnsi="Courier New"/>
                <w:sz w:val="19"/>
              </w:rPr>
              <w:t>#include &lt;stdio.h&gt;</w:t>
            </w:r>
            <w:r>
              <w:rPr>
                <w:rFonts w:ascii="Courier New" w:hAnsi="Courier New"/>
                <w:sz w:val="19"/>
              </w:rPr>
              <w:br/>
            </w:r>
            <w:r>
              <w:rPr>
                <w:rFonts w:ascii="Courier New" w:hAnsi="Courier New"/>
                <w:sz w:val="19"/>
              </w:rPr>
              <w:t>#include &lt;stdlib.h&gt;</w:t>
            </w:r>
            <w:r>
              <w:rPr>
                <w:rFonts w:ascii="Courier New" w:hAnsi="Courier New"/>
                <w:sz w:val="19"/>
              </w:rPr>
              <w:br/>
            </w:r>
            <w:r>
              <w:rPr>
                <w:rFonts w:ascii="Courier New" w:hAnsi="Courier New"/>
                <w:sz w:val="19"/>
              </w:rPr>
              <w:t>#include &lt;unistd.h&gt;</w:t>
            </w:r>
            <w:r>
              <w:rPr>
                <w:rFonts w:ascii="Courier New" w:hAnsi="Courier New"/>
                <w:sz w:val="19"/>
              </w:rPr>
              <w:br/>
            </w:r>
            <w:r>
              <w:rPr>
                <w:rFonts w:ascii="Courier New" w:hAnsi="Courier New"/>
                <w:sz w:val="19"/>
              </w:rPr>
              <w:t>#include &lt;sys/prctl.h&gt;</w:t>
            </w:r>
            <w:r>
              <w:rPr>
                <w:rFonts w:ascii="Courier New" w:hAnsi="Courier New"/>
                <w:sz w:val="19"/>
              </w:rPr>
              <w:br/>
            </w:r>
            <w:r>
              <w:rPr>
                <w:rFonts w:ascii="Courier New" w:hAnsi="Courier New"/>
                <w:sz w:val="19"/>
              </w:rPr>
              <w:t>#include &lt;linux/seccomp.h&gt;</w:t>
            </w:r>
            <w:r>
              <w:rPr>
                <w:rFonts w:ascii="Courier New" w:hAnsi="Courier New"/>
                <w:sz w:val="19"/>
              </w:rPr>
              <w:br/>
            </w:r>
            <w:r>
              <w:rPr>
                <w:rFonts w:ascii="Courier New" w:hAnsi="Courier New"/>
                <w:sz w:val="19"/>
              </w:rPr>
              <w:t>#include &lt;fcntl.h&gt;</w:t>
            </w:r>
            <w:r>
              <w:rPr>
                <w:rFonts w:ascii="Courier New" w:hAnsi="Courier New"/>
                <w:sz w:val="19"/>
              </w:rPr>
              <w:br/>
            </w:r>
            <w:r>
              <w:rPr>
                <w:rFonts w:ascii="Courier New" w:hAnsi="Courier New"/>
                <w:sz w:val="19"/>
              </w:rPr>
              <w:br/>
            </w:r>
            <w:r>
              <w:rPr>
                <w:rFonts w:ascii="Courier New" w:hAnsi="Courier New"/>
                <w:sz w:val="19"/>
              </w:rPr>
              <w:t>int main() {</w:t>
            </w:r>
            <w:r>
              <w:rPr>
                <w:rFonts w:ascii="Courier New" w:hAnsi="Courier New"/>
                <w:sz w:val="19"/>
              </w:rPr>
              <w:br/>
            </w:r>
            <w:r>
              <w:rPr>
                <w:rFonts w:ascii="Courier New" w:hAnsi="Courier New"/>
                <w:sz w:val="19"/>
              </w:rPr>
              <w:t xml:space="preserve">    printf("Step 1: Application initialization. System calls unrestricted.\n");</w:t>
            </w:r>
            <w:r>
              <w:rPr>
                <w:rFonts w:ascii="Courier New" w:hAnsi="Courier New"/>
                <w:sz w:val="19"/>
              </w:rPr>
              <w:br/>
            </w:r>
            <w:r>
              <w:rPr>
                <w:rFonts w:ascii="Courier New" w:hAnsi="Courier New"/>
                <w:sz w:val="19"/>
              </w:rPr>
              <w:br/>
            </w:r>
            <w:r>
              <w:rPr>
                <w:rFonts w:ascii="Courier New" w:hAnsi="Courier New"/>
                <w:sz w:val="19"/>
              </w:rPr>
              <w:t xml:space="preserve">    if (prctl(PR_SET_SECCOMP, SECCOMP_MODE_STRICT) &lt; 0) {</w:t>
            </w:r>
            <w:r>
              <w:rPr>
                <w:rFonts w:ascii="Courier New" w:hAnsi="Courier New"/>
                <w:sz w:val="19"/>
              </w:rPr>
              <w:br/>
            </w:r>
            <w:r>
              <w:rPr>
                <w:rFonts w:ascii="Courier New" w:hAnsi="Courier New"/>
                <w:sz w:val="19"/>
              </w:rPr>
              <w:t xml:space="preserve">        perror("prctl SECCOMP_MODE_STRICT failed");</w:t>
            </w:r>
            <w:r>
              <w:rPr>
                <w:rFonts w:ascii="Courier New" w:hAnsi="Courier New"/>
                <w:sz w:val="19"/>
              </w:rPr>
              <w:br/>
            </w:r>
            <w:r>
              <w:rPr>
                <w:rFonts w:ascii="Courier New" w:hAnsi="Courier New"/>
                <w:sz w:val="19"/>
              </w:rPr>
              <w:t xml:space="preserve">        return 1;</w:t>
            </w:r>
            <w:r>
              <w:rPr>
                <w:rFonts w:ascii="Courier New" w:hAnsi="Courier New"/>
                <w:sz w:val="19"/>
              </w:rPr>
              <w:br/>
            </w:r>
            <w:r>
              <w:rPr>
                <w:rFonts w:ascii="Courier New" w:hAnsi="Courier New"/>
                <w:sz w:val="19"/>
              </w:rPr>
              <w:t xml:space="preserve">    }</w:t>
            </w:r>
            <w:r>
              <w:rPr>
                <w:rFonts w:ascii="Courier New" w:hAnsi="Courier New"/>
                <w:sz w:val="19"/>
              </w:rPr>
              <w:br/>
            </w:r>
            <w:r>
              <w:rPr>
                <w:rFonts w:ascii="Courier New" w:hAnsi="Courier New"/>
                <w:sz w:val="19"/>
              </w:rPr>
              <w:t xml:space="preserve">    printf("Step 2: Strict mode activated. Authorized write() execution.\n");</w:t>
            </w:r>
            <w:r>
              <w:rPr>
                <w:rFonts w:ascii="Courier New" w:hAnsi="Courier New"/>
                <w:sz w:val="19"/>
              </w:rPr>
              <w:br/>
            </w:r>
            <w:r>
              <w:rPr>
                <w:rFonts w:ascii="Courier New" w:hAnsi="Courier New"/>
                <w:sz w:val="19"/>
              </w:rPr>
              <w:br/>
            </w:r>
            <w:r>
              <w:rPr>
                <w:rFonts w:ascii="Courier New" w:hAnsi="Courier New"/>
                <w:sz w:val="19"/>
              </w:rPr>
              <w:t xml:space="preserve">    int fd = open("/etc/hostname", O_RDONLY);</w:t>
            </w:r>
            <w:r>
              <w:rPr>
                <w:rFonts w:ascii="Courier New" w:hAnsi="Courier New"/>
                <w:sz w:val="19"/>
              </w:rPr>
              <w:br/>
            </w:r>
            <w:r>
              <w:rPr>
                <w:rFonts w:ascii="Courier New" w:hAnsi="Courier New"/>
                <w:sz w:val="19"/>
              </w:rPr>
              <w:t xml:space="preserve">    printf("Step 3: This message will not be seen if blocked. FD: %d\n", fd);</w:t>
            </w:r>
            <w:r>
              <w:rPr>
                <w:rFonts w:ascii="Courier New" w:hAnsi="Courier New"/>
                <w:sz w:val="19"/>
              </w:rPr>
              <w:br/>
            </w:r>
            <w:r>
              <w:rPr>
                <w:rFonts w:ascii="Courier New" w:hAnsi="Courier New"/>
                <w:sz w:val="19"/>
              </w:rPr>
              <w:t xml:space="preserve">    return 0;</w:t>
            </w:r>
            <w:r>
              <w:rPr>
                <w:rFonts w:ascii="Courier New" w:hAnsi="Courier New"/>
                <w:sz w:val="19"/>
              </w:rPr>
              <w:br/>
            </w:r>
            <w:r>
              <w:rPr>
                <w:rFonts w:ascii="Courier New" w:hAnsi="Courier New"/>
                <w:sz w:val="19"/>
              </w:rPr>
              <w:t>}</w:t>
            </w:r>
          </w:p>
        </w:tc>
      </w:tr>
    </w:tbl>
    <w:p w:rsidR="002318C9" w:rsidRDefault="00F85185" w14:paraId="37A1FD75" w14:textId="77777777">
      <w:pPr>
        <w:keepNext/>
        <w:spacing w:before="200" w:after="40"/>
      </w:pPr>
      <w:r>
        <w:rPr>
          <w:b/>
          <w:i/>
          <w:color w:val="4A5568"/>
          <w:sz w:val="24"/>
        </w:rPr>
        <w:t>Compilation and Deployment Pipeline:</w:t>
      </w:r>
    </w:p>
    <w:tbl>
      <w:tblPr>
        <w:tblW w:w="0" w:type="auto"/>
        <w:jc w:val="center"/>
        <w:tblLook w:val="04A0" w:firstRow="1" w:lastRow="0" w:firstColumn="1" w:lastColumn="0" w:noHBand="0" w:noVBand="1"/>
      </w:tblPr>
      <w:tblGrid>
        <w:gridCol w:w="9330"/>
      </w:tblGrid>
      <w:tr w:rsidR="002318C9" w14:paraId="73B609EA"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41C86450" w14:textId="77777777">
            <w:pPr>
              <w:spacing w:after="0"/>
            </w:pPr>
            <w:r>
              <w:rPr>
                <w:rFonts w:ascii="Courier New" w:hAnsi="Courier New"/>
                <w:sz w:val="19"/>
              </w:rPr>
              <w:t>gcc -static strict_seccomp.c -o ~/seccomp_workshop/overlay/usr/bin/strict_seccomp</w:t>
            </w:r>
          </w:p>
        </w:tc>
      </w:tr>
    </w:tbl>
    <w:p w:rsidR="002318C9" w:rsidRDefault="00F85185" w14:paraId="7C2BC229" w14:textId="77777777">
      <w:pPr>
        <w:keepNext/>
        <w:spacing w:before="280" w:after="80"/>
      </w:pPr>
      <w:r>
        <w:rPr>
          <w:b/>
          <w:color w:val="2B6CB0"/>
          <w:sz w:val="28"/>
        </w:rPr>
        <w:t>Exercise 2: High-Level Abstraction and Allowlists via libseccomp</w:t>
      </w:r>
    </w:p>
    <w:p w:rsidR="002318C9" w:rsidRDefault="00F85185" w14:paraId="3AB55AEA" w14:textId="77777777">
      <w:pPr>
        <w:keepNext/>
        <w:spacing w:before="200" w:after="40"/>
      </w:pPr>
      <w:r>
        <w:rPr>
          <w:b/>
          <w:i/>
          <w:color w:val="4A5568"/>
          <w:sz w:val="24"/>
        </w:rPr>
        <w:t>Source Code Layout (lib_seccomp.c):</w:t>
      </w:r>
    </w:p>
    <w:tbl>
      <w:tblPr>
        <w:tblW w:w="0" w:type="auto"/>
        <w:jc w:val="center"/>
        <w:tblLook w:val="04A0" w:firstRow="1" w:lastRow="0" w:firstColumn="1" w:lastColumn="0" w:noHBand="0" w:noVBand="1"/>
      </w:tblPr>
      <w:tblGrid>
        <w:gridCol w:w="9330"/>
      </w:tblGrid>
      <w:tr w:rsidR="002318C9" w14:paraId="032DEBFA"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17A72138" w14:textId="77777777">
            <w:pPr>
              <w:spacing w:after="0"/>
            </w:pPr>
            <w:r>
              <w:rPr>
                <w:rFonts w:ascii="Courier New" w:hAnsi="Courier New"/>
                <w:sz w:val="19"/>
              </w:rPr>
              <w:t>#include &lt;stdio.h&gt;</w:t>
            </w:r>
            <w:r>
              <w:rPr>
                <w:rFonts w:ascii="Courier New" w:hAnsi="Courier New"/>
                <w:sz w:val="19"/>
              </w:rPr>
              <w:br/>
            </w:r>
            <w:r>
              <w:rPr>
                <w:rFonts w:ascii="Courier New" w:hAnsi="Courier New"/>
                <w:sz w:val="19"/>
              </w:rPr>
              <w:t>#include &lt;unistd.h&gt;</w:t>
            </w:r>
            <w:r>
              <w:rPr>
                <w:rFonts w:ascii="Courier New" w:hAnsi="Courier New"/>
                <w:sz w:val="19"/>
              </w:rPr>
              <w:br/>
            </w:r>
            <w:r>
              <w:rPr>
                <w:rFonts w:ascii="Courier New" w:hAnsi="Courier New"/>
                <w:sz w:val="19"/>
              </w:rPr>
              <w:t>#include &lt;seccomp.h&gt;</w:t>
            </w:r>
            <w:r>
              <w:rPr>
                <w:rFonts w:ascii="Courier New" w:hAnsi="Courier New"/>
                <w:sz w:val="19"/>
              </w:rPr>
              <w:br/>
            </w:r>
            <w:r>
              <w:rPr>
                <w:rFonts w:ascii="Courier New" w:hAnsi="Courier New"/>
                <w:sz w:val="19"/>
              </w:rPr>
              <w:t>#include &lt;sys/types.h&gt;</w:t>
            </w:r>
            <w:r>
              <w:rPr>
                <w:rFonts w:ascii="Courier New" w:hAnsi="Courier New"/>
                <w:sz w:val="19"/>
              </w:rPr>
              <w:br/>
            </w:r>
            <w:r>
              <w:rPr>
                <w:rFonts w:ascii="Courier New" w:hAnsi="Courier New"/>
                <w:sz w:val="19"/>
              </w:rPr>
              <w:br/>
            </w:r>
            <w:r>
              <w:rPr>
                <w:rFonts w:ascii="Courier New" w:hAnsi="Courier New"/>
                <w:sz w:val="19"/>
              </w:rPr>
              <w:t>int main() {</w:t>
            </w:r>
            <w:r>
              <w:rPr>
                <w:rFonts w:ascii="Courier New" w:hAnsi="Courier New"/>
                <w:sz w:val="19"/>
              </w:rPr>
              <w:br/>
            </w:r>
            <w:r>
              <w:rPr>
                <w:rFonts w:ascii="Courier New" w:hAnsi="Courier New"/>
                <w:sz w:val="19"/>
              </w:rPr>
              <w:t xml:space="preserve">    scmp_filter_ctx ctx = seccomp_init(SCMP_ACT_KILL);</w:t>
            </w:r>
            <w:r>
              <w:rPr>
                <w:rFonts w:ascii="Courier New" w:hAnsi="Courier New"/>
                <w:sz w:val="19"/>
              </w:rPr>
              <w:br/>
            </w:r>
            <w:r>
              <w:rPr>
                <w:rFonts w:ascii="Courier New" w:hAnsi="Courier New"/>
                <w:sz w:val="19"/>
              </w:rPr>
              <w:br/>
            </w:r>
            <w:r>
              <w:rPr>
                <w:rFonts w:ascii="Courier New" w:hAnsi="Courier New"/>
                <w:sz w:val="19"/>
              </w:rPr>
              <w:t xml:space="preserve">    seccomp_rule_add(ctx, SCMP_ACT_ALLOW, SCMP_SYS(write), 0);</w:t>
            </w:r>
            <w:r>
              <w:rPr>
                <w:rFonts w:ascii="Courier New" w:hAnsi="Courier New"/>
                <w:sz w:val="19"/>
              </w:rPr>
              <w:br/>
            </w:r>
            <w:r>
              <w:rPr>
                <w:rFonts w:ascii="Courier New" w:hAnsi="Courier New"/>
                <w:sz w:val="19"/>
              </w:rPr>
              <w:t xml:space="preserve">    seccomp_rule_add(ctx, SCMP_ACT_ALLOW, SCMP_SYS(exit_group), 0);</w:t>
            </w:r>
            <w:r>
              <w:rPr>
                <w:rFonts w:ascii="Courier New" w:hAnsi="Courier New"/>
                <w:sz w:val="19"/>
              </w:rPr>
              <w:br/>
            </w:r>
            <w:r>
              <w:rPr>
                <w:rFonts w:ascii="Courier New" w:hAnsi="Courier New"/>
                <w:sz w:val="19"/>
              </w:rPr>
              <w:t xml:space="preserve">    seccomp_rule_add(ctx, SCMP_ACT_ALLOW, SCMP_SYS(fstat), 0); </w:t>
            </w:r>
            <w:r>
              <w:rPr>
                <w:rFonts w:ascii="Courier New" w:hAnsi="Courier New"/>
                <w:sz w:val="19"/>
              </w:rPr>
              <w:br/>
            </w:r>
            <w:r>
              <w:rPr>
                <w:rFonts w:ascii="Courier New" w:hAnsi="Courier New"/>
                <w:sz w:val="19"/>
              </w:rPr>
              <w:br/>
            </w:r>
            <w:r>
              <w:rPr>
                <w:rFonts w:ascii="Courier New" w:hAnsi="Courier New"/>
                <w:sz w:val="19"/>
              </w:rPr>
              <w:t xml:space="preserve">    printf("Loading seccomp filter...\n");</w:t>
            </w:r>
            <w:r>
              <w:rPr>
                <w:rFonts w:ascii="Courier New" w:hAnsi="Courier New"/>
                <w:sz w:val="19"/>
              </w:rPr>
              <w:br/>
            </w:r>
            <w:r>
              <w:rPr>
                <w:rFonts w:ascii="Courier New" w:hAnsi="Courier New"/>
                <w:sz w:val="19"/>
              </w:rPr>
              <w:t xml:space="preserve">    seccomp_load(ctx);</w:t>
            </w:r>
            <w:r>
              <w:rPr>
                <w:rFonts w:ascii="Courier New" w:hAnsi="Courier New"/>
                <w:sz w:val="19"/>
              </w:rPr>
              <w:br/>
            </w:r>
            <w:r>
              <w:rPr>
                <w:rFonts w:ascii="Courier New" w:hAnsi="Courier New"/>
                <w:sz w:val="19"/>
              </w:rPr>
              <w:br/>
            </w:r>
            <w:r>
              <w:rPr>
                <w:rFonts w:ascii="Courier New" w:hAnsi="Courier New"/>
                <w:sz w:val="19"/>
              </w:rPr>
              <w:t xml:space="preserve">    printf("This write() is allowed.\n");</w:t>
            </w:r>
            <w:r>
              <w:rPr>
                <w:rFonts w:ascii="Courier New" w:hAnsi="Courier New"/>
                <w:sz w:val="19"/>
              </w:rPr>
              <w:br/>
            </w:r>
            <w:r>
              <w:rPr>
                <w:rFonts w:ascii="Courier New" w:hAnsi="Courier New"/>
                <w:sz w:val="19"/>
              </w:rPr>
              <w:br/>
            </w:r>
            <w:r>
              <w:rPr>
                <w:rFonts w:ascii="Courier New" w:hAnsi="Courier New"/>
                <w:sz w:val="19"/>
              </w:rPr>
              <w:t xml:space="preserve">    printf("Attempting getpid() which is NOT whitelisted...\n");</w:t>
            </w:r>
            <w:r>
              <w:rPr>
                <w:rFonts w:ascii="Courier New" w:hAnsi="Courier New"/>
                <w:sz w:val="19"/>
              </w:rPr>
              <w:br/>
            </w:r>
            <w:r>
              <w:rPr>
                <w:rFonts w:ascii="Courier New" w:hAnsi="Courier New"/>
                <w:sz w:val="19"/>
              </w:rPr>
              <w:t xml:space="preserve">    getpid(); </w:t>
            </w:r>
            <w:r>
              <w:rPr>
                <w:rFonts w:ascii="Courier New" w:hAnsi="Courier New"/>
                <w:sz w:val="19"/>
              </w:rPr>
              <w:br/>
            </w:r>
            <w:r>
              <w:rPr>
                <w:rFonts w:ascii="Courier New" w:hAnsi="Courier New"/>
                <w:sz w:val="19"/>
              </w:rPr>
              <w:br/>
            </w:r>
            <w:r>
              <w:rPr>
                <w:rFonts w:ascii="Courier New" w:hAnsi="Courier New"/>
                <w:sz w:val="19"/>
              </w:rPr>
              <w:t xml:space="preserve">    printf("This will not print.\n");</w:t>
            </w:r>
            <w:r>
              <w:rPr>
                <w:rFonts w:ascii="Courier New" w:hAnsi="Courier New"/>
                <w:sz w:val="19"/>
              </w:rPr>
              <w:br/>
            </w:r>
            <w:r>
              <w:rPr>
                <w:rFonts w:ascii="Courier New" w:hAnsi="Courier New"/>
                <w:sz w:val="19"/>
              </w:rPr>
              <w:t xml:space="preserve">    seccomp_release(ctx);</w:t>
            </w:r>
            <w:r>
              <w:rPr>
                <w:rFonts w:ascii="Courier New" w:hAnsi="Courier New"/>
                <w:sz w:val="19"/>
              </w:rPr>
              <w:br/>
            </w:r>
            <w:r>
              <w:rPr>
                <w:rFonts w:ascii="Courier New" w:hAnsi="Courier New"/>
                <w:sz w:val="19"/>
              </w:rPr>
              <w:t xml:space="preserve">    return 0;</w:t>
            </w:r>
            <w:r>
              <w:rPr>
                <w:rFonts w:ascii="Courier New" w:hAnsi="Courier New"/>
                <w:sz w:val="19"/>
              </w:rPr>
              <w:br/>
            </w:r>
            <w:r>
              <w:rPr>
                <w:rFonts w:ascii="Courier New" w:hAnsi="Courier New"/>
                <w:sz w:val="19"/>
              </w:rPr>
              <w:t>}</w:t>
            </w:r>
          </w:p>
        </w:tc>
      </w:tr>
    </w:tbl>
    <w:p w:rsidR="002318C9" w:rsidRDefault="00F85185" w14:paraId="3580A2EC" w14:textId="77777777">
      <w:pPr>
        <w:keepNext/>
        <w:spacing w:before="200" w:after="40"/>
      </w:pPr>
      <w:r>
        <w:rPr>
          <w:b/>
          <w:i/>
          <w:color w:val="4A5568"/>
          <w:sz w:val="24"/>
        </w:rPr>
        <w:t>Compilation and Deployment Pipeline:</w:t>
      </w:r>
    </w:p>
    <w:tbl>
      <w:tblPr>
        <w:tblW w:w="0" w:type="auto"/>
        <w:jc w:val="center"/>
        <w:tblLook w:val="04A0" w:firstRow="1" w:lastRow="0" w:firstColumn="1" w:lastColumn="0" w:noHBand="0" w:noVBand="1"/>
      </w:tblPr>
      <w:tblGrid>
        <w:gridCol w:w="9330"/>
      </w:tblGrid>
      <w:tr w:rsidR="002318C9" w14:paraId="696F1607"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0832E65C" w14:textId="77777777">
            <w:pPr>
              <w:spacing w:after="0"/>
            </w:pPr>
            <w:r>
              <w:rPr>
                <w:rFonts w:ascii="Courier New" w:hAnsi="Courier New"/>
                <w:sz w:val="19"/>
              </w:rPr>
              <w:t>gcc lib_seccomp.c -o ~/seccomp_workshop/overlay/usr/bin/lib_seccomp -lseccomp</w:t>
            </w:r>
          </w:p>
        </w:tc>
      </w:tr>
    </w:tbl>
    <w:p w:rsidR="002318C9" w:rsidRDefault="00F85185" w14:paraId="11F2902D" w14:textId="77777777">
      <w:pPr>
        <w:keepNext/>
        <w:spacing w:before="360"/>
      </w:pPr>
      <w:r>
        <w:rPr>
          <w:b/>
          <w:color w:val="1A365D"/>
          <w:sz w:val="36"/>
        </w:rPr>
        <w:t>5. System Build and Execution Pipeline</w:t>
      </w:r>
    </w:p>
    <w:tbl>
      <w:tblPr>
        <w:tblW w:w="0" w:type="auto"/>
        <w:jc w:val="center"/>
        <w:tblLook w:val="04A0" w:firstRow="1" w:lastRow="0" w:firstColumn="1" w:lastColumn="0" w:noHBand="0" w:noVBand="1"/>
      </w:tblPr>
      <w:tblGrid>
        <w:gridCol w:w="9330"/>
      </w:tblGrid>
      <w:tr w:rsidR="002318C9" w14:paraId="4D5EAAB1"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17F27120" w14:textId="77777777">
            <w:pPr>
              <w:spacing w:after="0"/>
            </w:pPr>
            <w:r>
              <w:rPr>
                <w:rFonts w:ascii="Courier New" w:hAnsi="Courier New"/>
                <w:sz w:val="19"/>
              </w:rPr>
              <w:t>cd ~/seccomp_workshop/buildroot-2025.02</w:t>
            </w:r>
            <w:r>
              <w:rPr>
                <w:rFonts w:ascii="Courier New" w:hAnsi="Courier New"/>
                <w:sz w:val="19"/>
              </w:rPr>
              <w:br/>
            </w:r>
            <w:r>
              <w:rPr>
                <w:rFonts w:ascii="Courier New" w:hAnsi="Courier New"/>
                <w:sz w:val="19"/>
              </w:rPr>
              <w:t>make</w:t>
            </w:r>
          </w:p>
        </w:tc>
      </w:tr>
    </w:tbl>
    <w:p w:rsidR="002318C9" w:rsidRDefault="00F85185" w14:paraId="52134882" w14:textId="77777777">
      <w:pPr>
        <w:keepNext/>
        <w:spacing w:before="280" w:after="80"/>
      </w:pPr>
      <w:r>
        <w:rPr>
          <w:b/>
          <w:color w:val="2B6CB0"/>
          <w:sz w:val="28"/>
        </w:rPr>
        <w:t>Booting the Image in QEMU</w:t>
      </w:r>
    </w:p>
    <w:tbl>
      <w:tblPr>
        <w:tblW w:w="0" w:type="auto"/>
        <w:jc w:val="center"/>
        <w:tblLook w:val="04A0" w:firstRow="1" w:lastRow="0" w:firstColumn="1" w:lastColumn="0" w:noHBand="0" w:noVBand="1"/>
      </w:tblPr>
      <w:tblGrid>
        <w:gridCol w:w="9330"/>
      </w:tblGrid>
      <w:tr w:rsidR="002318C9" w14:paraId="2C305F90"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44B73B2B" w14:textId="77777777">
            <w:pPr>
              <w:spacing w:after="0"/>
            </w:pPr>
            <w:r>
              <w:rPr>
                <w:rFonts w:ascii="Courier New" w:hAnsi="Courier New"/>
                <w:sz w:val="19"/>
              </w:rPr>
              <w:t>qemu-system-x86_64 -M pc -kernel output/images/bzImage -drive file=output/images/rootfs.ext2,if=virtio,format=raw -append "root=/dev/vda console=ttyS0" -nographic</w:t>
            </w:r>
          </w:p>
        </w:tc>
      </w:tr>
    </w:tbl>
    <w:p w:rsidR="002318C9" w:rsidRDefault="00F85185" w14:paraId="6193D9BB" w14:textId="77777777">
      <w:pPr>
        <w:keepNext/>
        <w:spacing w:before="360"/>
      </w:pPr>
      <w:r>
        <w:rPr>
          <w:b/>
          <w:color w:val="1A365D"/>
          <w:sz w:val="36"/>
        </w:rPr>
        <w:t>6. Target Execution, Diagnostics &amp; strace Verification</w:t>
      </w:r>
    </w:p>
    <w:p w:rsidR="002318C9" w:rsidRDefault="00F85185" w14:paraId="1F56AEC7" w14:textId="77777777">
      <w:pPr>
        <w:keepNext/>
        <w:spacing w:before="280" w:after="80"/>
      </w:pPr>
      <w:r>
        <w:rPr>
          <w:b/>
          <w:color w:val="2B6CB0"/>
          <w:sz w:val="28"/>
        </w:rPr>
        <w:t>Step 6.1: Analyzing Strict Mode with strace</w:t>
      </w:r>
    </w:p>
    <w:tbl>
      <w:tblPr>
        <w:tblW w:w="0" w:type="auto"/>
        <w:jc w:val="center"/>
        <w:tblLook w:val="04A0" w:firstRow="1" w:lastRow="0" w:firstColumn="1" w:lastColumn="0" w:noHBand="0" w:noVBand="1"/>
      </w:tblPr>
      <w:tblGrid>
        <w:gridCol w:w="9330"/>
      </w:tblGrid>
      <w:tr w:rsidR="002318C9" w14:paraId="77D49BC6"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545117D5" w14:textId="77777777">
            <w:pPr>
              <w:spacing w:after="0"/>
            </w:pPr>
            <w:r>
              <w:rPr>
                <w:rFonts w:ascii="Courier New" w:hAnsi="Courier New"/>
                <w:sz w:val="19"/>
              </w:rPr>
              <w:t>/usr/bin/strict_seccomp</w:t>
            </w:r>
            <w:r>
              <w:rPr>
                <w:rFonts w:ascii="Courier New" w:hAnsi="Courier New"/>
                <w:sz w:val="19"/>
              </w:rPr>
              <w:br/>
            </w:r>
            <w:r>
              <w:rPr>
                <w:rFonts w:ascii="Courier New" w:hAnsi="Courier New"/>
                <w:sz w:val="19"/>
              </w:rPr>
              <w:t>strace /usr/bin/strict_seccomp</w:t>
            </w:r>
          </w:p>
        </w:tc>
      </w:tr>
    </w:tbl>
    <w:p w:rsidR="002318C9" w:rsidRDefault="00F85185" w14:paraId="224B5409" w14:textId="77777777">
      <w:r>
        <w:t>Observation Task: Look closely at the strace output. Engineers should identify that the program successfully traces up until the prctl() call and the trailing allowed write(). The second it targets open(), strace intercepts a '+++ killed by SIGSYS (bad system call) +++' status message.</w:t>
      </w:r>
    </w:p>
    <w:p w:rsidR="002318C9" w:rsidRDefault="00F85185" w14:paraId="6D213A96" w14:textId="77777777">
      <w:pPr>
        <w:keepNext/>
        <w:spacing w:before="280" w:after="80"/>
      </w:pPr>
      <w:r>
        <w:rPr>
          <w:b/>
          <w:color w:val="2B6CB0"/>
          <w:sz w:val="28"/>
        </w:rPr>
        <w:t>Step 6.2: Tracking the libseccomp Allowlist Violation</w:t>
      </w:r>
    </w:p>
    <w:tbl>
      <w:tblPr>
        <w:tblW w:w="0" w:type="auto"/>
        <w:jc w:val="center"/>
        <w:tblLook w:val="04A0" w:firstRow="1" w:lastRow="0" w:firstColumn="1" w:lastColumn="0" w:noHBand="0" w:noVBand="1"/>
      </w:tblPr>
      <w:tblGrid>
        <w:gridCol w:w="9330"/>
      </w:tblGrid>
      <w:tr w:rsidR="002318C9" w14:paraId="21B191E5" w14:textId="77777777">
        <w:trPr>
          <w:jc w:val="center"/>
        </w:trPr>
        <w:tc>
          <w:tcPr>
            <w:tcW w:w="9360" w:type="dxa"/>
            <w:tcBorders>
              <w:left w:val="single" w:color="4A5568" w:sz="24" w:space="0"/>
            </w:tcBorders>
            <w:shd w:val="clear" w:color="auto" w:fill="F4F5F7"/>
            <w:tcMar>
              <w:top w:w="140" w:type="dxa"/>
              <w:left w:w="200" w:type="dxa"/>
              <w:bottom w:w="140" w:type="dxa"/>
              <w:right w:w="200" w:type="dxa"/>
            </w:tcMar>
          </w:tcPr>
          <w:p w:rsidR="002318C9" w:rsidRDefault="00F85185" w14:paraId="1DC8A706" w14:textId="77777777">
            <w:pPr>
              <w:spacing w:after="0"/>
            </w:pPr>
            <w:r>
              <w:rPr>
                <w:rFonts w:ascii="Courier New" w:hAnsi="Courier New"/>
                <w:sz w:val="19"/>
              </w:rPr>
              <w:t>strace /usr/bin/lib_seccomp</w:t>
            </w:r>
          </w:p>
        </w:tc>
      </w:tr>
    </w:tbl>
    <w:p w:rsidR="002318C9" w:rsidRDefault="00F85185" w14:paraId="4D66692E" w14:textId="77777777">
      <w:r>
        <w:t>Observation Task: Engineers will notice that before getpid() is executed, multiple system calls (such as openat, mmap, brk) are processed by the dynamic linker. Because they occur BEFORE seccomp_load() is reached, the process survives. Once seccomp_load() passes, call getpid() and verify that strace immediately catches the kernel SIGSYS termination signal.</w:t>
      </w:r>
    </w:p>
    <w:sectPr w:rsidR="002318C9" w:rsidSect="00034616">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185" w:rsidP="006E16DE" w:rsidRDefault="00F85185" w14:paraId="54F5C9A4" w14:textId="77777777">
      <w:pPr>
        <w:spacing w:after="0" w:line="240" w:lineRule="auto"/>
      </w:pPr>
      <w:r>
        <w:separator/>
      </w:r>
    </w:p>
  </w:endnote>
  <w:endnote w:type="continuationSeparator" w:id="0">
    <w:p w:rsidR="00F85185" w:rsidP="006E16DE" w:rsidRDefault="00F85185" w14:paraId="29F525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5DE66818" w14:textId="1CC994FA">
    <w:pPr>
      <w:pStyle w:val="a7"/>
    </w:pPr>
    <w:r>
      <w:rPr>
        <w:noProof/>
      </w:rPr>
      <mc:AlternateContent>
        <mc:Choice Requires="wps">
          <w:drawing>
            <wp:anchor distT="0" distB="0" distL="0" distR="0" simplePos="0" relativeHeight="251662336" behindDoc="0" locked="0" layoutInCell="1" allowOverlap="1" wp14:anchorId="7C6504EC" wp14:editId="52174F2F">
              <wp:simplePos x="635" y="635"/>
              <wp:positionH relativeFrom="page">
                <wp:align>center</wp:align>
              </wp:positionH>
              <wp:positionV relativeFrom="page">
                <wp:align>bottom</wp:align>
              </wp:positionV>
              <wp:extent cx="504825" cy="361950"/>
              <wp:effectExtent l="0" t="0" r="9525" b="0"/>
              <wp:wrapNone/>
              <wp:docPr id="399468195" name="תיבת טקסט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7AFBE051" w14:textId="2BD9802F">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w14:anchorId="79EBD896">
            <v:shapetype id="_x0000_t202" coordsize="21600,21600" o:spt="202" path="m,l,21600r21600,l21600,xe" w14:anchorId="7C6504EC">
              <v:stroke joinstyle="miter"/>
              <v:path gradientshapeok="t" o:connecttype="rect"/>
            </v:shapetype>
            <v:shape id="תיבת טקסט 5" style="position:absolute;margin-left:0;margin-top:0;width:39.75pt;height:28.5pt;z-index:251662336;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9yoDwIAABwEAAAOAAAAZHJzL2Uyb0RvYy54bWysU01v2zAMvQ/YfxB0X+xkS9EacYqsRYYB&#10;QVsgHXpWZCk2IIsCpcTOfv0oJU66tqdhF5kmKX689zS77VvD9gp9A7bk41HOmbISqsZuS/7refnl&#10;mjMfhK2EAatKflCe384/f5p1rlATqMFUChkVsb7oXMnrEFyRZV7WqhV+BE5ZCmrAVgT6xW1Woeio&#10;emuySZ5fZR1g5RCk8p6898cgn6f6WisZHrX2KjBTcpotpBPTuYlnNp+JYovC1Y08jSH+YYpWNJaa&#10;nkvdiyDYDpt3pdpGInjQYSShzUDrRqq0A20zzt9ss66FU2kXAse7M0z+/5WVD/u1e0IW+u/QE4ER&#10;kM75wpMz7tNrbOOXJmUUJwgPZ9hUH5gk5zT/dj2ZciYp9PVqfDNNsGaXyw59+KGgZdEoORIrCSyx&#10;X/lADSl1SIm9LCwbYxIzxv7loMToyS4TRiv0m541Vcknw/QbqA60FMKRb+/ksqHWK+HDk0AimPYg&#10;0YZHOrSBruRwsjirAX9/5I/5hDtFOetIMCW3pGjOzE9LfERtDQYOxiYZ45t8mlPc7to7IBmO6UU4&#10;mUzyYjCDVyO0LyTnRWxEIWEltSv5ZjDvwlG59BykWixSEsnIibCyaydj6QhXxPK5fxHoToAHYuoB&#10;BjWJ4g3ux9x407vFLhD6iZQI7RHIE+IkwcTV6blEjb/+T1mXRz3/AwAA//8DAFBLAwQUAAYACAAA&#10;ACEAhd2whNoAAAADAQAADwAAAGRycy9kb3ducmV2LnhtbEyPwU7DMAyG70i8Q2Qkbixl0xiUphOa&#10;xGkIaRsXbl7itYXGqZp0694ew2VcLFn/r8+fi+XoW3WkPjaBDdxPMlDENriGKwMfu9e7R1AxITts&#10;A5OBM0VYltdXBeYunHhDx22qlEA45migTqnLtY62Jo9xEjpiyQ6h95hk7SvtejwJ3Ld6mmUP2mPD&#10;cqHGjlY12e/t4A3MN+lteOfd7HOcnr/W3crODmtrzO3N+PIMKtGYLmX41Rd1KMVpHwZ2UbUG5JH0&#10;NyVbPM1B7YW7yECXhf7vXv4AAAD//wMAUEsBAi0AFAAGAAgAAAAhALaDOJL+AAAA4QEAABMAAAAA&#10;AAAAAAAAAAAAAAAAAFtDb250ZW50X1R5cGVzXS54bWxQSwECLQAUAAYACAAAACEAOP0h/9YAAACU&#10;AQAACwAAAAAAAAAAAAAAAAAvAQAAX3JlbHMvLnJlbHNQSwECLQAUAAYACAAAACEAMO/cqA8CAAAc&#10;BAAADgAAAAAAAAAAAAAAAAAuAgAAZHJzL2Uyb0RvYy54bWxQSwECLQAUAAYACAAAACEAhd2whNoA&#10;AAADAQAADwAAAAAAAAAAAAAAAABpBAAAZHJzL2Rvd25yZXYueG1sUEsFBgAAAAAEAAQA8wAAAHAF&#10;AAAAAA==&#10;">
              <v:fill o:detectmouseclick="t"/>
              <v:textbox style="mso-fit-shape-to-text:t" inset="0,0,0,15pt">
                <w:txbxContent>
                  <w:p w:rsidRPr="006E16DE" w:rsidR="006E16DE" w:rsidP="006E16DE" w:rsidRDefault="006E16DE" w14:paraId="171AAEBA" w14:textId="2BD9802F">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4EB4463D" w14:textId="00859650">
    <w:pPr>
      <w:pStyle w:val="a7"/>
    </w:pPr>
    <w:r>
      <w:rPr>
        <w:noProof/>
      </w:rPr>
      <mc:AlternateContent>
        <mc:Choice Requires="wps">
          <w:drawing>
            <wp:anchor distT="0" distB="0" distL="0" distR="0" simplePos="0" relativeHeight="251663360" behindDoc="0" locked="0" layoutInCell="1" allowOverlap="1" wp14:anchorId="1FE4295F" wp14:editId="58467157">
              <wp:simplePos x="635" y="635"/>
              <wp:positionH relativeFrom="page">
                <wp:align>center</wp:align>
              </wp:positionH>
              <wp:positionV relativeFrom="page">
                <wp:align>bottom</wp:align>
              </wp:positionV>
              <wp:extent cx="504825" cy="361950"/>
              <wp:effectExtent l="0" t="0" r="9525" b="0"/>
              <wp:wrapNone/>
              <wp:docPr id="467890131" name="תיבת טקסט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2BE39274" w14:textId="5476451E">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w14:anchorId="0E69FB1E">
            <v:shapetype id="_x0000_t202" coordsize="21600,21600" o:spt="202" path="m,l,21600r21600,l21600,xe" w14:anchorId="1FE4295F">
              <v:stroke joinstyle="miter"/>
              <v:path gradientshapeok="t" o:connecttype="rect"/>
            </v:shapetype>
            <v:shape id="תיבת טקסט 6" style="position:absolute;margin-left:0;margin-top:0;width:39.75pt;height:28.5pt;z-index:251663360;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G6VDwIAABwEAAAOAAAAZHJzL2Uyb0RvYy54bWysU01v2zAMvQ/YfxB0X+xkS9EacYqsRYYB&#10;QVsgHXpWZCk2IIsCpcTOfv0oJU66tqdhF5kmKX689zS77VvD9gp9A7bk41HOmbISqsZuS/7refnl&#10;mjMfhK2EAatKflCe384/f5p1rlATqMFUChkVsb7oXMnrEFyRZV7WqhV+BE5ZCmrAVgT6xW1Woeio&#10;emuySZ5fZR1g5RCk8p6898cgn6f6WisZHrX2KjBTcpotpBPTuYlnNp+JYovC1Y08jSH+YYpWNJaa&#10;nkvdiyDYDpt3pdpGInjQYSShzUDrRqq0A20zzt9ss66FU2kXAse7M0z+/5WVD/u1e0IW+u/QE4ER&#10;kM75wpMz7tNrbOOXJmUUJwgPZ9hUH5gk5zT/dj2ZciYp9PVqfDNNsGaXyw59+KGgZdEoORIrCSyx&#10;X/lADSl1SIm9LCwbYxIzxv7loMToyS4TRiv0m541FTUfpt9AdaClEI58eyeXDbVeCR+eBBLBtAeJ&#10;NjzSoQ10JYeTxVkN+Psjf8wn3CnKWUeCKbklRXNmflriI2prMHAwNskY3+TTnOJ2194ByXBML8LJ&#10;ZJIXgxm8GqF9ITkvYiMKCSupXck3g3kXjsql5yDVYpGSSEZOhJVdOxlLR7gils/9i0B3AjwQUw8w&#10;qEkUb3A/5sab3i12gdBPpERoj0CeECcJJq5OzyVq/PV/yro86vkfAAAA//8DAFBLAwQUAAYACAAA&#10;ACEAhd2whNoAAAADAQAADwAAAGRycy9kb3ducmV2LnhtbEyPwU7DMAyG70i8Q2Qkbixl0xiUphOa&#10;xGkIaRsXbl7itYXGqZp0694ew2VcLFn/r8+fi+XoW3WkPjaBDdxPMlDENriGKwMfu9e7R1AxITts&#10;A5OBM0VYltdXBeYunHhDx22qlEA45migTqnLtY62Jo9xEjpiyQ6h95hk7SvtejwJ3Ld6mmUP2mPD&#10;cqHGjlY12e/t4A3MN+lteOfd7HOcnr/W3crODmtrzO3N+PIMKtGYLmX41Rd1KMVpHwZ2UbUG5JH0&#10;NyVbPM1B7YW7yECXhf7vXv4AAAD//wMAUEsBAi0AFAAGAAgAAAAhALaDOJL+AAAA4QEAABMAAAAA&#10;AAAAAAAAAAAAAAAAAFtDb250ZW50X1R5cGVzXS54bWxQSwECLQAUAAYACAAAACEAOP0h/9YAAACU&#10;AQAACwAAAAAAAAAAAAAAAAAvAQAAX3JlbHMvLnJlbHNQSwECLQAUAAYACAAAACEAXVBulQ8CAAAc&#10;BAAADgAAAAAAAAAAAAAAAAAuAgAAZHJzL2Uyb0RvYy54bWxQSwECLQAUAAYACAAAACEAhd2whNoA&#10;AAADAQAADwAAAAAAAAAAAAAAAABpBAAAZHJzL2Rvd25yZXYueG1sUEsFBgAAAAAEAAQA8wAAAHAF&#10;AAAAAA==&#10;">
              <v:fill o:detectmouseclick="t"/>
              <v:textbox style="mso-fit-shape-to-text:t" inset="0,0,0,15pt">
                <w:txbxContent>
                  <w:p w:rsidRPr="006E16DE" w:rsidR="006E16DE" w:rsidP="006E16DE" w:rsidRDefault="006E16DE" w14:paraId="17D1F485" w14:textId="5476451E">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38B784B3" w14:textId="561069FA">
    <w:pPr>
      <w:pStyle w:val="a7"/>
    </w:pPr>
    <w:r>
      <w:rPr>
        <w:noProof/>
      </w:rPr>
      <mc:AlternateContent>
        <mc:Choice Requires="wps">
          <w:drawing>
            <wp:anchor distT="0" distB="0" distL="0" distR="0" simplePos="0" relativeHeight="251661312" behindDoc="0" locked="0" layoutInCell="1" allowOverlap="1" wp14:anchorId="4EBE82D9" wp14:editId="388967E3">
              <wp:simplePos x="635" y="635"/>
              <wp:positionH relativeFrom="page">
                <wp:align>center</wp:align>
              </wp:positionH>
              <wp:positionV relativeFrom="page">
                <wp:align>bottom</wp:align>
              </wp:positionV>
              <wp:extent cx="504825" cy="361950"/>
              <wp:effectExtent l="0" t="0" r="9525" b="0"/>
              <wp:wrapNone/>
              <wp:docPr id="477299786" name="תיבת טקסט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5693B3A9" w14:textId="7B604D7B">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w14:anchorId="235CAE06">
            <v:shapetype id="_x0000_t202" coordsize="21600,21600" o:spt="202" path="m,l,21600r21600,l21600,xe" w14:anchorId="4EBE82D9">
              <v:stroke joinstyle="miter"/>
              <v:path gradientshapeok="t" o:connecttype="rect"/>
            </v:shapetype>
            <v:shape id="תיבת טקסט 4" style="position:absolute;margin-left:0;margin-top:0;width:39.75pt;height:28.5pt;z-index:251661312;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8EYDwIAABwEAAAOAAAAZHJzL2Uyb0RvYy54bWysU01v2zAMvQ/YfxB0X+xkS9EacYqsRYYB&#10;QVsgHXpWZCk2IIsCpcTOfv0oJU66tqdhF5kmKX689zS77VvD9gp9A7bk41HOmbISqsZuS/7refnl&#10;mjMfhK2EAatKflCe384/f5p1rlATqMFUChkVsb7oXMnrEFyRZV7WqhV+BE5ZCmrAVgT6xW1Woeio&#10;emuySZ5fZR1g5RCk8p6898cgn6f6WisZHrX2KjBTcpotpBPTuYlnNp+JYovC1Y08jSH+YYpWNJaa&#10;nkvdiyDYDpt3pdpGInjQYSShzUDrRqq0A20zzt9ss66FU2kXAse7M0z+/5WVD/u1e0IW+u/QE4ER&#10;kM75wpMz7tNrbOOXJmUUJwgPZ9hUH5gk5zT/dj2ZciYp9PVqfDNNsGaXyw59+KGgZdEoORIrCSyx&#10;X/lADSl1SIm9LCwbYxIzxv7loMToyS4TRiv0m541FQ0yTL+B6kBLIRz59k4uG2q9Ej48CSSCaQ8S&#10;bXikQxvoSg4ni7Ma8PdH/phPuFOUs44EU3JLiubM/LTER9TWYOBgbJIxvsmnOcXtrr0DkuGYXoST&#10;ySQvBjN4NUL7QnJexEYUElZSu5JvBvMuHJVLz0GqxSIlkYycCCu7djKWjnBFLJ/7F4HuBHggph5g&#10;UJMo3uB+zI03vVvsAqGfSInQHoE8IU4STFydnkvU+Ov/lHV51PM/AAAA//8DAFBLAwQUAAYACAAA&#10;ACEAhd2whNoAAAADAQAADwAAAGRycy9kb3ducmV2LnhtbEyPwU7DMAyG70i8Q2Qkbixl0xiUphOa&#10;xGkIaRsXbl7itYXGqZp0694ew2VcLFn/r8+fi+XoW3WkPjaBDdxPMlDENriGKwMfu9e7R1AxITts&#10;A5OBM0VYltdXBeYunHhDx22qlEA45migTqnLtY62Jo9xEjpiyQ6h95hk7SvtejwJ3Ld6mmUP2mPD&#10;cqHGjlY12e/t4A3MN+lteOfd7HOcnr/W3crODmtrzO3N+PIMKtGYLmX41Rd1KMVpHwZ2UbUG5JH0&#10;NyVbPM1B7YW7yECXhf7vXv4AAAD//wMAUEsBAi0AFAAGAAgAAAAhALaDOJL+AAAA4QEAABMAAAAA&#10;AAAAAAAAAAAAAAAAAFtDb250ZW50X1R5cGVzXS54bWxQSwECLQAUAAYACAAAACEAOP0h/9YAAACU&#10;AQAACwAAAAAAAAAAAAAAAAAvAQAAX3JlbHMvLnJlbHNQSwECLQAUAAYACAAAACEAM9PBGA8CAAAc&#10;BAAADgAAAAAAAAAAAAAAAAAuAgAAZHJzL2Uyb0RvYy54bWxQSwECLQAUAAYACAAAACEAhd2whNoA&#10;AAADAQAADwAAAAAAAAAAAAAAAABpBAAAZHJzL2Rvd25yZXYueG1sUEsFBgAAAAAEAAQA8wAAAHAF&#10;AAAAAA==&#10;">
              <v:fill o:detectmouseclick="t"/>
              <v:textbox style="mso-fit-shape-to-text:t" inset="0,0,0,15pt">
                <w:txbxContent>
                  <w:p w:rsidRPr="006E16DE" w:rsidR="006E16DE" w:rsidP="006E16DE" w:rsidRDefault="006E16DE" w14:paraId="09E77742" w14:textId="7B604D7B">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185" w:rsidP="006E16DE" w:rsidRDefault="00F85185" w14:paraId="2DF90A06" w14:textId="77777777">
      <w:pPr>
        <w:spacing w:after="0" w:line="240" w:lineRule="auto"/>
      </w:pPr>
      <w:r>
        <w:separator/>
      </w:r>
    </w:p>
  </w:footnote>
  <w:footnote w:type="continuationSeparator" w:id="0">
    <w:p w:rsidR="00F85185" w:rsidP="006E16DE" w:rsidRDefault="00F85185" w14:paraId="643DAE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38A6F72E" w14:textId="779B3D85">
    <w:pPr>
      <w:pStyle w:val="a5"/>
    </w:pPr>
    <w:r>
      <w:rPr>
        <w:noProof/>
      </w:rPr>
      <mc:AlternateContent>
        <mc:Choice Requires="wps">
          <w:drawing>
            <wp:anchor distT="0" distB="0" distL="0" distR="0" simplePos="0" relativeHeight="251659264" behindDoc="0" locked="0" layoutInCell="1" allowOverlap="1" wp14:anchorId="19942229" wp14:editId="3D7B5B38">
              <wp:simplePos x="635" y="635"/>
              <wp:positionH relativeFrom="page">
                <wp:align>center</wp:align>
              </wp:positionH>
              <wp:positionV relativeFrom="page">
                <wp:align>top</wp:align>
              </wp:positionV>
              <wp:extent cx="504825" cy="361950"/>
              <wp:effectExtent l="0" t="0" r="9525" b="0"/>
              <wp:wrapNone/>
              <wp:docPr id="373343781" name="תיבת טקסט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69AB7FE1" w14:textId="7355CBE1">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w14:anchorId="4DD216C6">
            <v:shapetype id="_x0000_t202" coordsize="21600,21600" o:spt="202" path="m,l,21600r21600,l21600,xe" w14:anchorId="19942229">
              <v:stroke joinstyle="miter"/>
              <v:path gradientshapeok="t" o:connecttype="rect"/>
            </v:shapetype>
            <v:shape id="תיבת טקסט 2" style="position:absolute;margin-left:0;margin-top:0;width:39.75pt;height:28.5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i5CgIAABUEAAAOAAAAZHJzL2Uyb0RvYy54bWysU01v2zAMvQ/YfxB0X+xkS9EacYqsRYYB&#10;QVsgHXpWZCk2YImCxMTOfv0oxW66bqdhF5kiaX6897S47U3LjsqHBmzJp5OcM2UlVI3dl/zH8/rT&#10;NWcBha1EC1aV/KQCv11+/LDoXKFmUENbKc+oiA1F50peI7oiy4KslRFhAk5ZCmrwRiBd/T6rvOio&#10;ummzWZ5fZR34ynmQKgTy3p+DfJnqa60kPmodFLK25DQbptOncxfPbLkQxd4LVzdyGEP8wxRGNJaa&#10;vpa6FyjYwTd/lDKN9BBA40SCyUDrRqq0A20zzd9ts62FU2kXAie4V5jC/ysrH45b9+QZ9l+hJwIj&#10;IJ0LRSBn3KfX3sQvTcooThCeXmFTPTJJznn+5Xo250xS6PPV9GaeYM0uPzsf8JsCw6JRck+sJLDE&#10;cROQGlLqmBJ7WVg3bZuYae1vDkqMnuwyYbSw3/XD2DuoTrSNhzPRwcl1Qz03IuCT8MQsLUBqxUc6&#10;dAtdyWGwOKvB//ybP+YT4BTlrCOllNySlDlrv1siIooqGdObfJ7TzY/u3WjYg7kD0t+UnoKTyYx5&#10;2I5e7cG8kI5XsRGFhJXUruQ4mnd4liy9A6lWq5RE+nECN3brZCwdcYogPvcvwrsBaSSKHmCUkSje&#10;AX7OjX8GtzogwZ7YiJiegRygJu0lkoZ3EsX99p6yLq95+QsAAP//AwBQSwMEFAAGAAgAAAAhAGYu&#10;bDvaAAAAAwEAAA8AAABkcnMvZG93bnJldi54bWxMj0FPwkAQhe8m/IfNkHiTbUkqWjslhIQDN0T0&#10;vHTHttqdbboDVH69qxe9TPLyXt77pliOrlNnGkLrGSGdJaCIK29brhEOL5u7B1BBDFvTeSaELwqw&#10;LCc3hcmtv/AznfdSq1jCITcIjUifax2qhpwJM98TR+/dD85IlEOt7WAusdx1ep4k99qZluNCY3pa&#10;N1R97k8Ooc1WXlJ63W4+3lzq0+tum113iLfTcfUESmiUvzD84Ed0KCPT0Z/YBtUhxEfk90Zv8ZiB&#10;OiJkiwR0Wej/7OU3AAAA//8DAFBLAQItABQABgAIAAAAIQC2gziS/gAAAOEBAAATAAAAAAAAAAAA&#10;AAAAAAAAAABbQ29udGVudF9UeXBlc10ueG1sUEsBAi0AFAAGAAgAAAAhADj9If/WAAAAlAEAAAsA&#10;AAAAAAAAAAAAAAAALwEAAF9yZWxzLy5yZWxzUEsBAi0AFAAGAAgAAAAhALsViLkKAgAAFQQAAA4A&#10;AAAAAAAAAAAAAAAALgIAAGRycy9lMm9Eb2MueG1sUEsBAi0AFAAGAAgAAAAhAGYubDvaAAAAAwEA&#10;AA8AAAAAAAAAAAAAAAAAZAQAAGRycy9kb3ducmV2LnhtbFBLBQYAAAAABAAEAPMAAABrBQAAAAA=&#10;">
              <v:fill o:detectmouseclick="t"/>
              <v:textbox style="mso-fit-shape-to-text:t" inset="0,15pt,0,0">
                <w:txbxContent>
                  <w:p w:rsidRPr="006E16DE" w:rsidR="006E16DE" w:rsidP="006E16DE" w:rsidRDefault="006E16DE" w14:paraId="08CE8BEA" w14:textId="7355CBE1">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68A16022" w14:textId="53A1B16C">
    <w:pPr>
      <w:pStyle w:val="a5"/>
    </w:pPr>
    <w:r>
      <w:rPr>
        <w:noProof/>
      </w:rPr>
      <mc:AlternateContent>
        <mc:Choice Requires="wps">
          <w:drawing>
            <wp:anchor distT="0" distB="0" distL="0" distR="0" simplePos="0" relativeHeight="251660288" behindDoc="0" locked="0" layoutInCell="1" allowOverlap="1" wp14:anchorId="7D20552C" wp14:editId="6939161F">
              <wp:simplePos x="635" y="635"/>
              <wp:positionH relativeFrom="page">
                <wp:align>center</wp:align>
              </wp:positionH>
              <wp:positionV relativeFrom="page">
                <wp:align>top</wp:align>
              </wp:positionV>
              <wp:extent cx="504825" cy="361950"/>
              <wp:effectExtent l="0" t="0" r="9525" b="0"/>
              <wp:wrapNone/>
              <wp:docPr id="1580312283" name="תיבת טקסט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3928BF48" w14:textId="6B3EF490">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w14:anchorId="06F79A68">
            <v:shapetype id="_x0000_t202" coordsize="21600,21600" o:spt="202" path="m,l,21600r21600,l21600,xe" w14:anchorId="7D20552C">
              <v:stroke joinstyle="miter"/>
              <v:path gradientshapeok="t" o:connecttype="rect"/>
            </v:shapetype>
            <v:shape id="תיבת טקסט 3" style="position:absolute;margin-left:0;margin-top:0;width:39.75pt;height:28.5pt;z-index:25166028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VpaDQIAABwEAAAOAAAAZHJzL2Uyb0RvYy54bWysU01v2zAMvQ/YfxB0X+xkS9EacYqsRYYB&#10;QVsgHXpWZDk2IImCxMTOfv0oJU66tqdhF5kiaX689zS77Y1me+VDC7bk41HOmbISqtZuS/7refnl&#10;mrOAwlZCg1UlP6jAb+efP806V6gJNKAr5RkVsaHoXMkbRFdkWZCNMiKMwClLwRq8EUhXv80qLzqq&#10;bnQ2yfOrrANfOQ9ShUDe+2OQz1P9ulYSH+s6KGS65DQbptOncxPPbD4TxdYL17TyNIb4hymMaC01&#10;PZe6FyjYzrfvSplWeghQ40iCyaCuW6nSDrTNOH+zzboRTqVdCJzgzjCF/1dWPuzX7skz7L9DTwRG&#10;QDoXikDOuE9fexO/NCmjOEF4OMOmemSSnNP82/Vkypmk0Ner8c00wZpdfnY+4A8FhkWj5J5YSWCJ&#10;/SogNaTUISX2srBstU7MaPuXgxKjJ7tMGC3sNz1rq1fTb6A60FIejnwHJ5cttV6JgE/CE8G0B4kW&#10;H+moNXQlh5PFWQP+90f+mE+4U5SzjgRTckuK5kz/tMRH1FYyxjf5NKebH9ybwbA7cwckwzG9CCeT&#10;GfNQD97ag3khOS9iIwoJK6ldyXEw7/CoXHoOUi0WKYlk5ASu7NrJWDrCFbF87l+EdyfAkZh6gEFN&#10;oniD+zE3/hncYoeEfiIlQnsE8oQ4STBxdXouUeOv7ynr8qjnfwAAAP//AwBQSwMEFAAGAAgAAAAh&#10;AGYubDvaAAAAAwEAAA8AAABkcnMvZG93bnJldi54bWxMj0FPwkAQhe8m/IfNkHiTbUkqWjslhIQD&#10;N0T0vHTHttqdbboDVH69qxe9TPLyXt77pliOrlNnGkLrGSGdJaCIK29brhEOL5u7B1BBDFvTeSaE&#10;LwqwLCc3hcmtv/AznfdSq1jCITcIjUifax2qhpwJM98TR+/dD85IlEOt7WAusdx1ep4k99qZluNC&#10;Y3paN1R97k8Ooc1WXlJ63W4+3lzq0+tum113iLfTcfUESmiUvzD84Ed0KCPT0Z/YBtUhxEfk90Zv&#10;8ZiBOiJkiwR0Wej/7OU3AAAA//8DAFBLAQItABQABgAIAAAAIQC2gziS/gAAAOEBAAATAAAAAAAA&#10;AAAAAAAAAAAAAABbQ29udGVudF9UeXBlc10ueG1sUEsBAi0AFAAGAAgAAAAhADj9If/WAAAAlAEA&#10;AAsAAAAAAAAAAAAAAAAALwEAAF9yZWxzLy5yZWxzUEsBAi0AFAAGAAgAAAAhABnpWloNAgAAHAQA&#10;AA4AAAAAAAAAAAAAAAAALgIAAGRycy9lMm9Eb2MueG1sUEsBAi0AFAAGAAgAAAAhAGYubDvaAAAA&#10;AwEAAA8AAAAAAAAAAAAAAAAAZwQAAGRycy9kb3ducmV2LnhtbFBLBQYAAAAABAAEAPMAAABuBQAA&#10;AAA=&#10;">
              <v:fill o:detectmouseclick="t"/>
              <v:textbox style="mso-fit-shape-to-text:t" inset="0,15pt,0,0">
                <w:txbxContent>
                  <w:p w:rsidRPr="006E16DE" w:rsidR="006E16DE" w:rsidP="006E16DE" w:rsidRDefault="006E16DE" w14:paraId="2CCFEE10" w14:textId="6B3EF490">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E16DE" w:rsidRDefault="006E16DE" w14:paraId="18FBF52B" w14:textId="597393BB">
    <w:pPr>
      <w:pStyle w:val="a5"/>
    </w:pPr>
    <w:r>
      <w:rPr>
        <w:noProof/>
      </w:rPr>
      <mc:AlternateContent>
        <mc:Choice Requires="wps">
          <w:drawing>
            <wp:anchor distT="0" distB="0" distL="0" distR="0" simplePos="0" relativeHeight="251658240" behindDoc="0" locked="0" layoutInCell="1" allowOverlap="1" wp14:anchorId="41F75755" wp14:editId="681DA4A1">
              <wp:simplePos x="635" y="635"/>
              <wp:positionH relativeFrom="page">
                <wp:align>center</wp:align>
              </wp:positionH>
              <wp:positionV relativeFrom="page">
                <wp:align>top</wp:align>
              </wp:positionV>
              <wp:extent cx="504825" cy="361950"/>
              <wp:effectExtent l="0" t="0" r="9525" b="0"/>
              <wp:wrapNone/>
              <wp:docPr id="1051972511" name="תיבת טקסט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4825" cy="361950"/>
                      </a:xfrm>
                      <a:prstGeom prst="rect">
                        <a:avLst/>
                      </a:prstGeom>
                      <a:noFill/>
                      <a:ln>
                        <a:noFill/>
                      </a:ln>
                    </wps:spPr>
                    <wps:txbx>
                      <w:txbxContent>
                        <w:p w:rsidRPr="006E16DE" w:rsidR="006E16DE" w:rsidP="006E16DE" w:rsidRDefault="006E16DE" w14:paraId="455F8A47" w14:textId="7D48ACE4">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w14:anchorId="27778F1B">
            <v:shapetype id="_x0000_t202" coordsize="21600,21600" o:spt="202" path="m,l,21600r21600,l21600,xe" w14:anchorId="41F75755">
              <v:stroke joinstyle="miter"/>
              <v:path gradientshapeok="t" o:connecttype="rect"/>
            </v:shapetype>
            <v:shape id="תיבת טקסט 1" style="position:absolute;margin-left:0;margin-top:0;width:39.75pt;height:28.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yKRDwIAABwEAAAOAAAAZHJzL2Uyb0RvYy54bWysU01v2zAMvQ/YfxB0X+xkTdEacYqsRYYB&#10;QVsgHXpWZCk2YImCxMTOfv0oJU62rqdiF5kiaX689zS7603L9sqHBmzJx6OcM2UlVI3dlvzny/LL&#10;DWcBha1EC1aV/KACv5t//jTrXKEmUENbKc+oiA1F50peI7oiy4KslRFhBE5ZCmrwRiBd/TarvOio&#10;ummzSZ5fZx34ynmQKgTyPhyDfJ7qa60kPmkdFLK25DQbptOncxPPbD4TxdYLVzfyNIb4wBRGNJaa&#10;nks9CBRs55t/SplGegigcSTBZKB1I1XagbYZ52+2WdfCqbQLgRPcGabw/8rKx/3aPXuG/TfoicAI&#10;SOdCEcgZ9+m1N/FLkzKKE4SHM2yqRybJOc2vbiZTziSFvl6Pb6cJ1uzys/MBvyswLBol98RKAkvs&#10;VwGpIaUOKbGXhWXTtomZ1v7loMToyS4TRgv7Tc+aquRXw/QbqA60lIcj38HJZUOtVyLgs/BEMO1B&#10;osUnOnQLXcnhZHFWg//1nj/mE+4U5awjwZTckqI5a39Y4iNqKxnj23ya080P7s1g2J25B5LhmF6E&#10;k8mMedgOXu3BvJKcF7ERhYSV1K7kOJj3eFQuPQepFouURDJyAld27WQsHeGKWL70r8K7E+BITD3C&#10;oCZRvMH9mBv/DG6xQ0I/kRKhPQJ5QpwkmLg6PZeo8T/vKevyqOe/AQAA//8DAFBLAwQUAAYACAAA&#10;ACEAZi5sO9oAAAADAQAADwAAAGRycy9kb3ducmV2LnhtbEyPQU/CQBCF7yb8h82QeJNtSSpaOyWE&#10;hAM3RPS8dMe22p1tugNUfr2rF71M8vJe3vumWI6uU2caQusZIZ0loIgrb1uuEQ4vm7sHUEEMW9N5&#10;JoQvCrAsJzeFya2/8DOd91KrWMIhNwiNSJ9rHaqGnAkz3xNH790PzkiUQ63tYC6x3HV6niT32pmW&#10;40Jjelo3VH3uTw6hzVZeUnrdbj7eXOrT626bXXeIt9Nx9QRKaJS/MPzgR3QoI9PRn9gG1SHER+T3&#10;Rm/xmIE6ImSLBHRZ6P/s5TcAAAD//wMAUEsBAi0AFAAGAAgAAAAhALaDOJL+AAAA4QEAABMAAAAA&#10;AAAAAAAAAAAAAAAAAFtDb250ZW50X1R5cGVzXS54bWxQSwECLQAUAAYACAAAACEAOP0h/9YAAACU&#10;AQAACwAAAAAAAAAAAAAAAAAvAQAAX3JlbHMvLnJlbHNQSwECLQAUAAYACAAAACEAwKsikQ8CAAAc&#10;BAAADgAAAAAAAAAAAAAAAAAuAgAAZHJzL2Uyb0RvYy54bWxQSwECLQAUAAYACAAAACEAZi5sO9oA&#10;AAADAQAADwAAAAAAAAAAAAAAAABpBAAAZHJzL2Rvd25yZXYueG1sUEsFBgAAAAAEAAQA8wAAAHAF&#10;AAAAAA==&#10;">
              <v:fill o:detectmouseclick="t"/>
              <v:textbox style="mso-fit-shape-to-text:t" inset="0,15pt,0,0">
                <w:txbxContent>
                  <w:p w:rsidRPr="006E16DE" w:rsidR="006E16DE" w:rsidP="006E16DE" w:rsidRDefault="006E16DE" w14:paraId="75F360E3" w14:textId="7D48ACE4">
                    <w:pPr>
                      <w:spacing w:after="0"/>
                      <w:rPr>
                        <w:rFonts w:ascii="Aptos" w:hAnsi="Aptos" w:eastAsia="Aptos" w:cs="Aptos"/>
                        <w:noProof/>
                        <w:color w:val="008000"/>
                        <w:sz w:val="20"/>
                        <w:szCs w:val="20"/>
                      </w:rPr>
                    </w:pPr>
                    <w:r w:rsidRPr="006E16DE">
                      <w:rPr>
                        <w:rFonts w:ascii="Aptos" w:hAnsi="Aptos" w:eastAsia="Aptos" w:cs="Aptos"/>
                        <w:noProof/>
                        <w:color w:val="008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20dad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b0f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1">
    <w:abstractNumId w:val="10"/>
  </w:num>
  <w:num w:numId="10">
    <w:abstractNumId w:val="9"/>
  </w:num>
  <w:num w:numId="1" w16cid:durableId="1254513118">
    <w:abstractNumId w:val="8"/>
  </w:num>
  <w:num w:numId="2" w16cid:durableId="1593003497">
    <w:abstractNumId w:val="6"/>
  </w:num>
  <w:num w:numId="3" w16cid:durableId="867572106">
    <w:abstractNumId w:val="5"/>
  </w:num>
  <w:num w:numId="4" w16cid:durableId="1513032326">
    <w:abstractNumId w:val="4"/>
  </w:num>
  <w:num w:numId="5" w16cid:durableId="660501818">
    <w:abstractNumId w:val="7"/>
  </w:num>
  <w:num w:numId="6" w16cid:durableId="1307660739">
    <w:abstractNumId w:val="3"/>
  </w:num>
  <w:num w:numId="7" w16cid:durableId="1659068991">
    <w:abstractNumId w:val="2"/>
  </w:num>
  <w:num w:numId="8" w16cid:durableId="141967804">
    <w:abstractNumId w:val="1"/>
  </w:num>
  <w:num w:numId="9" w16cid:durableId="1195564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8C9"/>
    <w:rsid w:val="0029639D"/>
    <w:rsid w:val="00326F90"/>
    <w:rsid w:val="006E16DE"/>
    <w:rsid w:val="00AA1D8D"/>
    <w:rsid w:val="00B47730"/>
    <w:rsid w:val="00CB0664"/>
    <w:rsid w:val="00DB428E"/>
    <w:rsid w:val="00F85185"/>
    <w:rsid w:val="00FC693F"/>
    <w:rsid w:val="0F5A8C1D"/>
    <w:rsid w:val="0F779F91"/>
    <w:rsid w:val="0FF509F6"/>
    <w:rsid w:val="1C1F711C"/>
    <w:rsid w:val="2BA917F7"/>
    <w:rsid w:val="2D68954C"/>
    <w:rsid w:val="67A78CDA"/>
    <w:rsid w:val="74D6EFE5"/>
    <w:rsid w:val="7EC7C9A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7C9E63-89AE-47D2-8C4D-C08DC9F5EE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pPr>
      <w:spacing w:after="120"/>
    </w:pPr>
    <w:rPr>
      <w:rFonts w:ascii="Calibri" w:hAnsi="Calibri"/>
      <w:color w:val="2D374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כותרת 1 תו"/>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כותרת 2 תו"/>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כותרת 3 תו"/>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כותרת טקסט תו"/>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כותרת משנה תו"/>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styleId="af0" w:customStyle="1">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styleId="24" w:customStyle="1">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styleId="34" w:customStyle="1">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ציטוט תו"/>
    <w:basedOn w:val="a2"/>
    <w:link w:val="af5"/>
    <w:uiPriority w:val="29"/>
    <w:rsid w:val="00FC693F"/>
    <w:rPr>
      <w:i/>
      <w:iCs/>
      <w:color w:val="000000" w:themeColor="text1"/>
    </w:rPr>
  </w:style>
  <w:style w:type="character" w:styleId="40" w:customStyle="1">
    <w:name w:val="כותרת 4 תו"/>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כותרת 5 תו"/>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כותרת 6 תו"/>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כותרת 7 תו"/>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כותרת 8 תו"/>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כותרת 9 תו"/>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b" w:customStyle="1">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ROI FRIEDMAN</lastModifiedBy>
  <revision>3</revision>
  <dcterms:created xsi:type="dcterms:W3CDTF">2026-06-28T08:49:00.0000000Z</dcterms:created>
  <dcterms:modified xsi:type="dcterms:W3CDTF">2026-06-28T08:56:54.9725362Z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3eb3d39f,1640c625,5e31a6db</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1c73044a,17cf66a3,1be36fd3</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