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="276" w:lineRule="auto"/>
        <w:jc w:val="left"/>
        <w:rPr>
          <w:rFonts w:ascii="Open Sans Medium" w:cs="Open Sans Medium" w:eastAsia="Open Sans Medium" w:hAnsi="Open Sans Medium"/>
          <w:color w:val="000000"/>
          <w:sz w:val="46"/>
          <w:szCs w:val="46"/>
          <w:u w:val="none"/>
        </w:rPr>
      </w:pPr>
      <w:bookmarkStart w:colFirst="0" w:colLast="0" w:name="_rddm8nt2cgx" w:id="0"/>
      <w:bookmarkEnd w:id="0"/>
      <w:r w:rsidDel="00000000" w:rsidR="00000000" w:rsidRPr="00000000">
        <w:rPr>
          <w:rFonts w:ascii="Open Sans Medium" w:cs="Open Sans Medium" w:eastAsia="Open Sans Medium" w:hAnsi="Open Sans Medium"/>
          <w:color w:val="000000"/>
          <w:sz w:val="46"/>
          <w:szCs w:val="46"/>
          <w:u w:val="none"/>
          <w:rtl w:val="0"/>
        </w:rPr>
        <w:t xml:space="preserve">Tank Battle Game - High-Level Design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360" w:lineRule="auto"/>
        <w:rPr>
          <w:color w:val="000000"/>
          <w:sz w:val="34"/>
          <w:szCs w:val="34"/>
        </w:rPr>
      </w:pPr>
      <w:bookmarkStart w:colFirst="0" w:colLast="0" w:name="_9pjq5vuy49e7" w:id="1"/>
      <w:bookmarkEnd w:id="1"/>
      <w:r w:rsidDel="00000000" w:rsidR="00000000" w:rsidRPr="00000000">
        <w:rPr>
          <w:color w:val="000000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high-level design for the Tank Battle Game assignment. The game simulates two tanks battling on a 2D board, with features including movement, shooting, collision detection, and algorithm-driven tank behavior.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360" w:lineRule="auto"/>
        <w:rPr>
          <w:color w:val="000000"/>
          <w:sz w:val="34"/>
          <w:szCs w:val="34"/>
        </w:rPr>
      </w:pPr>
      <w:bookmarkStart w:colFirst="0" w:colLast="0" w:name="_sryweluo95vw" w:id="2"/>
      <w:bookmarkEnd w:id="2"/>
      <w:r w:rsidDel="00000000" w:rsidR="00000000" w:rsidRPr="00000000">
        <w:rPr>
          <w:color w:val="000000"/>
          <w:sz w:val="34"/>
          <w:szCs w:val="34"/>
          <w:rtl w:val="0"/>
        </w:rPr>
        <w:t xml:space="preserve">2. Class Diagram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[PLACEHOLDER FOR UML CLASS DIAGRAM]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before="360" w:lineRule="auto"/>
        <w:rPr>
          <w:color w:val="000000"/>
          <w:sz w:val="34"/>
          <w:szCs w:val="34"/>
        </w:rPr>
      </w:pPr>
      <w:bookmarkStart w:colFirst="0" w:colLast="0" w:name="_rxo0lf62wbge" w:id="3"/>
      <w:bookmarkEnd w:id="3"/>
      <w:r w:rsidDel="00000000" w:rsidR="00000000" w:rsidRPr="00000000">
        <w:rPr>
          <w:color w:val="000000"/>
          <w:sz w:val="34"/>
          <w:szCs w:val="34"/>
          <w:rtl w:val="0"/>
        </w:rPr>
        <w:t xml:space="preserve">3. Sequence Diagram for Main Game Flow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  <w:t xml:space="preserve">[PLACEHOLDER FOR UML SEQUENCE DIAGRAM]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before="360" w:lineRule="auto"/>
        <w:rPr>
          <w:color w:val="000000"/>
          <w:sz w:val="34"/>
          <w:szCs w:val="34"/>
        </w:rPr>
      </w:pPr>
      <w:bookmarkStart w:colFirst="0" w:colLast="0" w:name="_fbsxew93l09g" w:id="4"/>
      <w:bookmarkEnd w:id="4"/>
      <w:r w:rsidDel="00000000" w:rsidR="00000000" w:rsidRPr="00000000">
        <w:rPr>
          <w:color w:val="000000"/>
          <w:sz w:val="34"/>
          <w:szCs w:val="34"/>
          <w:rtl w:val="0"/>
        </w:rPr>
        <w:t xml:space="preserve">4. Design Considerations and Alternatives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4ydvnfl81y0y" w:id="5"/>
      <w:bookmarkEnd w:id="5"/>
      <w:r w:rsidDel="00000000" w:rsidR="00000000" w:rsidRPr="00000000">
        <w:rPr>
          <w:sz w:val="26"/>
          <w:szCs w:val="26"/>
          <w:rtl w:val="0"/>
        </w:rPr>
        <w:t xml:space="preserve">4.1 Game Management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Game Manager acts as a central coordinator, owning the game loop and managing the lifecycle of all game objects.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Chosen over distributed control to enforce the requirement that algorithms can't modify game state directly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Allows centralized validation of actions and tracking of invalid moves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c086o5zyoa9" w:id="6"/>
      <w:bookmarkEnd w:id="6"/>
      <w:r w:rsidDel="00000000" w:rsidR="00000000" w:rsidRPr="00000000">
        <w:rPr>
          <w:sz w:val="26"/>
          <w:szCs w:val="26"/>
          <w:rtl w:val="0"/>
        </w:rPr>
        <w:t xml:space="preserve">4.2 Game State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Separation between Board (static environment), Tank/Shell (dynamic objects) - 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Tanks and shells perform action on each game step, requiring efficient handling (doesn’t require changing the game board representation on every step).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change board when a wall/mine state changes.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handles position wrapping, objects not aware of board dimensions and therefore require the game manager mediation to determine the real positions on the board.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Chosen over a unified state class as the game state is currently simple. This allows to avoid a level of indirection that needs to be updated on each step.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vp4ahlm5v2lf" w:id="7"/>
      <w:bookmarkEnd w:id="7"/>
      <w:r w:rsidDel="00000000" w:rsidR="00000000" w:rsidRPr="00000000">
        <w:rPr>
          <w:sz w:val="26"/>
          <w:szCs w:val="26"/>
          <w:rtl w:val="0"/>
        </w:rPr>
        <w:t xml:space="preserve">4.3 Algorithms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very extensive base class with basic utils for making algorithm decisions - prevents code duplications and allows the derived classes to focus on core mechanics and specialized priority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9dd8k38zdm0b" w:id="8"/>
      <w:bookmarkEnd w:id="8"/>
      <w:r w:rsidDel="00000000" w:rsidR="00000000" w:rsidRPr="00000000">
        <w:rPr>
          <w:sz w:val="26"/>
          <w:szCs w:val="26"/>
          <w:rtl w:val="0"/>
        </w:rPr>
        <w:t xml:space="preserve">4.4 Collision Handler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Dedicated class for detection and resolution of various collision types.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Centralizes complex collision logic that would otherwise clutter GameManager.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Storing last known position in object classes in order to be able to handle path collisions.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9atw2ni48cbb" w:id="9"/>
      <w:bookmarkEnd w:id="9"/>
      <w:r w:rsidDel="00000000" w:rsidR="00000000" w:rsidRPr="00000000">
        <w:rPr>
          <w:sz w:val="26"/>
          <w:szCs w:val="26"/>
          <w:rtl w:val="0"/>
        </w:rPr>
        <w:t xml:space="preserve">4.5 Utility Classes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Contains reusable components like Point, Direction, and Action to avoid duplication.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Provides consistent handling of wrapped coordinates and direction calculations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MidPoint class is derived from Point and provides a special handling for positions between adjacent cells, enabling the collision handler to avoid inaccurate float representation.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before="360" w:lineRule="auto"/>
        <w:rPr>
          <w:color w:val="000000"/>
          <w:sz w:val="34"/>
          <w:szCs w:val="34"/>
        </w:rPr>
      </w:pPr>
      <w:bookmarkStart w:colFirst="0" w:colLast="0" w:name="_v8pv6zb7hfzf" w:id="10"/>
      <w:bookmarkEnd w:id="10"/>
      <w:r w:rsidDel="00000000" w:rsidR="00000000" w:rsidRPr="00000000">
        <w:rPr>
          <w:color w:val="000000"/>
          <w:sz w:val="34"/>
          <w:szCs w:val="34"/>
          <w:rtl w:val="0"/>
        </w:rPr>
        <w:t xml:space="preserve">5. Testing Approach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ngysj32n1x7t" w:id="11"/>
      <w:bookmarkEnd w:id="11"/>
      <w:r w:rsidDel="00000000" w:rsidR="00000000" w:rsidRPr="00000000">
        <w:rPr>
          <w:sz w:val="26"/>
          <w:szCs w:val="26"/>
          <w:rtl w:val="0"/>
        </w:rPr>
        <w:t xml:space="preserve">5.1 Unit Testing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class is tested using Google Test framework with: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Tests for constructors and basic properties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Tests for core functionality under normal conditions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Boundary and edge case testing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s1obtursvegy" w:id="12"/>
      <w:bookmarkEnd w:id="12"/>
      <w:r w:rsidDel="00000000" w:rsidR="00000000" w:rsidRPr="00000000">
        <w:rPr>
          <w:sz w:val="26"/>
          <w:szCs w:val="26"/>
          <w:rtl w:val="0"/>
        </w:rPr>
        <w:t xml:space="preserve">5.2 Integration Testing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Component interactions are tested by: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Testing GameManager with mock algorithms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Verifying the complete game cycle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Validating file input/output operations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xghug3rlgssj" w:id="13"/>
      <w:bookmarkEnd w:id="13"/>
      <w:r w:rsidDel="00000000" w:rsidR="00000000" w:rsidRPr="00000000">
        <w:rPr>
          <w:sz w:val="26"/>
          <w:szCs w:val="26"/>
          <w:rtl w:val="0"/>
        </w:rPr>
        <w:t xml:space="preserve">5.3 Manual Testing with Visualization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visualization component serves as both a bonus feature and a valuable testing tool: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State Verification</w:t>
      </w:r>
      <w:r w:rsidDel="00000000" w:rsidR="00000000" w:rsidRPr="00000000">
        <w:rPr>
          <w:rtl w:val="0"/>
        </w:rPr>
        <w:t xml:space="preserve">: The visual representation allows direct inspection of game state after each step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Collision Detection</w:t>
      </w:r>
      <w:r w:rsidDel="00000000" w:rsidR="00000000" w:rsidRPr="00000000">
        <w:rPr>
          <w:rtl w:val="0"/>
        </w:rPr>
        <w:t xml:space="preserve">: Visualizing object movements and collisions helps verify complex interaction scenarios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 Behavior Analysis</w:t>
      </w:r>
      <w:r w:rsidDel="00000000" w:rsidR="00000000" w:rsidRPr="00000000">
        <w:rPr>
          <w:rtl w:val="0"/>
        </w:rPr>
        <w:t xml:space="preserve">: Visual patterns of tank movement help validate algorithm decision-making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Case Identification</w:t>
      </w:r>
      <w:r w:rsidDel="00000000" w:rsidR="00000000" w:rsidRPr="00000000">
        <w:rPr>
          <w:rtl w:val="0"/>
        </w:rPr>
        <w:t xml:space="preserve">: Unusual game states become more apparent when visualized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Debugging Aid</w:t>
      </w:r>
      <w:r w:rsidDel="00000000" w:rsidR="00000000" w:rsidRPr="00000000">
        <w:rPr>
          <w:rtl w:val="0"/>
        </w:rPr>
        <w:t xml:space="preserve">: The step-by-step visual replay simplifies tracing the source of unexpected behaviors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Mock algorithms: </w:t>
      </w:r>
      <w:r w:rsidDel="00000000" w:rsidR="00000000" w:rsidRPr="00000000">
        <w:rPr>
          <w:rtl w:val="0"/>
        </w:rPr>
        <w:t xml:space="preserve">creating a Mock Class with the option to set a sequence of actions in order to test specific test scenarios.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 Medium" w:cs="Open Sans Medium" w:eastAsia="Open Sans Medium" w:hAnsi="Open Sans Medium"/>
        <w:sz w:val="24"/>
        <w:szCs w:val="24"/>
        <w:highlight w:val="white"/>
        <w:lang w:val="en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line="360" w:lineRule="auto"/>
      <w:jc w:val="center"/>
    </w:pPr>
    <w:rPr>
      <w:rFonts w:ascii="Open Sans" w:cs="Open Sans" w:eastAsia="Open Sans" w:hAnsi="Open Sans"/>
      <w:b w:val="1"/>
      <w:color w:val="cc0000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bidi w:val="1"/>
    </w:pPr>
    <w:rPr>
      <w:b w:val="1"/>
      <w:color w:val="4a86e8"/>
    </w:rPr>
  </w:style>
  <w:style w:type="paragraph" w:styleId="Heading3">
    <w:name w:val="heading 3"/>
    <w:basedOn w:val="Normal"/>
    <w:next w:val="Normal"/>
    <w:pPr>
      <w:keepNext w:val="1"/>
      <w:keepLines w:val="1"/>
      <w:bidi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Medium-regular.ttf"/><Relationship Id="rId2" Type="http://schemas.openxmlformats.org/officeDocument/2006/relationships/font" Target="fonts/OpenSansMedium-bold.ttf"/><Relationship Id="rId3" Type="http://schemas.openxmlformats.org/officeDocument/2006/relationships/font" Target="fonts/OpenSansMedium-italic.ttf"/><Relationship Id="rId4" Type="http://schemas.openxmlformats.org/officeDocument/2006/relationships/font" Target="fonts/OpenSansMedium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