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bidi w:val="0"/>
        <w:spacing w:lineRule="auto" w:line="276" w:before="480" w:after="120"/>
        <w:jc w:val="left"/>
        <w:rPr/>
      </w:pPr>
      <w:bookmarkStart w:id="0" w:name="_rddm8nt2cgx"/>
      <w:bookmarkEnd w:id="0"/>
      <w:r>
        <w:rPr>
          <w:rFonts w:eastAsia="Open Sans Medium" w:cs="Open Sans Medium" w:ascii="Open Sans Medium" w:hAnsi="Open Sans Medium"/>
          <w:color w:val="000000"/>
          <w:sz w:val="46"/>
          <w:szCs w:val="46"/>
          <w:u w:val="none"/>
        </w:rPr>
        <w:t>Tank Battle Game - High-Level Design</w:t>
      </w:r>
    </w:p>
    <w:p>
      <w:pPr>
        <w:pStyle w:val="Heading2"/>
        <w:keepNext w:val="false"/>
        <w:keepLines w:val="false"/>
        <w:bidi w:val="0"/>
        <w:spacing w:lineRule="auto" w:line="240" w:before="360" w:after="80"/>
        <w:jc w:val="left"/>
        <w:rPr/>
      </w:pPr>
      <w:bookmarkStart w:id="1" w:name="_9pjq5vuy49e7"/>
      <w:bookmarkEnd w:id="1"/>
      <w:r>
        <w:rPr>
          <w:color w:val="000000"/>
          <w:sz w:val="34"/>
          <w:szCs w:val="34"/>
        </w:rPr>
        <w:t>1. Introduction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  <w:t>This document outlines the high-level design for the Tank Battle Game assignment. The game simulates two tanks battling on a 2D board, with features including movement, shooting, collision detection, and algorithm-driven tank behavior.</w:t>
      </w:r>
    </w:p>
    <w:p>
      <w:pPr>
        <w:pStyle w:val="Heading2"/>
        <w:keepNext w:val="false"/>
        <w:keepLines w:val="false"/>
        <w:bidi w:val="0"/>
        <w:spacing w:lineRule="auto" w:line="240" w:before="360" w:after="80"/>
        <w:jc w:val="left"/>
        <w:rPr/>
      </w:pPr>
      <w:bookmarkStart w:id="2" w:name="_sryweluo95vw"/>
      <w:bookmarkEnd w:id="2"/>
      <w:r>
        <w:rPr>
          <w:color w:val="000000"/>
          <w:sz w:val="34"/>
          <w:szCs w:val="34"/>
        </w:rPr>
        <w:t>2. Class Diagram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8030" cy="476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keepNext w:val="false"/>
        <w:keepLines w:val="false"/>
        <w:bidi w:val="0"/>
        <w:spacing w:lineRule="auto" w:line="240" w:before="360" w:after="80"/>
        <w:jc w:val="left"/>
        <w:rPr/>
      </w:pPr>
      <w:bookmarkStart w:id="3" w:name="_rxo0lf62wbge"/>
      <w:bookmarkEnd w:id="3"/>
      <w:r>
        <w:rPr>
          <w:color w:val="000000"/>
          <w:sz w:val="34"/>
          <w:szCs w:val="34"/>
        </w:rPr>
        <w:t>3. Sequence Diagram for Main Game Flow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</w:r>
    </w:p>
    <w:p>
      <w:pPr>
        <w:pStyle w:val="Heading2"/>
        <w:keepNext w:val="false"/>
        <w:keepLines w:val="false"/>
        <w:bidi w:val="0"/>
        <w:spacing w:lineRule="auto" w:line="240" w:before="360" w:after="80"/>
        <w:jc w:val="left"/>
        <w:rPr>
          <w:color w:val="000000"/>
          <w:sz w:val="34"/>
          <w:szCs w:val="3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7299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spacing w:lineRule="auto" w:line="240" w:before="360" w:after="80"/>
        <w:jc w:val="left"/>
        <w:rPr/>
      </w:pPr>
      <w:bookmarkStart w:id="4" w:name="_fbsxew93l09g"/>
      <w:bookmarkEnd w:id="4"/>
      <w:r>
        <w:rPr>
          <w:color w:val="000000"/>
          <w:sz w:val="34"/>
          <w:szCs w:val="34"/>
        </w:rPr>
        <w:t>4. Design Considerations and Alternatives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5" w:name="_4ydvnfl81y0y"/>
      <w:bookmarkEnd w:id="5"/>
      <w:r>
        <w:rPr>
          <w:sz w:val="26"/>
          <w:szCs w:val="26"/>
        </w:rPr>
        <w:t>4.1 Game Management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276" w:before="240" w:afterAutospacing="0" w:after="0"/>
        <w:ind w:left="720" w:right="0" w:hanging="360"/>
        <w:jc w:val="left"/>
        <w:rPr/>
      </w:pPr>
      <w:r>
        <w:rPr>
          <w:shd w:fill="auto" w:val="clear"/>
        </w:rPr>
        <w:t>The Game Manager acts as a central coordinator, owning the game loop and managing the life cycle of all game objects.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276" w:beforeAutospacing="0" w:before="0" w:afterAutospacing="0" w:after="0"/>
        <w:ind w:left="720" w:right="0" w:hanging="360"/>
        <w:jc w:val="left"/>
        <w:rPr/>
      </w:pPr>
      <w:r>
        <w:rPr>
          <w:shd w:fill="auto" w:val="clear"/>
        </w:rPr>
        <w:t>Chosen over distributed control to enforce the requirement that algorithms can't modify game state directly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276" w:beforeAutospacing="0" w:before="0" w:after="240"/>
        <w:ind w:left="720" w:right="0" w:hanging="360"/>
        <w:jc w:val="left"/>
        <w:rPr/>
      </w:pPr>
      <w:r>
        <w:rPr>
          <w:shd w:fill="auto" w:val="clear"/>
        </w:rPr>
        <w:t>Allows centralized validation of actions and tracking of invalid moves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6" w:name="_c086o5zyoa9"/>
      <w:bookmarkEnd w:id="6"/>
      <w:r>
        <w:rPr>
          <w:sz w:val="26"/>
          <w:szCs w:val="26"/>
        </w:rPr>
        <w:t>4.2 Game State</w:t>
      </w:r>
    </w:p>
    <w:p>
      <w:pPr>
        <w:pStyle w:val="Normal1"/>
        <w:numPr>
          <w:ilvl w:val="0"/>
          <w:numId w:val="8"/>
        </w:numPr>
        <w:bidi w:val="0"/>
        <w:ind w:left="720" w:hanging="360"/>
        <w:jc w:val="left"/>
        <w:rPr/>
      </w:pPr>
      <w:r>
        <w:rPr/>
        <w:t xml:space="preserve">Separation between Board (static environment), Tank/Shell (dynamic objects) - </w:t>
      </w:r>
    </w:p>
    <w:p>
      <w:pPr>
        <w:pStyle w:val="Normal1"/>
        <w:numPr>
          <w:ilvl w:val="1"/>
          <w:numId w:val="8"/>
        </w:numPr>
        <w:bidi w:val="0"/>
        <w:ind w:left="1440" w:hanging="360"/>
        <w:jc w:val="left"/>
        <w:rPr/>
      </w:pPr>
      <w:r>
        <w:rPr/>
        <w:t>Tanks and shells perform action on each game step, requiring efficient handling (doesn’t require changing the game board representation on every step).</w:t>
      </w:r>
    </w:p>
    <w:p>
      <w:pPr>
        <w:pStyle w:val="Normal1"/>
        <w:numPr>
          <w:ilvl w:val="1"/>
          <w:numId w:val="8"/>
        </w:numPr>
        <w:bidi w:val="0"/>
        <w:ind w:left="1440" w:hanging="360"/>
        <w:jc w:val="left"/>
        <w:rPr/>
      </w:pPr>
      <w:r>
        <w:rPr/>
        <w:t>Only change board when a wall/mine state changes.</w:t>
      </w:r>
    </w:p>
    <w:p>
      <w:pPr>
        <w:pStyle w:val="Normal1"/>
        <w:numPr>
          <w:ilvl w:val="0"/>
          <w:numId w:val="8"/>
        </w:numPr>
        <w:bidi w:val="0"/>
        <w:ind w:left="720" w:hanging="360"/>
        <w:jc w:val="left"/>
        <w:rPr/>
      </w:pPr>
      <w:r>
        <w:rPr/>
        <w:t>Board handles position wrapping, objects not aware of board dimensions and therefore require the game manager mediation to determine the real positions on the board.</w:t>
      </w:r>
    </w:p>
    <w:p>
      <w:pPr>
        <w:pStyle w:val="Normal1"/>
        <w:numPr>
          <w:ilvl w:val="0"/>
          <w:numId w:val="8"/>
        </w:numPr>
        <w:bidi w:val="0"/>
        <w:ind w:left="720" w:hanging="360"/>
        <w:jc w:val="left"/>
        <w:rPr/>
      </w:pPr>
      <w:r>
        <w:rPr/>
        <w:t>Chosen over a unified state class as the game state is currently simple. This allows to avoid a level of indirection that needs to be updated on each step.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7" w:name="_vp4ahlm5v2lf"/>
      <w:bookmarkEnd w:id="7"/>
      <w:r>
        <w:rPr>
          <w:sz w:val="26"/>
          <w:szCs w:val="26"/>
        </w:rPr>
        <w:t>4.3 Algorithms</w:t>
      </w:r>
    </w:p>
    <w:p>
      <w:pPr>
        <w:pStyle w:val="Normal1"/>
        <w:numPr>
          <w:ilvl w:val="0"/>
          <w:numId w:val="6"/>
        </w:numPr>
        <w:bidi w:val="0"/>
        <w:ind w:left="720" w:hanging="360"/>
        <w:jc w:val="left"/>
        <w:rPr/>
      </w:pPr>
      <w:r>
        <w:rPr/>
        <w:t>A very extensive base class with basic utils for making algorithm decisions - prevents code duplications and allows the derived classes to focus on core mechanics and specialized priority management.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8" w:name="_9dd8k38zdm0b"/>
      <w:bookmarkEnd w:id="8"/>
      <w:r>
        <w:rPr>
          <w:sz w:val="26"/>
          <w:szCs w:val="26"/>
        </w:rPr>
        <w:t>4.4 Collision Handler</w:t>
      </w:r>
    </w:p>
    <w:p>
      <w:pPr>
        <w:pStyle w:val="Normal1"/>
        <w:numPr>
          <w:ilvl w:val="0"/>
          <w:numId w:val="4"/>
        </w:numPr>
        <w:bidi w:val="0"/>
        <w:ind w:left="720" w:hanging="360"/>
        <w:jc w:val="left"/>
        <w:rPr/>
      </w:pPr>
      <w:r>
        <w:rPr/>
        <w:t>Dedicated class for detection and resolution of various collision types.</w:t>
      </w:r>
    </w:p>
    <w:p>
      <w:pPr>
        <w:pStyle w:val="Normal1"/>
        <w:numPr>
          <w:ilvl w:val="0"/>
          <w:numId w:val="4"/>
        </w:numPr>
        <w:bidi w:val="0"/>
        <w:ind w:left="720" w:hanging="360"/>
        <w:jc w:val="left"/>
        <w:rPr/>
      </w:pPr>
      <w:r>
        <w:rPr/>
        <w:t>Centralizes complex collision logic that would otherwise clutter GameManager.</w:t>
      </w:r>
    </w:p>
    <w:p>
      <w:pPr>
        <w:pStyle w:val="Normal1"/>
        <w:numPr>
          <w:ilvl w:val="0"/>
          <w:numId w:val="4"/>
        </w:numPr>
        <w:bidi w:val="0"/>
        <w:ind w:left="720" w:hanging="360"/>
        <w:jc w:val="left"/>
        <w:rPr/>
      </w:pPr>
      <w:r>
        <w:rPr/>
        <w:t>Storing last known position in object classes in order to be able to handle path collisions.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9" w:name="_9atw2ni48cbb"/>
      <w:bookmarkEnd w:id="9"/>
      <w:r>
        <w:rPr>
          <w:sz w:val="26"/>
          <w:szCs w:val="26"/>
        </w:rPr>
        <w:t>4.5 Utility Classes</w:t>
      </w:r>
    </w:p>
    <w:p>
      <w:pPr>
        <w:pStyle w:val="Normal1"/>
        <w:numPr>
          <w:ilvl w:val="0"/>
          <w:numId w:val="5"/>
        </w:numPr>
        <w:bidi w:val="0"/>
        <w:ind w:left="720" w:hanging="360"/>
        <w:jc w:val="left"/>
        <w:rPr/>
      </w:pPr>
      <w:r>
        <w:rPr/>
        <w:t>Contains reusable components like Point, Direction, and Action to avoid duplication.</w:t>
      </w:r>
    </w:p>
    <w:p>
      <w:pPr>
        <w:pStyle w:val="Normal1"/>
        <w:numPr>
          <w:ilvl w:val="0"/>
          <w:numId w:val="5"/>
        </w:numPr>
        <w:bidi w:val="0"/>
        <w:ind w:left="720" w:hanging="360"/>
        <w:jc w:val="left"/>
        <w:rPr/>
      </w:pPr>
      <w:r>
        <w:rPr/>
        <w:t>Provides consistent handling of wrapped coordinates and direction calculations</w:t>
      </w:r>
    </w:p>
    <w:p>
      <w:pPr>
        <w:pStyle w:val="Normal1"/>
        <w:numPr>
          <w:ilvl w:val="0"/>
          <w:numId w:val="5"/>
        </w:numPr>
        <w:bidi w:val="0"/>
        <w:ind w:left="720" w:hanging="360"/>
        <w:jc w:val="left"/>
        <w:rPr/>
      </w:pPr>
      <w:r>
        <w:rPr/>
        <w:t>The MidPoint class is derived from Point and provides a special handling for positions between adjacent cells, enabling the collision handler to avoid inaccurate float representation.</w:t>
      </w:r>
    </w:p>
    <w:p>
      <w:pPr>
        <w:pStyle w:val="Heading2"/>
        <w:keepNext w:val="false"/>
        <w:keepLines w:val="false"/>
        <w:bidi w:val="0"/>
        <w:spacing w:lineRule="auto" w:line="240" w:before="360" w:after="80"/>
        <w:jc w:val="left"/>
        <w:rPr/>
      </w:pPr>
      <w:bookmarkStart w:id="10" w:name="_v8pv6zb7hfzf"/>
      <w:bookmarkEnd w:id="10"/>
      <w:r>
        <w:rPr>
          <w:color w:val="000000"/>
          <w:sz w:val="34"/>
          <w:szCs w:val="34"/>
        </w:rPr>
        <w:t>5. Testing Approach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11" w:name="_ngysj32n1x7t"/>
      <w:bookmarkEnd w:id="11"/>
      <w:r>
        <w:rPr>
          <w:sz w:val="26"/>
          <w:szCs w:val="26"/>
        </w:rPr>
        <w:t>5.1 Unit Testing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  <w:t>Each class is tested using Google Test framework with:</w:t>
      </w:r>
    </w:p>
    <w:p>
      <w:pPr>
        <w:pStyle w:val="Normal1"/>
        <w:numPr>
          <w:ilvl w:val="0"/>
          <w:numId w:val="7"/>
        </w:numPr>
        <w:bidi w:val="0"/>
        <w:spacing w:lineRule="auto" w:line="240" w:before="240" w:afterAutospacing="0" w:after="0"/>
        <w:ind w:left="720" w:hanging="360"/>
        <w:jc w:val="left"/>
        <w:rPr/>
      </w:pPr>
      <w:r>
        <w:rPr/>
        <w:t>Tests for constructors and basic properties</w:t>
      </w:r>
    </w:p>
    <w:p>
      <w:pPr>
        <w:pStyle w:val="Normal1"/>
        <w:numPr>
          <w:ilvl w:val="0"/>
          <w:numId w:val="7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/>
        <w:t>Tests for core functionality under normal conditions</w:t>
      </w:r>
    </w:p>
    <w:p>
      <w:pPr>
        <w:pStyle w:val="Normal1"/>
        <w:numPr>
          <w:ilvl w:val="0"/>
          <w:numId w:val="7"/>
        </w:numPr>
        <w:bidi w:val="0"/>
        <w:spacing w:lineRule="auto" w:line="240" w:beforeAutospacing="0" w:before="0" w:after="240"/>
        <w:ind w:left="720" w:hanging="360"/>
        <w:jc w:val="left"/>
        <w:rPr/>
      </w:pPr>
      <w:r>
        <w:rPr/>
        <w:t>Boundary and edge case testing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12" w:name="_s1obtursvegy"/>
      <w:bookmarkEnd w:id="12"/>
      <w:r>
        <w:rPr>
          <w:sz w:val="26"/>
          <w:szCs w:val="26"/>
        </w:rPr>
        <w:t>5.2 Integration Testing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  <w:t>Component interactions are tested by:</w:t>
      </w:r>
    </w:p>
    <w:p>
      <w:pPr>
        <w:pStyle w:val="Normal1"/>
        <w:numPr>
          <w:ilvl w:val="0"/>
          <w:numId w:val="3"/>
        </w:numPr>
        <w:bidi w:val="0"/>
        <w:spacing w:lineRule="auto" w:line="240" w:before="240" w:afterAutospacing="0" w:after="0"/>
        <w:ind w:left="720" w:hanging="360"/>
        <w:jc w:val="left"/>
        <w:rPr/>
      </w:pPr>
      <w:r>
        <w:rPr/>
        <w:t>Testing GameManager with mock algorithms</w:t>
      </w:r>
    </w:p>
    <w:p>
      <w:pPr>
        <w:pStyle w:val="Normal1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/>
        <w:t>Verifying the complete game cycle</w:t>
      </w:r>
    </w:p>
    <w:p>
      <w:pPr>
        <w:pStyle w:val="Normal1"/>
        <w:numPr>
          <w:ilvl w:val="0"/>
          <w:numId w:val="3"/>
        </w:numPr>
        <w:bidi w:val="0"/>
        <w:spacing w:lineRule="auto" w:line="240" w:beforeAutospacing="0" w:before="0" w:after="240"/>
        <w:ind w:left="720" w:hanging="360"/>
        <w:jc w:val="left"/>
        <w:rPr/>
      </w:pPr>
      <w:r>
        <w:rPr/>
        <w:t>Validating file input/output operations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left"/>
        <w:rPr/>
      </w:pPr>
      <w:bookmarkStart w:id="13" w:name="_xghug3rlgssj"/>
      <w:bookmarkEnd w:id="13"/>
      <w:r>
        <w:rPr>
          <w:sz w:val="26"/>
          <w:szCs w:val="26"/>
        </w:rPr>
        <w:t>5.3 Manual Testing with Visualization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  <w:t>The visualization component serves as both a bonus feature and a valuable testing tool:</w:t>
      </w:r>
    </w:p>
    <w:p>
      <w:pPr>
        <w:pStyle w:val="Normal1"/>
        <w:numPr>
          <w:ilvl w:val="0"/>
          <w:numId w:val="1"/>
        </w:numPr>
        <w:bidi w:val="0"/>
        <w:spacing w:lineRule="auto" w:line="240" w:before="240" w:afterAutospacing="0" w:after="0"/>
        <w:ind w:left="720" w:hanging="360"/>
        <w:jc w:val="left"/>
        <w:rPr/>
      </w:pPr>
      <w:r>
        <w:rPr>
          <w:b/>
        </w:rPr>
        <w:t>Game State Verification</w:t>
      </w:r>
      <w:r>
        <w:rPr/>
        <w:t>: The visual representation allows direct inspection of game state after each step</w:t>
      </w:r>
    </w:p>
    <w:p>
      <w:pPr>
        <w:pStyle w:val="Normal1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Collision Detection</w:t>
      </w:r>
      <w:r>
        <w:rPr/>
        <w:t>: Visualizing object movements and collisions helps verify complex interaction scenarios</w:t>
      </w:r>
    </w:p>
    <w:p>
      <w:pPr>
        <w:pStyle w:val="Normal1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Algorithm Behavior Analysis</w:t>
      </w:r>
      <w:r>
        <w:rPr/>
        <w:t>: Visual patterns of tank movement help validate algorithm decision-making</w:t>
      </w:r>
    </w:p>
    <w:p>
      <w:pPr>
        <w:pStyle w:val="Normal1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Edge Case Identification</w:t>
      </w:r>
      <w:r>
        <w:rPr/>
        <w:t>: Unusual game states become more apparent when visualized</w:t>
      </w:r>
    </w:p>
    <w:p>
      <w:pPr>
        <w:pStyle w:val="Normal1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Debugging Aid</w:t>
      </w:r>
      <w:r>
        <w:rPr/>
        <w:t>: The step-by-step visual replay simplifies tracing the source of unexpected behaviors</w:t>
      </w:r>
    </w:p>
    <w:p>
      <w:pPr>
        <w:pStyle w:val="Normal1"/>
        <w:numPr>
          <w:ilvl w:val="0"/>
          <w:numId w:val="1"/>
        </w:numPr>
        <w:bidi w:val="0"/>
        <w:spacing w:lineRule="auto" w:line="240" w:beforeAutospacing="0" w:before="0" w:after="240"/>
        <w:ind w:left="720" w:hanging="360"/>
        <w:jc w:val="left"/>
        <w:rPr/>
      </w:pPr>
      <w:r>
        <w:rPr>
          <w:rFonts w:eastAsia="Open Sans" w:cs="Open Sans" w:ascii="Open Sans" w:hAnsi="Open Sans"/>
          <w:b/>
        </w:rPr>
        <w:t xml:space="preserve">Mock algorithms: </w:t>
      </w:r>
      <w:r>
        <w:rPr/>
        <w:t>creating a Mock Class with the option to set a sequence of actions in order to test specific test scenarios.</w:t>
      </w:r>
    </w:p>
    <w:p>
      <w:pPr>
        <w:pStyle w:val="Normal1"/>
        <w:bidi w:val="0"/>
        <w:spacing w:lineRule="auto" w:line="240" w:before="240" w:after="240"/>
        <w:jc w:val="left"/>
        <w:rPr/>
      </w:pPr>
      <w:r>
        <w:rPr/>
      </w:r>
    </w:p>
    <w:p>
      <w:pPr>
        <w:pStyle w:val="Normal1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 Medium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 Medium" w:hAnsi="Open Sans Medium" w:eastAsia="Open Sans Medium" w:cs="Open Sans Medium"/>
        <w:sz w:val="24"/>
        <w:szCs w:val="24"/>
        <w:highlight w:val="white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76" w:before="0" w:after="0"/>
      <w:jc w:val="left"/>
    </w:pPr>
    <w:rPr>
      <w:rFonts w:ascii="Open Sans Medium" w:hAnsi="Open Sans Medium" w:eastAsia="Open Sans Medium" w:cs="Open Sans Medium"/>
      <w:color w:val="auto"/>
      <w:kern w:val="0"/>
      <w:sz w:val="24"/>
      <w:szCs w:val="24"/>
      <w:highlight w:val="white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center"/>
    </w:pPr>
    <w:rPr>
      <w:rFonts w:ascii="Open Sans" w:hAnsi="Open Sans" w:eastAsia="Open Sans" w:cs="Open Sans"/>
      <w:b/>
      <w:color w:val="CC0000"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</w:pPr>
    <w:rPr>
      <w:b/>
      <w:color w:val="4A86E8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</w:pPr>
    <w:rPr>
      <w:b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1"/>
      <w:spacing w:lineRule="auto" w:line="276" w:before="0" w:after="0"/>
      <w:jc w:val="left"/>
    </w:pPr>
    <w:rPr>
      <w:rFonts w:ascii="Open Sans Medium" w:hAnsi="Open Sans Medium" w:eastAsia="Open Sans Medium" w:cs="Open Sans Medium"/>
      <w:color w:val="auto"/>
      <w:kern w:val="0"/>
      <w:sz w:val="24"/>
      <w:szCs w:val="24"/>
      <w:highlight w:val="white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506</Words>
  <Characters>2866</Characters>
  <CharactersWithSpaces>3301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2025-04-26T12:43:59Z</dcterms:modified>
  <cp:revision>1</cp:revision>
  <dc:subject/>
  <dc:title/>
</cp:coreProperties>
</file>