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7E5A5" w14:textId="77777777" w:rsidR="00CD5C12" w:rsidRDefault="00CD5C12">
      <w:pPr>
        <w:spacing w:after="80"/>
      </w:pPr>
    </w:p>
    <w:p w14:paraId="24119341" w14:textId="77777777" w:rsidR="00CD5C12" w:rsidRDefault="00CD5C12">
      <w:pPr>
        <w:spacing w:after="80"/>
      </w:pPr>
    </w:p>
    <w:p w14:paraId="514AF3D0" w14:textId="77777777" w:rsidR="00CD5C12" w:rsidRDefault="00CD5C12">
      <w:pPr>
        <w:spacing w:after="80"/>
      </w:pPr>
    </w:p>
    <w:p w14:paraId="437857AE" w14:textId="77777777" w:rsidR="00CD5C12" w:rsidRDefault="001C6410">
      <w:pPr>
        <w:spacing w:after="160"/>
        <w:jc w:val="center"/>
      </w:pPr>
      <w:r>
        <w:rPr>
          <w:b/>
          <w:bCs/>
          <w:color w:val="1F4E79"/>
          <w:sz w:val="52"/>
          <w:szCs w:val="52"/>
        </w:rPr>
        <w:t>INFORME DE VALIDACIÓN</w:t>
      </w:r>
    </w:p>
    <w:p w14:paraId="7AC87996" w14:textId="77777777" w:rsidR="00CD5C12" w:rsidRDefault="001C6410">
      <w:pPr>
        <w:spacing w:after="80"/>
        <w:jc w:val="center"/>
      </w:pPr>
      <w:r>
        <w:rPr>
          <w:color w:val="2E75B6"/>
          <w:sz w:val="36"/>
          <w:szCs w:val="36"/>
        </w:rPr>
        <w:t>Herramienta Web para el Cálculo del</w:t>
      </w:r>
    </w:p>
    <w:p w14:paraId="77ED655A" w14:textId="77777777" w:rsidR="00CD5C12" w:rsidRDefault="001C6410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Índice de Viscosidad</w:t>
      </w:r>
    </w:p>
    <w:p w14:paraId="69562341" w14:textId="77777777" w:rsidR="00CD5C12" w:rsidRDefault="001C6410">
      <w:pPr>
        <w:spacing w:after="400"/>
        <w:jc w:val="center"/>
      </w:pPr>
      <w:r>
        <w:rPr>
          <w:color w:val="1F4E79"/>
          <w:sz w:val="28"/>
          <w:szCs w:val="28"/>
        </w:rPr>
        <w:t>ASTM D2270 – 10 (2016)</w:t>
      </w:r>
    </w:p>
    <w:tbl>
      <w:tblPr>
        <w:tblW w:w="6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4061"/>
      </w:tblGrid>
      <w:tr w:rsidR="00CD5C12" w14:paraId="6F3BBE30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374AB" w14:textId="77777777" w:rsidR="00CD5C12" w:rsidRDefault="001C6410">
            <w:r>
              <w:rPr>
                <w:sz w:val="18"/>
                <w:szCs w:val="18"/>
              </w:rPr>
              <w:t>Herramienta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87DB" w14:textId="77777777" w:rsidR="00CD5C12" w:rsidRDefault="001C6410">
            <w:r>
              <w:t>Calculadora IV – ASTM D2270</w:t>
            </w:r>
          </w:p>
        </w:tc>
      </w:tr>
      <w:tr w:rsidR="00CD5C12" w:rsidRPr="00B8090A" w14:paraId="1DEFD06C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C2B46" w14:textId="77777777" w:rsidR="00CD5C12" w:rsidRDefault="001C6410">
            <w:r>
              <w:rPr>
                <w:sz w:val="18"/>
                <w:szCs w:val="18"/>
              </w:rPr>
              <w:t>URL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15BE" w14:textId="77777777" w:rsidR="00CD5C12" w:rsidRPr="00B8090A" w:rsidRDefault="001C6410">
            <w:pPr>
              <w:rPr>
                <w:lang w:val="en-US"/>
              </w:rPr>
            </w:pPr>
            <w:hyperlink r:id="rId7" w:history="1">
              <w:r w:rsidRPr="00B8090A">
                <w:rPr>
                  <w:color w:val="0563C1"/>
                  <w:sz w:val="18"/>
                  <w:szCs w:val="18"/>
                  <w:u w:val="single"/>
                  <w:lang w:val="en-US"/>
                </w:rPr>
                <w:t>astm-d2270-viscosity-index-calculator.streamlit.app</w:t>
              </w:r>
            </w:hyperlink>
          </w:p>
        </w:tc>
      </w:tr>
      <w:tr w:rsidR="00CD5C12" w14:paraId="25887703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B9422" w14:textId="77777777" w:rsidR="00CD5C12" w:rsidRDefault="001C6410">
            <w:r>
              <w:rPr>
                <w:sz w:val="18"/>
                <w:szCs w:val="18"/>
              </w:rPr>
              <w:t>Norma de cálculo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881D" w14:textId="77777777" w:rsidR="00CD5C12" w:rsidRDefault="001C6410">
            <w:r>
              <w:t>ASTM D2270 – 10 (2016)</w:t>
            </w:r>
          </w:p>
        </w:tc>
      </w:tr>
      <w:tr w:rsidR="00CD5C12" w14:paraId="74989C07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A6396" w14:textId="77777777" w:rsidR="00CD5C12" w:rsidRDefault="001C6410">
            <w:r>
              <w:rPr>
                <w:sz w:val="18"/>
                <w:szCs w:val="18"/>
              </w:rPr>
              <w:t>Norma de calidad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715B" w14:textId="77777777" w:rsidR="00CD5C12" w:rsidRDefault="001C6410">
            <w:r>
              <w:t>NTP-ISO/IEC 17025:2017</w:t>
            </w:r>
          </w:p>
        </w:tc>
      </w:tr>
      <w:tr w:rsidR="00CD5C12" w14:paraId="57996E29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6AEEF" w14:textId="77777777" w:rsidR="00CD5C12" w:rsidRDefault="001C6410">
            <w:r>
              <w:rPr>
                <w:sz w:val="18"/>
                <w:szCs w:val="18"/>
              </w:rPr>
              <w:t>Versión del informe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BA01" w14:textId="77777777" w:rsidR="00CD5C12" w:rsidRDefault="001C6410">
            <w:r>
              <w:t>[COMPLETAR]</w:t>
            </w:r>
          </w:p>
        </w:tc>
      </w:tr>
      <w:tr w:rsidR="00CD5C12" w14:paraId="44DF0516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404C5" w14:textId="77777777" w:rsidR="00CD5C12" w:rsidRDefault="001C6410">
            <w:r>
              <w:rPr>
                <w:sz w:val="18"/>
                <w:szCs w:val="18"/>
              </w:rPr>
              <w:t>Elaborado por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7C64B" w14:textId="77777777" w:rsidR="00CD5C12" w:rsidRDefault="001C6410">
            <w:r>
              <w:t>[NOMBRE DEL RESPONSABLE]</w:t>
            </w:r>
          </w:p>
        </w:tc>
      </w:tr>
      <w:tr w:rsidR="00CD5C12" w14:paraId="23A38508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2EEAA" w14:textId="77777777" w:rsidR="00CD5C12" w:rsidRDefault="001C6410">
            <w:r>
              <w:rPr>
                <w:sz w:val="18"/>
                <w:szCs w:val="18"/>
              </w:rPr>
              <w:t>Revisado y aprobado por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C926" w14:textId="77777777" w:rsidR="00CD5C12" w:rsidRDefault="001C6410">
            <w:r>
              <w:t>[NOMBRE / CARGO]</w:t>
            </w:r>
          </w:p>
        </w:tc>
      </w:tr>
      <w:tr w:rsidR="00CD5C12" w14:paraId="462A6765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34FA8" w14:textId="77777777" w:rsidR="00CD5C12" w:rsidRDefault="001C6410">
            <w:r>
              <w:rPr>
                <w:sz w:val="18"/>
                <w:szCs w:val="18"/>
              </w:rPr>
              <w:t>Fecha de validación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3D25E" w14:textId="77777777" w:rsidR="00CD5C12" w:rsidRDefault="001C6410">
            <w:r>
              <w:t>[DD/MM/AAAA]</w:t>
            </w:r>
          </w:p>
        </w:tc>
      </w:tr>
      <w:tr w:rsidR="00CD5C12" w14:paraId="16C14A50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D6249" w14:textId="77777777" w:rsidR="00CD5C12" w:rsidRDefault="001C6410">
            <w:r>
              <w:rPr>
                <w:sz w:val="18"/>
                <w:szCs w:val="18"/>
              </w:rPr>
              <w:t>Laboratorio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06721" w14:textId="77777777" w:rsidR="00CD5C12" w:rsidRDefault="001C6410">
            <w:r>
              <w:t>[NOMBRE DEL LABORATORIO]</w:t>
            </w:r>
          </w:p>
        </w:tc>
      </w:tr>
    </w:tbl>
    <w:p w14:paraId="104C9311" w14:textId="77777777" w:rsidR="00CD5C12" w:rsidRDefault="00CD5C12">
      <w:pPr>
        <w:spacing w:after="80"/>
      </w:pPr>
    </w:p>
    <w:p w14:paraId="64B2A8E6" w14:textId="77777777" w:rsidR="00CD5C12" w:rsidRDefault="00CD5C12">
      <w:pPr>
        <w:spacing w:after="80"/>
      </w:pPr>
    </w:p>
    <w:p w14:paraId="35066276" w14:textId="77777777" w:rsidR="00CD5C12" w:rsidRDefault="001C6410">
      <w:pPr>
        <w:jc w:val="center"/>
      </w:pPr>
      <w:r>
        <w:rPr>
          <w:i/>
          <w:iCs/>
          <w:color w:val="7F7F7F"/>
          <w:sz w:val="18"/>
          <w:szCs w:val="18"/>
        </w:rPr>
        <w:t>MODELO ADAPTABLE — Personalice los campos en corchetes según su laboratorio</w:t>
      </w:r>
    </w:p>
    <w:p w14:paraId="50FC19B7" w14:textId="77777777" w:rsidR="00CD5C12" w:rsidRDefault="001C6410">
      <w:r>
        <w:br w:type="page"/>
      </w:r>
    </w:p>
    <w:p w14:paraId="72735AF1" w14:textId="77777777" w:rsidR="00CD5C12" w:rsidRDefault="00CD5C12">
      <w:pPr>
        <w:sectPr w:rsidR="00CD5C1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E74CB1B" w14:textId="77777777" w:rsidR="00CD5C12" w:rsidRDefault="001C6410">
      <w:pPr>
        <w:pStyle w:val="Heading1"/>
        <w:shd w:val="clear" w:color="auto" w:fill="2E75B6"/>
        <w:ind w:left="120"/>
      </w:pPr>
      <w:bookmarkStart w:id="0" w:name="_Toc232158585"/>
      <w:r>
        <w:lastRenderedPageBreak/>
        <w:t>ÍNDICE</w:t>
      </w:r>
      <w:bookmarkEnd w:id="0"/>
    </w:p>
    <w:sdt>
      <w:sdtPr>
        <w:alias w:val="Tabla de Contenido"/>
        <w:id w:val="1381980502"/>
      </w:sdtPr>
      <w:sdtEndPr/>
      <w:sdtContent>
        <w:p w14:paraId="71A0B8E0" w14:textId="77777777" w:rsidR="00B8090A" w:rsidRDefault="001C641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158585" w:history="1">
            <w:r w:rsidR="00B8090A" w:rsidRPr="00165571">
              <w:rPr>
                <w:rStyle w:val="Hyperlink"/>
                <w:noProof/>
              </w:rPr>
              <w:t>ÍNDICE</w:t>
            </w:r>
            <w:r w:rsidR="00B8090A">
              <w:rPr>
                <w:noProof/>
              </w:rPr>
              <w:tab/>
            </w:r>
            <w:r w:rsidR="00B8090A">
              <w:rPr>
                <w:noProof/>
              </w:rPr>
              <w:fldChar w:fldCharType="begin"/>
            </w:r>
            <w:r w:rsidR="00B8090A">
              <w:rPr>
                <w:noProof/>
              </w:rPr>
              <w:instrText xml:space="preserve"> PAGEREF _Toc232158585 \h </w:instrText>
            </w:r>
            <w:r w:rsidR="00B8090A">
              <w:rPr>
                <w:noProof/>
              </w:rPr>
            </w:r>
            <w:r w:rsidR="00B8090A">
              <w:rPr>
                <w:noProof/>
              </w:rPr>
              <w:fldChar w:fldCharType="separate"/>
            </w:r>
            <w:r w:rsidR="00B8090A">
              <w:rPr>
                <w:noProof/>
              </w:rPr>
              <w:t>2</w:t>
            </w:r>
            <w:r w:rsidR="00B8090A">
              <w:rPr>
                <w:noProof/>
              </w:rPr>
              <w:fldChar w:fldCharType="end"/>
            </w:r>
          </w:hyperlink>
        </w:p>
        <w:p w14:paraId="3DE1630F" w14:textId="77777777" w:rsidR="00B8090A" w:rsidRDefault="00B80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158586" w:history="1">
            <w:r w:rsidRPr="00165571">
              <w:rPr>
                <w:rStyle w:val="Hyperlink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A20FB1" w14:textId="77777777" w:rsidR="00B8090A" w:rsidRDefault="00B80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158587" w:history="1">
            <w:r w:rsidRPr="00165571">
              <w:rPr>
                <w:rStyle w:val="Hyperlink"/>
                <w:noProof/>
              </w:rPr>
              <w:t>1.1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40B998" w14:textId="77777777" w:rsidR="00B8090A" w:rsidRDefault="00B80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158588" w:history="1">
            <w:r w:rsidRPr="00165571">
              <w:rPr>
                <w:rStyle w:val="Hyperlink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1CA9D9" w14:textId="77777777" w:rsidR="00B8090A" w:rsidRDefault="00B80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158589" w:history="1">
            <w:r w:rsidRPr="00165571">
              <w:rPr>
                <w:rStyle w:val="Hyperlink"/>
                <w:noProof/>
              </w:rPr>
              <w:t>1.3 Descripción de la herramienta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ACDB6C" w14:textId="77777777" w:rsidR="00B8090A" w:rsidRDefault="00B80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158590" w:history="1">
            <w:r w:rsidRPr="00165571">
              <w:rPr>
                <w:rStyle w:val="Hyperlink"/>
                <w:noProof/>
              </w:rPr>
              <w:t>2. REFERENCIAS NORMATIVAS Y REGULATORIAS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6AA628" w14:textId="77777777" w:rsidR="00B8090A" w:rsidRDefault="00B80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158591" w:history="1">
            <w:r w:rsidRPr="00165571">
              <w:rPr>
                <w:rStyle w:val="Hyperlink"/>
                <w:noProof/>
              </w:rPr>
              <w:t>3. REQUISITOS DE LA HERRAMIENTA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754A56" w14:textId="77777777" w:rsidR="00B8090A" w:rsidRDefault="00B80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158592" w:history="1">
            <w:r w:rsidRPr="00165571">
              <w:rPr>
                <w:rStyle w:val="Hyperlink"/>
                <w:noProof/>
              </w:rPr>
              <w:t>3.1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B19E2E" w14:textId="77777777" w:rsidR="00B8090A" w:rsidRDefault="00B80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158593" w:history="1">
            <w:r w:rsidRPr="00165571">
              <w:rPr>
                <w:rStyle w:val="Hyperlink"/>
                <w:noProof/>
              </w:rPr>
              <w:t>4. PLAN DE VALIDACIÓN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0E3BDA" w14:textId="77777777" w:rsidR="00B8090A" w:rsidRDefault="00B80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158594" w:history="1">
            <w:r w:rsidRPr="00165571">
              <w:rPr>
                <w:rStyle w:val="Hyperlink"/>
                <w:noProof/>
              </w:rPr>
              <w:t>4.1 Criterios de aceptación generales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1AFED3" w14:textId="77777777" w:rsidR="00B8090A" w:rsidRDefault="00B80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158595" w:history="1">
            <w:r w:rsidRPr="00165571">
              <w:rPr>
                <w:rStyle w:val="Hyperlink"/>
                <w:noProof/>
              </w:rPr>
              <w:t>4.2 Estrategia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AEBC51" w14:textId="77777777" w:rsidR="00B8090A" w:rsidRDefault="00B80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158596" w:history="1">
            <w:r w:rsidRPr="00165571">
              <w:rPr>
                <w:rStyle w:val="Hyperlink"/>
                <w:noProof/>
              </w:rPr>
              <w:t>5. EJECUCIÓN DE PRUEBAS Y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7B5D33" w14:textId="77777777" w:rsidR="00B8090A" w:rsidRDefault="00B80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158597" w:history="1">
            <w:r w:rsidRPr="00165571">
              <w:rPr>
                <w:rStyle w:val="Hyperlink"/>
                <w:noProof/>
              </w:rPr>
              <w:t>5.1 Nivel 1 — Pruebas de cálculo con casos de referencia ASTM D2270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B324FA" w14:textId="77777777" w:rsidR="00B8090A" w:rsidRDefault="00B809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158598" w:history="1">
            <w:r w:rsidRPr="00165571">
              <w:rPr>
                <w:rStyle w:val="Hyperlink"/>
                <w:noProof/>
              </w:rPr>
              <w:t>5.1.1 Caso §5.2.3.1 — U &gt; H (Ecuación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9E4E2E" w14:textId="77777777" w:rsidR="00B8090A" w:rsidRDefault="00B809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158599" w:history="1">
            <w:r w:rsidRPr="00165571">
              <w:rPr>
                <w:rStyle w:val="Hyperlink"/>
                <w:noProof/>
              </w:rPr>
              <w:t>5.1.2 Caso §5.2.4.1 — U &lt; H (Ecuaciones 6 y 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2A1FDE" w14:textId="77777777" w:rsidR="00B8090A" w:rsidRDefault="00B809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158600" w:history="1">
            <w:r w:rsidRPr="00165571">
              <w:rPr>
                <w:rStyle w:val="Hyperlink"/>
                <w:noProof/>
              </w:rPr>
              <w:t>5.1.3 Caso §5.2.4.2 — U &lt; H (Ecuaciones 6 y 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154384" w14:textId="77777777" w:rsidR="00B8090A" w:rsidRDefault="00B809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2158601" w:history="1">
            <w:r w:rsidRPr="00165571">
              <w:rPr>
                <w:rStyle w:val="Hyperlink"/>
                <w:noProof/>
              </w:rPr>
              <w:t>5.1.4 Caso Apéndice X2.5 — Método (Apéndice X2)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CBFDD0" w14:textId="77777777" w:rsidR="00B8090A" w:rsidRDefault="00B80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158602" w:history="1">
            <w:r w:rsidRPr="00165571">
              <w:rPr>
                <w:rStyle w:val="Hyperlink"/>
                <w:noProof/>
              </w:rPr>
              <w:t>5.2 Nivel 2 — Pruebas de límites y condiciones especiales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D4ECC1" w14:textId="77777777" w:rsidR="00B8090A" w:rsidRDefault="00B80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158603" w:history="1">
            <w:r w:rsidRPr="00165571">
              <w:rPr>
                <w:rStyle w:val="Hyperlink"/>
                <w:noProof/>
              </w:rPr>
              <w:t>5.3 Nivel 3 — Pruebas funcionales de interfaz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8B79EF" w14:textId="77777777" w:rsidR="00B8090A" w:rsidRDefault="00B80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158604" w:history="1">
            <w:r w:rsidRPr="00165571">
              <w:rPr>
                <w:rStyle w:val="Hyperlink"/>
                <w:noProof/>
              </w:rPr>
              <w:t>6. RESUMEN DE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D1AD27" w14:textId="77777777" w:rsidR="00B8090A" w:rsidRDefault="00B80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158605" w:history="1">
            <w:r w:rsidRPr="00165571">
              <w:rPr>
                <w:rStyle w:val="Hyperlink"/>
                <w:noProof/>
              </w:rPr>
              <w:t>7. DECLARACIÓN DE APTITUD PARA EL USO PREVISTO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7EC7739" w14:textId="77777777" w:rsidR="00B8090A" w:rsidRDefault="00B80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158606" w:history="1">
            <w:r w:rsidRPr="00165571">
              <w:rPr>
                <w:rStyle w:val="Hyperlink"/>
                <w:noProof/>
              </w:rPr>
              <w:t>7.1 Conformidad con NTP-ISO/IEC 17025:2017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A6BF8A" w14:textId="77777777" w:rsidR="00B8090A" w:rsidRDefault="00B80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158607" w:history="1">
            <w:r w:rsidRPr="00165571">
              <w:rPr>
                <w:rStyle w:val="Hyperlink"/>
                <w:noProof/>
              </w:rPr>
              <w:t>7.2 Condiciones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0EF876" w14:textId="77777777" w:rsidR="00B8090A" w:rsidRDefault="00B80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158608" w:history="1">
            <w:r w:rsidRPr="00165571">
              <w:rPr>
                <w:rStyle w:val="Hyperlink"/>
                <w:noProof/>
              </w:rPr>
              <w:t>7.3 Limitaciones conocidas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5E8CDA" w14:textId="77777777" w:rsidR="00B8090A" w:rsidRDefault="00B809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158609" w:history="1">
            <w:r w:rsidRPr="00165571">
              <w:rPr>
                <w:rStyle w:val="Hyperlink"/>
                <w:noProof/>
              </w:rPr>
              <w:t>7.4 Declaración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4E53B2" w14:textId="77777777" w:rsidR="00B8090A" w:rsidRDefault="00B80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158610" w:history="1">
            <w:r w:rsidRPr="00165571">
              <w:rPr>
                <w:rStyle w:val="Hyperlink"/>
                <w:noProof/>
              </w:rPr>
              <w:t>8. FIRMAS Y APROBACIÓN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EDBEF5" w14:textId="77777777" w:rsidR="00B8090A" w:rsidRDefault="00B809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158611" w:history="1">
            <w:r w:rsidRPr="00165571">
              <w:rPr>
                <w:rStyle w:val="Hyperlink"/>
                <w:noProof/>
              </w:rPr>
              <w:t>9. HISTORIAL DE REVISIONES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_Toc232158611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2C3C168" w14:textId="77777777" w:rsidR="00CD5C12" w:rsidRDefault="001C6410">
          <w:r>
            <w:fldChar w:fldCharType="end"/>
          </w:r>
        </w:p>
      </w:sdtContent>
    </w:sdt>
    <w:p w14:paraId="2ADF64C3" w14:textId="77777777" w:rsidR="00CD5C12" w:rsidRDefault="001C6410">
      <w:r>
        <w:br w:type="page"/>
      </w:r>
    </w:p>
    <w:p w14:paraId="5729463C" w14:textId="77777777" w:rsidR="00CD5C12" w:rsidRDefault="001C6410">
      <w:pPr>
        <w:pStyle w:val="Heading1"/>
        <w:shd w:val="clear" w:color="auto" w:fill="2E75B6"/>
        <w:ind w:left="120"/>
      </w:pPr>
      <w:bookmarkStart w:id="1" w:name="_Toc232158586"/>
      <w:r>
        <w:lastRenderedPageBreak/>
        <w:t>1. INTRODUCCIÓN</w:t>
      </w:r>
      <w:bookmarkEnd w:id="1"/>
    </w:p>
    <w:p w14:paraId="657861E2" w14:textId="77777777" w:rsidR="00CD5C12" w:rsidRDefault="001C6410">
      <w:pPr>
        <w:pStyle w:val="Heading2"/>
        <w:pBdr>
          <w:bottom w:val="single" w:sz="6" w:space="1" w:color="2E75B6"/>
        </w:pBdr>
      </w:pPr>
      <w:bookmarkStart w:id="2" w:name="_Toc232158587"/>
      <w:r>
        <w:t>1.1 Propósito del documento</w:t>
      </w:r>
      <w:bookmarkEnd w:id="2"/>
    </w:p>
    <w:p w14:paraId="564FFF21" w14:textId="77777777" w:rsidR="00CD5C12" w:rsidRDefault="001C6410">
      <w:pPr>
        <w:spacing w:after="100"/>
      </w:pPr>
      <w:r>
        <w:t>El presente informe documenta la validación de la herramienta web para el cálculo del Índice de Viscosidad (IV) de aceites lubricantes e hidrocarburos, conforme al método ASTM D2270 – 10 (2016). La validación ha sido realizada para dar cumplimiento a los requisitos del numeral 7.11.2 de la NTP-ISO/IEC 17025:2017, que exige que los sistemas de gestión de la información utilizados para procesar datos sean validados en cuanto a su funcionalidad antes de su introducción.</w:t>
      </w:r>
    </w:p>
    <w:p w14:paraId="55FB81A2" w14:textId="77777777" w:rsidR="00CD5C12" w:rsidRDefault="00CD5C12">
      <w:pPr>
        <w:spacing w:after="80"/>
      </w:pPr>
    </w:p>
    <w:p w14:paraId="2CA90C3A" w14:textId="77777777" w:rsidR="00CD5C12" w:rsidRDefault="001C6410">
      <w:pPr>
        <w:spacing w:after="100"/>
      </w:pPr>
      <w:r>
        <w:t>Este documento sigue el ciclo de validación recomendado para herramientas de cálculo en laboratorios acreditados: definición de requisitos, plan de pruebas, ejecución de pruebas, registro de resultados y declaración de aptitud para el uso previsto.</w:t>
      </w:r>
    </w:p>
    <w:p w14:paraId="6C46E7E2" w14:textId="77777777" w:rsidR="00CD5C12" w:rsidRDefault="001C6410">
      <w:pPr>
        <w:pStyle w:val="Heading2"/>
        <w:pBdr>
          <w:bottom w:val="single" w:sz="6" w:space="1" w:color="2E75B6"/>
        </w:pBdr>
      </w:pPr>
      <w:bookmarkStart w:id="3" w:name="_Toc232158588"/>
      <w:r>
        <w:t>1.2 Alcance</w:t>
      </w:r>
      <w:bookmarkEnd w:id="3"/>
    </w:p>
    <w:p w14:paraId="773AA8A2" w14:textId="77777777" w:rsidR="00CD5C12" w:rsidRDefault="001C6410">
      <w:pPr>
        <w:spacing w:after="100"/>
      </w:pPr>
      <w:r>
        <w:t>La validación abarca los siguientes aspectos de la herramienta:</w:t>
      </w:r>
    </w:p>
    <w:p w14:paraId="20643F79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Exactitud de los algoritmos de cálculo del IV según el método ASTM D2270.</w:t>
      </w:r>
    </w:p>
    <w:p w14:paraId="40E3B8BC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Correcta implementación del Método Preciso (interpolación lineal, Tabla 1, numerales 5.2.1 a 5.2.5).</w:t>
      </w:r>
    </w:p>
    <w:p w14:paraId="7B32CB7A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Correcta implementación del Método Apéndice X2 (ecuaciones cuadráticas, Tabla X2.1).</w:t>
      </w:r>
    </w:p>
    <w:p w14:paraId="66B4F696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Aplicación del redondeo bancario (</w:t>
      </w:r>
      <w:proofErr w:type="gramStart"/>
      <w:r>
        <w:t>round</w:t>
      </w:r>
      <w:proofErr w:type="gramEnd"/>
      <w:r>
        <w:t>-</w:t>
      </w:r>
      <w:proofErr w:type="spellStart"/>
      <w:r>
        <w:t>half</w:t>
      </w:r>
      <w:proofErr w:type="spellEnd"/>
      <w:r>
        <w:t>-</w:t>
      </w:r>
      <w:proofErr w:type="spellStart"/>
      <w:r>
        <w:t>to-even</w:t>
      </w:r>
      <w:proofErr w:type="spellEnd"/>
      <w:r>
        <w:t>) conforme a ASTM E29.</w:t>
      </w:r>
    </w:p>
    <w:p w14:paraId="4764CEA7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Integridad y trazabilidad del cálculo mostrado al usuario.</w:t>
      </w:r>
    </w:p>
    <w:p w14:paraId="0158C7AB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Disponibilidad de tablas de constantes normativas (Tabla 1 y Tabla X2.1).</w:t>
      </w:r>
    </w:p>
    <w:p w14:paraId="45F0AD48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Funcionalidad general de la interfaz web.</w:t>
      </w:r>
    </w:p>
    <w:p w14:paraId="3D348BE8" w14:textId="77777777" w:rsidR="00CD5C12" w:rsidRDefault="00CD5C12">
      <w:pPr>
        <w:spacing w:after="80"/>
      </w:pPr>
    </w:p>
    <w:p w14:paraId="23E8260A" w14:textId="77777777" w:rsidR="00CD5C12" w:rsidRDefault="001C6410">
      <w:pPr>
        <w:spacing w:after="100"/>
      </w:pPr>
      <w:r>
        <w:t xml:space="preserve">Quedan fuera del alcance de este informe: la evaluación de incertidumbre de medición asociada a los instrumentos de viscosidad, la validación de los métodos de medición de viscosidad cinemática (ASTM D445, D7042, ISO 3104, IP 71), y la infraestructura de la plataforma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Cloud.</w:t>
      </w:r>
    </w:p>
    <w:p w14:paraId="1C08108C" w14:textId="77777777" w:rsidR="00CD5C12" w:rsidRDefault="001C6410">
      <w:pPr>
        <w:pStyle w:val="Heading2"/>
        <w:pBdr>
          <w:bottom w:val="single" w:sz="6" w:space="1" w:color="2E75B6"/>
        </w:pBdr>
      </w:pPr>
      <w:bookmarkStart w:id="4" w:name="_Toc232158589"/>
      <w:r>
        <w:t>1.3 Descripción de la herramienta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CD5C12" w14:paraId="04AFAAFF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F8633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6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C4D55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D5C12" w14:paraId="5B0CD400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FA870" w14:textId="77777777" w:rsidR="00CD5C12" w:rsidRDefault="001C641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6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DCC8B" w14:textId="77777777" w:rsidR="00CD5C12" w:rsidRDefault="001C6410">
            <w:r>
              <w:t>Calculadora de Índice de Viscosidad — ASTM D2270</w:t>
            </w:r>
          </w:p>
        </w:tc>
      </w:tr>
      <w:tr w:rsidR="00CD5C12" w14:paraId="11D6C971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DE63C" w14:textId="77777777" w:rsidR="00CD5C12" w:rsidRDefault="001C6410">
            <w:r>
              <w:rPr>
                <w:sz w:val="18"/>
                <w:szCs w:val="18"/>
              </w:rPr>
              <w:t>Tipo</w:t>
            </w:r>
          </w:p>
        </w:tc>
        <w:tc>
          <w:tcPr>
            <w:tcW w:w="6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444A" w14:textId="77777777" w:rsidR="00CD5C12" w:rsidRDefault="001C6410">
            <w:r>
              <w:t>Aplicación web (</w:t>
            </w:r>
            <w:proofErr w:type="spellStart"/>
            <w:r>
              <w:t>Streamlit</w:t>
            </w:r>
            <w:proofErr w:type="spellEnd"/>
            <w:r>
              <w:t>)</w:t>
            </w:r>
          </w:p>
        </w:tc>
      </w:tr>
      <w:tr w:rsidR="00CD5C12" w14:paraId="0EE1E877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A9F95" w14:textId="77777777" w:rsidR="00CD5C12" w:rsidRDefault="001C6410">
            <w:r>
              <w:rPr>
                <w:sz w:val="18"/>
                <w:szCs w:val="18"/>
              </w:rPr>
              <w:t>URL de acceso</w:t>
            </w:r>
          </w:p>
        </w:tc>
        <w:tc>
          <w:tcPr>
            <w:tcW w:w="6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056C" w14:textId="77777777" w:rsidR="00CD5C12" w:rsidRDefault="001C6410">
            <w:r>
              <w:t>https://astm-d2270-viscosity-index-calculator.streamlit.app</w:t>
            </w:r>
          </w:p>
        </w:tc>
      </w:tr>
      <w:tr w:rsidR="00CD5C12" w14:paraId="2DDA7CE7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FC3BF" w14:textId="77777777" w:rsidR="00CD5C12" w:rsidRDefault="001C6410">
            <w:r>
              <w:rPr>
                <w:sz w:val="18"/>
                <w:szCs w:val="18"/>
              </w:rPr>
              <w:t>Repositorio público</w:t>
            </w:r>
          </w:p>
        </w:tc>
        <w:tc>
          <w:tcPr>
            <w:tcW w:w="6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37CD" w14:textId="77777777" w:rsidR="00CD5C12" w:rsidRDefault="001C6410">
            <w:r>
              <w:t>https://github.com/RoyPizarro-Dev/astm-d2270-viscosity-index</w:t>
            </w:r>
          </w:p>
        </w:tc>
      </w:tr>
      <w:tr w:rsidR="00CD5C12" w14:paraId="607FE1C1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6840F" w14:textId="77777777" w:rsidR="00CD5C12" w:rsidRDefault="001C6410">
            <w:r>
              <w:rPr>
                <w:sz w:val="18"/>
                <w:szCs w:val="18"/>
              </w:rPr>
              <w:t>Lenguaje</w:t>
            </w:r>
          </w:p>
        </w:tc>
        <w:tc>
          <w:tcPr>
            <w:tcW w:w="6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FAA1" w14:textId="77777777" w:rsidR="00CD5C12" w:rsidRDefault="001C6410">
            <w:r>
              <w:t>Python 3.10+</w:t>
            </w:r>
          </w:p>
        </w:tc>
      </w:tr>
      <w:tr w:rsidR="00CD5C12" w14:paraId="18CB733C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49F34" w14:textId="77777777" w:rsidR="00CD5C12" w:rsidRDefault="001C6410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6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4B8F" w14:textId="77777777" w:rsidR="00CD5C12" w:rsidRDefault="001C6410">
            <w:proofErr w:type="spellStart"/>
            <w:r>
              <w:t>Streamlit</w:t>
            </w:r>
            <w:proofErr w:type="spellEnd"/>
            <w:r>
              <w:t xml:space="preserve"> ≥ 1.32.0</w:t>
            </w:r>
          </w:p>
        </w:tc>
      </w:tr>
      <w:tr w:rsidR="00CD5C12" w14:paraId="0724E8A1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86CF" w14:textId="77777777" w:rsidR="00CD5C12" w:rsidRDefault="001C6410">
            <w:r>
              <w:rPr>
                <w:sz w:val="18"/>
                <w:szCs w:val="18"/>
              </w:rPr>
              <w:t>Módulo de cálculo</w:t>
            </w:r>
          </w:p>
        </w:tc>
        <w:tc>
          <w:tcPr>
            <w:tcW w:w="6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8E04" w14:textId="77777777" w:rsidR="00CD5C12" w:rsidRDefault="001C6410">
            <w:r>
              <w:t>src/calculations.py (código fuente abierto)</w:t>
            </w:r>
          </w:p>
        </w:tc>
      </w:tr>
      <w:tr w:rsidR="00CD5C12" w14:paraId="780169A8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D0C4E" w14:textId="77777777" w:rsidR="00CD5C12" w:rsidRDefault="001C6410">
            <w:r>
              <w:rPr>
                <w:sz w:val="18"/>
                <w:szCs w:val="18"/>
              </w:rPr>
              <w:t>Norma implementada</w:t>
            </w:r>
          </w:p>
        </w:tc>
        <w:tc>
          <w:tcPr>
            <w:tcW w:w="6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DF6E" w14:textId="77777777" w:rsidR="00CD5C12" w:rsidRDefault="001C6410">
            <w:r>
              <w:t>ASTM D2270 – 10 (2016)</w:t>
            </w:r>
          </w:p>
        </w:tc>
      </w:tr>
      <w:tr w:rsidR="00CD5C12" w14:paraId="6EA07D18" w14:textId="77777777">
        <w:tblPrEx>
          <w:tblCellMar>
            <w:top w:w="0" w:type="dxa"/>
            <w:bottom w:w="0" w:type="dxa"/>
          </w:tblCellMar>
        </w:tblPrEx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F450B" w14:textId="77777777" w:rsidR="00CD5C12" w:rsidRDefault="001C6410">
            <w:r>
              <w:rPr>
                <w:sz w:val="18"/>
                <w:szCs w:val="18"/>
              </w:rPr>
              <w:t>Identificación de versión</w:t>
            </w:r>
          </w:p>
        </w:tc>
        <w:tc>
          <w:tcPr>
            <w:tcW w:w="63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8B04E" w14:textId="77777777" w:rsidR="00CD5C12" w:rsidRDefault="001C6410">
            <w:r>
              <w:t xml:space="preserve">Hash de </w:t>
            </w:r>
            <w:proofErr w:type="spellStart"/>
            <w:r>
              <w:t>commit</w:t>
            </w:r>
            <w:proofErr w:type="spellEnd"/>
            <w:r>
              <w:t xml:space="preserve"> Git (ver repositorio GitHub)</w:t>
            </w:r>
          </w:p>
        </w:tc>
      </w:tr>
    </w:tbl>
    <w:p w14:paraId="1DEBFCFA" w14:textId="77777777" w:rsidR="00CD5C12" w:rsidRDefault="00CD5C12">
      <w:pPr>
        <w:spacing w:after="80"/>
      </w:pPr>
    </w:p>
    <w:p w14:paraId="0154D505" w14:textId="77777777" w:rsidR="00CD5C12" w:rsidRDefault="001C6410">
      <w:r>
        <w:br w:type="page"/>
      </w:r>
    </w:p>
    <w:p w14:paraId="2E7CDE42" w14:textId="77777777" w:rsidR="00CD5C12" w:rsidRDefault="001C6410">
      <w:pPr>
        <w:pStyle w:val="Heading1"/>
        <w:shd w:val="clear" w:color="auto" w:fill="2E75B6"/>
        <w:ind w:left="120"/>
      </w:pPr>
      <w:bookmarkStart w:id="5" w:name="_Toc232158590"/>
      <w:r>
        <w:lastRenderedPageBreak/>
        <w:t>2. REFERENCIAS NORMATIVAS Y REGULATORIAS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0"/>
        <w:gridCol w:w="5596"/>
      </w:tblGrid>
      <w:tr w:rsidR="00CD5C12" w14:paraId="7AA7E02E" w14:textId="77777777">
        <w:tblPrEx>
          <w:tblCellMar>
            <w:top w:w="0" w:type="dxa"/>
            <w:bottom w:w="0" w:type="dxa"/>
          </w:tblCellMar>
        </w:tblPrEx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761B9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55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CA9B9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Aplicación en este informe</w:t>
            </w:r>
          </w:p>
        </w:tc>
      </w:tr>
      <w:tr w:rsidR="00CD5C12" w14:paraId="1CB21B31" w14:textId="77777777">
        <w:tblPrEx>
          <w:tblCellMar>
            <w:top w:w="0" w:type="dxa"/>
            <w:bottom w:w="0" w:type="dxa"/>
          </w:tblCellMar>
        </w:tblPrEx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02F39" w14:textId="77777777" w:rsidR="00CD5C12" w:rsidRDefault="001C6410">
            <w:r>
              <w:rPr>
                <w:sz w:val="18"/>
                <w:szCs w:val="18"/>
              </w:rPr>
              <w:t>ASTM D2270 – 10 (2016)</w:t>
            </w:r>
          </w:p>
        </w:tc>
        <w:tc>
          <w:tcPr>
            <w:tcW w:w="55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6C28" w14:textId="77777777" w:rsidR="00CD5C12" w:rsidRDefault="001C6410">
            <w:r>
              <w:t>Norma de referencia para el algoritmo de cálculo del IV. Define ecuaciones, tablas de constantes, procedimiento de redondeo y casos de prueba.</w:t>
            </w:r>
          </w:p>
        </w:tc>
      </w:tr>
      <w:tr w:rsidR="00CD5C12" w14:paraId="6FFF5BE8" w14:textId="77777777">
        <w:tblPrEx>
          <w:tblCellMar>
            <w:top w:w="0" w:type="dxa"/>
            <w:bottom w:w="0" w:type="dxa"/>
          </w:tblCellMar>
        </w:tblPrEx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9E669" w14:textId="77777777" w:rsidR="00CD5C12" w:rsidRDefault="001C6410">
            <w:r>
              <w:rPr>
                <w:sz w:val="18"/>
                <w:szCs w:val="18"/>
              </w:rPr>
              <w:t>NTP-ISO/IEC 17025:2017 §7.11.2</w:t>
            </w:r>
          </w:p>
        </w:tc>
        <w:tc>
          <w:tcPr>
            <w:tcW w:w="55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5284" w14:textId="77777777" w:rsidR="00CD5C12" w:rsidRDefault="001C6410">
            <w:r>
              <w:t>Requisito de validación del software antes de su uso en el laboratorio. Exige verificación de funcionalidad.</w:t>
            </w:r>
          </w:p>
        </w:tc>
      </w:tr>
      <w:tr w:rsidR="00CD5C12" w14:paraId="33854352" w14:textId="77777777">
        <w:tblPrEx>
          <w:tblCellMar>
            <w:top w:w="0" w:type="dxa"/>
            <w:bottom w:w="0" w:type="dxa"/>
          </w:tblCellMar>
        </w:tblPrEx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5B7D6" w14:textId="77777777" w:rsidR="00CD5C12" w:rsidRDefault="001C6410">
            <w:r>
              <w:rPr>
                <w:sz w:val="18"/>
                <w:szCs w:val="18"/>
              </w:rPr>
              <w:t>NTP-ISO/IEC 17025:2017 §7.11.6</w:t>
            </w:r>
          </w:p>
        </w:tc>
        <w:tc>
          <w:tcPr>
            <w:tcW w:w="55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5D96" w14:textId="77777777" w:rsidR="00CD5C12" w:rsidRDefault="001C6410">
            <w:r>
              <w:t>Los cálculos y transferencias de datos deben comprobarse de manera apropiada y sistemática.</w:t>
            </w:r>
          </w:p>
        </w:tc>
      </w:tr>
      <w:tr w:rsidR="00CD5C12" w14:paraId="07E30D11" w14:textId="77777777">
        <w:tblPrEx>
          <w:tblCellMar>
            <w:top w:w="0" w:type="dxa"/>
            <w:bottom w:w="0" w:type="dxa"/>
          </w:tblCellMar>
        </w:tblPrEx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475FC" w14:textId="77777777" w:rsidR="00CD5C12" w:rsidRDefault="001C6410">
            <w:r>
              <w:rPr>
                <w:sz w:val="18"/>
                <w:szCs w:val="18"/>
              </w:rPr>
              <w:t>ASTM E29</w:t>
            </w:r>
          </w:p>
        </w:tc>
        <w:tc>
          <w:tcPr>
            <w:tcW w:w="55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0C2F" w14:textId="77777777" w:rsidR="00CD5C12" w:rsidRDefault="001C6410">
            <w:r w:rsidRPr="00B8090A">
              <w:rPr>
                <w:lang w:val="en-US"/>
              </w:rPr>
              <w:t xml:space="preserve">Practice for Using Significant Digits. </w:t>
            </w:r>
            <w:r>
              <w:t>Define el método de redondeo bancario (</w:t>
            </w:r>
            <w:proofErr w:type="gramStart"/>
            <w:r>
              <w:t>round</w:t>
            </w:r>
            <w:proofErr w:type="gramEnd"/>
            <w:r>
              <w:t>-</w:t>
            </w:r>
            <w:proofErr w:type="spellStart"/>
            <w:r>
              <w:t>half</w:t>
            </w:r>
            <w:proofErr w:type="spellEnd"/>
            <w:r>
              <w:t>-</w:t>
            </w:r>
            <w:proofErr w:type="spellStart"/>
            <w:r>
              <w:t>to-even</w:t>
            </w:r>
            <w:proofErr w:type="spellEnd"/>
            <w:r>
              <w:t>) aplicado al reporte del IV.</w:t>
            </w:r>
          </w:p>
        </w:tc>
      </w:tr>
      <w:tr w:rsidR="00CD5C12" w14:paraId="18A2C002" w14:textId="77777777">
        <w:tblPrEx>
          <w:tblCellMar>
            <w:top w:w="0" w:type="dxa"/>
            <w:bottom w:w="0" w:type="dxa"/>
          </w:tblCellMar>
        </w:tblPrEx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8FC2D" w14:textId="77777777" w:rsidR="00CD5C12" w:rsidRDefault="001C6410">
            <w:r>
              <w:rPr>
                <w:sz w:val="18"/>
                <w:szCs w:val="18"/>
              </w:rPr>
              <w:t>ASTM D445 / D7042 / ISO 3104 / IP 71</w:t>
            </w:r>
          </w:p>
        </w:tc>
        <w:tc>
          <w:tcPr>
            <w:tcW w:w="55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15C4" w14:textId="77777777" w:rsidR="00CD5C12" w:rsidRDefault="001C6410">
            <w:r>
              <w:t>Métodos de medición de viscosidad cinemática referenciados en ASTM D2270 §5.1. Aplican a la obtención de los datos de entrada (U e Y).</w:t>
            </w:r>
          </w:p>
        </w:tc>
      </w:tr>
    </w:tbl>
    <w:p w14:paraId="36ACC692" w14:textId="77777777" w:rsidR="00CD5C12" w:rsidRDefault="00CD5C12">
      <w:pPr>
        <w:spacing w:after="80"/>
      </w:pPr>
    </w:p>
    <w:p w14:paraId="1D4AB192" w14:textId="77777777" w:rsidR="00CD5C12" w:rsidRDefault="001C6410">
      <w:r>
        <w:br w:type="page"/>
      </w:r>
    </w:p>
    <w:p w14:paraId="558B0268" w14:textId="77777777" w:rsidR="00CD5C12" w:rsidRDefault="001C6410">
      <w:pPr>
        <w:pStyle w:val="Heading1"/>
        <w:shd w:val="clear" w:color="auto" w:fill="2E75B6"/>
        <w:ind w:left="120"/>
      </w:pPr>
      <w:bookmarkStart w:id="6" w:name="_Toc232158591"/>
      <w:r>
        <w:lastRenderedPageBreak/>
        <w:t>3. REQUISITOS DE LA HERRAMIENTA</w:t>
      </w:r>
      <w:bookmarkEnd w:id="6"/>
    </w:p>
    <w:p w14:paraId="50E83DDA" w14:textId="77777777" w:rsidR="00CD5C12" w:rsidRDefault="001C6410">
      <w:pPr>
        <w:pStyle w:val="Heading2"/>
        <w:pBdr>
          <w:bottom w:val="single" w:sz="6" w:space="1" w:color="2E75B6"/>
        </w:pBdr>
      </w:pPr>
      <w:bookmarkStart w:id="7" w:name="_Toc232158592"/>
      <w:r>
        <w:t>3.1 Requisitos funcionales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4964"/>
        <w:gridCol w:w="1625"/>
        <w:gridCol w:w="1354"/>
      </w:tblGrid>
      <w:tr w:rsidR="00CD5C12" w14:paraId="360E3BD6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9A783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C4C32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3DA88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Referencia normativa</w:t>
            </w:r>
          </w:p>
        </w:tc>
        <w:tc>
          <w:tcPr>
            <w:tcW w:w="1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34801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CD5C12" w14:paraId="749EAE00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A42C1" w14:textId="77777777" w:rsidR="00CD5C12" w:rsidRDefault="001C6410">
            <w:r>
              <w:rPr>
                <w:sz w:val="18"/>
                <w:szCs w:val="18"/>
              </w:rPr>
              <w:t>RF-01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C0EE" w14:textId="77777777" w:rsidR="00CD5C12" w:rsidRDefault="001C6410">
            <w:r>
              <w:t>Calcular IV usando interpolación lineal en Tabla 1 para Y entre 2.0 y 70.0 mm²/s.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923A1" w14:textId="77777777" w:rsidR="00CD5C12" w:rsidRDefault="001C6410">
            <w:r>
              <w:t>ASTM D2270 §5.2.1</w:t>
            </w:r>
          </w:p>
        </w:tc>
        <w:tc>
          <w:tcPr>
            <w:tcW w:w="1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8C808" w14:textId="77777777" w:rsidR="00CD5C12" w:rsidRDefault="001C6410">
            <w:r>
              <w:t>Crítica</w:t>
            </w:r>
          </w:p>
        </w:tc>
      </w:tr>
      <w:tr w:rsidR="00CD5C12" w14:paraId="45E40840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620B4" w14:textId="77777777" w:rsidR="00CD5C12" w:rsidRDefault="001C6410">
            <w:r>
              <w:rPr>
                <w:sz w:val="18"/>
                <w:szCs w:val="18"/>
              </w:rPr>
              <w:t>RF-02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3FAD" w14:textId="77777777" w:rsidR="00CD5C12" w:rsidRDefault="001C6410">
            <w:r>
              <w:t>Calcular IV usando ecuaciones cuadráticas (Tabla X2.1) para cualquier Y ≥ 2.0 mm²/s.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C914" w14:textId="77777777" w:rsidR="00CD5C12" w:rsidRDefault="001C6410">
            <w:r>
              <w:t>ASTM D2270 Ap. X2</w:t>
            </w:r>
          </w:p>
        </w:tc>
        <w:tc>
          <w:tcPr>
            <w:tcW w:w="1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006C" w14:textId="77777777" w:rsidR="00CD5C12" w:rsidRDefault="001C6410">
            <w:r>
              <w:t>Crítica</w:t>
            </w:r>
          </w:p>
        </w:tc>
      </w:tr>
      <w:tr w:rsidR="00CD5C12" w14:paraId="69AA4F7E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D50FF" w14:textId="77777777" w:rsidR="00CD5C12" w:rsidRDefault="001C6410">
            <w:r>
              <w:rPr>
                <w:sz w:val="18"/>
                <w:szCs w:val="18"/>
              </w:rPr>
              <w:t>RF-03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26FE" w14:textId="77777777" w:rsidR="00CD5C12" w:rsidRDefault="001C6410">
            <w:r>
              <w:t xml:space="preserve">Aplicar </w:t>
            </w:r>
            <w:proofErr w:type="spellStart"/>
            <w:r>
              <w:t>Ec</w:t>
            </w:r>
            <w:proofErr w:type="spellEnd"/>
            <w:r>
              <w:t>. 3 cuando U &gt; H: IV = [(L−</w:t>
            </w:r>
            <w:proofErr w:type="gramStart"/>
            <w:r>
              <w:t>U)/</w:t>
            </w:r>
            <w:proofErr w:type="gramEnd"/>
            <w:r>
              <w:t>(L−H)] × 100.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CEBE" w14:textId="77777777" w:rsidR="00CD5C12" w:rsidRDefault="001C6410">
            <w:r>
              <w:t>ASTM D2270 §5.2.3</w:t>
            </w:r>
          </w:p>
        </w:tc>
        <w:tc>
          <w:tcPr>
            <w:tcW w:w="1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1B3A" w14:textId="77777777" w:rsidR="00CD5C12" w:rsidRDefault="001C6410">
            <w:r>
              <w:t>Crítica</w:t>
            </w:r>
          </w:p>
        </w:tc>
      </w:tr>
      <w:tr w:rsidR="00CD5C12" w14:paraId="3FEFF9B7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8834B" w14:textId="77777777" w:rsidR="00CD5C12" w:rsidRDefault="001C6410">
            <w:r>
              <w:rPr>
                <w:sz w:val="18"/>
                <w:szCs w:val="18"/>
              </w:rPr>
              <w:t>RF-04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AB03" w14:textId="77777777" w:rsidR="00CD5C12" w:rsidRDefault="001C6410">
            <w:r>
              <w:t xml:space="preserve">Aplicar </w:t>
            </w:r>
            <w:proofErr w:type="spellStart"/>
            <w:r>
              <w:t>Ecs</w:t>
            </w:r>
            <w:proofErr w:type="spellEnd"/>
            <w:r>
              <w:t xml:space="preserve">. 6 y 7 cuando U &lt; H: N = (log H − log </w:t>
            </w:r>
            <w:proofErr w:type="gramStart"/>
            <w:r>
              <w:t>U)/</w:t>
            </w:r>
            <w:proofErr w:type="gramEnd"/>
            <w:r>
              <w:t xml:space="preserve">log Y; IV = [(10^N − </w:t>
            </w:r>
            <w:proofErr w:type="gramStart"/>
            <w:r>
              <w:t>1)/</w:t>
            </w:r>
            <w:proofErr w:type="gramEnd"/>
            <w:r>
              <w:t>0.00715] + 100.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78F8" w14:textId="77777777" w:rsidR="00CD5C12" w:rsidRDefault="001C6410">
            <w:r>
              <w:t>ASTM D2270 §5.2.4</w:t>
            </w:r>
          </w:p>
        </w:tc>
        <w:tc>
          <w:tcPr>
            <w:tcW w:w="1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84A1" w14:textId="77777777" w:rsidR="00CD5C12" w:rsidRDefault="001C6410">
            <w:r>
              <w:t>Crítica</w:t>
            </w:r>
          </w:p>
        </w:tc>
      </w:tr>
      <w:tr w:rsidR="00CD5C12" w14:paraId="7D976C70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BCA87" w14:textId="77777777" w:rsidR="00CD5C12" w:rsidRDefault="001C6410">
            <w:r>
              <w:rPr>
                <w:sz w:val="18"/>
                <w:szCs w:val="18"/>
              </w:rPr>
              <w:t>RF-05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59036" w14:textId="77777777" w:rsidR="00CD5C12" w:rsidRDefault="001C6410">
            <w:r>
              <w:t>Asignar IV = 100 exacto cuando U = H.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2223" w14:textId="77777777" w:rsidR="00CD5C12" w:rsidRDefault="001C6410">
            <w:r>
              <w:t>ASTM D2270 §5.2.5</w:t>
            </w:r>
          </w:p>
        </w:tc>
        <w:tc>
          <w:tcPr>
            <w:tcW w:w="1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C6D3C" w14:textId="77777777" w:rsidR="00CD5C12" w:rsidRDefault="001C6410">
            <w:r>
              <w:t>Crítica</w:t>
            </w:r>
          </w:p>
        </w:tc>
      </w:tr>
      <w:tr w:rsidR="00CD5C12" w14:paraId="7B4AED8C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7F621" w14:textId="77777777" w:rsidR="00CD5C12" w:rsidRDefault="001C6410">
            <w:r>
              <w:rPr>
                <w:sz w:val="18"/>
                <w:szCs w:val="18"/>
              </w:rPr>
              <w:t>RF-06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2A20" w14:textId="77777777" w:rsidR="00CD5C12" w:rsidRDefault="001C6410">
            <w:r>
              <w:t>Redondear el IV al entero más cercano usando redondeo bancario (</w:t>
            </w:r>
            <w:proofErr w:type="gramStart"/>
            <w:r>
              <w:t>round</w:t>
            </w:r>
            <w:proofErr w:type="gramEnd"/>
            <w:r>
              <w:t>-</w:t>
            </w:r>
            <w:proofErr w:type="spellStart"/>
            <w:r>
              <w:t>half</w:t>
            </w:r>
            <w:proofErr w:type="spellEnd"/>
            <w:r>
              <w:t>-</w:t>
            </w:r>
            <w:proofErr w:type="spellStart"/>
            <w:r>
              <w:t>to-even</w:t>
            </w:r>
            <w:proofErr w:type="spellEnd"/>
            <w:r>
              <w:t>).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FB2B" w14:textId="77777777" w:rsidR="00CD5C12" w:rsidRDefault="001C6410">
            <w:r>
              <w:t>ASTM D2270 §6.1 / ASTM E29</w:t>
            </w:r>
          </w:p>
        </w:tc>
        <w:tc>
          <w:tcPr>
            <w:tcW w:w="1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8FE4" w14:textId="77777777" w:rsidR="00CD5C12" w:rsidRDefault="001C6410">
            <w:r>
              <w:t>Crítica</w:t>
            </w:r>
          </w:p>
        </w:tc>
      </w:tr>
      <w:tr w:rsidR="00CD5C12" w14:paraId="264399E4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81E42" w14:textId="77777777" w:rsidR="00CD5C12" w:rsidRDefault="001C6410">
            <w:r>
              <w:rPr>
                <w:sz w:val="18"/>
                <w:szCs w:val="18"/>
              </w:rPr>
              <w:t>RF-07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69F8" w14:textId="77777777" w:rsidR="00CD5C12" w:rsidRDefault="001C6410">
            <w:r>
              <w:t>Rechazar entradas con Y &lt; 2.0 mm²/s con mensaje de error.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73E70" w14:textId="77777777" w:rsidR="00CD5C12" w:rsidRDefault="001C6410">
            <w:r>
              <w:t>ASTM D2270 §1.2</w:t>
            </w:r>
          </w:p>
        </w:tc>
        <w:tc>
          <w:tcPr>
            <w:tcW w:w="1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2588" w14:textId="77777777" w:rsidR="00CD5C12" w:rsidRDefault="001C6410">
            <w:r>
              <w:t>Alta</w:t>
            </w:r>
          </w:p>
        </w:tc>
      </w:tr>
      <w:tr w:rsidR="00CD5C12" w14:paraId="4474A740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37E3F" w14:textId="77777777" w:rsidR="00CD5C12" w:rsidRDefault="001C6410">
            <w:r>
              <w:rPr>
                <w:sz w:val="18"/>
                <w:szCs w:val="18"/>
              </w:rPr>
              <w:t>RF-08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F621" w14:textId="77777777" w:rsidR="00CD5C12" w:rsidRDefault="001C6410">
            <w:r>
              <w:t>Mostrar todos los valores intermedios: L, H, N (si aplica), IV exacto e IV final.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50F27" w14:textId="77777777" w:rsidR="00CD5C12" w:rsidRDefault="001C6410">
            <w:r>
              <w:t>ISO/IEC 17025 §7.11.6</w:t>
            </w:r>
          </w:p>
        </w:tc>
        <w:tc>
          <w:tcPr>
            <w:tcW w:w="1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29BA" w14:textId="77777777" w:rsidR="00CD5C12" w:rsidRDefault="001C6410">
            <w:r>
              <w:t>Alta</w:t>
            </w:r>
          </w:p>
        </w:tc>
      </w:tr>
      <w:tr w:rsidR="00CD5C12" w14:paraId="15288F2D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1248E" w14:textId="77777777" w:rsidR="00CD5C12" w:rsidRDefault="001C6410">
            <w:r>
              <w:rPr>
                <w:sz w:val="18"/>
                <w:szCs w:val="18"/>
              </w:rPr>
              <w:t>RF-09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416A" w14:textId="77777777" w:rsidR="00CD5C12" w:rsidRDefault="001C6410">
            <w:r>
              <w:t>Exponer el código fuente del motor de cálculo en la interfaz.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5394" w14:textId="77777777" w:rsidR="00CD5C12" w:rsidRDefault="001C6410">
            <w:r>
              <w:t>ISO/IEC 17025 §7.11.2</w:t>
            </w:r>
          </w:p>
        </w:tc>
        <w:tc>
          <w:tcPr>
            <w:tcW w:w="1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26F6" w14:textId="77777777" w:rsidR="00CD5C12" w:rsidRDefault="001C6410">
            <w:r>
              <w:t>Media</w:t>
            </w:r>
          </w:p>
        </w:tc>
      </w:tr>
      <w:tr w:rsidR="00CD5C12" w14:paraId="51D8F5A0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962BA" w14:textId="77777777" w:rsidR="00CD5C12" w:rsidRDefault="001C6410">
            <w:r>
              <w:rPr>
                <w:sz w:val="18"/>
                <w:szCs w:val="18"/>
              </w:rPr>
              <w:t>RF-10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47F3" w14:textId="77777777" w:rsidR="00CD5C12" w:rsidRDefault="001C6410">
            <w:r>
              <w:t>Mostrar Tabla 1 completa (168 entradas) con fuente normativa citada.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E89A" w14:textId="77777777" w:rsidR="00CD5C12" w:rsidRDefault="001C6410">
            <w:r>
              <w:t>ASTM D2270 §5.2.1</w:t>
            </w:r>
          </w:p>
        </w:tc>
        <w:tc>
          <w:tcPr>
            <w:tcW w:w="1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1460B" w14:textId="77777777" w:rsidR="00CD5C12" w:rsidRDefault="001C6410">
            <w:r>
              <w:t>Media</w:t>
            </w:r>
          </w:p>
        </w:tc>
      </w:tr>
      <w:tr w:rsidR="00CD5C12" w14:paraId="58D87A64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3EEF8" w14:textId="77777777" w:rsidR="00CD5C12" w:rsidRDefault="001C6410">
            <w:r>
              <w:rPr>
                <w:sz w:val="18"/>
                <w:szCs w:val="18"/>
              </w:rPr>
              <w:t>RF-11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34C87" w14:textId="77777777" w:rsidR="00CD5C12" w:rsidRDefault="001C6410">
            <w:r>
              <w:t>Mostrar Tabla X2.1 completa (16 rangos) con fuente normativa citada.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A5DE" w14:textId="77777777" w:rsidR="00CD5C12" w:rsidRDefault="001C6410">
            <w:r>
              <w:t>ASTM D2270 Ap. X2</w:t>
            </w:r>
          </w:p>
        </w:tc>
        <w:tc>
          <w:tcPr>
            <w:tcW w:w="1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12C9" w14:textId="77777777" w:rsidR="00CD5C12" w:rsidRDefault="001C6410">
            <w:r>
              <w:t>Media</w:t>
            </w:r>
          </w:p>
        </w:tc>
      </w:tr>
      <w:tr w:rsidR="00CD5C12" w14:paraId="764B2265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C3236" w14:textId="77777777" w:rsidR="00CD5C12" w:rsidRDefault="001C6410">
            <w:r>
              <w:rPr>
                <w:sz w:val="18"/>
                <w:szCs w:val="18"/>
              </w:rPr>
              <w:t>RF-12</w:t>
            </w:r>
          </w:p>
        </w:tc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EF9F7" w14:textId="77777777" w:rsidR="00CD5C12" w:rsidRDefault="001C6410">
            <w:r>
              <w:t>Ejecutar los 4 casos de prueba oficiales de la norma y reportar conformidad.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42FB" w14:textId="77777777" w:rsidR="00CD5C12" w:rsidRDefault="001C6410">
            <w:r>
              <w:t>ISO/IEC 17025 §7.11.2</w:t>
            </w:r>
          </w:p>
        </w:tc>
        <w:tc>
          <w:tcPr>
            <w:tcW w:w="1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979C" w14:textId="77777777" w:rsidR="00CD5C12" w:rsidRDefault="001C6410">
            <w:r>
              <w:t>Alta</w:t>
            </w:r>
          </w:p>
        </w:tc>
      </w:tr>
    </w:tbl>
    <w:p w14:paraId="3B737E05" w14:textId="77777777" w:rsidR="00CD5C12" w:rsidRDefault="00CD5C12">
      <w:pPr>
        <w:spacing w:after="80"/>
      </w:pPr>
    </w:p>
    <w:p w14:paraId="58B64D12" w14:textId="77777777" w:rsidR="00CD5C12" w:rsidRDefault="001C6410">
      <w:r>
        <w:br w:type="page"/>
      </w:r>
    </w:p>
    <w:p w14:paraId="64B7A1C6" w14:textId="77777777" w:rsidR="00CD5C12" w:rsidRDefault="001C6410">
      <w:pPr>
        <w:pStyle w:val="Heading1"/>
        <w:shd w:val="clear" w:color="auto" w:fill="2E75B6"/>
        <w:ind w:left="120"/>
      </w:pPr>
      <w:bookmarkStart w:id="8" w:name="_Toc232158593"/>
      <w:r>
        <w:lastRenderedPageBreak/>
        <w:t>4. PLAN DE VALIDACIÓN</w:t>
      </w:r>
      <w:bookmarkEnd w:id="8"/>
    </w:p>
    <w:p w14:paraId="73C61AE5" w14:textId="77777777" w:rsidR="00CD5C12" w:rsidRDefault="001C6410">
      <w:pPr>
        <w:pStyle w:val="Heading2"/>
        <w:pBdr>
          <w:bottom w:val="single" w:sz="6" w:space="1" w:color="2E75B6"/>
        </w:pBdr>
      </w:pPr>
      <w:bookmarkStart w:id="9" w:name="_Toc232158594"/>
      <w:r>
        <w:t>4.1 Criterios de aceptación generales</w:t>
      </w:r>
      <w:bookmarkEnd w:id="9"/>
    </w:p>
    <w:p w14:paraId="1202A799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Los resultados calculados deben coincidir exactamente con los casos de referencia incluidos en ASTM D2270 (§5.2.3.1, §5.2.4.1, §5.2.4.2, Apéndice X2.5).</w:t>
      </w:r>
    </w:p>
    <w:p w14:paraId="0AE45B59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Los valores de L y H deben concordar con los valores de referencia normativa con una diferencia absoluta ≤ 0.05 mm²/s.</w:t>
      </w:r>
    </w:p>
    <w:p w14:paraId="759112BC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El IV reportado debe ser un entero obtenido por redondeo bancario del valor exacto.</w:t>
      </w:r>
    </w:p>
    <w:p w14:paraId="5988B958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Los valores intermedios deben ser visibles y coherentes con el procedimiento descrito en la norma.</w:t>
      </w:r>
    </w:p>
    <w:p w14:paraId="6D3B5954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La interfaz debe operar sin errores ante entradas válidas y mostrar mensajes de error descriptivos ante entradas fuera de rango.</w:t>
      </w:r>
    </w:p>
    <w:p w14:paraId="18DEEF18" w14:textId="77777777" w:rsidR="00CD5C12" w:rsidRDefault="00CD5C12">
      <w:pPr>
        <w:spacing w:after="80"/>
      </w:pPr>
    </w:p>
    <w:p w14:paraId="3B871DB2" w14:textId="77777777" w:rsidR="00CD5C12" w:rsidRDefault="001C6410">
      <w:pPr>
        <w:pStyle w:val="Heading2"/>
        <w:pBdr>
          <w:bottom w:val="single" w:sz="6" w:space="1" w:color="2E75B6"/>
        </w:pBdr>
      </w:pPr>
      <w:bookmarkStart w:id="10" w:name="_Toc232158595"/>
      <w:r>
        <w:t>4.2 Estrategia de prueba</w:t>
      </w:r>
      <w:bookmarkEnd w:id="10"/>
    </w:p>
    <w:p w14:paraId="498B156C" w14:textId="77777777" w:rsidR="00CD5C12" w:rsidRDefault="001C6410">
      <w:pPr>
        <w:spacing w:after="100"/>
      </w:pPr>
      <w:r>
        <w:t>La validación se ejecuta en tres niveles:</w:t>
      </w:r>
    </w:p>
    <w:p w14:paraId="77C1AF51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Nivel 1 – Pruebas de cálculo: verificación directa de los algoritmos usando los casos de referencia de la norma.</w:t>
      </w:r>
    </w:p>
    <w:p w14:paraId="5C6FA385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Nivel 2 – Pruebas de rango y límites: verificación del comportamiento ante entradas en los límites del rango de aplicabilidad.</w:t>
      </w:r>
    </w:p>
    <w:p w14:paraId="41E11123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Nivel 3 – Pruebas funcionales de interfaz: verificación de la navegabilidad, visualización de resultados, tablas de constantes y código fuente expuesto.</w:t>
      </w:r>
    </w:p>
    <w:p w14:paraId="725B542A" w14:textId="77777777" w:rsidR="00CD5C12" w:rsidRDefault="00CD5C12">
      <w:pPr>
        <w:spacing w:after="80"/>
      </w:pPr>
    </w:p>
    <w:p w14:paraId="34B8B10A" w14:textId="77777777" w:rsidR="00CD5C12" w:rsidRDefault="001C6410">
      <w:r>
        <w:br w:type="page"/>
      </w:r>
    </w:p>
    <w:p w14:paraId="2C6CA81F" w14:textId="77777777" w:rsidR="00CD5C12" w:rsidRDefault="001C6410">
      <w:pPr>
        <w:pStyle w:val="Heading1"/>
        <w:shd w:val="clear" w:color="auto" w:fill="2E75B6"/>
        <w:ind w:left="120"/>
      </w:pPr>
      <w:bookmarkStart w:id="11" w:name="_Toc232158596"/>
      <w:r>
        <w:lastRenderedPageBreak/>
        <w:t>5. EJECUCIÓN DE PRUEBAS Y RESULTADOS</w:t>
      </w:r>
      <w:bookmarkEnd w:id="11"/>
    </w:p>
    <w:p w14:paraId="5F7A7EC8" w14:textId="77777777" w:rsidR="00CD5C12" w:rsidRDefault="001C6410">
      <w:pPr>
        <w:pStyle w:val="Heading2"/>
        <w:pBdr>
          <w:bottom w:val="single" w:sz="6" w:space="1" w:color="2E75B6"/>
        </w:pBdr>
      </w:pPr>
      <w:bookmarkStart w:id="12" w:name="_Toc232158597"/>
      <w:r>
        <w:t>5.1 Nivel 1 — Pruebas de cálculo con casos de referencia ASTM D2270</w:t>
      </w:r>
      <w:bookmarkEnd w:id="12"/>
    </w:p>
    <w:p w14:paraId="795EB078" w14:textId="77777777" w:rsidR="00CD5C12" w:rsidRDefault="001C6410">
      <w:pPr>
        <w:pStyle w:val="Heading3"/>
      </w:pPr>
      <w:bookmarkStart w:id="13" w:name="_Toc232158598"/>
      <w:r>
        <w:t>5.1.1 Caso §5.2.3.1 — U &gt; H (Ecuación 3)</w:t>
      </w:r>
      <w:bookmarkEnd w:id="13"/>
    </w:p>
    <w:p w14:paraId="40A4E86D" w14:textId="77777777" w:rsidR="00CD5C12" w:rsidRDefault="001C6410">
      <w:pPr>
        <w:spacing w:after="100"/>
      </w:pPr>
      <w:r>
        <w:t>Datos de entrada: U = 73.30 mm²/s, Y = 8.86 mm²/s.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8"/>
        <w:gridCol w:w="1902"/>
        <w:gridCol w:w="2030"/>
        <w:gridCol w:w="1596"/>
        <w:gridCol w:w="1270"/>
      </w:tblGrid>
      <w:tr w:rsidR="00CD5C12" w14:paraId="7AA68E07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568C1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06EB5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Valor referencia (norma)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3F13E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 xml:space="preserve">Valor calculado por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app</w:t>
            </w:r>
            <w:proofErr w:type="gramEnd"/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AA90C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Diferencia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3FCD0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¿Aprobado?</w:t>
            </w:r>
          </w:p>
        </w:tc>
      </w:tr>
      <w:tr w:rsidR="00CD5C12" w14:paraId="7EBBDB97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393E8" w14:textId="77777777" w:rsidR="00CD5C12" w:rsidRDefault="001C6410">
            <w:r>
              <w:rPr>
                <w:sz w:val="18"/>
                <w:szCs w:val="18"/>
              </w:rPr>
              <w:t>L (mm²/s)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24BE" w14:textId="77777777" w:rsidR="00CD5C12" w:rsidRDefault="001C6410">
            <w:r>
              <w:t>119.94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515B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0314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CC2DA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111E9D44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42B1E" w14:textId="77777777" w:rsidR="00CD5C12" w:rsidRDefault="001C6410">
            <w:r>
              <w:rPr>
                <w:sz w:val="18"/>
                <w:szCs w:val="18"/>
              </w:rPr>
              <w:t>H (mm²/s)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6D545" w14:textId="77777777" w:rsidR="00CD5C12" w:rsidRDefault="001C6410">
            <w:r>
              <w:t>69.48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9AD3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0538F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29D06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7F6B5FAD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3E203" w14:textId="77777777" w:rsidR="00CD5C12" w:rsidRDefault="001C6410">
            <w:r>
              <w:rPr>
                <w:sz w:val="18"/>
                <w:szCs w:val="18"/>
              </w:rPr>
              <w:t>IV exacto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82A8" w14:textId="77777777" w:rsidR="00CD5C12" w:rsidRDefault="001C6410">
            <w:r>
              <w:t>92.43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1A49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1F48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91947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4552138E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27A77" w14:textId="77777777" w:rsidR="00CD5C12" w:rsidRDefault="001C6410">
            <w:r>
              <w:rPr>
                <w:sz w:val="18"/>
                <w:szCs w:val="18"/>
              </w:rPr>
              <w:t>IV reportado (redondeado)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10291" w14:textId="77777777" w:rsidR="00CD5C12" w:rsidRDefault="001C6410">
            <w:r>
              <w:t>92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5EA1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6F3F9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A54BF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</w:tbl>
    <w:p w14:paraId="78C50533" w14:textId="77777777" w:rsidR="00CD5C12" w:rsidRDefault="00CD5C12">
      <w:pPr>
        <w:spacing w:after="80"/>
      </w:pPr>
    </w:p>
    <w:p w14:paraId="396574D5" w14:textId="77777777" w:rsidR="00CD5C12" w:rsidRDefault="001C6410">
      <w:pPr>
        <w:pStyle w:val="Heading3"/>
      </w:pPr>
      <w:bookmarkStart w:id="14" w:name="_Toc232158599"/>
      <w:r>
        <w:t>5.1.2 Caso §5.2.4.1 — U &lt; H (Ecuaciones 6 y 7)</w:t>
      </w:r>
      <w:bookmarkEnd w:id="14"/>
    </w:p>
    <w:p w14:paraId="043FDA3C" w14:textId="77777777" w:rsidR="00CD5C12" w:rsidRDefault="001C6410">
      <w:pPr>
        <w:spacing w:after="100"/>
      </w:pPr>
      <w:r>
        <w:t>Datos de entrada: U = 22.83 mm²/s, Y = 5.05 mm²/s.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8"/>
        <w:gridCol w:w="1902"/>
        <w:gridCol w:w="2030"/>
        <w:gridCol w:w="1596"/>
        <w:gridCol w:w="1270"/>
      </w:tblGrid>
      <w:tr w:rsidR="00CD5C12" w14:paraId="25702FD3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3F4E2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647B6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Valor referencia (norma)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9E125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 xml:space="preserve">Valor calculado por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app</w:t>
            </w:r>
            <w:proofErr w:type="gramEnd"/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EFB9F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Diferencia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7B88F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¿Aprobado?</w:t>
            </w:r>
          </w:p>
        </w:tc>
      </w:tr>
      <w:tr w:rsidR="00CD5C12" w14:paraId="4CE4E407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77E61" w14:textId="77777777" w:rsidR="00CD5C12" w:rsidRDefault="001C6410">
            <w:r>
              <w:rPr>
                <w:sz w:val="18"/>
                <w:szCs w:val="18"/>
              </w:rPr>
              <w:t>H (mm²/s)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2913" w14:textId="77777777" w:rsidR="00CD5C12" w:rsidRDefault="001C6410">
            <w:r>
              <w:t>28.975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B5F1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C9194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9A8FE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34BA200A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CAC86" w14:textId="77777777" w:rsidR="00CD5C12" w:rsidRDefault="001C6410">
            <w:r>
              <w:rPr>
                <w:sz w:val="18"/>
                <w:szCs w:val="18"/>
              </w:rPr>
              <w:t>N (factor logarítmico)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4B32" w14:textId="77777777" w:rsidR="00CD5C12" w:rsidRDefault="001C6410">
            <w:r>
              <w:t>0.14719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B80C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97A01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A4370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0BED28CE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BFF50" w14:textId="77777777" w:rsidR="00CD5C12" w:rsidRDefault="001C6410">
            <w:r>
              <w:rPr>
                <w:sz w:val="18"/>
                <w:szCs w:val="18"/>
              </w:rPr>
              <w:t>IV exacto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9E8B" w14:textId="77777777" w:rsidR="00CD5C12" w:rsidRDefault="001C6410">
            <w:r>
              <w:t>156.42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055A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12C7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C4845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14BB53BE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320FB" w14:textId="77777777" w:rsidR="00CD5C12" w:rsidRDefault="001C6410">
            <w:r>
              <w:rPr>
                <w:sz w:val="18"/>
                <w:szCs w:val="18"/>
              </w:rPr>
              <w:t>IV reportado (redondeado)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153A" w14:textId="77777777" w:rsidR="00CD5C12" w:rsidRDefault="001C6410">
            <w:r>
              <w:t>156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15F4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2136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DD9D9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</w:tbl>
    <w:p w14:paraId="718867E1" w14:textId="77777777" w:rsidR="00CD5C12" w:rsidRDefault="00CD5C12">
      <w:pPr>
        <w:spacing w:after="80"/>
      </w:pPr>
    </w:p>
    <w:p w14:paraId="190603FF" w14:textId="77777777" w:rsidR="00CD5C12" w:rsidRDefault="001C6410">
      <w:pPr>
        <w:pStyle w:val="Heading3"/>
      </w:pPr>
      <w:bookmarkStart w:id="15" w:name="_Toc232158600"/>
      <w:r>
        <w:t>5.1.3 Caso §5.2.4.2 — U &lt; H (Ecuaciones 6 y 7)</w:t>
      </w:r>
      <w:bookmarkEnd w:id="15"/>
    </w:p>
    <w:p w14:paraId="16D41EC9" w14:textId="77777777" w:rsidR="00CD5C12" w:rsidRDefault="001C6410">
      <w:pPr>
        <w:spacing w:after="100"/>
      </w:pPr>
      <w:r>
        <w:t>Datos de entrada: U = 53.47 mm²/s, Y = 7.80 mm²/s.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8"/>
        <w:gridCol w:w="1902"/>
        <w:gridCol w:w="2030"/>
        <w:gridCol w:w="1596"/>
        <w:gridCol w:w="1270"/>
      </w:tblGrid>
      <w:tr w:rsidR="00CD5C12" w14:paraId="3B98F13E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DD3FE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AA259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Valor referencia (norma)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2F976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 xml:space="preserve">Valor calculado por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app</w:t>
            </w:r>
            <w:proofErr w:type="gramEnd"/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9087F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Diferencia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7C7CD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¿Aprobado?</w:t>
            </w:r>
          </w:p>
        </w:tc>
      </w:tr>
      <w:tr w:rsidR="00CD5C12" w14:paraId="52FDB559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BB555" w14:textId="77777777" w:rsidR="00CD5C12" w:rsidRDefault="001C6410">
            <w:r>
              <w:rPr>
                <w:sz w:val="18"/>
                <w:szCs w:val="18"/>
              </w:rPr>
              <w:t>H (mm²/s)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8679A" w14:textId="77777777" w:rsidR="00CD5C12" w:rsidRDefault="001C6410">
            <w:r>
              <w:t>57.31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642D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D508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F8713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1366DEA7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3022D" w14:textId="77777777" w:rsidR="00CD5C12" w:rsidRDefault="001C6410">
            <w:r>
              <w:rPr>
                <w:sz w:val="18"/>
                <w:szCs w:val="18"/>
              </w:rPr>
              <w:t>N (factor logarítmico)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794C" w14:textId="77777777" w:rsidR="00CD5C12" w:rsidRDefault="001C6410">
            <w:r>
              <w:t>0.03376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499B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56F7C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2E063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49E0DE3E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87858" w14:textId="77777777" w:rsidR="00CD5C12" w:rsidRDefault="001C6410">
            <w:r>
              <w:rPr>
                <w:sz w:val="18"/>
                <w:szCs w:val="18"/>
              </w:rPr>
              <w:t>IV reportado (redondeado)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DB357" w14:textId="77777777" w:rsidR="00CD5C12" w:rsidRDefault="001C6410">
            <w:r>
              <w:t>111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F5AE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F15B0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FD5FA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</w:tbl>
    <w:p w14:paraId="52BAC544" w14:textId="77777777" w:rsidR="00CD5C12" w:rsidRDefault="00CD5C12">
      <w:pPr>
        <w:spacing w:after="80"/>
      </w:pPr>
    </w:p>
    <w:p w14:paraId="622EAC40" w14:textId="77777777" w:rsidR="00CD5C12" w:rsidRDefault="001C6410">
      <w:pPr>
        <w:pStyle w:val="Heading3"/>
      </w:pPr>
      <w:bookmarkStart w:id="16" w:name="_Toc232158601"/>
      <w:r>
        <w:t>5.1.4 Caso Apéndice X2.5 — Método (Apéndice X2)</w:t>
      </w:r>
      <w:bookmarkEnd w:id="16"/>
    </w:p>
    <w:p w14:paraId="3392F854" w14:textId="77777777" w:rsidR="00CD5C12" w:rsidRDefault="001C6410">
      <w:pPr>
        <w:spacing w:after="100"/>
      </w:pPr>
      <w:r>
        <w:t>Datos de entrada: U = 73.50 mm²/s, Y = 8.860 mm²/s.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7"/>
        <w:gridCol w:w="1904"/>
        <w:gridCol w:w="2029"/>
        <w:gridCol w:w="1596"/>
        <w:gridCol w:w="1270"/>
      </w:tblGrid>
      <w:tr w:rsidR="00CD5C12" w14:paraId="34EA76A9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D89A1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5BA88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Valor referencia (norma)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1D378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 xml:space="preserve">Valor calculado por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app</w:t>
            </w:r>
            <w:proofErr w:type="gramEnd"/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A50D4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Diferencia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B8B43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¿Aprobado?</w:t>
            </w:r>
          </w:p>
        </w:tc>
      </w:tr>
      <w:tr w:rsidR="00CD5C12" w14:paraId="3FAB82CE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70BD6" w14:textId="77777777" w:rsidR="00CD5C12" w:rsidRDefault="001C6410">
            <w:r>
              <w:rPr>
                <w:sz w:val="18"/>
                <w:szCs w:val="18"/>
              </w:rPr>
              <w:t>L (mm²/s)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CD6F" w14:textId="77777777" w:rsidR="00CD5C12" w:rsidRDefault="001C6410">
            <w:r>
              <w:t>119.9588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FA1C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D565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59A3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0755B191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E257" w14:textId="77777777" w:rsidR="00CD5C12" w:rsidRDefault="001C6410">
            <w:r>
              <w:rPr>
                <w:sz w:val="18"/>
                <w:szCs w:val="18"/>
              </w:rPr>
              <w:t>H (mm²/s)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04B7" w14:textId="77777777" w:rsidR="00CD5C12" w:rsidRDefault="001C6410">
            <w:r>
              <w:t>69.4765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A38B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D4C7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BA27F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1F23CEAC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9A977" w14:textId="77777777" w:rsidR="00CD5C12" w:rsidRDefault="001C6410">
            <w:r>
              <w:rPr>
                <w:sz w:val="18"/>
                <w:szCs w:val="18"/>
              </w:rPr>
              <w:t>IV reportado (redondeado)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375D" w14:textId="77777777" w:rsidR="00CD5C12" w:rsidRDefault="001C6410">
            <w:r>
              <w:t>92</w:t>
            </w:r>
          </w:p>
        </w:tc>
        <w:tc>
          <w:tcPr>
            <w:tcW w:w="21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AB73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2B3F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9133C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</w:tbl>
    <w:p w14:paraId="3BBC6936" w14:textId="77777777" w:rsidR="00CD5C12" w:rsidRDefault="00CD5C12">
      <w:pPr>
        <w:spacing w:after="80"/>
      </w:pPr>
    </w:p>
    <w:p w14:paraId="461D1675" w14:textId="77777777" w:rsidR="00CD5C12" w:rsidRDefault="001C6410">
      <w:r>
        <w:lastRenderedPageBreak/>
        <w:br w:type="page"/>
      </w:r>
    </w:p>
    <w:p w14:paraId="64F3582C" w14:textId="77777777" w:rsidR="00CD5C12" w:rsidRDefault="001C6410">
      <w:pPr>
        <w:pStyle w:val="Heading2"/>
        <w:pBdr>
          <w:bottom w:val="single" w:sz="6" w:space="1" w:color="2E75B6"/>
        </w:pBdr>
      </w:pPr>
      <w:bookmarkStart w:id="17" w:name="_Toc232158602"/>
      <w:r>
        <w:lastRenderedPageBreak/>
        <w:t>5.2 Nivel 2 — Pruebas de límites y condiciones especiales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24"/>
        <w:gridCol w:w="1524"/>
        <w:gridCol w:w="2312"/>
        <w:gridCol w:w="1596"/>
        <w:gridCol w:w="1270"/>
      </w:tblGrid>
      <w:tr w:rsidR="00CD5C12" w14:paraId="0E41EC36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A8FBC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913E2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U (mm²/s)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CB738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Y (mm²/s)</w:t>
            </w:r>
          </w:p>
        </w:tc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DAB66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Comportamiento esperado</w:t>
            </w:r>
          </w:p>
        </w:tc>
        <w:tc>
          <w:tcPr>
            <w:tcW w:w="1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5298C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Resultado obtenido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789E4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¿Aprobado?</w:t>
            </w:r>
          </w:p>
        </w:tc>
      </w:tr>
      <w:tr w:rsidR="00CD5C12" w14:paraId="39983330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F9B2D" w14:textId="77777777" w:rsidR="00CD5C12" w:rsidRDefault="001C6410">
            <w:r>
              <w:rPr>
                <w:sz w:val="18"/>
                <w:szCs w:val="18"/>
              </w:rPr>
              <w:t>PL-01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0D2BA" w14:textId="77777777" w:rsidR="00CD5C12" w:rsidRDefault="001C6410">
            <w:r>
              <w:t>Cualquiera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316B" w14:textId="77777777" w:rsidR="00CD5C12" w:rsidRDefault="001C6410">
            <w:r>
              <w:t>1.99</w:t>
            </w:r>
          </w:p>
        </w:tc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957C" w14:textId="77777777" w:rsidR="00CD5C12" w:rsidRDefault="001C6410">
            <w:r>
              <w:t>Error: Y &lt; 2.0 mm²/s — método no aplicable.</w:t>
            </w:r>
          </w:p>
        </w:tc>
        <w:tc>
          <w:tcPr>
            <w:tcW w:w="1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980E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61B0B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132A6E57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08923" w14:textId="77777777" w:rsidR="00CD5C12" w:rsidRDefault="001C6410">
            <w:r>
              <w:rPr>
                <w:sz w:val="18"/>
                <w:szCs w:val="18"/>
              </w:rPr>
              <w:t>PL-02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CF3F" w14:textId="77777777" w:rsidR="00CD5C12" w:rsidRDefault="001C6410">
            <w:r>
              <w:t>Cualquiera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5AF6" w14:textId="77777777" w:rsidR="00CD5C12" w:rsidRDefault="001C6410">
            <w:r>
              <w:t>2.00</w:t>
            </w:r>
          </w:p>
        </w:tc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5640" w14:textId="77777777" w:rsidR="00CD5C12" w:rsidRDefault="001C6410">
            <w:r>
              <w:t>Calcula correctamente. Valor mínimo permitido.</w:t>
            </w:r>
          </w:p>
        </w:tc>
        <w:tc>
          <w:tcPr>
            <w:tcW w:w="1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FA8A6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5A227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4462CA05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7AD9C" w14:textId="77777777" w:rsidR="00CD5C12" w:rsidRDefault="001C6410">
            <w:r>
              <w:rPr>
                <w:sz w:val="18"/>
                <w:szCs w:val="18"/>
              </w:rPr>
              <w:t>PL-03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27BE" w14:textId="77777777" w:rsidR="00CD5C12" w:rsidRDefault="001C6410">
            <w:r>
              <w:t>Cualquiera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7758" w14:textId="77777777" w:rsidR="00CD5C12" w:rsidRDefault="001C6410">
            <w:r>
              <w:t>70.00</w:t>
            </w:r>
          </w:p>
        </w:tc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4435" w14:textId="77777777" w:rsidR="00CD5C12" w:rsidRDefault="001C6410">
            <w:r>
              <w:t>Método Preciso: calcula en el límite superior de Tabla 1. Sin interpolación.</w:t>
            </w:r>
          </w:p>
        </w:tc>
        <w:tc>
          <w:tcPr>
            <w:tcW w:w="1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D8BE9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D1747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0CF538D8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D09BF" w14:textId="77777777" w:rsidR="00CD5C12" w:rsidRDefault="001C6410">
            <w:r>
              <w:rPr>
                <w:sz w:val="18"/>
                <w:szCs w:val="18"/>
              </w:rPr>
              <w:t>PL-04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B9564" w14:textId="77777777" w:rsidR="00CD5C12" w:rsidRDefault="001C6410">
            <w:r>
              <w:t>Cualquiera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EEF3A" w14:textId="77777777" w:rsidR="00CD5C12" w:rsidRDefault="001C6410">
            <w:r>
              <w:t>75.00</w:t>
            </w:r>
          </w:p>
        </w:tc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4C00" w14:textId="77777777" w:rsidR="00CD5C12" w:rsidRDefault="001C6410">
            <w:r>
              <w:t>Método Preciso: error (Y &gt; 70). Método Apéndice X2: calcula correctamente.</w:t>
            </w:r>
          </w:p>
        </w:tc>
        <w:tc>
          <w:tcPr>
            <w:tcW w:w="1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8439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971F3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7B413BC7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26779" w14:textId="77777777" w:rsidR="00CD5C12" w:rsidRDefault="001C6410">
            <w:r>
              <w:rPr>
                <w:sz w:val="18"/>
                <w:szCs w:val="18"/>
              </w:rPr>
              <w:t>PL-05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5EDB" w14:textId="77777777" w:rsidR="00CD5C12" w:rsidRDefault="001C6410">
            <w:r>
              <w:t>= H calculado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BBF7D" w14:textId="77777777" w:rsidR="00CD5C12" w:rsidRDefault="001C6410">
            <w:r>
              <w:t>Cualquiera válida</w:t>
            </w:r>
          </w:p>
        </w:tc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06A4" w14:textId="77777777" w:rsidR="00CD5C12" w:rsidRDefault="001C6410">
            <w:r>
              <w:t>IV = 100 exacto (condición U = H, §5.2.5).</w:t>
            </w:r>
          </w:p>
        </w:tc>
        <w:tc>
          <w:tcPr>
            <w:tcW w:w="1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6818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32223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204BE12D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41CC" w14:textId="77777777" w:rsidR="00CD5C12" w:rsidRDefault="001C6410">
            <w:r>
              <w:rPr>
                <w:sz w:val="18"/>
                <w:szCs w:val="18"/>
              </w:rPr>
              <w:t>PL-06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F65E" w14:textId="77777777" w:rsidR="00CD5C12" w:rsidRDefault="001C6410">
            <w:r>
              <w:t>&lt; Y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4407" w14:textId="77777777" w:rsidR="00CD5C12" w:rsidRDefault="001C6410">
            <w:r>
              <w:t>Cualquiera válida</w:t>
            </w:r>
          </w:p>
        </w:tc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965C7" w14:textId="77777777" w:rsidR="00CD5C12" w:rsidRDefault="001C6410">
            <w:r>
              <w:t>Error: U no puede ser menor que Y.</w:t>
            </w:r>
          </w:p>
        </w:tc>
        <w:tc>
          <w:tcPr>
            <w:tcW w:w="1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8E10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0BE93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</w:tbl>
    <w:p w14:paraId="1A0A31AC" w14:textId="77777777" w:rsidR="00CD5C12" w:rsidRDefault="00CD5C12">
      <w:pPr>
        <w:spacing w:after="80"/>
      </w:pPr>
    </w:p>
    <w:p w14:paraId="1420616A" w14:textId="77777777" w:rsidR="00CD5C12" w:rsidRDefault="001C6410">
      <w:pPr>
        <w:pStyle w:val="Heading2"/>
        <w:pBdr>
          <w:bottom w:val="single" w:sz="6" w:space="1" w:color="2E75B6"/>
        </w:pBdr>
      </w:pPr>
      <w:bookmarkStart w:id="18" w:name="_Toc232158603"/>
      <w:r>
        <w:t>5.3 Nivel 3 — Pruebas funcionales de interfaz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2"/>
        <w:gridCol w:w="3955"/>
        <w:gridCol w:w="2919"/>
        <w:gridCol w:w="1270"/>
      </w:tblGrid>
      <w:tr w:rsidR="00CD5C12" w14:paraId="399090B9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5CF63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1E56D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Descripción de la prueba</w:t>
            </w:r>
          </w:p>
        </w:tc>
        <w:tc>
          <w:tcPr>
            <w:tcW w:w="29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B65FC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430CB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¿Aprobado?</w:t>
            </w:r>
          </w:p>
        </w:tc>
      </w:tr>
      <w:tr w:rsidR="00CD5C12" w14:paraId="3DFBE92F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CE3CB" w14:textId="77777777" w:rsidR="00CD5C12" w:rsidRDefault="001C6410">
            <w:r>
              <w:rPr>
                <w:sz w:val="18"/>
                <w:szCs w:val="18"/>
              </w:rPr>
              <w:t>PI-01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D3BD" w14:textId="77777777" w:rsidR="00CD5C12" w:rsidRDefault="001C6410">
            <w:r>
              <w:t>Acceder a la URL de la herramienta.</w:t>
            </w:r>
          </w:p>
        </w:tc>
        <w:tc>
          <w:tcPr>
            <w:tcW w:w="29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6D034" w14:textId="77777777" w:rsidR="00CD5C12" w:rsidRDefault="001C6410">
            <w:r>
              <w:t xml:space="preserve">La </w:t>
            </w:r>
            <w:proofErr w:type="gramStart"/>
            <w:r>
              <w:t>app</w:t>
            </w:r>
            <w:proofErr w:type="gramEnd"/>
            <w:r>
              <w:t xml:space="preserve"> carga sin errores en ≤ 10 s.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E2CDD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0A524E4B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D942F" w14:textId="77777777" w:rsidR="00CD5C12" w:rsidRDefault="001C6410">
            <w:r>
              <w:rPr>
                <w:sz w:val="18"/>
                <w:szCs w:val="18"/>
              </w:rPr>
              <w:t>PI-02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A75F6" w14:textId="77777777" w:rsidR="00CD5C12" w:rsidRDefault="001C6410">
            <w:r>
              <w:t>Ingresar valores válidos y presionar Calcular IV.</w:t>
            </w:r>
          </w:p>
        </w:tc>
        <w:tc>
          <w:tcPr>
            <w:tcW w:w="29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429F" w14:textId="77777777" w:rsidR="00CD5C12" w:rsidRDefault="001C6410">
            <w:r>
              <w:t>Se muestran ambos IV (Método Preciso y Apéndice X2) junto con L, H y valores intermedios.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4A8F3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696C0910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248D3" w14:textId="77777777" w:rsidR="00CD5C12" w:rsidRDefault="001C6410">
            <w:r>
              <w:rPr>
                <w:sz w:val="18"/>
                <w:szCs w:val="18"/>
              </w:rPr>
              <w:t>PI-03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7543" w14:textId="77777777" w:rsidR="00CD5C12" w:rsidRDefault="001C6410">
            <w:r>
              <w:t>Navegar a 'Transparencia de Código'.</w:t>
            </w:r>
          </w:p>
        </w:tc>
        <w:tc>
          <w:tcPr>
            <w:tcW w:w="29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3E11" w14:textId="77777777" w:rsidR="00CD5C12" w:rsidRDefault="001C6410">
            <w:r>
              <w:t>Se muestra el código fuente del motor de cálculo con las ecuaciones de la norma.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CEAE4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398F5C15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49BA7" w14:textId="77777777" w:rsidR="00CD5C12" w:rsidRDefault="001C6410">
            <w:r>
              <w:rPr>
                <w:sz w:val="18"/>
                <w:szCs w:val="18"/>
              </w:rPr>
              <w:t>PI-04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444A2" w14:textId="77777777" w:rsidR="00CD5C12" w:rsidRDefault="001C6410">
            <w:r>
              <w:t>Navegar a 'Tablas de Constantes' — Tabla 1.</w:t>
            </w:r>
          </w:p>
        </w:tc>
        <w:tc>
          <w:tcPr>
            <w:tcW w:w="29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FB81" w14:textId="77777777" w:rsidR="00CD5C12" w:rsidRDefault="001C6410">
            <w:r>
              <w:t>Se visualizan los 168 valores de L y H con filtro por rango de Y.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2590F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0360C51F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C5DFB" w14:textId="77777777" w:rsidR="00CD5C12" w:rsidRDefault="001C6410">
            <w:r>
              <w:rPr>
                <w:sz w:val="18"/>
                <w:szCs w:val="18"/>
              </w:rPr>
              <w:t>PI-05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E438B" w14:textId="77777777" w:rsidR="00CD5C12" w:rsidRDefault="001C6410">
            <w:r>
              <w:t>Navegar a 'Tablas de Constantes' — Tabla X2.1.</w:t>
            </w:r>
          </w:p>
        </w:tc>
        <w:tc>
          <w:tcPr>
            <w:tcW w:w="29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211C6" w14:textId="77777777" w:rsidR="00CD5C12" w:rsidRDefault="001C6410">
            <w:r>
              <w:t>Se visualizan los 16 rangos de coeficientes y la gráfica de curvas L y H.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0B085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456F08DA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6F1D5" w14:textId="77777777" w:rsidR="00CD5C12" w:rsidRDefault="001C6410">
            <w:r>
              <w:rPr>
                <w:sz w:val="18"/>
                <w:szCs w:val="18"/>
              </w:rPr>
              <w:t>PI-06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3B5E" w14:textId="77777777" w:rsidR="00CD5C12" w:rsidRDefault="001C6410">
            <w:r>
              <w:t>Navegar a 'Validación ISO/IEC 17025' y ejecutar los casos.</w:t>
            </w:r>
          </w:p>
        </w:tc>
        <w:tc>
          <w:tcPr>
            <w:tcW w:w="29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A4775" w14:textId="77777777" w:rsidR="00CD5C12" w:rsidRDefault="001C6410">
            <w:r>
              <w:t>Los 4 casos reportan APROBADO y el mensaje de validación completa es visible.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44A31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7B8FF160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35EDF" w14:textId="77777777" w:rsidR="00CD5C12" w:rsidRDefault="001C6410">
            <w:r>
              <w:rPr>
                <w:sz w:val="18"/>
                <w:szCs w:val="18"/>
              </w:rPr>
              <w:t>PI-07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B7C63" w14:textId="77777777" w:rsidR="00CD5C12" w:rsidRDefault="001C6410">
            <w:r>
              <w:t>Expandir la sección 'Detalle de obtención de L y H'.</w:t>
            </w:r>
          </w:p>
        </w:tc>
        <w:tc>
          <w:tcPr>
            <w:tcW w:w="29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FA09A" w14:textId="77777777" w:rsidR="00CD5C12" w:rsidRDefault="001C6410">
            <w:r>
              <w:t xml:space="preserve">Se muestran los detalles de interpolación (Método Preciso) y los coeficientes </w:t>
            </w:r>
            <w:r>
              <w:lastRenderedPageBreak/>
              <w:t>cuadráticos (Apéndice X2) en paralelo.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12E73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lastRenderedPageBreak/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  <w:tr w:rsidR="00CD5C12" w14:paraId="71A85EB1" w14:textId="77777777">
        <w:tblPrEx>
          <w:tblCellMar>
            <w:top w:w="0" w:type="dxa"/>
            <w:bottom w:w="0" w:type="dxa"/>
          </w:tblCellMar>
        </w:tblPrEx>
        <w:tc>
          <w:tcPr>
            <w:tcW w:w="9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BFCF7" w14:textId="77777777" w:rsidR="00CD5C12" w:rsidRDefault="001C6410">
            <w:r>
              <w:rPr>
                <w:sz w:val="18"/>
                <w:szCs w:val="18"/>
              </w:rPr>
              <w:t>PI-08</w:t>
            </w:r>
          </w:p>
        </w:tc>
        <w:tc>
          <w:tcPr>
            <w:tcW w:w="40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6AC5" w14:textId="77777777" w:rsidR="00CD5C12" w:rsidRDefault="001C6410">
            <w:r>
              <w:t>Verificar acceso al repositorio desde el enlace en la barra lateral.</w:t>
            </w:r>
          </w:p>
        </w:tc>
        <w:tc>
          <w:tcPr>
            <w:tcW w:w="29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D5A4" w14:textId="77777777" w:rsidR="00CD5C12" w:rsidRDefault="001C6410">
            <w:r>
              <w:t>El repositorio GitHub carga correctamente.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D8C1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☐</w:t>
            </w:r>
            <w:r>
              <w:rPr>
                <w:b/>
                <w:bCs/>
                <w:color w:val="375623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375623"/>
                <w:sz w:val="18"/>
                <w:szCs w:val="18"/>
              </w:rPr>
              <w:t>Sí  ☐</w:t>
            </w:r>
            <w:proofErr w:type="gramEnd"/>
            <w:r>
              <w:rPr>
                <w:b/>
                <w:bCs/>
                <w:color w:val="375623"/>
                <w:sz w:val="18"/>
                <w:szCs w:val="18"/>
              </w:rPr>
              <w:t xml:space="preserve"> No</w:t>
            </w:r>
          </w:p>
        </w:tc>
      </w:tr>
    </w:tbl>
    <w:p w14:paraId="6345B2CC" w14:textId="77777777" w:rsidR="00CD5C12" w:rsidRDefault="00CD5C12">
      <w:pPr>
        <w:spacing w:after="80"/>
      </w:pPr>
    </w:p>
    <w:p w14:paraId="03E917C0" w14:textId="77777777" w:rsidR="00CD5C12" w:rsidRDefault="001C6410">
      <w:r>
        <w:br w:type="page"/>
      </w:r>
    </w:p>
    <w:p w14:paraId="2040D9D9" w14:textId="77777777" w:rsidR="00CD5C12" w:rsidRDefault="001C6410">
      <w:pPr>
        <w:pStyle w:val="Heading1"/>
        <w:shd w:val="clear" w:color="auto" w:fill="2E75B6"/>
        <w:ind w:left="120"/>
      </w:pPr>
      <w:bookmarkStart w:id="19" w:name="_Toc232158604"/>
      <w:r>
        <w:lastRenderedPageBreak/>
        <w:t>6. RESUMEN DE RESULTADOS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0"/>
        <w:gridCol w:w="952"/>
        <w:gridCol w:w="1596"/>
        <w:gridCol w:w="1596"/>
        <w:gridCol w:w="1596"/>
        <w:gridCol w:w="1596"/>
      </w:tblGrid>
      <w:tr w:rsidR="00CD5C12" w14:paraId="65572565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21D0A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Nivel de prueba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10636" w14:textId="77777777" w:rsidR="00CD5C12" w:rsidRDefault="001C641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pruebas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82FF1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Aprobadas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00BA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Fallidas</w:t>
            </w:r>
          </w:p>
        </w:tc>
        <w:tc>
          <w:tcPr>
            <w:tcW w:w="15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CA0B0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No ejecutadas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D2D7F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% Aprobación</w:t>
            </w:r>
          </w:p>
        </w:tc>
      </w:tr>
      <w:tr w:rsidR="00CD5C12" w14:paraId="2AA8A010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27FBD" w14:textId="77777777" w:rsidR="00CD5C12" w:rsidRDefault="001C6410">
            <w:r>
              <w:rPr>
                <w:sz w:val="18"/>
                <w:szCs w:val="18"/>
              </w:rPr>
              <w:t>Nivel 1 — Casos de referencia ASTM D2270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B4CA7" w14:textId="77777777" w:rsidR="00CD5C12" w:rsidRDefault="001C6410">
            <w:r>
              <w:t>4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7817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C087" w14:textId="77777777" w:rsidR="00CD5C12" w:rsidRDefault="001C6410">
            <w:r>
              <w:t>[COMPLETAR]</w:t>
            </w:r>
          </w:p>
        </w:tc>
        <w:tc>
          <w:tcPr>
            <w:tcW w:w="15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DE165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CBE2D" w14:textId="77777777" w:rsidR="00CD5C12" w:rsidRDefault="001C6410">
            <w:r>
              <w:t>[COMPLETAR]</w:t>
            </w:r>
          </w:p>
        </w:tc>
      </w:tr>
      <w:tr w:rsidR="00CD5C12" w14:paraId="7F1DDA91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145E1" w14:textId="77777777" w:rsidR="00CD5C12" w:rsidRDefault="001C6410">
            <w:r>
              <w:rPr>
                <w:sz w:val="18"/>
                <w:szCs w:val="18"/>
              </w:rPr>
              <w:t>Nivel 2 — Pruebas de límites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287D5" w14:textId="77777777" w:rsidR="00CD5C12" w:rsidRDefault="001C6410">
            <w:r>
              <w:t>6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1A79B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CC1C" w14:textId="77777777" w:rsidR="00CD5C12" w:rsidRDefault="001C6410">
            <w:r>
              <w:t>[COMPLETAR]</w:t>
            </w:r>
          </w:p>
        </w:tc>
        <w:tc>
          <w:tcPr>
            <w:tcW w:w="15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E301A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83ECB" w14:textId="77777777" w:rsidR="00CD5C12" w:rsidRDefault="001C6410">
            <w:r>
              <w:t>[COMPLETAR]</w:t>
            </w:r>
          </w:p>
        </w:tc>
      </w:tr>
      <w:tr w:rsidR="00CD5C12" w14:paraId="00F8955D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6F14D" w14:textId="77777777" w:rsidR="00CD5C12" w:rsidRDefault="001C6410">
            <w:r>
              <w:rPr>
                <w:sz w:val="18"/>
                <w:szCs w:val="18"/>
              </w:rPr>
              <w:t>Nivel 3 — Pruebas funcionales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3DDEF" w14:textId="77777777" w:rsidR="00CD5C12" w:rsidRDefault="001C6410">
            <w:r>
              <w:t>8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5CDD4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5F3BD" w14:textId="77777777" w:rsidR="00CD5C12" w:rsidRDefault="001C6410">
            <w:r>
              <w:t>[COMPLETAR]</w:t>
            </w:r>
          </w:p>
        </w:tc>
        <w:tc>
          <w:tcPr>
            <w:tcW w:w="15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7C90" w14:textId="77777777" w:rsidR="00CD5C12" w:rsidRDefault="001C6410">
            <w:r>
              <w:t>[COMPLETAR]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A2FD" w14:textId="77777777" w:rsidR="00CD5C12" w:rsidRDefault="001C6410">
            <w:r>
              <w:t>[COMPLETAR]</w:t>
            </w:r>
          </w:p>
        </w:tc>
      </w:tr>
      <w:tr w:rsidR="00CD5C12" w14:paraId="66486E39" w14:textId="77777777">
        <w:tblPrEx>
          <w:tblCellMar>
            <w:top w:w="0" w:type="dxa"/>
            <w:bottom w:w="0" w:type="dxa"/>
          </w:tblCellMar>
        </w:tblPrEx>
        <w:tc>
          <w:tcPr>
            <w:tcW w:w="315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AEE8" w14:textId="77777777" w:rsidR="00CD5C12" w:rsidRDefault="001C6410">
            <w:r>
              <w:rPr>
                <w:b/>
                <w:bCs/>
                <w:color w:val="1F4E79"/>
                <w:sz w:val="18"/>
                <w:szCs w:val="18"/>
              </w:rPr>
              <w:t>TOTAL</w:t>
            </w:r>
          </w:p>
        </w:tc>
        <w:tc>
          <w:tcPr>
            <w:tcW w:w="108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D4DF" w14:textId="77777777" w:rsidR="00CD5C12" w:rsidRDefault="001C6410">
            <w:r>
              <w:rPr>
                <w:b/>
                <w:bCs/>
                <w:color w:val="1F4E79"/>
                <w:sz w:val="18"/>
                <w:szCs w:val="18"/>
              </w:rPr>
              <w:t>18</w:t>
            </w:r>
          </w:p>
        </w:tc>
        <w:tc>
          <w:tcPr>
            <w:tcW w:w="108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451B" w14:textId="77777777" w:rsidR="00CD5C12" w:rsidRDefault="001C6410">
            <w:r>
              <w:rPr>
                <w:b/>
                <w:bCs/>
                <w:color w:val="1F4E79"/>
                <w:sz w:val="18"/>
                <w:szCs w:val="18"/>
              </w:rPr>
              <w:t>[COMPLETAR]</w:t>
            </w:r>
          </w:p>
        </w:tc>
        <w:tc>
          <w:tcPr>
            <w:tcW w:w="108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EB56" w14:textId="77777777" w:rsidR="00CD5C12" w:rsidRDefault="001C6410">
            <w:r>
              <w:rPr>
                <w:b/>
                <w:bCs/>
                <w:color w:val="1F4E79"/>
                <w:sz w:val="18"/>
                <w:szCs w:val="18"/>
              </w:rPr>
              <w:t>[COMPLETAR]</w:t>
            </w:r>
          </w:p>
        </w:tc>
        <w:tc>
          <w:tcPr>
            <w:tcW w:w="15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0382" w14:textId="77777777" w:rsidR="00CD5C12" w:rsidRDefault="001C6410">
            <w:r>
              <w:rPr>
                <w:b/>
                <w:bCs/>
                <w:color w:val="1F4E79"/>
                <w:sz w:val="18"/>
                <w:szCs w:val="18"/>
              </w:rPr>
              <w:t>[COMPLETAR]</w:t>
            </w:r>
          </w:p>
        </w:tc>
        <w:tc>
          <w:tcPr>
            <w:tcW w:w="108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4DB8" w14:textId="77777777" w:rsidR="00CD5C12" w:rsidRDefault="001C6410">
            <w:r>
              <w:rPr>
                <w:b/>
                <w:bCs/>
                <w:color w:val="1F4E79"/>
                <w:sz w:val="18"/>
                <w:szCs w:val="18"/>
              </w:rPr>
              <w:t>[COMPLETAR]</w:t>
            </w:r>
          </w:p>
        </w:tc>
      </w:tr>
    </w:tbl>
    <w:p w14:paraId="03B96D82" w14:textId="77777777" w:rsidR="00CD5C12" w:rsidRDefault="00CD5C12">
      <w:pPr>
        <w:spacing w:after="80"/>
      </w:pPr>
    </w:p>
    <w:p w14:paraId="7BAABDCF" w14:textId="77777777" w:rsidR="00CD5C12" w:rsidRDefault="001C6410">
      <w:r>
        <w:br w:type="page"/>
      </w:r>
    </w:p>
    <w:p w14:paraId="6040A722" w14:textId="77777777" w:rsidR="00CD5C12" w:rsidRDefault="001C6410">
      <w:pPr>
        <w:pStyle w:val="Heading1"/>
        <w:shd w:val="clear" w:color="auto" w:fill="2E75B6"/>
        <w:ind w:left="120"/>
      </w:pPr>
      <w:bookmarkStart w:id="20" w:name="_Toc232158605"/>
      <w:r>
        <w:lastRenderedPageBreak/>
        <w:t>7. DECLARACIÓN DE APTITUD PARA EL USO PREVISTO</w:t>
      </w:r>
      <w:bookmarkEnd w:id="20"/>
    </w:p>
    <w:p w14:paraId="2B58A3C9" w14:textId="77777777" w:rsidR="00CD5C12" w:rsidRDefault="001C6410">
      <w:pPr>
        <w:pStyle w:val="Heading2"/>
        <w:pBdr>
          <w:bottom w:val="single" w:sz="6" w:space="1" w:color="2E75B6"/>
        </w:pBdr>
      </w:pPr>
      <w:bookmarkStart w:id="21" w:name="_Toc232158606"/>
      <w:r>
        <w:t>7.1 Conformidad con NTP-ISO/IEC 17025:2017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4513"/>
        <w:gridCol w:w="2527"/>
      </w:tblGrid>
      <w:tr w:rsidR="00CD5C12" w14:paraId="48D57A40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02719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Numeral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88BB9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52767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Cumplimiento evidenciado</w:t>
            </w:r>
          </w:p>
        </w:tc>
      </w:tr>
      <w:tr w:rsidR="00CD5C12" w14:paraId="63E21419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FCF4D" w14:textId="77777777" w:rsidR="00CD5C12" w:rsidRDefault="001C6410">
            <w:r>
              <w:rPr>
                <w:sz w:val="18"/>
                <w:szCs w:val="18"/>
              </w:rPr>
              <w:t>7.11.2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A5F3" w14:textId="77777777" w:rsidR="00CD5C12" w:rsidRDefault="001C6410">
            <w:r>
              <w:t>El software se valida en cuanto a su funcionalidad antes de su introducción.</w:t>
            </w:r>
          </w:p>
        </w:tc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B211C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Este informe de validación</w:t>
            </w:r>
          </w:p>
        </w:tc>
      </w:tr>
      <w:tr w:rsidR="00CD5C12" w14:paraId="5FAC71B3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9F6B2" w14:textId="77777777" w:rsidR="00CD5C12" w:rsidRDefault="001C6410">
            <w:r>
              <w:rPr>
                <w:sz w:val="18"/>
                <w:szCs w:val="18"/>
              </w:rPr>
              <w:t>7.11.2 (cambios)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9EEEB" w14:textId="77777777" w:rsidR="00CD5C12" w:rsidRDefault="001C6410">
            <w:r>
              <w:t>Los cambios se autorizan, documentan y validan antes de su implementación.</w:t>
            </w:r>
          </w:p>
        </w:tc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F88B5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 xml:space="preserve">Control de versiones Git (hash de </w:t>
            </w:r>
            <w:proofErr w:type="spellStart"/>
            <w:r>
              <w:rPr>
                <w:b/>
                <w:bCs/>
                <w:color w:val="375623"/>
                <w:sz w:val="18"/>
                <w:szCs w:val="18"/>
              </w:rPr>
              <w:t>commit</w:t>
            </w:r>
            <w:proofErr w:type="spellEnd"/>
            <w:r>
              <w:rPr>
                <w:b/>
                <w:bCs/>
                <w:color w:val="375623"/>
                <w:sz w:val="18"/>
                <w:szCs w:val="18"/>
              </w:rPr>
              <w:t>)</w:t>
            </w:r>
          </w:p>
        </w:tc>
      </w:tr>
      <w:tr w:rsidR="00CD5C12" w14:paraId="67690420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2DA15" w14:textId="77777777" w:rsidR="00CD5C12" w:rsidRDefault="001C6410">
            <w:r>
              <w:rPr>
                <w:sz w:val="18"/>
                <w:szCs w:val="18"/>
              </w:rPr>
              <w:t>7.11.5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53B6" w14:textId="77777777" w:rsidR="00CD5C12" w:rsidRDefault="001C6410">
            <w:r>
              <w:t>Instrucciones y datos de referencia disponibles para el personal.</w:t>
            </w:r>
          </w:p>
        </w:tc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93F2A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Repositorio GitHub público + README</w:t>
            </w:r>
          </w:p>
        </w:tc>
      </w:tr>
      <w:tr w:rsidR="00CD5C12" w14:paraId="57A9638D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01F9C" w14:textId="77777777" w:rsidR="00CD5C12" w:rsidRDefault="001C6410">
            <w:r>
              <w:rPr>
                <w:sz w:val="18"/>
                <w:szCs w:val="18"/>
              </w:rPr>
              <w:t>7.11.6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714C" w14:textId="77777777" w:rsidR="00CD5C12" w:rsidRDefault="001C6410">
            <w:r>
              <w:t>Los cálculos se comprueban de manera apropiada y sistemática.</w:t>
            </w:r>
          </w:p>
        </w:tc>
        <w:tc>
          <w:tcPr>
            <w:tcW w:w="2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C5158" w14:textId="77777777" w:rsidR="00CD5C12" w:rsidRDefault="001C6410">
            <w:r>
              <w:rPr>
                <w:b/>
                <w:bCs/>
                <w:color w:val="375623"/>
                <w:sz w:val="18"/>
                <w:szCs w:val="18"/>
              </w:rPr>
              <w:t>Pestaña 'Transparencia de Código' + 4 casos de prueba</w:t>
            </w:r>
          </w:p>
        </w:tc>
      </w:tr>
    </w:tbl>
    <w:p w14:paraId="185CF61C" w14:textId="77777777" w:rsidR="00CD5C12" w:rsidRDefault="00CD5C12">
      <w:pPr>
        <w:spacing w:after="80"/>
      </w:pPr>
    </w:p>
    <w:p w14:paraId="415A5A80" w14:textId="77777777" w:rsidR="00CD5C12" w:rsidRDefault="001C6410">
      <w:pPr>
        <w:pStyle w:val="Heading2"/>
        <w:pBdr>
          <w:bottom w:val="single" w:sz="6" w:space="1" w:color="2E75B6"/>
        </w:pBdr>
      </w:pPr>
      <w:bookmarkStart w:id="22" w:name="_Toc232158607"/>
      <w:r>
        <w:t>7.2 Condiciones de uso</w:t>
      </w:r>
      <w:bookmarkEnd w:id="22"/>
    </w:p>
    <w:p w14:paraId="424EC188" w14:textId="77777777" w:rsidR="00CD5C12" w:rsidRDefault="001C6410">
      <w:pPr>
        <w:spacing w:after="100"/>
      </w:pPr>
      <w:r>
        <w:t>La herramienta es apta para el uso previsto bajo las siguientes condiciones:</w:t>
      </w:r>
    </w:p>
    <w:p w14:paraId="626360DC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Los datos de entrada (U e Y) deben haber sido determinados con un método de medición de viscosidad cinemática aceptado por la norma (ASTM D445, D7042, ISO 3104 o IP 71).</w:t>
      </w:r>
    </w:p>
    <w:p w14:paraId="1987CBB0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El parámetro Y debe ser ≥ 2.0 mm²/s. Para Y &gt; 70 mm²/s, utilizar el Método (Apéndice X2).</w:t>
      </w:r>
    </w:p>
    <w:p w14:paraId="099DEAC5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El resultado del IV corresponde únicamente a la lógica de cálculo del método ASTM D2270. La incertidumbre asociada a los instrumentos de medición de viscosidad no está comprendida en esta validación.</w:t>
      </w:r>
    </w:p>
    <w:p w14:paraId="0A443427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 xml:space="preserve">El laboratorio debe verificar la versión de la herramienta en uso (hash del </w:t>
      </w:r>
      <w:proofErr w:type="spellStart"/>
      <w:r>
        <w:t>commit</w:t>
      </w:r>
      <w:proofErr w:type="spellEnd"/>
      <w:r>
        <w:t>) coincide con la versión validada en este documento antes de reportar resultados.</w:t>
      </w:r>
    </w:p>
    <w:p w14:paraId="75917290" w14:textId="77777777" w:rsidR="00CD5C12" w:rsidRDefault="00CD5C12">
      <w:pPr>
        <w:spacing w:after="80"/>
      </w:pPr>
    </w:p>
    <w:p w14:paraId="67E4F991" w14:textId="77777777" w:rsidR="00CD5C12" w:rsidRDefault="001C6410">
      <w:pPr>
        <w:pStyle w:val="Heading2"/>
        <w:pBdr>
          <w:bottom w:val="single" w:sz="6" w:space="1" w:color="2E75B6"/>
        </w:pBdr>
      </w:pPr>
      <w:bookmarkStart w:id="23" w:name="_Toc232158608"/>
      <w:r>
        <w:t>7.3 Limitaciones conocidas</w:t>
      </w:r>
      <w:bookmarkEnd w:id="23"/>
    </w:p>
    <w:p w14:paraId="5647283C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El Método Preciso (interpolación Tabla 1) no es aplicable para Y &gt; 70 mm²/s. La herramienta muestra un error descriptivo en ese caso.</w:t>
      </w:r>
    </w:p>
    <w:p w14:paraId="02DF699B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 xml:space="preserve">La herramienta depende de disponibilidad de internet para acceder a la plataforma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Cloud. No está diseñada para uso fuera de línea.</w:t>
      </w:r>
    </w:p>
    <w:p w14:paraId="4FE310B0" w14:textId="77777777" w:rsidR="00CD5C12" w:rsidRDefault="001C6410">
      <w:pPr>
        <w:pStyle w:val="ListParagraph"/>
        <w:numPr>
          <w:ilvl w:val="0"/>
          <w:numId w:val="2"/>
        </w:numPr>
        <w:spacing w:after="60"/>
      </w:pPr>
      <w:r>
        <w:t>La herramienta no evalúa la incertidumbre de medición del IV (ver Apéndice X3 de ASTM D2270).</w:t>
      </w:r>
    </w:p>
    <w:p w14:paraId="5503FE50" w14:textId="77777777" w:rsidR="00CD5C12" w:rsidRDefault="00CD5C12">
      <w:pPr>
        <w:spacing w:after="80"/>
      </w:pPr>
    </w:p>
    <w:p w14:paraId="154033C2" w14:textId="77777777" w:rsidR="00CD5C12" w:rsidRDefault="001C6410">
      <w:pPr>
        <w:pStyle w:val="Heading2"/>
        <w:pBdr>
          <w:bottom w:val="single" w:sz="6" w:space="1" w:color="2E75B6"/>
        </w:pBdr>
      </w:pPr>
      <w:bookmarkStart w:id="24" w:name="_Toc232158609"/>
      <w:r>
        <w:t>7.4 Declaración final</w:t>
      </w:r>
      <w:bookmarkEnd w:id="24"/>
    </w:p>
    <w:p w14:paraId="5B0E5425" w14:textId="77777777" w:rsidR="00CD5C12" w:rsidRDefault="001C6410">
      <w:pPr>
        <w:pBdr>
          <w:left w:val="single" w:sz="12" w:space="1" w:color="2E75B6"/>
        </w:pBdr>
        <w:shd w:val="clear" w:color="auto" w:fill="D6E4F0"/>
        <w:spacing w:after="120"/>
        <w:ind w:left="200" w:right="200"/>
      </w:pPr>
      <w:r>
        <w:t xml:space="preserve">Habiendo ejecutado las pruebas descritas en el presente documento y verificado la conformidad con los requisitos de la norma ASTM D2270 – 10 (2016) y la NTP-ISO/IEC 17025:2017, </w:t>
      </w:r>
      <w:r>
        <w:rPr>
          <w:b/>
          <w:bCs/>
        </w:rPr>
        <w:t>se declara que la herramienta web para el cálculo del Índice de Viscosidad es APTA para el uso previsto</w:t>
      </w:r>
      <w:r>
        <w:t>, sujeto a que los resultados de las pruebas ejecutadas cumplan los criterios de aceptación definidos en la sección 4.1.</w:t>
      </w:r>
    </w:p>
    <w:p w14:paraId="4FBEF1E6" w14:textId="77777777" w:rsidR="00CD5C12" w:rsidRDefault="00CD5C12">
      <w:pPr>
        <w:spacing w:after="80"/>
      </w:pPr>
    </w:p>
    <w:p w14:paraId="6B52D1F4" w14:textId="77777777" w:rsidR="00CD5C12" w:rsidRDefault="001C6410">
      <w:r>
        <w:br w:type="page"/>
      </w:r>
    </w:p>
    <w:p w14:paraId="634D6FD4" w14:textId="77777777" w:rsidR="00CD5C12" w:rsidRDefault="001C6410">
      <w:pPr>
        <w:pStyle w:val="Heading1"/>
        <w:shd w:val="clear" w:color="auto" w:fill="2E75B6"/>
        <w:ind w:left="120"/>
      </w:pPr>
      <w:bookmarkStart w:id="25" w:name="_Toc232158610"/>
      <w:r>
        <w:lastRenderedPageBreak/>
        <w:t>8. FIRMAS Y APROBACIÓN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3159"/>
        <w:gridCol w:w="1805"/>
        <w:gridCol w:w="1805"/>
      </w:tblGrid>
      <w:tr w:rsidR="00CD5C12" w14:paraId="32A13678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81153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D79EB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Nombre y firma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ADAE7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CA209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Cargo</w:t>
            </w:r>
          </w:p>
        </w:tc>
      </w:tr>
      <w:tr w:rsidR="00CD5C12" w14:paraId="7F4B562B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37587" w14:textId="77777777" w:rsidR="00CD5C12" w:rsidRDefault="001C6410">
            <w:r>
              <w:rPr>
                <w:sz w:val="18"/>
                <w:szCs w:val="18"/>
              </w:rPr>
              <w:t>Elaborado por</w:t>
            </w:r>
          </w:p>
        </w:tc>
        <w:tc>
          <w:tcPr>
            <w:tcW w:w="3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B761" w14:textId="77777777" w:rsidR="00CD5C12" w:rsidRDefault="00CD5C12">
            <w:pPr>
              <w:spacing w:after="100"/>
            </w:pPr>
          </w:p>
          <w:p w14:paraId="4E77B71D" w14:textId="77777777" w:rsidR="00CD5C12" w:rsidRDefault="00CD5C12">
            <w:pPr>
              <w:spacing w:after="100"/>
            </w:pPr>
          </w:p>
          <w:p w14:paraId="61B8BA2F" w14:textId="77777777" w:rsidR="00CD5C12" w:rsidRDefault="00CD5C12">
            <w:pPr>
              <w:pBdr>
                <w:bottom w:val="single" w:sz="4" w:space="0" w:color="333333"/>
              </w:pBdr>
              <w:spacing w:after="40"/>
            </w:pPr>
          </w:p>
          <w:p w14:paraId="06CB9770" w14:textId="77777777" w:rsidR="00CD5C12" w:rsidRDefault="001C6410">
            <w:pPr>
              <w:spacing w:after="100"/>
              <w:jc w:val="center"/>
            </w:pPr>
            <w:r>
              <w:t>[Nombre y firma]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D488D" w14:textId="77777777" w:rsidR="00CD5C12" w:rsidRDefault="001C6410">
            <w:r>
              <w:t>[DD/MM/AAAA]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3127" w14:textId="77777777" w:rsidR="00CD5C12" w:rsidRDefault="001C6410">
            <w:r>
              <w:t>[COMPLETAR]</w:t>
            </w:r>
          </w:p>
        </w:tc>
      </w:tr>
      <w:tr w:rsidR="00CD5C12" w14:paraId="32B0DD05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5A7E2" w14:textId="77777777" w:rsidR="00CD5C12" w:rsidRDefault="001C6410">
            <w:r>
              <w:rPr>
                <w:sz w:val="18"/>
                <w:szCs w:val="18"/>
              </w:rPr>
              <w:t>Revisado por</w:t>
            </w:r>
          </w:p>
        </w:tc>
        <w:tc>
          <w:tcPr>
            <w:tcW w:w="3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511C" w14:textId="77777777" w:rsidR="00CD5C12" w:rsidRDefault="00CD5C12">
            <w:pPr>
              <w:spacing w:after="100"/>
            </w:pPr>
          </w:p>
          <w:p w14:paraId="0F126801" w14:textId="77777777" w:rsidR="00CD5C12" w:rsidRDefault="00CD5C12">
            <w:pPr>
              <w:spacing w:after="100"/>
            </w:pPr>
          </w:p>
          <w:p w14:paraId="502CB71E" w14:textId="77777777" w:rsidR="00CD5C12" w:rsidRDefault="00CD5C12">
            <w:pPr>
              <w:pBdr>
                <w:bottom w:val="single" w:sz="4" w:space="0" w:color="333333"/>
              </w:pBdr>
              <w:spacing w:after="40"/>
            </w:pPr>
          </w:p>
          <w:p w14:paraId="5E79E20C" w14:textId="77777777" w:rsidR="00CD5C12" w:rsidRDefault="001C6410">
            <w:pPr>
              <w:spacing w:after="100"/>
              <w:jc w:val="center"/>
            </w:pPr>
            <w:r>
              <w:t>[Nombre y firma]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D2A2" w14:textId="77777777" w:rsidR="00CD5C12" w:rsidRDefault="001C6410">
            <w:r>
              <w:t>[DD/MM/AAAA]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A5662" w14:textId="77777777" w:rsidR="00CD5C12" w:rsidRDefault="001C6410">
            <w:r>
              <w:t>[COMPLETAR]</w:t>
            </w:r>
          </w:p>
        </w:tc>
      </w:tr>
      <w:tr w:rsidR="00CD5C12" w14:paraId="654B1043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BE67A" w14:textId="77777777" w:rsidR="00CD5C12" w:rsidRDefault="001C6410">
            <w:r>
              <w:rPr>
                <w:sz w:val="18"/>
                <w:szCs w:val="18"/>
              </w:rPr>
              <w:t>Aprobado por</w:t>
            </w:r>
          </w:p>
        </w:tc>
        <w:tc>
          <w:tcPr>
            <w:tcW w:w="31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B21C" w14:textId="77777777" w:rsidR="00CD5C12" w:rsidRDefault="00CD5C12">
            <w:pPr>
              <w:spacing w:after="100"/>
            </w:pPr>
          </w:p>
          <w:p w14:paraId="536EA334" w14:textId="77777777" w:rsidR="00CD5C12" w:rsidRDefault="00CD5C12">
            <w:pPr>
              <w:spacing w:after="100"/>
            </w:pPr>
          </w:p>
          <w:p w14:paraId="5677E339" w14:textId="77777777" w:rsidR="00CD5C12" w:rsidRDefault="00CD5C12">
            <w:pPr>
              <w:pBdr>
                <w:bottom w:val="single" w:sz="4" w:space="0" w:color="333333"/>
              </w:pBdr>
              <w:spacing w:after="40"/>
            </w:pPr>
          </w:p>
          <w:p w14:paraId="5054D9AC" w14:textId="77777777" w:rsidR="00CD5C12" w:rsidRDefault="001C6410">
            <w:pPr>
              <w:spacing w:after="100"/>
              <w:jc w:val="center"/>
            </w:pPr>
            <w:r>
              <w:t>[Nombre y firma]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7EC3" w14:textId="77777777" w:rsidR="00CD5C12" w:rsidRDefault="001C6410">
            <w:r>
              <w:t>[DD/MM/AAAA]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F287" w14:textId="77777777" w:rsidR="00CD5C12" w:rsidRDefault="001C6410">
            <w:r>
              <w:t>[COMPLETAR]</w:t>
            </w:r>
          </w:p>
        </w:tc>
      </w:tr>
    </w:tbl>
    <w:p w14:paraId="0BBBD7C6" w14:textId="77777777" w:rsidR="00CD5C12" w:rsidRDefault="00CD5C12">
      <w:pPr>
        <w:spacing w:after="80"/>
      </w:pPr>
    </w:p>
    <w:p w14:paraId="40517CF4" w14:textId="77777777" w:rsidR="00CD5C12" w:rsidRDefault="001C6410">
      <w:pPr>
        <w:pStyle w:val="Heading1"/>
        <w:shd w:val="clear" w:color="auto" w:fill="2E75B6"/>
        <w:ind w:left="120"/>
      </w:pPr>
      <w:bookmarkStart w:id="26" w:name="_Toc232158611"/>
      <w:r>
        <w:t>9. HISTORIAL DE REVISIONES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1625"/>
        <w:gridCol w:w="1618"/>
        <w:gridCol w:w="3390"/>
        <w:gridCol w:w="1319"/>
      </w:tblGrid>
      <w:tr w:rsidR="00CD5C12" w14:paraId="5495B54E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3750F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Rev.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E80CF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08686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Versión herramienta (hash Git)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5B04E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1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949EB" w14:textId="77777777" w:rsidR="00CD5C12" w:rsidRDefault="001C6410"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</w:tr>
      <w:tr w:rsidR="00CD5C12" w14:paraId="21F8996F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51C6" w14:textId="77777777" w:rsidR="00CD5C12" w:rsidRDefault="001C6410">
            <w:r>
              <w:t>01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2C3A4" w14:textId="77777777" w:rsidR="00CD5C12" w:rsidRDefault="001C6410">
            <w:r>
              <w:t>[DD/MM/AAAA]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3295" w14:textId="77777777" w:rsidR="00CD5C12" w:rsidRDefault="001C6410">
            <w:r>
              <w:t>[HASH GIT]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6D53" w14:textId="77777777" w:rsidR="00CD5C12" w:rsidRDefault="001C6410">
            <w:r>
              <w:t>Validación inicial.</w:t>
            </w:r>
          </w:p>
        </w:tc>
        <w:tc>
          <w:tcPr>
            <w:tcW w:w="1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3D1E8" w14:textId="77777777" w:rsidR="00CD5C12" w:rsidRDefault="001C6410">
            <w:r>
              <w:t>[INICIALES]</w:t>
            </w:r>
          </w:p>
        </w:tc>
      </w:tr>
      <w:tr w:rsidR="00CD5C12" w14:paraId="3DB82BC6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FD3B" w14:textId="77777777" w:rsidR="00CD5C12" w:rsidRDefault="00CD5C12"/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AC55" w14:textId="77777777" w:rsidR="00CD5C12" w:rsidRDefault="00CD5C12"/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01EF" w14:textId="77777777" w:rsidR="00CD5C12" w:rsidRDefault="00CD5C12"/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0B7C" w14:textId="77777777" w:rsidR="00CD5C12" w:rsidRDefault="00CD5C12"/>
        </w:tc>
        <w:tc>
          <w:tcPr>
            <w:tcW w:w="12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D6FD5" w14:textId="77777777" w:rsidR="00CD5C12" w:rsidRDefault="00CD5C12"/>
        </w:tc>
      </w:tr>
    </w:tbl>
    <w:p w14:paraId="5D742C43" w14:textId="77777777" w:rsidR="00CD5C12" w:rsidRDefault="00CD5C12">
      <w:pPr>
        <w:spacing w:after="80"/>
      </w:pPr>
    </w:p>
    <w:p w14:paraId="4CD2DE4E" w14:textId="77777777" w:rsidR="00CD5C12" w:rsidRDefault="001C6410">
      <w:pPr>
        <w:spacing w:after="100"/>
      </w:pPr>
      <w:r>
        <w:t xml:space="preserve">Nota: Para obtener el hash de </w:t>
      </w:r>
      <w:proofErr w:type="spellStart"/>
      <w:r>
        <w:t>commit</w:t>
      </w:r>
      <w:proofErr w:type="spellEnd"/>
      <w:r>
        <w:t xml:space="preserve"> de la versión validada, ejecutar en la terminal del repositorio:</w:t>
      </w:r>
    </w:p>
    <w:p w14:paraId="50A7399D" w14:textId="77777777" w:rsidR="00CD5C12" w:rsidRDefault="001C6410">
      <w:pPr>
        <w:shd w:val="clear" w:color="auto" w:fill="F2F2F2"/>
        <w:spacing w:after="10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log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-1</w:t>
      </w:r>
    </w:p>
    <w:sectPr w:rsidR="00CD5C1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F8CD2" w14:textId="77777777" w:rsidR="001C6410" w:rsidRDefault="001C6410">
      <w:r>
        <w:separator/>
      </w:r>
    </w:p>
  </w:endnote>
  <w:endnote w:type="continuationSeparator" w:id="0">
    <w:p w14:paraId="04D69473" w14:textId="77777777" w:rsidR="001C6410" w:rsidRDefault="001C6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089FF" w14:textId="77777777" w:rsidR="00CD5C12" w:rsidRDefault="001C6410">
    <w:pPr>
      <w:pBdr>
        <w:top w:val="single" w:sz="4" w:space="1" w:color="CCCCCC"/>
      </w:pBdr>
      <w:jc w:val="right"/>
    </w:pPr>
    <w:r>
      <w:rPr>
        <w:color w:val="7F7F7F"/>
        <w:sz w:val="16"/>
        <w:szCs w:val="16"/>
      </w:rPr>
      <w:t xml:space="preserve">[NOMBRE DEL LABORATORIO]  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B8090A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B8090A">
      <w:rPr>
        <w:noProof/>
        <w:color w:val="7F7F7F"/>
        <w:sz w:val="16"/>
        <w:szCs w:val="16"/>
      </w:rPr>
      <w:t>3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24BFD" w14:textId="77777777" w:rsidR="001C6410" w:rsidRDefault="001C6410">
      <w:r>
        <w:separator/>
      </w:r>
    </w:p>
  </w:footnote>
  <w:footnote w:type="continuationSeparator" w:id="0">
    <w:p w14:paraId="6482CDBE" w14:textId="77777777" w:rsidR="001C6410" w:rsidRDefault="001C64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D60C" w14:textId="77777777" w:rsidR="00CD5C12" w:rsidRDefault="001C6410">
    <w:pPr>
      <w:pBdr>
        <w:bottom w:val="single" w:sz="4" w:space="1" w:color="CCCCCC"/>
      </w:pBdr>
      <w:jc w:val="right"/>
    </w:pPr>
    <w:r>
      <w:rPr>
        <w:color w:val="7F7F7F"/>
        <w:sz w:val="16"/>
        <w:szCs w:val="16"/>
      </w:rPr>
      <w:t>Informe de Validación — Calculadora IV ASTM D2270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0EC1"/>
    <w:multiLevelType w:val="hybridMultilevel"/>
    <w:tmpl w:val="1CA697A6"/>
    <w:lvl w:ilvl="0" w:tplc="4008C67A">
      <w:start w:val="1"/>
      <w:numFmt w:val="bullet"/>
      <w:lvlText w:val="●"/>
      <w:lvlJc w:val="left"/>
      <w:pPr>
        <w:ind w:left="720" w:hanging="360"/>
      </w:pPr>
    </w:lvl>
    <w:lvl w:ilvl="1" w:tplc="E2068D94">
      <w:start w:val="1"/>
      <w:numFmt w:val="bullet"/>
      <w:lvlText w:val="○"/>
      <w:lvlJc w:val="left"/>
      <w:pPr>
        <w:ind w:left="1440" w:hanging="360"/>
      </w:pPr>
    </w:lvl>
    <w:lvl w:ilvl="2" w:tplc="E8EE75AA">
      <w:start w:val="1"/>
      <w:numFmt w:val="bullet"/>
      <w:lvlText w:val="■"/>
      <w:lvlJc w:val="left"/>
      <w:pPr>
        <w:ind w:left="2160" w:hanging="360"/>
      </w:pPr>
    </w:lvl>
    <w:lvl w:ilvl="3" w:tplc="8452C19C">
      <w:start w:val="1"/>
      <w:numFmt w:val="bullet"/>
      <w:lvlText w:val="●"/>
      <w:lvlJc w:val="left"/>
      <w:pPr>
        <w:ind w:left="2880" w:hanging="360"/>
      </w:pPr>
    </w:lvl>
    <w:lvl w:ilvl="4" w:tplc="04D47F76">
      <w:start w:val="1"/>
      <w:numFmt w:val="bullet"/>
      <w:lvlText w:val="○"/>
      <w:lvlJc w:val="left"/>
      <w:pPr>
        <w:ind w:left="3600" w:hanging="360"/>
      </w:pPr>
    </w:lvl>
    <w:lvl w:ilvl="5" w:tplc="44DC2226">
      <w:start w:val="1"/>
      <w:numFmt w:val="bullet"/>
      <w:lvlText w:val="■"/>
      <w:lvlJc w:val="left"/>
      <w:pPr>
        <w:ind w:left="4320" w:hanging="360"/>
      </w:pPr>
    </w:lvl>
    <w:lvl w:ilvl="6" w:tplc="5CF6BBA8">
      <w:start w:val="1"/>
      <w:numFmt w:val="bullet"/>
      <w:lvlText w:val="●"/>
      <w:lvlJc w:val="left"/>
      <w:pPr>
        <w:ind w:left="5040" w:hanging="360"/>
      </w:pPr>
    </w:lvl>
    <w:lvl w:ilvl="7" w:tplc="C6205DDC">
      <w:start w:val="1"/>
      <w:numFmt w:val="bullet"/>
      <w:lvlText w:val="●"/>
      <w:lvlJc w:val="left"/>
      <w:pPr>
        <w:ind w:left="5760" w:hanging="360"/>
      </w:pPr>
    </w:lvl>
    <w:lvl w:ilvl="8" w:tplc="16506E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BB51A1"/>
    <w:multiLevelType w:val="hybridMultilevel"/>
    <w:tmpl w:val="AF84F58E"/>
    <w:lvl w:ilvl="0" w:tplc="E0280EB8">
      <w:start w:val="1"/>
      <w:numFmt w:val="decimal"/>
      <w:lvlText w:val="%1."/>
      <w:lvlJc w:val="left"/>
      <w:pPr>
        <w:ind w:left="720" w:hanging="360"/>
      </w:pPr>
    </w:lvl>
    <w:lvl w:ilvl="1" w:tplc="20167042">
      <w:numFmt w:val="decimal"/>
      <w:lvlText w:val=""/>
      <w:lvlJc w:val="left"/>
    </w:lvl>
    <w:lvl w:ilvl="2" w:tplc="1738159E">
      <w:numFmt w:val="decimal"/>
      <w:lvlText w:val=""/>
      <w:lvlJc w:val="left"/>
    </w:lvl>
    <w:lvl w:ilvl="3" w:tplc="B73AE46C">
      <w:numFmt w:val="decimal"/>
      <w:lvlText w:val=""/>
      <w:lvlJc w:val="left"/>
    </w:lvl>
    <w:lvl w:ilvl="4" w:tplc="C30C40B8">
      <w:numFmt w:val="decimal"/>
      <w:lvlText w:val=""/>
      <w:lvlJc w:val="left"/>
    </w:lvl>
    <w:lvl w:ilvl="5" w:tplc="4F96A07A">
      <w:numFmt w:val="decimal"/>
      <w:lvlText w:val=""/>
      <w:lvlJc w:val="left"/>
    </w:lvl>
    <w:lvl w:ilvl="6" w:tplc="D1B4A4DE">
      <w:numFmt w:val="decimal"/>
      <w:lvlText w:val=""/>
      <w:lvlJc w:val="left"/>
    </w:lvl>
    <w:lvl w:ilvl="7" w:tplc="47448782">
      <w:numFmt w:val="decimal"/>
      <w:lvlText w:val=""/>
      <w:lvlJc w:val="left"/>
    </w:lvl>
    <w:lvl w:ilvl="8" w:tplc="1922A528">
      <w:numFmt w:val="decimal"/>
      <w:lvlText w:val=""/>
      <w:lvlJc w:val="left"/>
    </w:lvl>
  </w:abstractNum>
  <w:abstractNum w:abstractNumId="2" w15:restartNumberingAfterBreak="0">
    <w:nsid w:val="651D4ED2"/>
    <w:multiLevelType w:val="hybridMultilevel"/>
    <w:tmpl w:val="2D7C52DA"/>
    <w:lvl w:ilvl="0" w:tplc="CD5499CA">
      <w:start w:val="1"/>
      <w:numFmt w:val="bullet"/>
      <w:lvlText w:val="•"/>
      <w:lvlJc w:val="left"/>
      <w:pPr>
        <w:ind w:left="720" w:hanging="360"/>
      </w:pPr>
    </w:lvl>
    <w:lvl w:ilvl="1" w:tplc="6960F6B6">
      <w:numFmt w:val="decimal"/>
      <w:lvlText w:val=""/>
      <w:lvlJc w:val="left"/>
    </w:lvl>
    <w:lvl w:ilvl="2" w:tplc="53F40FFC">
      <w:numFmt w:val="decimal"/>
      <w:lvlText w:val=""/>
      <w:lvlJc w:val="left"/>
    </w:lvl>
    <w:lvl w:ilvl="3" w:tplc="A6D6D0A2">
      <w:numFmt w:val="decimal"/>
      <w:lvlText w:val=""/>
      <w:lvlJc w:val="left"/>
    </w:lvl>
    <w:lvl w:ilvl="4" w:tplc="692E7378">
      <w:numFmt w:val="decimal"/>
      <w:lvlText w:val=""/>
      <w:lvlJc w:val="left"/>
    </w:lvl>
    <w:lvl w:ilvl="5" w:tplc="41A8351A">
      <w:numFmt w:val="decimal"/>
      <w:lvlText w:val=""/>
      <w:lvlJc w:val="left"/>
    </w:lvl>
    <w:lvl w:ilvl="6" w:tplc="A76A3158">
      <w:numFmt w:val="decimal"/>
      <w:lvlText w:val=""/>
      <w:lvlJc w:val="left"/>
    </w:lvl>
    <w:lvl w:ilvl="7" w:tplc="4A8EBFE8">
      <w:numFmt w:val="decimal"/>
      <w:lvlText w:val=""/>
      <w:lvlJc w:val="left"/>
    </w:lvl>
    <w:lvl w:ilvl="8" w:tplc="BBD8ED66">
      <w:numFmt w:val="decimal"/>
      <w:lvlText w:val=""/>
      <w:lvlJc w:val="left"/>
    </w:lvl>
  </w:abstractNum>
  <w:num w:numId="1" w16cid:durableId="403796720">
    <w:abstractNumId w:val="0"/>
    <w:lvlOverride w:ilvl="0">
      <w:startOverride w:val="1"/>
    </w:lvlOverride>
  </w:num>
  <w:num w:numId="2" w16cid:durableId="4255412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C12"/>
    <w:rsid w:val="001C6410"/>
    <w:rsid w:val="00546988"/>
    <w:rsid w:val="00B8090A"/>
    <w:rsid w:val="00CD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433FEC"/>
  <w15:docId w15:val="{1B4BD0C6-8801-42C4-AE59-EA772525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809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090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B8090A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stm-d2270-viscosity-index-calculator.streamlit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2398</Words>
  <Characters>13189</Characters>
  <Application>Microsoft Office Word</Application>
  <DocSecurity>0</DocSecurity>
  <Lines>109</Lines>
  <Paragraphs>31</Paragraphs>
  <ScaleCrop>false</ScaleCrop>
  <Company/>
  <LinksUpToDate>false</LinksUpToDate>
  <CharactersWithSpaces>15556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Roy Pizarro</cp:lastModifiedBy>
  <cp:revision>2</cp:revision>
  <dcterms:created xsi:type="dcterms:W3CDTF">2026-06-12T17:14:00Z</dcterms:created>
  <dcterms:modified xsi:type="dcterms:W3CDTF">2026-06-12T17:14:00Z</dcterms:modified>
</cp:coreProperties>
</file>