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PRD - Finanza Personale</w:t>
      </w:r>
    </w:p>
    <w:p>
      <w:pPr>
        <w:jc w:val="center"/>
      </w:pPr>
      <w:r>
        <w:rPr>
          <w:i/>
        </w:rPr>
        <w:t>Documento guida per lo sviluppo con Codex</w:t>
        <w:br/>
        <w:t>Versione 1.0 - Luglio 2026</w:t>
      </w:r>
    </w:p>
    <w:p>
      <w:pPr>
        <w:pStyle w:val="Heading1"/>
      </w:pPr>
      <w:r>
        <w:t>Scopo del documento</w:t>
      </w:r>
    </w:p>
    <w:p>
      <w:r>
        <w:t>Questo documento definisce il comportamento atteso dell’applicazione, i confini della prima release, le regole contabili, i casi particolari e i criteri verificabili. Codex deve trattarlo come fonte primaria dei requisiti.</w:t>
      </w:r>
    </w:p>
    <w:p>
      <w:pPr>
        <w:pStyle w:val="Heading1"/>
      </w:pPr>
      <w:r>
        <w:t>1. Identità del prodotto</w:t>
      </w:r>
    </w:p>
    <w:p>
      <w:pPr>
        <w:pStyle w:val="Heading2"/>
      </w:pPr>
      <w:r>
        <w:t>Nome provvisorio</w:t>
      </w:r>
    </w:p>
    <w:p>
      <w:r>
        <w:t>Finanza Personale - gestionale finanziario personale multi-conto, offline-first e installabile come PWA.</w:t>
      </w:r>
    </w:p>
    <w:p>
      <w:pPr>
        <w:pStyle w:val="Heading2"/>
      </w:pPr>
      <w:r>
        <w:t>Obiettivo</w:t>
      </w:r>
    </w:p>
    <w:p>
      <w:r>
        <w:t>Offrire una vista affidabile di entrate, spese, risparmio, debiti, investimenti e patrimonio, con controllo diretto dei dati, importazioni da file, backup selezionabile ed esportazione aperta.</w:t>
      </w:r>
    </w:p>
    <w:p>
      <w:pPr>
        <w:pStyle w:val="Heading2"/>
      </w:pPr>
      <w:r>
        <w:t>Utente iniziale</w:t>
      </w:r>
    </w:p>
    <w:p>
      <w:r>
        <w:t>Singolo utente con conti Mediobanca Premier, N26 con Spaces, contanti, Directa SIM, prestiti Findomestic e Agos, stipendio ricorrente ed entrate extra da fotografia.</w:t>
      </w:r>
    </w:p>
    <w:p>
      <w:pPr>
        <w:pStyle w:val="Heading2"/>
      </w:pPr>
      <w:r>
        <w:t>Canali</w:t>
      </w:r>
    </w:p>
    <w:p>
      <w:r>
        <w:t>Browser desktop e smartphone Android tramite PWA installabile. Un solo codice applicativo responsive.</w:t>
      </w:r>
    </w:p>
    <w:p>
      <w:pPr>
        <w:pStyle w:val="Heading2"/>
      </w:pPr>
      <w:r>
        <w:t>Vincoli</w:t>
      </w:r>
    </w:p>
    <w:p>
      <w:r>
        <w:t>Nessuna integrazione bancaria automatica nella V1. Dati locali come fonte primaria. Backup su cartella locale o di rete e Google Drive opzionale.</w:t>
      </w:r>
    </w:p>
    <w:p>
      <w:pPr>
        <w:pStyle w:val="Heading1"/>
      </w:pPr>
      <w:r>
        <w:t>2. Obiettivi misurabili</w:t>
      </w:r>
    </w:p>
    <w:p>
      <w:pPr>
        <w:pStyle w:val="Heading2"/>
      </w:pPr>
      <w:r>
        <w:t>O1</w:t>
      </w:r>
    </w:p>
    <w:p>
      <w:r>
        <w:t>Registrare un movimento manuale in meno di 20 secondi.</w:t>
      </w:r>
    </w:p>
    <w:p>
      <w:pPr>
        <w:pStyle w:val="Heading2"/>
      </w:pPr>
      <w:r>
        <w:t>O2</w:t>
      </w:r>
    </w:p>
    <w:p>
      <w:r>
        <w:t>Importare un estratto conto Mediobanca Excel e un estratto N26 PDF distinguendo trasferimenti interni e transazioni reali.</w:t>
      </w:r>
    </w:p>
    <w:p>
      <w:pPr>
        <w:pStyle w:val="Heading2"/>
      </w:pPr>
      <w:r>
        <w:t>O3</w:t>
      </w:r>
    </w:p>
    <w:p>
      <w:r>
        <w:t>Mostrare in dashboard dove sono finiti i soldi nel mese selezionato.</w:t>
      </w:r>
    </w:p>
    <w:p>
      <w:pPr>
        <w:pStyle w:val="Heading2"/>
      </w:pPr>
      <w:r>
        <w:t>O4</w:t>
      </w:r>
    </w:p>
    <w:p>
      <w:r>
        <w:t>Calcolare budget residuo, risparmio pianificato, rate rimanenti e saldo disponibile previsto.</w:t>
      </w:r>
    </w:p>
    <w:p>
      <w:pPr>
        <w:pStyle w:val="Heading2"/>
      </w:pPr>
      <w:r>
        <w:t>O5</w:t>
      </w:r>
    </w:p>
    <w:p>
      <w:r>
        <w:t>Produrre backup verificabili e ripristinabili, senza formato proprietario chiuso.</w:t>
      </w:r>
    </w:p>
    <w:p>
      <w:pPr>
        <w:pStyle w:val="Heading2"/>
      </w:pPr>
      <w:r>
        <w:t>O6</w:t>
      </w:r>
    </w:p>
    <w:p>
      <w:r>
        <w:t>Esportare dati in XLSX, CSV, JSON e PDF.</w:t>
      </w:r>
    </w:p>
    <w:p>
      <w:pPr>
        <w:pStyle w:val="Heading1"/>
      </w:pPr>
      <w:r>
        <w:t>3. Ambito V1</w:t>
      </w:r>
    </w:p>
    <w:p>
      <w:pPr>
        <w:pStyle w:val="Heading2"/>
      </w:pPr>
      <w:r>
        <w:t>Incluso</w:t>
      </w:r>
    </w:p>
    <w:p>
      <w:r>
        <w:t>Dashboard, conti, Spaces, contanti, movimenti, trasferimenti, categorie, tag, ricorrenze, budget, obiettivi, prestiti, investimenti, import Excel/PDF, regole automatiche, ricerca, allegati, backup locale/Drive, export, analisi e diario finanziario.</w:t>
      </w:r>
    </w:p>
    <w:p>
      <w:pPr>
        <w:pStyle w:val="Heading2"/>
      </w:pPr>
      <w:r>
        <w:t>Escluso</w:t>
      </w:r>
    </w:p>
    <w:p>
      <w:r>
        <w:t>Open banking, ordini di investimento, pagamenti bancari, consulenza finanziaria, gestione fiscale completa, gestione estesa dei beni materiali.</w:t>
      </w:r>
    </w:p>
    <w:p>
      <w:pPr>
        <w:pStyle w:val="Heading2"/>
      </w:pPr>
      <w:r>
        <w:t>Predisposto</w:t>
      </w:r>
    </w:p>
    <w:p>
      <w:r>
        <w:t>Modulo beni materiali e integrazioni bancarie future, senza sviluppo nella prima release.</w:t>
      </w:r>
    </w:p>
    <w:p>
      <w:pPr>
        <w:pStyle w:val="Heading1"/>
      </w:pPr>
      <w:r>
        <w:t>4. Profili di conto</w:t>
      </w:r>
    </w:p>
    <w:p>
      <w:pPr>
        <w:pStyle w:val="Heading2"/>
      </w:pPr>
      <w:r>
        <w:t>Mediobanca Premier</w:t>
      </w:r>
    </w:p>
    <w:p>
      <w:r>
        <w:t>Conto principale. Riceve lo stipendio. Ospita la maggior parte delle spese fisse e variabili.</w:t>
      </w:r>
    </w:p>
    <w:p>
      <w:pPr>
        <w:pStyle w:val="Heading2"/>
      </w:pPr>
      <w:r>
        <w:t>N26</w:t>
      </w:r>
    </w:p>
    <w:p>
      <w:r>
        <w:t>Conto secondario. Comprende conto principale e fino a 10 Spaces modellati come sotto-conti.</w:t>
      </w:r>
    </w:p>
    <w:p>
      <w:pPr>
        <w:pStyle w:val="Heading2"/>
      </w:pPr>
      <w:r>
        <w:t>Contanti</w:t>
      </w:r>
    </w:p>
    <w:p>
      <w:r>
        <w:t>Portafoglio separato per entrate e spese non depositate in banca.</w:t>
      </w:r>
    </w:p>
    <w:p>
      <w:pPr>
        <w:pStyle w:val="Heading2"/>
      </w:pPr>
      <w:r>
        <w:t>Directa SIM</w:t>
      </w:r>
    </w:p>
    <w:p>
      <w:r>
        <w:t>Conto investimento. Registra versamenti, acquisti aggregati, valore corrente e rendimento rispetto al capitale versato.</w:t>
      </w:r>
    </w:p>
    <w:p>
      <w:pPr>
        <w:pStyle w:val="Heading1"/>
      </w:pPr>
      <w:r>
        <w:t>5. Tipi di movimento</w:t>
      </w:r>
    </w:p>
    <w:p>
      <w:pPr>
        <w:pStyle w:val="Heading2"/>
      </w:pPr>
      <w:r>
        <w:t>Entrata</w:t>
      </w:r>
    </w:p>
    <w:p>
      <w:r>
        <w:t>Aumenta il saldo del conto e alimenta le statistiche sulle fonti di reddito.</w:t>
      </w:r>
    </w:p>
    <w:p>
      <w:pPr>
        <w:pStyle w:val="Heading2"/>
      </w:pPr>
      <w:r>
        <w:t>Uscita</w:t>
      </w:r>
    </w:p>
    <w:p>
      <w:r>
        <w:t>Riduce il saldo e viene classificata per categoria, tag, natura fissa o variabile.</w:t>
      </w:r>
    </w:p>
    <w:p>
      <w:pPr>
        <w:pStyle w:val="Heading2"/>
      </w:pPr>
      <w:r>
        <w:t>Trasferimento interno</w:t>
      </w:r>
    </w:p>
    <w:p>
      <w:r>
        <w:t>Collega due movimenti speculari tra conti propri. Non è né ricavo né spesa.</w:t>
      </w:r>
    </w:p>
    <w:p>
      <w:pPr>
        <w:pStyle w:val="Heading2"/>
      </w:pPr>
      <w:r>
        <w:t>Rettifica</w:t>
      </w:r>
    </w:p>
    <w:p>
      <w:r>
        <w:t>Correzione tracciata per riallineare un saldo senza alterare retroattivamente lo storico.</w:t>
      </w:r>
    </w:p>
    <w:p>
      <w:pPr>
        <w:pStyle w:val="Heading2"/>
      </w:pPr>
      <w:r>
        <w:t>Movimento investimento</w:t>
      </w:r>
    </w:p>
    <w:p>
      <w:r>
        <w:t>Versamento, prelievo, acquisto, vendita, dividendo, commissione o variazione di valorizzazione.</w:t>
      </w:r>
    </w:p>
    <w:p>
      <w:pPr>
        <w:pStyle w:val="Heading1"/>
      </w:pPr>
      <w:r>
        <w:t>6. Dashboard</w:t>
      </w:r>
    </w:p>
    <w:p>
      <w:pPr>
        <w:pStyle w:val="Heading2"/>
      </w:pPr>
      <w:r>
        <w:t>Periodo</w:t>
      </w:r>
    </w:p>
    <w:p>
      <w:r>
        <w:t>Mese corrente per default; selezione libera di mese, trimestre, anno e intervallo.</w:t>
      </w:r>
    </w:p>
    <w:p>
      <w:pPr>
        <w:pStyle w:val="Heading2"/>
      </w:pPr>
      <w:r>
        <w:t>Indicatori</w:t>
      </w:r>
    </w:p>
    <w:p>
      <w:r>
        <w:t>Saldo complessivo, liquidità, investimenti, debiti residui, patrimonio netto, entrate, uscite, risparmio, budget residuo.</w:t>
      </w:r>
    </w:p>
    <w:p>
      <w:pPr>
        <w:pStyle w:val="Heading2"/>
      </w:pPr>
      <w:r>
        <w:t>Dove sono finiti i soldi</w:t>
      </w:r>
    </w:p>
    <w:p>
      <w:r>
        <w:t>Ripartizione delle uscite per categoria, distinzione fisse/variabili, top categorie, variazione rispetto al mese precedente.</w:t>
      </w:r>
    </w:p>
    <w:p>
      <w:pPr>
        <w:pStyle w:val="Heading2"/>
      </w:pPr>
      <w:r>
        <w:t>Investimenti</w:t>
      </w:r>
    </w:p>
    <w:p>
      <w:r>
        <w:t>Capitale versato, valore corrente, rendimento assoluto e percentuale, contributo mensile.</w:t>
      </w:r>
    </w:p>
    <w:p>
      <w:pPr>
        <w:pStyle w:val="Heading2"/>
      </w:pPr>
      <w:r>
        <w:t>Avvisi</w:t>
      </w:r>
    </w:p>
    <w:p>
      <w:r>
        <w:t>Budget vicino al limite, rata imminente, ricorrenza da confermare, backup non recente, saldo sotto soglia.</w:t>
      </w:r>
    </w:p>
    <w:p>
      <w:pPr>
        <w:pStyle w:val="Heading2"/>
      </w:pPr>
      <w:r>
        <w:t>Personalizzazione</w:t>
      </w:r>
    </w:p>
    <w:p>
      <w:r>
        <w:t>Schede riordinabili, attivabili e disattivabili.</w:t>
      </w:r>
    </w:p>
    <w:p>
      <w:pPr>
        <w:pStyle w:val="Heading1"/>
      </w:pPr>
      <w:r>
        <w:t>7. Categorie e tag</w:t>
      </w:r>
    </w:p>
    <w:p>
      <w:pPr>
        <w:pStyle w:val="Heading2"/>
      </w:pPr>
      <w:r>
        <w:t>Categorie iniziali</w:t>
      </w:r>
    </w:p>
    <w:p>
      <w:r>
        <w:t>Casa, spesa alimentare, trasporti, carburante, abbonamenti, telefonia, internet, salute, educazione, svago, ristoranti, caffè, debiti, commissioni bancarie, investimenti, regali, tasse, fotografia, altre entrate, altre uscite.</w:t>
      </w:r>
    </w:p>
    <w:p>
      <w:pPr>
        <w:pStyle w:val="Heading2"/>
      </w:pPr>
      <w:r>
        <w:t>Gestione</w:t>
      </w:r>
    </w:p>
    <w:p>
      <w:r>
        <w:t>Creazione, rinomina, icona, gruppo, colore, disattivazione. Le categorie storiche non vengono eliminate fisicamente.</w:t>
      </w:r>
    </w:p>
    <w:p>
      <w:pPr>
        <w:pStyle w:val="Heading2"/>
      </w:pPr>
      <w:r>
        <w:t>Tag</w:t>
      </w:r>
    </w:p>
    <w:p>
      <w:r>
        <w:t>Etichette trasversali come Lavoro, Fotografia, Auto, Casa, Vacanza, Detraibile, Rimborso.</w:t>
      </w:r>
    </w:p>
    <w:p>
      <w:pPr>
        <w:pStyle w:val="Heading2"/>
      </w:pPr>
      <w:r>
        <w:t>Regole</w:t>
      </w:r>
    </w:p>
    <w:p>
      <w:r>
        <w:t>Regole basate su descrizione, conto, importo, controparte e fonte di importazione.</w:t>
      </w:r>
    </w:p>
    <w:p>
      <w:pPr>
        <w:pStyle w:val="Heading1"/>
      </w:pPr>
      <w:r>
        <w:t>8. Ricorrenze e calendario finanziario</w:t>
      </w:r>
    </w:p>
    <w:p>
      <w:pPr>
        <w:pStyle w:val="Heading2"/>
      </w:pPr>
      <w:r>
        <w:t>Stipendio</w:t>
      </w:r>
    </w:p>
    <w:p>
      <w:r>
        <w:t>Giorno base 28. Se cade di sabato, data prevista venerdì 27. Se cade di domenica, data prevista lunedì 29.</w:t>
      </w:r>
    </w:p>
    <w:p>
      <w:pPr>
        <w:pStyle w:val="Heading2"/>
      </w:pPr>
      <w:r>
        <w:t>Spese ricorrenti</w:t>
      </w:r>
    </w:p>
    <w:p>
      <w:r>
        <w:t>Ogni voce può avere giorno base, frequenza, importo atteso, conto, categoria e politica weekend: anticipa, posticipa, lascia invariata o regola personalizzata.</w:t>
      </w:r>
    </w:p>
    <w:p>
      <w:pPr>
        <w:pStyle w:val="Heading2"/>
      </w:pPr>
      <w:r>
        <w:t>Data prevista/effettiva</w:t>
      </w:r>
    </w:p>
    <w:p>
      <w:r>
        <w:t>Ogni istanza mantiene entrambe le date per misurare scostamenti reali.</w:t>
      </w:r>
    </w:p>
    <w:p>
      <w:pPr>
        <w:pStyle w:val="Heading2"/>
      </w:pPr>
      <w:r>
        <w:t>Registrazione</w:t>
      </w:r>
    </w:p>
    <w:p>
      <w:r>
        <w:t>Modalità automatica, conferma manuale o solo promemoria.</w:t>
      </w:r>
    </w:p>
    <w:p>
      <w:pPr>
        <w:pStyle w:val="Heading2"/>
      </w:pPr>
      <w:r>
        <w:t>Esempi di voci</w:t>
      </w:r>
    </w:p>
    <w:p>
      <w:r>
        <w:t>ChatGPT, Disney+, Netflix, internet casa, ricarica cellulare, canoni bancari, rate Findomestic e Agos.</w:t>
      </w:r>
    </w:p>
    <w:p>
      <w:pPr>
        <w:pStyle w:val="Heading1"/>
      </w:pPr>
      <w:r>
        <w:t>9. Budget</w:t>
      </w:r>
    </w:p>
    <w:p>
      <w:pPr>
        <w:pStyle w:val="Heading2"/>
      </w:pPr>
      <w:r>
        <w:t>Tipi</w:t>
      </w:r>
    </w:p>
    <w:p>
      <w:r>
        <w:t>Budget complessivo mensile e budget per categoria.</w:t>
      </w:r>
    </w:p>
    <w:p>
      <w:pPr>
        <w:pStyle w:val="Heading2"/>
      </w:pPr>
      <w:r>
        <w:t>Soglie</w:t>
      </w:r>
    </w:p>
    <w:p>
      <w:r>
        <w:t>Avvisi configurabili, con default 80% e 100%.</w:t>
      </w:r>
    </w:p>
    <w:p>
      <w:pPr>
        <w:pStyle w:val="Heading2"/>
      </w:pPr>
      <w:r>
        <w:t>Calcolo residuo</w:t>
      </w:r>
    </w:p>
    <w:p>
      <w:r>
        <w:t>Entrate confermate e previste meno spese confermate, ricorrenti attese, rate e risparmio pianificato.</w:t>
      </w:r>
    </w:p>
    <w:p>
      <w:pPr>
        <w:pStyle w:val="Heading2"/>
      </w:pPr>
      <w:r>
        <w:t>Rollover</w:t>
      </w:r>
    </w:p>
    <w:p>
      <w:r>
        <w:t>Opzionale per categoria: il residuo può essere trasferito al mese successivo.</w:t>
      </w:r>
    </w:p>
    <w:p>
      <w:pPr>
        <w:pStyle w:val="Heading2"/>
      </w:pPr>
      <w:r>
        <w:t>Eccezioni</w:t>
      </w:r>
    </w:p>
    <w:p>
      <w:r>
        <w:t>Esclusione selettiva di movimenti straordinari o rimborsati.</w:t>
      </w:r>
    </w:p>
    <w:p>
      <w:pPr>
        <w:pStyle w:val="Heading1"/>
      </w:pPr>
      <w:r>
        <w:t>10. Obiettivi e allocazione</w:t>
      </w:r>
    </w:p>
    <w:p>
      <w:pPr>
        <w:pStyle w:val="Heading2"/>
      </w:pPr>
      <w:r>
        <w:t>Risparmio</w:t>
      </w:r>
    </w:p>
    <w:p>
      <w:r>
        <w:t>Il risparmio è un obiettivo, non una spesa.</w:t>
      </w:r>
    </w:p>
    <w:p>
      <w:pPr>
        <w:pStyle w:val="Heading2"/>
      </w:pPr>
      <w:r>
        <w:t>Piano stipendio</w:t>
      </w:r>
    </w:p>
    <w:p>
      <w:r>
        <w:t>Alla conferma dello stipendio, l’app propone trasferimenti verso N26 Spaces e Directa.</w:t>
      </w:r>
    </w:p>
    <w:p>
      <w:pPr>
        <w:pStyle w:val="Heading2"/>
      </w:pPr>
      <w:r>
        <w:t>Esempio</w:t>
      </w:r>
    </w:p>
    <w:p>
      <w:r>
        <w:t>170 euro mensili verso Spaces N26 e 60 euro mensili verso Directa SIM.</w:t>
      </w:r>
    </w:p>
    <w:p>
      <w:pPr>
        <w:pStyle w:val="Heading2"/>
      </w:pPr>
      <w:r>
        <w:t>Spaces</w:t>
      </w:r>
    </w:p>
    <w:p>
      <w:r>
        <w:t>Ripartizione per importi o percentuali: imprevisti, automobile, corsi e altre finalità definite dall’utente.</w:t>
      </w:r>
    </w:p>
    <w:p>
      <w:pPr>
        <w:pStyle w:val="Heading2"/>
      </w:pPr>
      <w:r>
        <w:t>Entrate extra</w:t>
      </w:r>
    </w:p>
    <w:p>
      <w:r>
        <w:t>Ogni entrata da fotografia può usare un piano manuale o percentuale per risparmio, investimento e disponibilità.</w:t>
      </w:r>
    </w:p>
    <w:p>
      <w:pPr>
        <w:pStyle w:val="Heading2"/>
      </w:pPr>
      <w:r>
        <w:t>Conferma</w:t>
      </w:r>
    </w:p>
    <w:p>
      <w:r>
        <w:t>Le allocazioni vengono proposte e richiedono conferma, così il piano non altera i saldi se il trasferimento reale non è stato eseguito.</w:t>
      </w:r>
    </w:p>
    <w:p>
      <w:pPr>
        <w:pStyle w:val="Heading1"/>
      </w:pPr>
      <w:r>
        <w:t>11. Prestiti</w:t>
      </w:r>
    </w:p>
    <w:p>
      <w:pPr>
        <w:pStyle w:val="Heading2"/>
      </w:pPr>
      <w:r>
        <w:t>Campi</w:t>
      </w:r>
    </w:p>
    <w:p>
      <w:r>
        <w:t>Finanziaria, descrizione, importo iniziale, data inizio, rata, numero rate, tasso opzionale, costi opzionali, conto di addebito.</w:t>
      </w:r>
    </w:p>
    <w:p>
      <w:pPr>
        <w:pStyle w:val="Heading2"/>
      </w:pPr>
      <w:r>
        <w:t>Inserimento prestito in corso</w:t>
      </w:r>
    </w:p>
    <w:p>
      <w:r>
        <w:t>Configurazione tramite rate già pagate oppure capitale residuo noto. Non è necessario ricostruire l’intero passato.</w:t>
      </w:r>
    </w:p>
    <w:p>
      <w:pPr>
        <w:pStyle w:val="Heading2"/>
      </w:pPr>
      <w:r>
        <w:t>Vista</w:t>
      </w:r>
    </w:p>
    <w:p>
      <w:r>
        <w:t>Rata mensile, rate pagate, rate rimanenti, residuo, data stimata di estinzione, barra di avanzamento.</w:t>
      </w:r>
    </w:p>
    <w:p>
      <w:pPr>
        <w:pStyle w:val="Heading2"/>
      </w:pPr>
      <w:r>
        <w:t>Pagamenti</w:t>
      </w:r>
    </w:p>
    <w:p>
      <w:r>
        <w:t>Le rate confermate aggiornano il piano. Sono previsti pagamenti extra e ricalcolo.</w:t>
      </w:r>
    </w:p>
    <w:p>
      <w:pPr>
        <w:pStyle w:val="Heading2"/>
      </w:pPr>
      <w:r>
        <w:t>Coerenza</w:t>
      </w:r>
    </w:p>
    <w:p>
      <w:r>
        <w:t>Il pagamento è una spesa sul conto; il residuo del debito viene aggiornato senza creare doppie uscite.</w:t>
      </w:r>
    </w:p>
    <w:p>
      <w:pPr>
        <w:pStyle w:val="Heading1"/>
      </w:pPr>
      <w:r>
        <w:t>12. Investimenti</w:t>
      </w:r>
    </w:p>
    <w:p>
      <w:pPr>
        <w:pStyle w:val="Heading2"/>
      </w:pPr>
      <w:r>
        <w:t>V1</w:t>
      </w:r>
    </w:p>
    <w:p>
      <w:r>
        <w:t>Registrazione manuale o importata di versamenti, prelievi, costi e valore corrente.</w:t>
      </w:r>
    </w:p>
    <w:p>
      <w:pPr>
        <w:pStyle w:val="Heading2"/>
      </w:pPr>
      <w:r>
        <w:t>Indicatori</w:t>
      </w:r>
    </w:p>
    <w:p>
      <w:r>
        <w:t>Capitale versato, valore attuale, guadagno/perdita, rendimento percentuale, andamento nel tempo.</w:t>
      </w:r>
    </w:p>
    <w:p>
      <w:pPr>
        <w:pStyle w:val="Heading2"/>
      </w:pPr>
      <w:r>
        <w:t>Directa</w:t>
      </w:r>
    </w:p>
    <w:p>
      <w:r>
        <w:t>Piano mensile da 60 euro, confermabile.</w:t>
      </w:r>
    </w:p>
    <w:p>
      <w:pPr>
        <w:pStyle w:val="Heading2"/>
      </w:pPr>
      <w:r>
        <w:t>Titoli</w:t>
      </w:r>
    </w:p>
    <w:p>
      <w:r>
        <w:t>Supporto opzionale a strumenti come ETF Nasdaq, con ticker, quantità, prezzo medio e valore inserito manualmente. Nessun prezzo di mercato automatico richiesto nella V1.</w:t>
      </w:r>
    </w:p>
    <w:p>
      <w:pPr>
        <w:pStyle w:val="Heading1"/>
      </w:pPr>
      <w:r>
        <w:t>13. Importazione</w:t>
      </w:r>
    </w:p>
    <w:p>
      <w:pPr>
        <w:pStyle w:val="Heading2"/>
      </w:pPr>
      <w:r>
        <w:t>Architettura</w:t>
      </w:r>
    </w:p>
    <w:p>
      <w:r>
        <w:t>Importatori a plugin che trasformano fonti differenti in un formato normalizzato comune.</w:t>
      </w:r>
    </w:p>
    <w:p>
      <w:pPr>
        <w:pStyle w:val="Heading2"/>
      </w:pPr>
      <w:r>
        <w:t>Mediobanca</w:t>
      </w:r>
    </w:p>
    <w:p>
      <w:r>
        <w:t>Import XLS/XLSX/CSV con mappatura colonne, anteprima, rilevamento duplicati e riconciliazione.</w:t>
      </w:r>
    </w:p>
    <w:p>
      <w:pPr>
        <w:pStyle w:val="Heading2"/>
      </w:pPr>
      <w:r>
        <w:t>N26</w:t>
      </w:r>
    </w:p>
    <w:p>
      <w:r>
        <w:t>Import PDF testuale con parser dedicato. Deve distinguere transazioni esterne, trasferimenti tra conto principale e Spaces, bonifici in ingresso e uscita.</w:t>
      </w:r>
    </w:p>
    <w:p>
      <w:pPr>
        <w:pStyle w:val="Heading2"/>
      </w:pPr>
      <w:r>
        <w:t>Procedura</w:t>
      </w:r>
    </w:p>
    <w:p>
      <w:r>
        <w:t>Caricamento, riconoscimento fonte, estrazione, anteprima, correzione, categorizzazione, deduplicazione, conferma.</w:t>
      </w:r>
    </w:p>
    <w:p>
      <w:pPr>
        <w:pStyle w:val="Heading2"/>
      </w:pPr>
      <w:r>
        <w:t>Deduplicazione</w:t>
      </w:r>
    </w:p>
    <w:p>
      <w:r>
        <w:t>Fingerprint basato su fonte, data, importo, valuta, descrizione normalizzata e conto.</w:t>
      </w:r>
    </w:p>
    <w:p>
      <w:pPr>
        <w:pStyle w:val="Heading2"/>
      </w:pPr>
      <w:r>
        <w:t>Errori</w:t>
      </w:r>
    </w:p>
    <w:p>
      <w:r>
        <w:t>Le righe ambigue vengono marcate per revisione; nessun movimento dubbio viene registrato silenziosamente.</w:t>
      </w:r>
    </w:p>
    <w:p>
      <w:pPr>
        <w:pStyle w:val="Heading1"/>
      </w:pPr>
      <w:r>
        <w:t>14. Backup e ripristino</w:t>
      </w:r>
    </w:p>
    <w:p>
      <w:pPr>
        <w:pStyle w:val="Heading2"/>
      </w:pPr>
      <w:r>
        <w:t>Locale</w:t>
      </w:r>
    </w:p>
    <w:p>
      <w:r>
        <w:t>Scelta di cartella locale, unità esterna o cartella di rete, inclusa Western Digital My Cloud se montata dal sistema operativo.</w:t>
      </w:r>
    </w:p>
    <w:p>
      <w:pPr>
        <w:pStyle w:val="Heading2"/>
      </w:pPr>
      <w:r>
        <w:t>Google Drive</w:t>
      </w:r>
    </w:p>
    <w:p>
      <w:r>
        <w:t>Autorizzazione OAuth e salvataggio in cartella dedicata. Opzione locale, Drive o entrambe.</w:t>
      </w:r>
    </w:p>
    <w:p>
      <w:pPr>
        <w:pStyle w:val="Heading2"/>
      </w:pPr>
      <w:r>
        <w:t>Formato</w:t>
      </w:r>
    </w:p>
    <w:p>
      <w:r>
        <w:t>Archivio ZIP cifrabile contenente database, allegati, manifest, versione schema e checksum.</w:t>
      </w:r>
    </w:p>
    <w:p>
      <w:pPr>
        <w:pStyle w:val="Heading2"/>
      </w:pPr>
      <w:r>
        <w:t>Versioni</w:t>
      </w:r>
    </w:p>
    <w:p>
      <w:r>
        <w:t>Cronologia, retention configurabile, backup manuale e automatico.</w:t>
      </w:r>
    </w:p>
    <w:p>
      <w:pPr>
        <w:pStyle w:val="Heading2"/>
      </w:pPr>
      <w:r>
        <w:t>Verifica</w:t>
      </w:r>
    </w:p>
    <w:p>
      <w:r>
        <w:t>Checksum e test di leggibilità del pacchetto dopo la creazione.</w:t>
      </w:r>
    </w:p>
    <w:p>
      <w:pPr>
        <w:pStyle w:val="Heading2"/>
      </w:pPr>
      <w:r>
        <w:t>Ripristino</w:t>
      </w:r>
    </w:p>
    <w:p>
      <w:r>
        <w:t>Anteprima del backup, compatibilità schema, backup di sicurezza pre-ripristino e conferma esplicita.</w:t>
      </w:r>
    </w:p>
    <w:p>
      <w:pPr>
        <w:pStyle w:val="Heading2"/>
      </w:pPr>
      <w:r>
        <w:t>Conflitti</w:t>
      </w:r>
    </w:p>
    <w:p>
      <w:r>
        <w:t>Nella V1 il backup non sostituisce una sincronizzazione multi-dispositivo continua. Quando due copie divergono, l’app richiede una scelta esplicita o una procedura di unione controllata.</w:t>
      </w:r>
    </w:p>
    <w:p>
      <w:pPr>
        <w:pStyle w:val="Heading1"/>
      </w:pPr>
      <w:r>
        <w:t>15. Esportazione</w:t>
      </w:r>
    </w:p>
    <w:p>
      <w:pPr>
        <w:pStyle w:val="Heading2"/>
      </w:pPr>
      <w:r>
        <w:t>Formati</w:t>
      </w:r>
    </w:p>
    <w:p>
      <w:r>
        <w:t>XLSX, CSV, JSON e PDF.</w:t>
      </w:r>
    </w:p>
    <w:p>
      <w:pPr>
        <w:pStyle w:val="Heading2"/>
      </w:pPr>
      <w:r>
        <w:t>Filtri</w:t>
      </w:r>
    </w:p>
    <w:p>
      <w:r>
        <w:t>Periodo, conti, categorie, tag, tipi di movimento, stato previsto/confermato.</w:t>
      </w:r>
    </w:p>
    <w:p>
      <w:pPr>
        <w:pStyle w:val="Heading2"/>
      </w:pPr>
      <w:r>
        <w:t>Excel</w:t>
      </w:r>
    </w:p>
    <w:p>
      <w:r>
        <w:t>Fogli separati: Movimenti, Conti, Categorie, Budget, Obiettivi, Prestiti, Investimenti, Ricorrenze, Riepilogo.</w:t>
      </w:r>
    </w:p>
    <w:p>
      <w:pPr>
        <w:pStyle w:val="Heading2"/>
      </w:pPr>
      <w:r>
        <w:t>Uso esterno</w:t>
      </w:r>
    </w:p>
    <w:p>
      <w:r>
        <w:t>Schema stabile e documentato per analisi in Excel, Power BI o strumenti conversazionali.</w:t>
      </w:r>
    </w:p>
    <w:p>
      <w:pPr>
        <w:pStyle w:val="Heading2"/>
      </w:pPr>
      <w:r>
        <w:t>Privacy</w:t>
      </w:r>
    </w:p>
    <w:p>
      <w:r>
        <w:t>Possibilità di escludere note e allegati dagli export.</w:t>
      </w:r>
    </w:p>
    <w:p>
      <w:pPr>
        <w:pStyle w:val="Heading1"/>
      </w:pPr>
      <w:r>
        <w:t>16. Ricerca e analisi</w:t>
      </w:r>
    </w:p>
    <w:p>
      <w:pPr>
        <w:pStyle w:val="Heading2"/>
      </w:pPr>
      <w:r>
        <w:t>Ricerca globale</w:t>
      </w:r>
    </w:p>
    <w:p>
      <w:r>
        <w:t>Movimenti, conti, categorie, tag, prestiti, investimenti, allegati e note.</w:t>
      </w:r>
    </w:p>
    <w:p>
      <w:pPr>
        <w:pStyle w:val="Heading2"/>
      </w:pPr>
      <w:r>
        <w:t>Analisi selezionabili</w:t>
      </w:r>
    </w:p>
    <w:p>
      <w:r>
        <w:t>Dove sono finiti i soldi, confronto mese precedente, confronto anno precedente, top categorie, entrate per fonte, risparmio, patrimonio, investimenti, debiti, budget, previsione fine mese.</w:t>
      </w:r>
    </w:p>
    <w:p>
      <w:pPr>
        <w:pStyle w:val="Heading2"/>
      </w:pPr>
      <w:r>
        <w:t>Approfondimenti</w:t>
      </w:r>
    </w:p>
    <w:p>
      <w:r>
        <w:t>Regole deterministicamente spiegabili: aumenti di spesa, categorie anomale, abbonamenti incidenti, obiettivi rispettati, saldi critici.</w:t>
      </w:r>
    </w:p>
    <w:p>
      <w:pPr>
        <w:pStyle w:val="Heading2"/>
      </w:pPr>
      <w:r>
        <w:t>Diario finanziario</w:t>
      </w:r>
    </w:p>
    <w:p>
      <w:r>
        <w:t>Riepilogo mensile generato dai dati: entrate, uscite, risparmio, investimenti, categorie principali, budget e variazione patrimoniale.</w:t>
      </w:r>
    </w:p>
    <w:p>
      <w:pPr>
        <w:pStyle w:val="Heading1"/>
      </w:pPr>
      <w:r>
        <w:t>17. Allegati</w:t>
      </w:r>
    </w:p>
    <w:p>
      <w:pPr>
        <w:pStyle w:val="Heading2"/>
      </w:pPr>
      <w:r>
        <w:t>Tipi</w:t>
      </w:r>
    </w:p>
    <w:p>
      <w:r>
        <w:t>Immagini, PDF, fatture e scontrini.</w:t>
      </w:r>
    </w:p>
    <w:p>
      <w:pPr>
        <w:pStyle w:val="Heading2"/>
      </w:pPr>
      <w:r>
        <w:t>Uso</w:t>
      </w:r>
    </w:p>
    <w:p>
      <w:r>
        <w:t>Allegato opzionale per movimento.</w:t>
      </w:r>
    </w:p>
    <w:p>
      <w:pPr>
        <w:pStyle w:val="Heading2"/>
      </w:pPr>
      <w:r>
        <w:t>Conservazione</w:t>
      </w:r>
    </w:p>
    <w:p>
      <w:r>
        <w:t>File locale gestito dall’app con hash; copia inclusa nei backup se selezionato.</w:t>
      </w:r>
    </w:p>
    <w:p>
      <w:pPr>
        <w:pStyle w:val="Heading2"/>
      </w:pPr>
      <w:r>
        <w:t>Limiti</w:t>
      </w:r>
    </w:p>
    <w:p>
      <w:r>
        <w:t>Dimensione massima configurabile e avviso per allegati mancanti.</w:t>
      </w:r>
    </w:p>
    <w:p>
      <w:pPr>
        <w:pStyle w:val="Heading1"/>
      </w:pPr>
      <w:r>
        <w:t>18. Onboarding</w:t>
      </w:r>
    </w:p>
    <w:p>
      <w:pPr>
        <w:pStyle w:val="Heading2"/>
      </w:pPr>
      <w:r>
        <w:t>Passi</w:t>
      </w:r>
    </w:p>
    <w:p>
      <w:r>
        <w:t>Creazione profilo locale, valuta EUR, conti iniziali, saldi iniziali, Spaces N26, prestiti in corso, obiettivi, ricorrenze, cartella backup.</w:t>
      </w:r>
    </w:p>
    <w:p>
      <w:pPr>
        <w:pStyle w:val="Heading2"/>
      </w:pPr>
      <w:r>
        <w:t>Data di partenza</w:t>
      </w:r>
    </w:p>
    <w:p>
      <w:r>
        <w:t>L’utente può iniziare da oggi con saldi iniziali, senza ricostruire tutta la storia.</w:t>
      </w:r>
    </w:p>
    <w:p>
      <w:pPr>
        <w:pStyle w:val="Heading2"/>
      </w:pPr>
      <w:r>
        <w:t>Riconciliazione</w:t>
      </w:r>
    </w:p>
    <w:p>
      <w:r>
        <w:t>Il saldo iniziale è marcato come apertura e non influenza entrate o uscite del periodo.</w:t>
      </w:r>
    </w:p>
    <w:p>
      <w:pPr>
        <w:pStyle w:val="Heading1"/>
      </w:pPr>
      <w:r>
        <w:t>19. Requisiti non funzionali</w:t>
      </w:r>
    </w:p>
    <w:p>
      <w:pPr>
        <w:pStyle w:val="Heading2"/>
      </w:pPr>
      <w:r>
        <w:t>Offline-first</w:t>
      </w:r>
    </w:p>
    <w:p>
      <w:r>
        <w:t>L’app deve funzionare senza connessione per tutte le funzioni principali.</w:t>
      </w:r>
    </w:p>
    <w:p>
      <w:pPr>
        <w:pStyle w:val="Heading2"/>
      </w:pPr>
      <w:r>
        <w:t>Prestazioni</w:t>
      </w:r>
    </w:p>
    <w:p>
      <w:r>
        <w:t>Apertura dashboard sotto 2 secondi su dataset di 50.000 movimenti su hardware medio.</w:t>
      </w:r>
    </w:p>
    <w:p>
      <w:pPr>
        <w:pStyle w:val="Heading2"/>
      </w:pPr>
      <w:r>
        <w:t>Affidabilità</w:t>
      </w:r>
    </w:p>
    <w:p>
      <w:r>
        <w:t>Transazioni database atomiche, validazione, audit log e migrazioni versionate.</w:t>
      </w:r>
    </w:p>
    <w:p>
      <w:pPr>
        <w:pStyle w:val="Heading2"/>
      </w:pPr>
      <w:r>
        <w:t>Sicurezza</w:t>
      </w:r>
    </w:p>
    <w:p>
      <w:r>
        <w:t>Cifratura opzionale del database locale e obbligatoria dei backup contenenti dati sensibili; segreti esclusi dal repository.</w:t>
      </w:r>
    </w:p>
    <w:p>
      <w:pPr>
        <w:pStyle w:val="Heading2"/>
      </w:pPr>
      <w:r>
        <w:t>Accessibilità</w:t>
      </w:r>
    </w:p>
    <w:p>
      <w:r>
        <w:t>Navigazione da tastiera, contrasto adeguato, etichette dei controlli, supporto screen reader.</w:t>
      </w:r>
    </w:p>
    <w:p>
      <w:pPr>
        <w:pStyle w:val="Heading2"/>
      </w:pPr>
      <w:r>
        <w:t>Internazionalizzazione</w:t>
      </w:r>
    </w:p>
    <w:p>
      <w:r>
        <w:t>Italiano iniziale, EUR, date e numeri it-IT; struttura pronta per altre lingue e valute.</w:t>
      </w:r>
    </w:p>
    <w:p>
      <w:pPr>
        <w:pStyle w:val="Heading2"/>
      </w:pPr>
      <w:r>
        <w:t>Privacy</w:t>
      </w:r>
    </w:p>
    <w:p>
      <w:r>
        <w:t>Nessuna telemetria nella V1 salvo consenso esplicito.</w:t>
      </w:r>
    </w:p>
    <w:p>
      <w:pPr>
        <w:pStyle w:val="Heading1"/>
      </w:pPr>
      <w:r>
        <w:t>20. Criteri di accettazione principali</w:t>
      </w:r>
    </w:p>
    <w:p>
      <w:pPr>
        <w:pStyle w:val="Heading2"/>
      </w:pPr>
      <w:r>
        <w:t>AC-01</w:t>
      </w:r>
    </w:p>
    <w:p>
      <w:r>
        <w:t>Un trasferimento Mediobanca -&gt; N26 modifica entrambi i saldi ma non entrate/uscite.</w:t>
      </w:r>
    </w:p>
    <w:p>
      <w:pPr>
        <w:pStyle w:val="Heading2"/>
      </w:pPr>
      <w:r>
        <w:t>AC-02</w:t>
      </w:r>
    </w:p>
    <w:p>
      <w:r>
        <w:t>Un trasferimento N26 principale -&gt; Space non modifica il totale N26 né la spesa mensile.</w:t>
      </w:r>
    </w:p>
    <w:p>
      <w:pPr>
        <w:pStyle w:val="Heading2"/>
      </w:pPr>
      <w:r>
        <w:t>AC-03</w:t>
      </w:r>
    </w:p>
    <w:p>
      <w:r>
        <w:t>La regola stipendio calcola correttamente sabato e domenica.</w:t>
      </w:r>
    </w:p>
    <w:p>
      <w:pPr>
        <w:pStyle w:val="Heading2"/>
      </w:pPr>
      <w:r>
        <w:t>AC-04</w:t>
      </w:r>
    </w:p>
    <w:p>
      <w:r>
        <w:t>Una ricorrenza mostra data prevista e data effettiva.</w:t>
      </w:r>
    </w:p>
    <w:p>
      <w:pPr>
        <w:pStyle w:val="Heading2"/>
      </w:pPr>
      <w:r>
        <w:t>AC-05</w:t>
      </w:r>
    </w:p>
    <w:p>
      <w:r>
        <w:t>L’import dello stesso file due volte non duplica i movimenti.</w:t>
      </w:r>
    </w:p>
    <w:p>
      <w:pPr>
        <w:pStyle w:val="Heading2"/>
      </w:pPr>
      <w:r>
        <w:t>AC-06</w:t>
      </w:r>
    </w:p>
    <w:p>
      <w:r>
        <w:t>Il backup viene verificato e può essere ripristinato in un ambiente pulito.</w:t>
      </w:r>
    </w:p>
    <w:p>
      <w:pPr>
        <w:pStyle w:val="Heading2"/>
      </w:pPr>
      <w:r>
        <w:t>AC-07</w:t>
      </w:r>
    </w:p>
    <w:p>
      <w:r>
        <w:t>L’export Excel contiene tutti i fogli previsti e quadratura saldi.</w:t>
      </w:r>
    </w:p>
    <w:p>
      <w:pPr>
        <w:pStyle w:val="Heading2"/>
      </w:pPr>
      <w:r>
        <w:t>AC-08</w:t>
      </w:r>
    </w:p>
    <w:p>
      <w:r>
        <w:t>Il budget residuo cambia subito dopo l’inserimento o la modifica di un movimento.</w:t>
      </w:r>
    </w:p>
    <w:p>
      <w:pPr>
        <w:pStyle w:val="Heading2"/>
      </w:pPr>
      <w:r>
        <w:t>AC-09</w:t>
      </w:r>
    </w:p>
    <w:p>
      <w:r>
        <w:t>Un prestito in corso può essere inizializzato da rate pagate o residuo.</w:t>
      </w:r>
    </w:p>
    <w:p>
      <w:pPr>
        <w:pStyle w:val="Heading2"/>
      </w:pPr>
      <w:r>
        <w:t>AC-10</w:t>
      </w:r>
    </w:p>
    <w:p>
      <w:r>
        <w:t>La dashboard risponde alla domanda dove sono finiti i soldi per il periodo selezionato.</w:t>
      </w:r>
    </w:p>
    <w:p>
      <w:pPr>
        <w:pStyle w:val="Heading1"/>
      </w:pPr>
      <w:r>
        <w:t>21. Roadmap</w:t>
      </w:r>
    </w:p>
    <w:p>
      <w:pPr>
        <w:pStyle w:val="Heading2"/>
      </w:pPr>
      <w:r>
        <w:t>Milestone 0</w:t>
      </w:r>
    </w:p>
    <w:p>
      <w:r>
        <w:t>Repository, qualità codice, database, migrazioni, CI, design system.</w:t>
      </w:r>
    </w:p>
    <w:p>
      <w:pPr>
        <w:pStyle w:val="Heading2"/>
      </w:pPr>
      <w:r>
        <w:t>Milestone 1</w:t>
      </w:r>
    </w:p>
    <w:p>
      <w:r>
        <w:t>Onboarding, conti, saldi iniziali, movimenti e trasferimenti.</w:t>
      </w:r>
    </w:p>
    <w:p>
      <w:pPr>
        <w:pStyle w:val="Heading2"/>
      </w:pPr>
      <w:r>
        <w:t>Milestone 2</w:t>
      </w:r>
    </w:p>
    <w:p>
      <w:r>
        <w:t>Categorie, tag, ricorrenze, calendario e notifiche interne.</w:t>
      </w:r>
    </w:p>
    <w:p>
      <w:pPr>
        <w:pStyle w:val="Heading2"/>
      </w:pPr>
      <w:r>
        <w:t>Milestone 3</w:t>
      </w:r>
    </w:p>
    <w:p>
      <w:r>
        <w:t>Budget, obiettivi, piani di allocazione e prestiti.</w:t>
      </w:r>
    </w:p>
    <w:p>
      <w:pPr>
        <w:pStyle w:val="Heading2"/>
      </w:pPr>
      <w:r>
        <w:t>Milestone 4</w:t>
      </w:r>
    </w:p>
    <w:p>
      <w:r>
        <w:t>Investimenti e patrimonio netto.</w:t>
      </w:r>
    </w:p>
    <w:p>
      <w:pPr>
        <w:pStyle w:val="Heading2"/>
      </w:pPr>
      <w:r>
        <w:t>Milestone 5</w:t>
      </w:r>
    </w:p>
    <w:p>
      <w:r>
        <w:t>Import Mediobanca Excel e N26 PDF.</w:t>
      </w:r>
    </w:p>
    <w:p>
      <w:pPr>
        <w:pStyle w:val="Heading2"/>
      </w:pPr>
      <w:r>
        <w:t>Milestone 6</w:t>
      </w:r>
    </w:p>
    <w:p>
      <w:r>
        <w:t>Dashboard, analisi, ricerca e diario finanziario.</w:t>
      </w:r>
    </w:p>
    <w:p>
      <w:pPr>
        <w:pStyle w:val="Heading2"/>
      </w:pPr>
      <w:r>
        <w:t>Milestone 7</w:t>
      </w:r>
    </w:p>
    <w:p>
      <w:r>
        <w:t>Backup locale, Google Drive, ripristino ed export.</w:t>
      </w:r>
    </w:p>
    <w:p>
      <w:pPr>
        <w:pStyle w:val="Heading2"/>
      </w:pPr>
      <w:r>
        <w:t>Milestone 8</w:t>
      </w:r>
    </w:p>
    <w:p>
      <w:r>
        <w:t>Hardening, accessibilità, prestazioni, test end-to-end e release.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Finanza Personale - PRD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