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9"/>
        <w:tblW w:w="10485" w:type="dxa"/>
        <w:tblInd w:w="0" w:type="dxa"/>
        <w:tblLook w:val="04A0" w:firstRow="1" w:lastRow="0" w:firstColumn="1" w:lastColumn="0" w:noHBand="0" w:noVBand="1"/>
      </w:tblPr>
      <w:tblGrid>
        <w:gridCol w:w="3256"/>
        <w:gridCol w:w="3827"/>
        <w:gridCol w:w="3402"/>
      </w:tblGrid>
      <w:tr w:rsidR="00E60D9C" w14:paraId="2024B7CC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25C5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B163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RAJOJU ROJA</w:t>
            </w:r>
          </w:p>
          <w:p w14:paraId="26A4ECFF" w14:textId="77777777" w:rsidR="00E60D9C" w:rsidRDefault="00E60D9C" w:rsidP="005738CF">
            <w:pPr>
              <w:rPr>
                <w:b/>
              </w:rPr>
            </w:pPr>
          </w:p>
        </w:tc>
      </w:tr>
      <w:tr w:rsidR="00E60D9C" w14:paraId="437C2275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D9B0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STUDENT REGISTRATION NUMBER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00D7" w14:textId="77777777" w:rsidR="00E60D9C" w:rsidRDefault="00E60D9C" w:rsidP="005738CF">
            <w:pPr>
              <w:rPr>
                <w:rFonts w:cstheme="minorHAnsi"/>
                <w:b/>
              </w:rPr>
            </w:pPr>
            <w:r w:rsidRPr="00926E51">
              <w:rPr>
                <w:rFonts w:cstheme="minorHAnsi"/>
                <w:b/>
              </w:rPr>
              <w:t>251U1R2064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1204" w14:textId="77777777" w:rsidR="00E60D9C" w:rsidRDefault="00E60D9C" w:rsidP="005738CF">
            <w:pPr>
              <w:rPr>
                <w:b/>
              </w:rPr>
            </w:pPr>
            <w:proofErr w:type="gramStart"/>
            <w:r>
              <w:rPr>
                <w:b/>
              </w:rPr>
              <w:t>CLASS:CSE</w:t>
            </w:r>
            <w:proofErr w:type="gramEnd"/>
            <w:r>
              <w:rPr>
                <w:b/>
              </w:rPr>
              <w:t>-AIML-1</w:t>
            </w:r>
          </w:p>
        </w:tc>
      </w:tr>
      <w:tr w:rsidR="00E60D9C" w14:paraId="5F442908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2B7C7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F587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UG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2AA3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 xml:space="preserve">YEAR and TERM: </w:t>
            </w:r>
          </w:p>
          <w:p w14:paraId="49F88CF3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year &amp; 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term</w:t>
            </w:r>
          </w:p>
        </w:tc>
      </w:tr>
      <w:tr w:rsidR="00E60D9C" w14:paraId="4762B61A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012E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SUBJECT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236B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Fundamentals of web development</w:t>
            </w:r>
          </w:p>
          <w:p w14:paraId="54CC9450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S</w:t>
            </w:r>
          </w:p>
        </w:tc>
      </w:tr>
      <w:tr w:rsidR="00E60D9C" w14:paraId="7299193B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D2A5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NAME OF THE ASSESSMENT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DD8F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REFLECTIVE JOURNAL-4</w:t>
            </w:r>
          </w:p>
          <w:p w14:paraId="71B973B7" w14:textId="77777777" w:rsidR="00E60D9C" w:rsidRDefault="00E60D9C" w:rsidP="005738CF">
            <w:pPr>
              <w:rPr>
                <w:b/>
              </w:rPr>
            </w:pPr>
          </w:p>
        </w:tc>
      </w:tr>
      <w:tr w:rsidR="00E60D9C" w14:paraId="59ABDA7B" w14:textId="77777777" w:rsidTr="005738C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E00C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DATE OF SUBMISSION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10B0" w14:textId="77777777" w:rsidR="00E60D9C" w:rsidRDefault="00E60D9C" w:rsidP="005738CF">
            <w:pPr>
              <w:rPr>
                <w:b/>
              </w:rPr>
            </w:pPr>
            <w:r>
              <w:rPr>
                <w:b/>
              </w:rPr>
              <w:t>19.10.25</w:t>
            </w:r>
          </w:p>
          <w:p w14:paraId="611E122B" w14:textId="77777777" w:rsidR="00E60D9C" w:rsidRDefault="00E60D9C" w:rsidP="005738CF">
            <w:pPr>
              <w:rPr>
                <w:b/>
              </w:rPr>
            </w:pPr>
          </w:p>
        </w:tc>
      </w:tr>
    </w:tbl>
    <w:p w14:paraId="76AE031A" w14:textId="77777777" w:rsidR="002A2752" w:rsidRDefault="002A2752"/>
    <w:p w14:paraId="366B17C2" w14:textId="77777777" w:rsidR="00E60D9C" w:rsidRPr="00E60D9C" w:rsidRDefault="00E60D9C" w:rsidP="00E60D9C"/>
    <w:p w14:paraId="24CAC758" w14:textId="77777777" w:rsidR="00E60D9C" w:rsidRPr="00E60D9C" w:rsidRDefault="00E60D9C" w:rsidP="00E60D9C"/>
    <w:p w14:paraId="5C5E5CD3" w14:textId="77777777" w:rsidR="00E60D9C" w:rsidRPr="00E60D9C" w:rsidRDefault="00E60D9C" w:rsidP="00E60D9C"/>
    <w:p w14:paraId="6C8BD43B" w14:textId="77777777" w:rsidR="00E60D9C" w:rsidRPr="00E60D9C" w:rsidRDefault="00E60D9C" w:rsidP="00E60D9C"/>
    <w:p w14:paraId="4E21326E" w14:textId="6363852A" w:rsidR="00E60D9C" w:rsidRDefault="00E60D9C" w:rsidP="00E60D9C">
      <w:r>
        <w:t>About semantic elements:</w:t>
      </w:r>
    </w:p>
    <w:p w14:paraId="24E093A0" w14:textId="77777777" w:rsidR="00E60D9C" w:rsidRPr="00E60D9C" w:rsidRDefault="00E60D9C" w:rsidP="00E60D9C">
      <w:r w:rsidRPr="00E60D9C">
        <w:t>Semantic elements are HTML tags that define the meaning and role of the content they contain, not just its appearance. Unlike generic non-semantic tags like &lt;div&gt; and &lt;span&gt;, which offer no information about their content, semantic elements provide valuable context to browsers, developers, and assistive technologies. </w:t>
      </w:r>
    </w:p>
    <w:p w14:paraId="568C2469" w14:textId="77777777" w:rsidR="00E60D9C" w:rsidRPr="00E60D9C" w:rsidRDefault="00E60D9C" w:rsidP="00E60D9C">
      <w:r w:rsidRPr="00E60D9C">
        <w:t>By using semantic elements, you communicate a clear and logical structure, making your web page more accessible and easier to read, maintain, and optimize for search engines. </w:t>
      </w:r>
    </w:p>
    <w:p w14:paraId="65A51489" w14:textId="77777777" w:rsidR="00E60D9C" w:rsidRPr="00E60D9C" w:rsidRDefault="00E60D9C" w:rsidP="00E60D9C">
      <w:pPr>
        <w:rPr>
          <w:b/>
          <w:bCs/>
        </w:rPr>
      </w:pPr>
      <w:r w:rsidRPr="00E60D9C">
        <w:rPr>
          <w:b/>
          <w:bCs/>
        </w:rPr>
        <w:t>Common semantic elements and their use</w:t>
      </w:r>
    </w:p>
    <w:p w14:paraId="0911AF21" w14:textId="77777777" w:rsidR="00E60D9C" w:rsidRPr="00E60D9C" w:rsidRDefault="00E60D9C" w:rsidP="00E60D9C">
      <w:pPr>
        <w:numPr>
          <w:ilvl w:val="1"/>
          <w:numId w:val="1"/>
        </w:numPr>
      </w:pPr>
      <w:r w:rsidRPr="00E60D9C">
        <w:rPr>
          <w:b/>
          <w:bCs/>
        </w:rPr>
        <w:t>&lt;header&gt;</w:t>
      </w:r>
      <w:r w:rsidRPr="00E60D9C">
        <w:t>: Represents introductory content for a page or section, often containing a site title, logo, and navigation links.</w:t>
      </w:r>
    </w:p>
    <w:p w14:paraId="067832EC" w14:textId="77777777" w:rsidR="00E60D9C" w:rsidRPr="00E60D9C" w:rsidRDefault="00E60D9C" w:rsidP="00E60D9C">
      <w:pPr>
        <w:numPr>
          <w:ilvl w:val="1"/>
          <w:numId w:val="2"/>
        </w:numPr>
      </w:pPr>
      <w:r w:rsidRPr="00E60D9C">
        <w:rPr>
          <w:b/>
          <w:bCs/>
        </w:rPr>
        <w:t>&lt;nav&gt;</w:t>
      </w:r>
      <w:r w:rsidRPr="00E60D9C">
        <w:t>: Defines a section containing navigation links. It's intended for major navigation blocks, not every link on a page.</w:t>
      </w:r>
    </w:p>
    <w:p w14:paraId="4C464879" w14:textId="77777777" w:rsidR="00E60D9C" w:rsidRPr="00E60D9C" w:rsidRDefault="00E60D9C" w:rsidP="00E60D9C">
      <w:pPr>
        <w:numPr>
          <w:ilvl w:val="1"/>
          <w:numId w:val="3"/>
        </w:numPr>
      </w:pPr>
      <w:r w:rsidRPr="00E60D9C">
        <w:rPr>
          <w:b/>
          <w:bCs/>
        </w:rPr>
        <w:t>&lt;main&gt;</w:t>
      </w:r>
      <w:r w:rsidRPr="00E60D9C">
        <w:t>: Contains the dominant and unique content of a document. There should only be one &lt;main&gt; element per page, and it should not be nested within other semantic elements like &lt;header&gt; or &lt;footer&gt;.</w:t>
      </w:r>
    </w:p>
    <w:p w14:paraId="3F572166" w14:textId="77777777" w:rsidR="00E60D9C" w:rsidRPr="00E60D9C" w:rsidRDefault="00E60D9C" w:rsidP="00E60D9C">
      <w:pPr>
        <w:numPr>
          <w:ilvl w:val="1"/>
          <w:numId w:val="4"/>
        </w:numPr>
      </w:pPr>
      <w:r w:rsidRPr="00E60D9C">
        <w:rPr>
          <w:b/>
          <w:bCs/>
        </w:rPr>
        <w:t>&lt;section&gt;</w:t>
      </w:r>
      <w:r w:rsidRPr="00E60D9C">
        <w:t>: Groups related content under a thematic heading. A good rule of thumb is that the content of a &lt;section&gt; should be accompanied by a heading (&lt;h1&gt; to &lt;h6&gt;).</w:t>
      </w:r>
    </w:p>
    <w:p w14:paraId="309E4F55" w14:textId="0F2B486F" w:rsidR="00E60D9C" w:rsidRDefault="00E60D9C" w:rsidP="00E60D9C">
      <w:pPr>
        <w:numPr>
          <w:ilvl w:val="1"/>
          <w:numId w:val="5"/>
        </w:numPr>
      </w:pPr>
      <w:r w:rsidRPr="00E60D9C">
        <w:rPr>
          <w:b/>
          <w:bCs/>
        </w:rPr>
        <w:t>&lt;article&gt;</w:t>
      </w:r>
      <w:r w:rsidRPr="00E60D9C">
        <w:t>: Encapsulates a piece of self-contained content that can be independently distributed or reused. Examples include blog posts, news stories, and forum comments.</w:t>
      </w:r>
    </w:p>
    <w:p w14:paraId="776ACB34" w14:textId="77777777" w:rsidR="00E60D9C" w:rsidRPr="00E60D9C" w:rsidRDefault="00E60D9C" w:rsidP="00E60D9C">
      <w:pPr>
        <w:ind w:left="142"/>
      </w:pPr>
    </w:p>
    <w:p w14:paraId="1874A145" w14:textId="3FB3FF77" w:rsidR="00E60D9C" w:rsidRPr="00E60D9C" w:rsidRDefault="00E60D9C" w:rsidP="00E60D9C">
      <w:pPr>
        <w:numPr>
          <w:ilvl w:val="0"/>
          <w:numId w:val="6"/>
        </w:numPr>
      </w:pPr>
      <w:r w:rsidRPr="00E60D9C">
        <w:rPr>
          <w:b/>
          <w:bCs/>
        </w:rPr>
        <w:lastRenderedPageBreak/>
        <w:t>&lt;aside&gt;</w:t>
      </w:r>
      <w:r w:rsidRPr="00E60D9C">
        <w:t xml:space="preserve">: </w:t>
      </w:r>
      <w:proofErr w:type="spellStart"/>
      <w:r w:rsidRPr="00E60D9C">
        <w:t>R</w:t>
      </w:r>
      <w:r>
        <w:t>e</w:t>
      </w:r>
      <w:r>
        <w:rPr>
          <w:b/>
          <w:bCs/>
        </w:rPr>
        <w:t xml:space="preserve"> </w:t>
      </w:r>
      <w:r w:rsidRPr="00E60D9C">
        <w:t>presents</w:t>
      </w:r>
      <w:proofErr w:type="spellEnd"/>
      <w:r w:rsidRPr="00E60D9C">
        <w:t xml:space="preserve"> content that is tangentially related to the content around </w:t>
      </w:r>
      <w:proofErr w:type="gramStart"/>
      <w:r w:rsidRPr="00E60D9C">
        <w:t xml:space="preserve">it, </w:t>
      </w:r>
      <w:r>
        <w:t xml:space="preserve">  </w:t>
      </w:r>
      <w:proofErr w:type="gramEnd"/>
      <w:r>
        <w:t xml:space="preserve">                     </w:t>
      </w:r>
      <w:r w:rsidRPr="00E60D9C">
        <w:t>such as a sidebar or pull quote.</w:t>
      </w:r>
    </w:p>
    <w:p w14:paraId="4D5B945B" w14:textId="77777777" w:rsidR="00E60D9C" w:rsidRPr="00E60D9C" w:rsidRDefault="00E60D9C" w:rsidP="00E60D9C">
      <w:pPr>
        <w:numPr>
          <w:ilvl w:val="0"/>
          <w:numId w:val="6"/>
        </w:numPr>
      </w:pPr>
      <w:r w:rsidRPr="00E60D9C">
        <w:rPr>
          <w:b/>
          <w:bCs/>
        </w:rPr>
        <w:t>&lt;footer&gt;</w:t>
      </w:r>
      <w:r w:rsidRPr="00E60D9C">
        <w:t>: Defines the footer for a document or section, typically containing information like authorship, copyright, contact details, or related links.</w:t>
      </w:r>
    </w:p>
    <w:p w14:paraId="4D573B0D" w14:textId="77777777" w:rsidR="00E60D9C" w:rsidRDefault="00E60D9C" w:rsidP="00E60D9C">
      <w:pPr>
        <w:numPr>
          <w:ilvl w:val="0"/>
          <w:numId w:val="6"/>
        </w:numPr>
      </w:pPr>
      <w:r w:rsidRPr="00E60D9C">
        <w:rPr>
          <w:b/>
          <w:bCs/>
        </w:rPr>
        <w:t>&lt;figure&gt; and &lt;</w:t>
      </w:r>
      <w:proofErr w:type="spellStart"/>
      <w:r w:rsidRPr="00E60D9C">
        <w:rPr>
          <w:b/>
          <w:bCs/>
        </w:rPr>
        <w:t>figcaption</w:t>
      </w:r>
      <w:proofErr w:type="spellEnd"/>
      <w:r w:rsidRPr="00E60D9C">
        <w:rPr>
          <w:b/>
          <w:bCs/>
        </w:rPr>
        <w:t>&gt;</w:t>
      </w:r>
      <w:r w:rsidRPr="00E60D9C">
        <w:t>: Used to group self-contained media (like an image, diagram, or code snippet) with its caption. </w:t>
      </w:r>
    </w:p>
    <w:p w14:paraId="3C2924B1" w14:textId="77777777" w:rsidR="00E60D9C" w:rsidRDefault="00E60D9C" w:rsidP="00E60D9C">
      <w:pPr>
        <w:numPr>
          <w:ilvl w:val="0"/>
          <w:numId w:val="6"/>
        </w:numPr>
      </w:pPr>
      <w:r>
        <w:t>Benefits of using semantic elements</w:t>
      </w:r>
    </w:p>
    <w:p w14:paraId="11717651" w14:textId="77777777" w:rsidR="00E60D9C" w:rsidRDefault="00E60D9C" w:rsidP="00E60D9C">
      <w:pPr>
        <w:numPr>
          <w:ilvl w:val="0"/>
          <w:numId w:val="6"/>
        </w:numPr>
      </w:pPr>
      <w:r>
        <w:t>Improved accessibility: Assistive technologies like screen readers can use semantic elements as signposts to help visually impaired users navigate a page and understand its structure.</w:t>
      </w:r>
    </w:p>
    <w:p w14:paraId="48D4B700" w14:textId="77777777" w:rsidR="00E60D9C" w:rsidRDefault="00E60D9C" w:rsidP="00E60D9C">
      <w:pPr>
        <w:numPr>
          <w:ilvl w:val="0"/>
          <w:numId w:val="6"/>
        </w:numPr>
      </w:pPr>
      <w:r>
        <w:t>Better SEO: Search engine crawlers can more easily understand the importance and context of your content when it's logically structured with semantic tags, which can lead to better rankings.</w:t>
      </w:r>
    </w:p>
    <w:p w14:paraId="237D4FF9" w14:textId="77777777" w:rsidR="00E60D9C" w:rsidRDefault="00E60D9C" w:rsidP="00E60D9C">
      <w:pPr>
        <w:numPr>
          <w:ilvl w:val="0"/>
          <w:numId w:val="6"/>
        </w:numPr>
      </w:pPr>
      <w:r>
        <w:t>Readability and maintainability: Using descriptive tags makes your code cleaner and more intuitive for other developers to read and understand, simplifying future maintenance and collaboration.</w:t>
      </w:r>
    </w:p>
    <w:p w14:paraId="1971B630" w14:textId="77777777" w:rsidR="00E60D9C" w:rsidRDefault="00E60D9C" w:rsidP="00E60D9C">
      <w:pPr>
        <w:numPr>
          <w:ilvl w:val="0"/>
          <w:numId w:val="6"/>
        </w:numPr>
      </w:pPr>
      <w:r>
        <w:t xml:space="preserve">Future-proof code: Semantic HTML adheres to web standards, making your code more likely to remain functional and relevant as technologies and search engine algorithms evolve. </w:t>
      </w:r>
    </w:p>
    <w:p w14:paraId="2DCD96CE" w14:textId="77777777" w:rsidR="00E60D9C" w:rsidRPr="00E60D9C" w:rsidRDefault="00E60D9C" w:rsidP="00E60D9C">
      <w:pPr>
        <w:ind w:left="502"/>
      </w:pPr>
    </w:p>
    <w:p w14:paraId="39E47138" w14:textId="77777777" w:rsidR="00E60D9C" w:rsidRPr="00E60D9C" w:rsidRDefault="00E60D9C" w:rsidP="00E60D9C"/>
    <w:p w14:paraId="7A14EE7E" w14:textId="77777777" w:rsidR="00E60D9C" w:rsidRPr="00E60D9C" w:rsidRDefault="00E60D9C" w:rsidP="00E60D9C"/>
    <w:p w14:paraId="0E9D22D0" w14:textId="77777777" w:rsidR="00E60D9C" w:rsidRPr="00E60D9C" w:rsidRDefault="00E60D9C" w:rsidP="00E60D9C"/>
    <w:p w14:paraId="57F39665" w14:textId="77777777" w:rsidR="00E60D9C" w:rsidRPr="00E60D9C" w:rsidRDefault="00E60D9C" w:rsidP="00E60D9C"/>
    <w:p w14:paraId="6E27B1BC" w14:textId="77777777" w:rsidR="00E60D9C" w:rsidRPr="00E60D9C" w:rsidRDefault="00E60D9C" w:rsidP="00E60D9C"/>
    <w:p w14:paraId="6BAB40E7" w14:textId="77777777" w:rsidR="00E60D9C" w:rsidRPr="00E60D9C" w:rsidRDefault="00E60D9C" w:rsidP="00E60D9C"/>
    <w:p w14:paraId="41F4DAB3" w14:textId="77777777" w:rsidR="00E60D9C" w:rsidRPr="00E60D9C" w:rsidRDefault="00E60D9C" w:rsidP="00E60D9C"/>
    <w:sectPr w:rsidR="00E60D9C" w:rsidRPr="00E60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710B"/>
    <w:multiLevelType w:val="multilevel"/>
    <w:tmpl w:val="FA20470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261C5"/>
    <w:multiLevelType w:val="multilevel"/>
    <w:tmpl w:val="192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9760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 w16cid:durableId="191269524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165725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121353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785315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9903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9C"/>
    <w:rsid w:val="00177825"/>
    <w:rsid w:val="002A2752"/>
    <w:rsid w:val="00B914DA"/>
    <w:rsid w:val="00E6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10E7"/>
  <w15:chartTrackingRefBased/>
  <w15:docId w15:val="{71168E9B-3B83-4B4D-A16E-14242381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9C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0D9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Rajoju Roja</dc:creator>
  <cp:keywords/>
  <dc:description/>
  <cp:lastModifiedBy>Rajoju Roja</cp:lastModifiedBy>
  <cp:revision>1</cp:revision>
  <dcterms:created xsi:type="dcterms:W3CDTF">2025-10-19T16:50:00Z</dcterms:created>
  <dcterms:modified xsi:type="dcterms:W3CDTF">2025-10-19T16:58:00Z</dcterms:modified>
</cp:coreProperties>
</file>