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28A" w:rsidRDefault="008B44CD" w:rsidP="008B44CD">
      <w:pPr>
        <w:jc w:val="center"/>
        <w:rPr>
          <w:b/>
          <w:bCs/>
          <w:sz w:val="36"/>
          <w:szCs w:val="36"/>
        </w:rPr>
      </w:pPr>
      <w:r w:rsidRPr="008B44CD">
        <w:rPr>
          <w:b/>
          <w:bCs/>
          <w:sz w:val="36"/>
          <w:szCs w:val="36"/>
        </w:rPr>
        <w:t xml:space="preserve">Ansible </w:t>
      </w:r>
      <w:r>
        <w:rPr>
          <w:b/>
          <w:bCs/>
          <w:sz w:val="36"/>
          <w:szCs w:val="36"/>
        </w:rPr>
        <w:t>–</w:t>
      </w:r>
      <w:r w:rsidRPr="008B44CD">
        <w:rPr>
          <w:b/>
          <w:bCs/>
          <w:sz w:val="36"/>
          <w:szCs w:val="36"/>
        </w:rPr>
        <w:t xml:space="preserve"> 04</w:t>
      </w:r>
    </w:p>
    <w:p w:rsidR="008B44CD" w:rsidRDefault="008B44CD" w:rsidP="008B44C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r w:rsidRPr="008B44CD">
        <w:rPr>
          <w:b/>
          <w:bCs/>
          <w:sz w:val="26"/>
          <w:szCs w:val="26"/>
        </w:rPr>
        <w:t>Create ansible playbook to create ansible vault.</w:t>
      </w:r>
    </w:p>
    <w:p w:rsidR="00AC004A" w:rsidRPr="00A8236F" w:rsidRDefault="00AC004A" w:rsidP="00AC004A">
      <w:pPr>
        <w:pStyle w:val="Heading2"/>
        <w:rPr>
          <w:sz w:val="26"/>
          <w:szCs w:val="26"/>
        </w:rPr>
      </w:pPr>
      <w:r w:rsidRPr="00A8236F">
        <w:rPr>
          <w:sz w:val="26"/>
          <w:szCs w:val="26"/>
        </w:rPr>
        <w:t>Step 1: Create a project directory</w:t>
      </w:r>
    </w:p>
    <w:p w:rsidR="00AC004A" w:rsidRDefault="00AC004A" w:rsidP="00AC004A">
      <w:pPr>
        <w:pStyle w:val="NormalWeb"/>
      </w:pPr>
      <w:r>
        <w:t>Run on your Ansible master: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3573055" cy="401232"/>
            <wp:effectExtent l="19050" t="0" r="8345" b="0"/>
            <wp:docPr id="1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009" cy="401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Pr="00A8236F" w:rsidRDefault="00AC004A" w:rsidP="00AC004A">
      <w:pPr>
        <w:pStyle w:val="Heading2"/>
        <w:rPr>
          <w:sz w:val="26"/>
          <w:szCs w:val="26"/>
        </w:rPr>
      </w:pPr>
      <w:r w:rsidRPr="00A8236F">
        <w:rPr>
          <w:sz w:val="26"/>
          <w:szCs w:val="26"/>
        </w:rPr>
        <w:t>Step 2: Create a variables file</w:t>
      </w:r>
    </w:p>
    <w:p w:rsidR="00AC004A" w:rsidRDefault="00AC004A" w:rsidP="00AC004A">
      <w:pPr>
        <w:pStyle w:val="NormalWeb"/>
      </w:pPr>
      <w:r>
        <w:t>Create a file containing the sensitive variables: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3223604" cy="300910"/>
            <wp:effectExtent l="19050" t="0" r="0" b="0"/>
            <wp:docPr id="12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392" cy="30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>Write a file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1547513" cy="447209"/>
            <wp:effectExtent l="19050" t="0" r="0" b="0"/>
            <wp:docPr id="9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747" cy="447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>Save and exit Nano.</w:t>
      </w:r>
    </w:p>
    <w:p w:rsidR="00AC004A" w:rsidRDefault="00AC004A" w:rsidP="00AC004A">
      <w:pPr>
        <w:pStyle w:val="Heading2"/>
        <w:rPr>
          <w:sz w:val="26"/>
          <w:szCs w:val="26"/>
        </w:rPr>
      </w:pPr>
      <w:r w:rsidRPr="00A8236F">
        <w:rPr>
          <w:sz w:val="26"/>
          <w:szCs w:val="26"/>
        </w:rPr>
        <w:t>Step 3: Encrypt the variables file</w:t>
      </w:r>
    </w:p>
    <w:p w:rsidR="00AC004A" w:rsidRPr="00A8236F" w:rsidRDefault="00AC004A" w:rsidP="00AC004A">
      <w:pPr>
        <w:pStyle w:val="NormalWeb"/>
      </w:pPr>
      <w:r>
        <w:t>Ansible prompts you to create and confirm a Vault password. Choose a strong password and store it securely.</w:t>
      </w:r>
    </w:p>
    <w:p w:rsidR="00AC004A" w:rsidRDefault="00AC004A" w:rsidP="00AC004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264657" cy="444246"/>
            <wp:effectExtent l="19050" t="0" r="2543" b="0"/>
            <wp:docPr id="14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262" cy="443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>Check that the file is encrypted: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3147173" cy="956404"/>
            <wp:effectExtent l="19050" t="0" r="0" b="0"/>
            <wp:docPr id="15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154" cy="95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Pr="00425F8D" w:rsidRDefault="00AC004A" w:rsidP="00AC004A">
      <w:pPr>
        <w:pStyle w:val="Heading2"/>
        <w:rPr>
          <w:sz w:val="26"/>
          <w:szCs w:val="26"/>
        </w:rPr>
      </w:pPr>
      <w:r w:rsidRPr="00425F8D">
        <w:rPr>
          <w:sz w:val="26"/>
          <w:szCs w:val="26"/>
        </w:rPr>
        <w:t>Step 4: Create the playbook</w:t>
      </w:r>
    </w:p>
    <w:p w:rsidR="00AC004A" w:rsidRDefault="00AC004A" w:rsidP="00AC004A">
      <w:pPr>
        <w:pStyle w:val="NormalWeb"/>
      </w:pPr>
      <w:r>
        <w:lastRenderedPageBreak/>
        <w:t>Create the playbook: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3994150" cy="380365"/>
            <wp:effectExtent l="19050" t="0" r="6350" b="0"/>
            <wp:docPr id="16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>Write a playbook: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2251152" cy="1784908"/>
            <wp:effectExtent l="19050" t="0" r="0" b="0"/>
            <wp:docPr id="17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255" cy="1784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>Save and exit.</w:t>
      </w:r>
    </w:p>
    <w:p w:rsidR="00AC004A" w:rsidRDefault="00AC004A" w:rsidP="00AC004A">
      <w:pPr>
        <w:pStyle w:val="Heading2"/>
        <w:rPr>
          <w:sz w:val="26"/>
          <w:szCs w:val="26"/>
        </w:rPr>
      </w:pPr>
      <w:r w:rsidRPr="00425F8D">
        <w:rPr>
          <w:sz w:val="26"/>
          <w:szCs w:val="26"/>
        </w:rPr>
        <w:t>Step 5: Run the playbook</w:t>
      </w:r>
    </w:p>
    <w:p w:rsidR="00AC004A" w:rsidRDefault="00AC004A" w:rsidP="00AC004A">
      <w:pPr>
        <w:pStyle w:val="NormalWeb"/>
      </w:pPr>
      <w:r>
        <w:t>Playbook asks for password when executing it. Enter your Vault password when prompted.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5943600" cy="1615764"/>
            <wp:effectExtent l="19050" t="0" r="0" b="0"/>
            <wp:docPr id="18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5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Heading2"/>
        <w:rPr>
          <w:sz w:val="26"/>
          <w:szCs w:val="26"/>
        </w:rPr>
      </w:pPr>
      <w:r w:rsidRPr="00425F8D">
        <w:rPr>
          <w:sz w:val="26"/>
          <w:szCs w:val="26"/>
        </w:rPr>
        <w:t>Step 6: Verify the result</w:t>
      </w:r>
    </w:p>
    <w:p w:rsidR="00AC004A" w:rsidRPr="00425F8D" w:rsidRDefault="00AC004A" w:rsidP="00AC004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653629"/>
            <wp:effectExtent l="19050" t="0" r="0" b="0"/>
            <wp:docPr id="1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6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4CD" w:rsidRDefault="00AC004A" w:rsidP="008B44C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 w:rsidRPr="00AC004A">
        <w:t xml:space="preserve"> </w:t>
      </w:r>
      <w:r w:rsidRPr="00AC004A">
        <w:rPr>
          <w:b/>
          <w:bCs/>
          <w:sz w:val="26"/>
          <w:szCs w:val="26"/>
        </w:rPr>
        <w:t>Write a ansible playbook to install apache in linux and ubuntu machine by using when condition.</w:t>
      </w:r>
    </w:p>
    <w:p w:rsidR="00AC004A" w:rsidRDefault="00AC004A" w:rsidP="00AC004A">
      <w:pPr>
        <w:pStyle w:val="Heading2"/>
      </w:pPr>
      <w:r>
        <w:t>Step 1: Create the playbook</w:t>
      </w:r>
    </w:p>
    <w:p w:rsidR="00AC004A" w:rsidRDefault="00AC004A" w:rsidP="00AC004A">
      <w:pPr>
        <w:pStyle w:val="NormalWeb"/>
      </w:pPr>
      <w:r>
        <w:lastRenderedPageBreak/>
        <w:t xml:space="preserve">On Ansible master, create a file named </w:t>
      </w:r>
      <w:r>
        <w:rPr>
          <w:rStyle w:val="HTMLCode"/>
        </w:rPr>
        <w:t>install-apache.yml</w:t>
      </w:r>
      <w:r>
        <w:t>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4316095" cy="402590"/>
            <wp:effectExtent l="19050" t="0" r="8255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>Write a playbook: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2945010" cy="3422117"/>
            <wp:effectExtent l="19050" t="0" r="7740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933" cy="3422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04A" w:rsidRDefault="00AC004A" w:rsidP="00AC004A">
      <w:pPr>
        <w:pStyle w:val="NormalWeb"/>
      </w:pPr>
      <w:r>
        <w:t xml:space="preserve">Save the file with </w:t>
      </w:r>
      <w:r>
        <w:rPr>
          <w:rStyle w:val="HTMLCode"/>
        </w:rPr>
        <w:t>Ctrl+O</w:t>
      </w:r>
      <w:r>
        <w:t xml:space="preserve">, press </w:t>
      </w:r>
      <w:r>
        <w:rPr>
          <w:rStyle w:val="HTMLCode"/>
        </w:rPr>
        <w:t>Enter</w:t>
      </w:r>
      <w:r>
        <w:t xml:space="preserve">, and exit with </w:t>
      </w:r>
      <w:r>
        <w:rPr>
          <w:rStyle w:val="HTMLCode"/>
        </w:rPr>
        <w:t>Ctrl+X</w:t>
      </w:r>
      <w:r>
        <w:t>.</w:t>
      </w:r>
    </w:p>
    <w:p w:rsidR="00AC004A" w:rsidRPr="00AC004A" w:rsidRDefault="00AC004A" w:rsidP="00AC004A">
      <w:pPr>
        <w:pStyle w:val="Heading2"/>
        <w:rPr>
          <w:sz w:val="26"/>
          <w:szCs w:val="26"/>
        </w:rPr>
      </w:pPr>
      <w:r w:rsidRPr="00AC004A">
        <w:rPr>
          <w:sz w:val="26"/>
          <w:szCs w:val="26"/>
        </w:rPr>
        <w:t>Step 2: Check your inventory</w:t>
      </w:r>
    </w:p>
    <w:p w:rsidR="00AC004A" w:rsidRDefault="00AC004A" w:rsidP="00AC004A">
      <w:pPr>
        <w:pStyle w:val="NormalWeb"/>
      </w:pPr>
      <w:r>
        <w:t>Confirm that your inventory file contains the target machines:</w:t>
      </w:r>
    </w:p>
    <w:p w:rsidR="00AC004A" w:rsidRDefault="00AC004A" w:rsidP="00AC004A">
      <w:pPr>
        <w:pStyle w:val="NormalWeb"/>
      </w:pPr>
      <w:r>
        <w:rPr>
          <w:noProof/>
        </w:rPr>
        <w:drawing>
          <wp:inline distT="0" distB="0" distL="0" distR="0">
            <wp:extent cx="3825875" cy="1221740"/>
            <wp:effectExtent l="1905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875" cy="122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Default="001E79CF" w:rsidP="001E79CF">
      <w:pPr>
        <w:pStyle w:val="Heading2"/>
        <w:rPr>
          <w:sz w:val="26"/>
          <w:szCs w:val="26"/>
        </w:rPr>
      </w:pPr>
      <w:r w:rsidRPr="001E79CF">
        <w:rPr>
          <w:sz w:val="26"/>
          <w:szCs w:val="26"/>
        </w:rPr>
        <w:t>Step 3: Run the playbook</w:t>
      </w:r>
    </w:p>
    <w:p w:rsidR="001E79CF" w:rsidRPr="001E79CF" w:rsidRDefault="001E79CF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lastRenderedPageBreak/>
        <w:drawing>
          <wp:inline distT="0" distB="0" distL="0" distR="0">
            <wp:extent cx="5148214" cy="156399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874" cy="1564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Default="001E79CF" w:rsidP="001E79CF">
      <w:pPr>
        <w:pStyle w:val="Heading2"/>
        <w:rPr>
          <w:sz w:val="26"/>
          <w:szCs w:val="26"/>
        </w:rPr>
      </w:pPr>
      <w:r w:rsidRPr="001E79CF">
        <w:rPr>
          <w:sz w:val="26"/>
          <w:szCs w:val="26"/>
        </w:rPr>
        <w:t>Step 4: Verify Apache is running</w:t>
      </w:r>
    </w:p>
    <w:p w:rsidR="001E79CF" w:rsidRDefault="001E79CF" w:rsidP="001E79CF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On ubuntu machine:</w:t>
      </w:r>
    </w:p>
    <w:p w:rsidR="001E79CF" w:rsidRDefault="001E79CF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3559284" cy="2368113"/>
            <wp:effectExtent l="19050" t="0" r="3066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833" cy="2367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Default="001E79CF" w:rsidP="001E79CF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On linux machine:</w:t>
      </w:r>
    </w:p>
    <w:p w:rsidR="001E79CF" w:rsidRPr="001E79CF" w:rsidRDefault="001E79CF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3296919" cy="224576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610" cy="224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Default="001E79CF" w:rsidP="001E79CF">
      <w:pPr>
        <w:pStyle w:val="NormalWeb"/>
      </w:pPr>
      <w:r>
        <w:t>These verification commands assume the respective operating systems are present in your inventory.</w:t>
      </w:r>
    </w:p>
    <w:p w:rsidR="001E79CF" w:rsidRDefault="001E79CF" w:rsidP="00AC004A">
      <w:pPr>
        <w:pStyle w:val="NormalWeb"/>
        <w:rPr>
          <w:b/>
          <w:bCs/>
          <w:sz w:val="26"/>
          <w:szCs w:val="26"/>
        </w:rPr>
      </w:pPr>
      <w:r w:rsidRPr="001E79CF">
        <w:rPr>
          <w:b/>
          <w:bCs/>
          <w:sz w:val="26"/>
          <w:szCs w:val="26"/>
        </w:rPr>
        <w:lastRenderedPageBreak/>
        <w:t>3. Create ansible playbook using roles to configure LAMP stack</w:t>
      </w:r>
    </w:p>
    <w:p w:rsidR="001E79CF" w:rsidRDefault="001E79CF" w:rsidP="001E79CF">
      <w:pPr>
        <w:pStyle w:val="Heading2"/>
        <w:rPr>
          <w:sz w:val="26"/>
          <w:szCs w:val="26"/>
        </w:rPr>
      </w:pPr>
      <w:r w:rsidRPr="001E79CF">
        <w:rPr>
          <w:sz w:val="26"/>
          <w:szCs w:val="26"/>
        </w:rPr>
        <w:t>Step 1: Create the project directory</w:t>
      </w:r>
    </w:p>
    <w:p w:rsidR="001E79CF" w:rsidRPr="001E79CF" w:rsidRDefault="001E79CF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58637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Default="001E79CF" w:rsidP="001E79CF">
      <w:pPr>
        <w:pStyle w:val="NormalWeb"/>
      </w:pPr>
      <w:r>
        <w:t>This creates separate roles for Apache, MySQL, and PHP.</w:t>
      </w:r>
    </w:p>
    <w:p w:rsidR="001E79CF" w:rsidRDefault="001E79CF" w:rsidP="001E79CF">
      <w:pPr>
        <w:pStyle w:val="Heading2"/>
        <w:rPr>
          <w:sz w:val="26"/>
          <w:szCs w:val="26"/>
        </w:rPr>
      </w:pPr>
      <w:r w:rsidRPr="001E79CF">
        <w:rPr>
          <w:sz w:val="26"/>
          <w:szCs w:val="26"/>
        </w:rPr>
        <w:t>Step 2: Create the Apache role</w:t>
      </w:r>
    </w:p>
    <w:p w:rsidR="001E79CF" w:rsidRDefault="001E79CF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769485" cy="31432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Pr="001E79CF" w:rsidRDefault="001E79CF" w:rsidP="001E79CF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Write a playbook:</w:t>
      </w:r>
    </w:p>
    <w:p w:rsidR="001E79CF" w:rsidRDefault="001E79CF" w:rsidP="00AC004A">
      <w:pPr>
        <w:pStyle w:val="NormalWeb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>
            <wp:extent cx="3098683" cy="2403326"/>
            <wp:effectExtent l="19050" t="0" r="6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908" cy="240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Default="001E79CF" w:rsidP="00AC004A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Save and exit.</w:t>
      </w:r>
    </w:p>
    <w:p w:rsidR="001E79CF" w:rsidRDefault="001E79CF" w:rsidP="001E79CF">
      <w:pPr>
        <w:pStyle w:val="NormalWeb"/>
      </w:pPr>
      <w:r>
        <w:t>Now create the Apache handler:</w:t>
      </w:r>
    </w:p>
    <w:p w:rsidR="00270CDA" w:rsidRDefault="00270CDA" w:rsidP="001E79CF">
      <w:pPr>
        <w:pStyle w:val="NormalWeb"/>
      </w:pPr>
      <w:r>
        <w:rPr>
          <w:noProof/>
        </w:rPr>
        <w:drawing>
          <wp:inline distT="0" distB="0" distL="0" distR="0">
            <wp:extent cx="5003800" cy="160655"/>
            <wp:effectExtent l="1905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Default="00270CDA" w:rsidP="001E79CF">
      <w:pPr>
        <w:pStyle w:val="NormalWeb"/>
      </w:pPr>
      <w:r>
        <w:t>Write a playbook:</w:t>
      </w:r>
    </w:p>
    <w:p w:rsidR="001E79CF" w:rsidRDefault="001E79CF" w:rsidP="00AC004A">
      <w:pPr>
        <w:pStyle w:val="NormalWeb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0" distB="0" distL="0" distR="0">
            <wp:extent cx="2121535" cy="101663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535" cy="1016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Default="00270CDA" w:rsidP="00AC004A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Save and exit.</w:t>
      </w:r>
    </w:p>
    <w:p w:rsidR="001E79CF" w:rsidRPr="00270CDA" w:rsidRDefault="001E79CF" w:rsidP="00270CDA">
      <w:pPr>
        <w:pStyle w:val="NormalWeb"/>
      </w:pPr>
      <w:r>
        <w:t>A handler runs only when a task notifies it and makes a change.</w:t>
      </w:r>
    </w:p>
    <w:p w:rsidR="001E79CF" w:rsidRDefault="001E79CF" w:rsidP="001E79CF">
      <w:pPr>
        <w:pStyle w:val="Heading2"/>
        <w:rPr>
          <w:sz w:val="26"/>
          <w:szCs w:val="26"/>
        </w:rPr>
      </w:pPr>
      <w:r w:rsidRPr="001E79CF">
        <w:rPr>
          <w:sz w:val="26"/>
          <w:szCs w:val="26"/>
        </w:rPr>
        <w:t>Step 3: Create the MySQL role</w:t>
      </w:r>
    </w:p>
    <w:p w:rsidR="00270CDA" w:rsidRDefault="00270CDA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850130" cy="387985"/>
            <wp:effectExtent l="1905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Default="00270CDA" w:rsidP="001E79CF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Write a playbook:</w:t>
      </w:r>
    </w:p>
    <w:p w:rsidR="001E79CF" w:rsidRPr="001E79CF" w:rsidRDefault="00270CDA" w:rsidP="001E79CF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2289810" cy="190182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810" cy="190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9CF" w:rsidRPr="001E79CF" w:rsidRDefault="00270CDA" w:rsidP="00AC004A">
      <w:pPr>
        <w:pStyle w:val="NormalWeb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Save and exit.</w:t>
      </w:r>
    </w:p>
    <w:p w:rsidR="00270CDA" w:rsidRDefault="00270CDA" w:rsidP="00270CDA">
      <w:pPr>
        <w:pStyle w:val="Heading2"/>
        <w:rPr>
          <w:sz w:val="26"/>
          <w:szCs w:val="26"/>
        </w:rPr>
      </w:pPr>
      <w:r w:rsidRPr="00270CDA">
        <w:rPr>
          <w:sz w:val="26"/>
          <w:szCs w:val="26"/>
        </w:rPr>
        <w:t>Step 4: Create the PHP role</w:t>
      </w:r>
    </w:p>
    <w:p w:rsidR="00270CDA" w:rsidRDefault="00270CDA" w:rsidP="00270CDA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4608830" cy="314325"/>
            <wp:effectExtent l="19050" t="0" r="127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83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Pr="00270CDA" w:rsidRDefault="00270CDA" w:rsidP="00270CDA">
      <w:pPr>
        <w:pStyle w:val="Heading2"/>
        <w:rPr>
          <w:sz w:val="26"/>
          <w:szCs w:val="26"/>
        </w:rPr>
      </w:pPr>
      <w:r>
        <w:rPr>
          <w:sz w:val="26"/>
          <w:szCs w:val="26"/>
        </w:rPr>
        <w:t>Write a playbook:</w:t>
      </w:r>
    </w:p>
    <w:p w:rsidR="00AC004A" w:rsidRDefault="00270CDA" w:rsidP="008B44CD">
      <w:r>
        <w:rPr>
          <w:noProof/>
          <w:lang w:bidi="te-IN"/>
        </w:rPr>
        <w:drawing>
          <wp:inline distT="0" distB="0" distL="0" distR="0">
            <wp:extent cx="4484370" cy="245046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45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Default="00270CDA" w:rsidP="008B44CD">
      <w:r>
        <w:lastRenderedPageBreak/>
        <w:t>Save and exit.</w:t>
      </w:r>
    </w:p>
    <w:p w:rsidR="00270CDA" w:rsidRPr="00270CDA" w:rsidRDefault="00270CDA" w:rsidP="00270CDA">
      <w:pPr>
        <w:pStyle w:val="Heading2"/>
        <w:rPr>
          <w:sz w:val="26"/>
          <w:szCs w:val="26"/>
        </w:rPr>
      </w:pPr>
      <w:r w:rsidRPr="00270CDA">
        <w:rPr>
          <w:sz w:val="26"/>
          <w:szCs w:val="26"/>
        </w:rPr>
        <w:t>Step 5: Create the main playbook</w:t>
      </w:r>
    </w:p>
    <w:p w:rsidR="00270CDA" w:rsidRDefault="00270CDA" w:rsidP="00270CDA">
      <w:pPr>
        <w:pStyle w:val="NormalWeb"/>
      </w:pPr>
      <w:r>
        <w:t xml:space="preserve">From </w:t>
      </w:r>
      <w:r>
        <w:rPr>
          <w:rStyle w:val="HTMLCode"/>
        </w:rPr>
        <w:t>~/ansible-lamp</w:t>
      </w:r>
      <w:r>
        <w:t>, create:</w:t>
      </w:r>
    </w:p>
    <w:p w:rsidR="00270CDA" w:rsidRDefault="00270CDA" w:rsidP="00270CDA">
      <w:pPr>
        <w:pStyle w:val="NormalWeb"/>
      </w:pPr>
      <w:r>
        <w:rPr>
          <w:noProof/>
        </w:rPr>
        <w:drawing>
          <wp:inline distT="0" distB="0" distL="0" distR="0">
            <wp:extent cx="3591560" cy="358140"/>
            <wp:effectExtent l="19050" t="0" r="889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Default="00270CDA" w:rsidP="00270CDA">
      <w:pPr>
        <w:pStyle w:val="NormalWeb"/>
      </w:pPr>
      <w:r>
        <w:t>Write a playbook:</w:t>
      </w:r>
    </w:p>
    <w:p w:rsidR="00270CDA" w:rsidRDefault="00270CDA" w:rsidP="00270CDA">
      <w:pPr>
        <w:pStyle w:val="NormalWeb"/>
      </w:pPr>
      <w:r>
        <w:rPr>
          <w:noProof/>
        </w:rPr>
        <w:drawing>
          <wp:inline distT="0" distB="0" distL="0" distR="0">
            <wp:extent cx="2150745" cy="1579880"/>
            <wp:effectExtent l="1905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157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CDA" w:rsidRDefault="00270CDA" w:rsidP="00270CDA">
      <w:pPr>
        <w:pStyle w:val="NormalWeb"/>
      </w:pPr>
      <w:r>
        <w:t>Save and exit.</w:t>
      </w:r>
    </w:p>
    <w:p w:rsidR="00270CDA" w:rsidRDefault="00270CDA" w:rsidP="00270CDA">
      <w:pPr>
        <w:pStyle w:val="NormalWeb"/>
      </w:pPr>
      <w:r>
        <w:t xml:space="preserve">This playbook applies all three roles to the hosts in your existing </w:t>
      </w:r>
      <w:r>
        <w:rPr>
          <w:rStyle w:val="HTMLCode"/>
        </w:rPr>
        <w:t>workers</w:t>
      </w:r>
      <w:r>
        <w:t xml:space="preserve"> inventory group.</w:t>
      </w:r>
    </w:p>
    <w:p w:rsidR="009560C1" w:rsidRDefault="00270CDA" w:rsidP="009560C1">
      <w:pPr>
        <w:pStyle w:val="Heading2"/>
        <w:rPr>
          <w:sz w:val="26"/>
          <w:szCs w:val="26"/>
        </w:rPr>
      </w:pPr>
      <w:r w:rsidRPr="00270CDA">
        <w:rPr>
          <w:sz w:val="26"/>
          <w:szCs w:val="26"/>
        </w:rPr>
        <w:t>Step 6: Run the playbook</w:t>
      </w:r>
    </w:p>
    <w:p w:rsidR="009560C1" w:rsidRDefault="009560C1" w:rsidP="009560C1">
      <w:pPr>
        <w:pStyle w:val="Heading2"/>
        <w:rPr>
          <w:sz w:val="26"/>
          <w:szCs w:val="26"/>
        </w:rPr>
      </w:pPr>
      <w:r>
        <w:rPr>
          <w:b w:val="0"/>
          <w:bCs w:val="0"/>
          <w:noProof/>
          <w:sz w:val="26"/>
          <w:szCs w:val="26"/>
        </w:rPr>
        <w:drawing>
          <wp:inline distT="0" distB="0" distL="0" distR="0">
            <wp:extent cx="5943600" cy="256039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0C1" w:rsidRDefault="009560C1" w:rsidP="009560C1">
      <w:pPr>
        <w:pStyle w:val="NormalWeb"/>
      </w:pPr>
      <w:r>
        <w:t>Ansible will execute the Apache, MySQL, and PHP roles on both workers.</w:t>
      </w:r>
    </w:p>
    <w:p w:rsidR="009560C1" w:rsidRDefault="009560C1" w:rsidP="009560C1">
      <w:pPr>
        <w:pStyle w:val="Heading2"/>
        <w:rPr>
          <w:sz w:val="26"/>
          <w:szCs w:val="26"/>
        </w:rPr>
      </w:pPr>
    </w:p>
    <w:p w:rsidR="009560C1" w:rsidRPr="009560C1" w:rsidRDefault="009560C1" w:rsidP="00956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9560C1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lastRenderedPageBreak/>
        <w:t>Step 7: Verify the LAMP stack</w:t>
      </w:r>
    </w:p>
    <w:p w:rsidR="00CD76C3" w:rsidRDefault="00CD76C3" w:rsidP="00CD76C3">
      <w:pPr>
        <w:pStyle w:val="NormalWeb"/>
      </w:pPr>
      <w:r>
        <w:t>Check Apache:</w:t>
      </w:r>
    </w:p>
    <w:p w:rsidR="009560C1" w:rsidRDefault="009560C1" w:rsidP="00CD76C3">
      <w:pPr>
        <w:pStyle w:val="NormalWeb"/>
      </w:pPr>
      <w:r>
        <w:rPr>
          <w:noProof/>
        </w:rPr>
        <w:drawing>
          <wp:inline distT="0" distB="0" distL="0" distR="0">
            <wp:extent cx="5943600" cy="64968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050" w:rsidRDefault="00607050" w:rsidP="00607050">
      <w:pPr>
        <w:pStyle w:val="NormalWeb"/>
      </w:pPr>
      <w:r>
        <w:t>Check MySQL:</w:t>
      </w:r>
    </w:p>
    <w:p w:rsidR="009560C1" w:rsidRDefault="009560C1" w:rsidP="00607050">
      <w:pPr>
        <w:pStyle w:val="NormalWeb"/>
      </w:pPr>
      <w:r>
        <w:rPr>
          <w:noProof/>
        </w:rPr>
        <w:drawing>
          <wp:inline distT="0" distB="0" distL="0" distR="0">
            <wp:extent cx="5943600" cy="61641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4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7050" w:rsidRDefault="00607050" w:rsidP="00607050">
      <w:pPr>
        <w:pStyle w:val="NormalWeb"/>
      </w:pPr>
      <w:r>
        <w:t>Check PHP:</w:t>
      </w:r>
    </w:p>
    <w:p w:rsidR="009560C1" w:rsidRDefault="009560C1" w:rsidP="00607050">
      <w:pPr>
        <w:pStyle w:val="NormalWeb"/>
      </w:pPr>
      <w:r>
        <w:rPr>
          <w:noProof/>
        </w:rPr>
        <w:drawing>
          <wp:inline distT="0" distB="0" distL="0" distR="0">
            <wp:extent cx="5943600" cy="17052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0C1" w:rsidRDefault="009560C1" w:rsidP="009560C1">
      <w:pPr>
        <w:pStyle w:val="NormalWeb"/>
      </w:pPr>
      <w:r>
        <w:t>Check the installed packages:</w:t>
      </w:r>
    </w:p>
    <w:p w:rsidR="00270CDA" w:rsidRDefault="009560C1" w:rsidP="008B44CD">
      <w:r>
        <w:rPr>
          <w:noProof/>
          <w:lang w:bidi="te-IN"/>
        </w:rPr>
        <w:drawing>
          <wp:inline distT="0" distB="0" distL="0" distR="0">
            <wp:extent cx="5943600" cy="188319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3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6F75" w:rsidRDefault="00EF6F75" w:rsidP="00EF6F75">
      <w:pPr>
        <w:pStyle w:val="NormalWeb"/>
      </w:pPr>
    </w:p>
    <w:p w:rsidR="00EF6F75" w:rsidRDefault="00EF6F75" w:rsidP="00EF6F75">
      <w:pPr>
        <w:pStyle w:val="NormalWeb"/>
      </w:pPr>
    </w:p>
    <w:p w:rsidR="00EF6F75" w:rsidRDefault="00EF6F75" w:rsidP="00EF6F75">
      <w:pPr>
        <w:pStyle w:val="NormalWeb"/>
      </w:pPr>
      <w:r>
        <w:lastRenderedPageBreak/>
        <w:t>To test the website, run this on the controller:</w:t>
      </w:r>
    </w:p>
    <w:p w:rsidR="00EF6F75" w:rsidRDefault="00EF6F75" w:rsidP="00EF6F75">
      <w:pPr>
        <w:pStyle w:val="NormalWeb"/>
      </w:pPr>
      <w:r>
        <w:t>For worker 1:</w:t>
      </w:r>
    </w:p>
    <w:p w:rsidR="000618BF" w:rsidRDefault="00EF6F75" w:rsidP="008B44CD">
      <w:r>
        <w:rPr>
          <w:noProof/>
          <w:lang w:bidi="te-IN"/>
        </w:rPr>
        <w:drawing>
          <wp:inline distT="0" distB="0" distL="0" distR="0">
            <wp:extent cx="5793740" cy="336550"/>
            <wp:effectExtent l="19050" t="0" r="0" b="0"/>
            <wp:docPr id="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BF" w:rsidRDefault="00EF6F75" w:rsidP="008B44CD">
      <w:r>
        <w:t>For worker 2:</w:t>
      </w:r>
    </w:p>
    <w:p w:rsidR="00EF6F75" w:rsidRPr="000618BF" w:rsidRDefault="00EF6F75" w:rsidP="008B44CD">
      <w:pPr>
        <w:rPr>
          <w:b/>
          <w:bCs/>
        </w:rPr>
      </w:pPr>
      <w:r>
        <w:rPr>
          <w:b/>
          <w:bCs/>
          <w:noProof/>
          <w:lang w:bidi="te-IN"/>
        </w:rPr>
        <w:drawing>
          <wp:inline distT="0" distB="0" distL="0" distR="0">
            <wp:extent cx="5943600" cy="272077"/>
            <wp:effectExtent l="19050" t="0" r="0" b="0"/>
            <wp:docPr id="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BF" w:rsidRPr="000618BF" w:rsidRDefault="000618BF" w:rsidP="000618BF">
      <w:pPr>
        <w:spacing w:before="23" w:after="23" w:line="240" w:lineRule="auto"/>
        <w:rPr>
          <w:b/>
          <w:bCs/>
        </w:rPr>
      </w:pPr>
    </w:p>
    <w:p w:rsidR="000618BF" w:rsidRPr="000618BF" w:rsidRDefault="000618BF" w:rsidP="000618BF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</w:pPr>
      <w:r w:rsidRPr="000618BF">
        <w:rPr>
          <w:rFonts w:ascii="Times New Roman" w:eastAsia="Times New Roman" w:hAnsi="Times New Roman" w:cs="Times New Roman"/>
          <w:b/>
          <w:bCs/>
          <w:color w:val="1D1C1D"/>
          <w:sz w:val="26"/>
          <w:szCs w:val="26"/>
          <w:lang w:bidi="te-IN"/>
        </w:rPr>
        <w:t>4. Setup ansible AWX and explore the options.</w:t>
      </w:r>
    </w:p>
    <w:p w:rsidR="000618BF" w:rsidRPr="000618BF" w:rsidRDefault="000618BF" w:rsidP="000618BF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0618BF" w:rsidRDefault="000618BF" w:rsidP="000618BF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 w:rsidRPr="000618B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Prerequisites</w:t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:</w:t>
      </w:r>
    </w:p>
    <w:p w:rsidR="000618BF" w:rsidRDefault="000618BF" w:rsidP="000618BF">
      <w:pPr>
        <w:spacing w:before="23" w:after="23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618BF" w:rsidRDefault="000618BF" w:rsidP="000618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A Linux machine or VM with suff</w:t>
      </w:r>
      <w:r w:rsidR="009347F4">
        <w:t>icient CPU, RAM, and disk space i.e 8gb RAM</w:t>
      </w:r>
    </w:p>
    <w:p w:rsidR="000618BF" w:rsidRDefault="000618BF" w:rsidP="000618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Docker or another supported container runtime, Git, and </w:t>
      </w:r>
      <w:r>
        <w:rPr>
          <w:rStyle w:val="HTMLCode"/>
        </w:rPr>
        <w:t>kubectl</w:t>
      </w:r>
      <w:r>
        <w:t>.</w:t>
      </w:r>
    </w:p>
    <w:p w:rsidR="000618BF" w:rsidRDefault="000618BF" w:rsidP="000618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A working Kubernetes cluster with available CPU and memory.</w:t>
      </w:r>
    </w:p>
    <w:p w:rsidR="000618BF" w:rsidRDefault="000618BF" w:rsidP="000618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Network access to download container images.</w:t>
      </w:r>
    </w:p>
    <w:p w:rsidR="000618BF" w:rsidRDefault="000618BF" w:rsidP="000618B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Your worker EC2 instances and SSH credentials, for the later automation exercise.</w:t>
      </w:r>
    </w:p>
    <w:p w:rsidR="000618BF" w:rsidRDefault="000618BF" w:rsidP="000618BF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05"/>
        <w:gridCol w:w="81"/>
      </w:tblGrid>
      <w:tr w:rsidR="009347F4" w:rsidRPr="009347F4" w:rsidTr="00740B7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47F4" w:rsidRPr="009347F4" w:rsidRDefault="009347F4" w:rsidP="00740B7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  <w:tc>
          <w:tcPr>
            <w:tcW w:w="0" w:type="auto"/>
            <w:vAlign w:val="center"/>
            <w:hideMark/>
          </w:tcPr>
          <w:p w:rsidR="009347F4" w:rsidRPr="009347F4" w:rsidRDefault="009347F4" w:rsidP="00740B7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</w:tr>
      <w:tr w:rsidR="00B14A77" w:rsidRPr="009347F4" w:rsidTr="00740B79">
        <w:trPr>
          <w:tblCellSpacing w:w="15" w:type="dxa"/>
        </w:trPr>
        <w:tc>
          <w:tcPr>
            <w:tcW w:w="0" w:type="auto"/>
            <w:vAlign w:val="center"/>
          </w:tcPr>
          <w:p w:rsidR="00B14A77" w:rsidRPr="00B14A77" w:rsidRDefault="00B14A77" w:rsidP="00740B79">
            <w:pPr>
              <w:pStyle w:val="NormalWeb"/>
              <w:rPr>
                <w:b/>
                <w:bCs/>
                <w:sz w:val="26"/>
                <w:szCs w:val="26"/>
              </w:rPr>
            </w:pPr>
            <w:r w:rsidRPr="00B14A77">
              <w:rPr>
                <w:b/>
                <w:bCs/>
                <w:sz w:val="26"/>
                <w:szCs w:val="26"/>
              </w:rPr>
              <w:t>Step 1: Launch an instance:</w:t>
            </w:r>
          </w:p>
          <w:p w:rsidR="00B14A77" w:rsidRDefault="00B14A77" w:rsidP="00740B79">
            <w:pPr>
              <w:pStyle w:val="NormalWeb"/>
            </w:pPr>
            <w:r>
              <w:t xml:space="preserve"> Select Amazon Linux 2023 · 2 vCPUs · 8 GiB RAM · 30–40 GiB disk</w:t>
            </w:r>
          </w:p>
          <w:p w:rsidR="00B14A77" w:rsidRDefault="00B14A77" w:rsidP="00740B7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B14A77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Connect to the server</w:t>
            </w:r>
            <w:r w:rsidR="00740B79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and verify the instance for basic details:</w:t>
            </w:r>
          </w:p>
          <w:p w:rsidR="00B14A77" w:rsidRDefault="00740B79" w:rsidP="00740B7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te-IN"/>
              </w:rPr>
              <w:drawing>
                <wp:inline distT="0" distB="0" distL="0" distR="0">
                  <wp:extent cx="4502438" cy="1242861"/>
                  <wp:effectExtent l="1905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119" cy="1243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0B79" w:rsidRDefault="00740B79" w:rsidP="00740B7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</w:pPr>
            <w:r w:rsidRPr="00740B7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  <w:t>Step 2: Update Amazon Linux and install basic tools</w:t>
            </w:r>
          </w:p>
          <w:p w:rsidR="00740B79" w:rsidRDefault="00740B79" w:rsidP="00740B7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bidi="te-IN"/>
              </w:rPr>
              <w:drawing>
                <wp:inline distT="0" distB="0" distL="0" distR="0">
                  <wp:extent cx="4162349" cy="727587"/>
                  <wp:effectExtent l="19050" t="0" r="0" b="0"/>
                  <wp:docPr id="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6086" cy="728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0B79" w:rsidRPr="00740B79" w:rsidRDefault="00740B79" w:rsidP="00740B7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  <w:lastRenderedPageBreak/>
              <w:t>Check git version and curl version</w:t>
            </w:r>
          </w:p>
          <w:p w:rsidR="00B14A77" w:rsidRPr="00B14A77" w:rsidRDefault="00740B79" w:rsidP="00740B7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te-IN"/>
              </w:rPr>
              <w:drawing>
                <wp:inline distT="0" distB="0" distL="0" distR="0">
                  <wp:extent cx="4630420" cy="526415"/>
                  <wp:effectExtent l="19050" t="0" r="0" b="0"/>
                  <wp:docPr id="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0420" cy="526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14A77" w:rsidRPr="006E0097" w:rsidRDefault="006E0097" w:rsidP="00740B79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</w:pPr>
            <w:r w:rsidRPr="006E009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  <w:t xml:space="preserve">Step 3: </w:t>
            </w:r>
            <w:r w:rsidR="00740B79" w:rsidRPr="006E009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bidi="te-IN"/>
              </w:rPr>
              <w:t>Install Docker:</w:t>
            </w:r>
          </w:p>
          <w:p w:rsidR="00740B79" w:rsidRPr="009347F4" w:rsidRDefault="00740B79" w:rsidP="00740B79">
            <w:pP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te-IN"/>
              </w:rPr>
              <w:drawing>
                <wp:inline distT="0" distB="0" distL="0" distR="0">
                  <wp:extent cx="4754880" cy="2494280"/>
                  <wp:effectExtent l="19050" t="0" r="7620" b="0"/>
                  <wp:docPr id="2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54880" cy="2494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B14A77" w:rsidRPr="009347F4" w:rsidRDefault="00B14A77" w:rsidP="00740B7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</w:p>
        </w:tc>
      </w:tr>
    </w:tbl>
    <w:p w:rsidR="009347F4" w:rsidRDefault="009347F4" w:rsidP="009347F4">
      <w:pPr>
        <w:pStyle w:val="NormalWeb"/>
        <w:rPr>
          <w:b/>
          <w:bCs/>
        </w:rPr>
      </w:pPr>
    </w:p>
    <w:p w:rsidR="00740B79" w:rsidRDefault="00740B79" w:rsidP="009347F4">
      <w:pPr>
        <w:pStyle w:val="NormalWeb"/>
        <w:rPr>
          <w:b/>
          <w:bCs/>
        </w:rPr>
      </w:pPr>
    </w:p>
    <w:p w:rsidR="00740B79" w:rsidRDefault="00740B79" w:rsidP="009347F4">
      <w:pPr>
        <w:pStyle w:val="NormalWeb"/>
        <w:rPr>
          <w:b/>
          <w:bCs/>
        </w:rPr>
      </w:pPr>
    </w:p>
    <w:p w:rsidR="00740B79" w:rsidRDefault="00740B79" w:rsidP="009347F4">
      <w:pPr>
        <w:pStyle w:val="NormalWeb"/>
        <w:rPr>
          <w:b/>
          <w:bCs/>
        </w:rPr>
      </w:pPr>
    </w:p>
    <w:p w:rsidR="00B14A77" w:rsidRPr="00B14A77" w:rsidRDefault="00B14A77" w:rsidP="00B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9347F4" w:rsidRPr="000618BF" w:rsidRDefault="009347F4" w:rsidP="009347F4"/>
    <w:p w:rsidR="000618BF" w:rsidRPr="000618BF" w:rsidRDefault="000618BF" w:rsidP="000618BF">
      <w:pPr>
        <w:pStyle w:val="Heading2"/>
        <w:rPr>
          <w:sz w:val="26"/>
          <w:szCs w:val="26"/>
        </w:rPr>
      </w:pPr>
    </w:p>
    <w:p w:rsidR="000618BF" w:rsidRDefault="000618BF" w:rsidP="000618BF">
      <w:pPr>
        <w:pStyle w:val="NormalWeb"/>
        <w:spacing w:before="0" w:beforeAutospacing="0" w:after="0" w:afterAutospacing="0"/>
      </w:pPr>
    </w:p>
    <w:p w:rsidR="000618BF" w:rsidRPr="000618BF" w:rsidRDefault="000618BF" w:rsidP="000618BF">
      <w:pPr>
        <w:spacing w:after="0" w:line="240" w:lineRule="auto"/>
        <w:ind w:left="-84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0618BF" w:rsidRDefault="000618BF" w:rsidP="008B44CD"/>
    <w:p w:rsidR="00740B79" w:rsidRDefault="00740B79" w:rsidP="008B44CD"/>
    <w:p w:rsidR="00740B79" w:rsidRDefault="00740B79" w:rsidP="008B44CD"/>
    <w:p w:rsidR="00740B79" w:rsidRDefault="00740B79" w:rsidP="008B44CD"/>
    <w:p w:rsidR="00740B79" w:rsidRDefault="00740B79" w:rsidP="00740B79">
      <w:pPr>
        <w:pStyle w:val="NormalWeb"/>
      </w:pPr>
      <w:r>
        <w:t>Start Docker:</w:t>
      </w:r>
    </w:p>
    <w:p w:rsidR="00740B79" w:rsidRDefault="00740B79" w:rsidP="008B44CD">
      <w:r>
        <w:rPr>
          <w:noProof/>
          <w:lang w:bidi="te-IN"/>
        </w:rPr>
        <w:drawing>
          <wp:inline distT="0" distB="0" distL="0" distR="0">
            <wp:extent cx="5943600" cy="234469"/>
            <wp:effectExtent l="19050" t="0" r="0" b="0"/>
            <wp:docPr id="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79" w:rsidRDefault="00740B79" w:rsidP="00740B79">
      <w:pPr>
        <w:pStyle w:val="NormalWeb"/>
      </w:pPr>
      <w:r>
        <w:t>Allow your user to run Docker commands:</w:t>
      </w:r>
    </w:p>
    <w:p w:rsidR="00740B79" w:rsidRDefault="00740B79" w:rsidP="008B44CD">
      <w:r>
        <w:rPr>
          <w:noProof/>
          <w:lang w:bidi="te-IN"/>
        </w:rPr>
        <w:drawing>
          <wp:inline distT="0" distB="0" distL="0" distR="0">
            <wp:extent cx="4220845" cy="314325"/>
            <wp:effectExtent l="19050" t="0" r="8255" b="0"/>
            <wp:docPr id="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84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79" w:rsidRDefault="00740B79" w:rsidP="00740B79">
      <w:pPr>
        <w:pStyle w:val="NormalWeb"/>
      </w:pPr>
      <w:r>
        <w:t>Apply the group change in your current session</w:t>
      </w:r>
      <w:r w:rsidR="006E0097">
        <w:t xml:space="preserve"> and test docker</w:t>
      </w:r>
      <w:r>
        <w:t>:</w:t>
      </w:r>
    </w:p>
    <w:p w:rsidR="006E0097" w:rsidRDefault="006E0097" w:rsidP="00740B79">
      <w:pPr>
        <w:pStyle w:val="NormalWeb"/>
      </w:pPr>
      <w:r>
        <w:rPr>
          <w:noProof/>
        </w:rPr>
        <w:drawing>
          <wp:inline distT="0" distB="0" distL="0" distR="0">
            <wp:extent cx="4879340" cy="636270"/>
            <wp:effectExtent l="19050" t="0" r="0" b="0"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B79" w:rsidRDefault="006E0097" w:rsidP="008B44CD">
      <w:r>
        <w:t xml:space="preserve">From the above output, </w:t>
      </w:r>
      <w:r w:rsidR="00740B79">
        <w:t xml:space="preserve">Docker setup is working correctly. The output confirms that </w:t>
      </w:r>
      <w:r w:rsidR="00740B79">
        <w:rPr>
          <w:rStyle w:val="HTMLCode"/>
          <w:rFonts w:eastAsiaTheme="minorHAnsi"/>
        </w:rPr>
        <w:t>ec2-user</w:t>
      </w:r>
      <w:r w:rsidR="00740B79">
        <w:t xml:space="preserve"> can run Docker commands without a permission error.</w:t>
      </w:r>
    </w:p>
    <w:p w:rsidR="006E0097" w:rsidRDefault="006E0097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4</w:t>
      </w:r>
      <w:r w:rsidRPr="006E0097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: Install Minikube and kubectl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br/>
      </w:r>
      <w:r w:rsidRPr="006E0097">
        <w:rPr>
          <w:rFonts w:ascii="Times New Roman" w:eastAsia="Times New Roman" w:hAnsi="Times New Roman" w:cs="Times New Roman"/>
          <w:sz w:val="24"/>
          <w:szCs w:val="24"/>
          <w:lang w:bidi="te-IN"/>
        </w:rPr>
        <w:t>Install minikube and verify the version:</w:t>
      </w:r>
    </w:p>
    <w:p w:rsidR="006E0097" w:rsidRDefault="006E0097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943600" cy="1175237"/>
            <wp:effectExtent l="19050" t="0" r="0" b="0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5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097" w:rsidRPr="006E0097" w:rsidRDefault="006E0097" w:rsidP="006E0097">
      <w:pPr>
        <w:pStyle w:val="Heading3"/>
        <w:rPr>
          <w:color w:val="000000" w:themeColor="text1"/>
          <w:sz w:val="26"/>
          <w:szCs w:val="26"/>
        </w:rPr>
      </w:pPr>
      <w:r w:rsidRPr="006E0097">
        <w:rPr>
          <w:color w:val="000000" w:themeColor="text1"/>
          <w:sz w:val="26"/>
          <w:szCs w:val="26"/>
        </w:rPr>
        <w:t xml:space="preserve"> Install kubectl</w:t>
      </w:r>
      <w:r>
        <w:rPr>
          <w:color w:val="000000" w:themeColor="text1"/>
          <w:sz w:val="26"/>
          <w:szCs w:val="26"/>
        </w:rPr>
        <w:t xml:space="preserve"> and verify it</w:t>
      </w:r>
    </w:p>
    <w:p w:rsidR="006E0097" w:rsidRDefault="006E0097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247466"/>
            <wp:effectExtent l="19050" t="0" r="0" b="0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097" w:rsidRPr="006E0097" w:rsidRDefault="006E0097" w:rsidP="006E0097">
      <w:pPr>
        <w:pStyle w:val="Heading3"/>
        <w:rPr>
          <w:color w:val="000000" w:themeColor="text1"/>
          <w:sz w:val="26"/>
          <w:szCs w:val="26"/>
        </w:rPr>
      </w:pPr>
      <w:r w:rsidRPr="006E0097">
        <w:rPr>
          <w:color w:val="000000" w:themeColor="text1"/>
          <w:sz w:val="26"/>
          <w:szCs w:val="26"/>
        </w:rPr>
        <w:t xml:space="preserve"> Start Kubernetes</w:t>
      </w:r>
    </w:p>
    <w:p w:rsidR="006E0097" w:rsidRDefault="006E0097" w:rsidP="006E0097">
      <w:pPr>
        <w:pStyle w:val="NormalWeb"/>
      </w:pPr>
      <w:r>
        <w:t>Before starting, check available disk space:</w:t>
      </w:r>
    </w:p>
    <w:p w:rsidR="006E0097" w:rsidRDefault="006E0097" w:rsidP="006E0097">
      <w:pPr>
        <w:pStyle w:val="NormalWeb"/>
      </w:pPr>
      <w:r>
        <w:t>If at least several GB remain available, start a small cluster:</w:t>
      </w:r>
    </w:p>
    <w:p w:rsidR="006E0097" w:rsidRPr="006E0097" w:rsidRDefault="006E0097" w:rsidP="006E00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6E0097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This allocates 2 CPUs and approximately 4 GiB of RAM to Minikube. It leaves some memory for Amazon Linux and Docker, although the instance may still become resource-constrained when AWX starts. Minikube's documented baseline is 2 CPUs, 2 GB RAM, and 20 GB free disk. </w:t>
      </w:r>
    </w:p>
    <w:p w:rsidR="006E0097" w:rsidRDefault="006E0097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359283"/>
            <wp:effectExtent l="19050" t="0" r="0" b="0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097" w:rsidRDefault="00FF6E6F" w:rsidP="006E0097">
      <w:pPr>
        <w:pStyle w:val="NormalWeb"/>
      </w:pPr>
      <w:r>
        <w:t>V</w:t>
      </w:r>
      <w:r w:rsidR="006E0097">
        <w:t>erify the cluster:</w:t>
      </w:r>
    </w:p>
    <w:p w:rsidR="00FF6E6F" w:rsidRDefault="00FF6E6F" w:rsidP="006E009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317568" cy="1505530"/>
            <wp:effectExtent l="19050" t="0" r="6782" b="0"/>
            <wp:docPr id="3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46" cy="1506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097" w:rsidRDefault="00FF6E6F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Check minikube status:</w:t>
      </w:r>
    </w:p>
    <w:p w:rsidR="00FF6E6F" w:rsidRDefault="00FF6E6F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240405" cy="1331595"/>
            <wp:effectExtent l="19050" t="0" r="0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133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E6F" w:rsidRPr="00FF6E6F" w:rsidRDefault="00EC290B" w:rsidP="00FF6E6F">
      <w:pPr>
        <w:pStyle w:val="Heading3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Step 5</w:t>
      </w:r>
      <w:r w:rsidR="00FF6E6F" w:rsidRPr="00FF6E6F">
        <w:rPr>
          <w:color w:val="000000" w:themeColor="text1"/>
          <w:sz w:val="26"/>
          <w:szCs w:val="26"/>
        </w:rPr>
        <w:t>: Install AWX Operator</w:t>
      </w:r>
    </w:p>
    <w:p w:rsidR="00FF6E6F" w:rsidRPr="00FF6E6F" w:rsidRDefault="00FF6E6F" w:rsidP="00FF6E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F6E6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The official AWX installation method uses AWX Operator with Kubernetes Kustomize. </w:t>
      </w:r>
    </w:p>
    <w:p w:rsidR="00FF6E6F" w:rsidRDefault="00FF6E6F" w:rsidP="00FF6E6F">
      <w:pPr>
        <w:pStyle w:val="NormalWeb"/>
      </w:pPr>
      <w:r>
        <w:t>First, install a version-pinned operator</w:t>
      </w:r>
    </w:p>
    <w:p w:rsidR="00FF6E6F" w:rsidRDefault="00FF6E6F" w:rsidP="00FF6E6F">
      <w:pPr>
        <w:pStyle w:val="NormalWeb"/>
      </w:pPr>
      <w:r>
        <w:t>Set the operator version:</w:t>
      </w:r>
    </w:p>
    <w:p w:rsidR="00FF6E6F" w:rsidRDefault="00FF6E6F" w:rsidP="00FF6E6F">
      <w:pPr>
        <w:pStyle w:val="NormalWeb"/>
      </w:pPr>
      <w:r>
        <w:rPr>
          <w:noProof/>
        </w:rPr>
        <w:drawing>
          <wp:inline distT="0" distB="0" distL="0" distR="0">
            <wp:extent cx="4857115" cy="629285"/>
            <wp:effectExtent l="19050" t="0" r="635" b="0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E6F" w:rsidRDefault="00FF6E6F" w:rsidP="00FF6E6F">
      <w:pPr>
        <w:pStyle w:val="NormalWeb"/>
      </w:pPr>
      <w:r>
        <w:t>Create the installation configuration:</w:t>
      </w:r>
    </w:p>
    <w:p w:rsidR="00FF6E6F" w:rsidRDefault="00FF6E6F" w:rsidP="00FF6E6F">
      <w:pPr>
        <w:pStyle w:val="NormalWeb"/>
      </w:pPr>
      <w:r>
        <w:rPr>
          <w:noProof/>
        </w:rPr>
        <w:drawing>
          <wp:inline distT="0" distB="0" distL="0" distR="0">
            <wp:extent cx="5340350" cy="1375410"/>
            <wp:effectExtent l="19050" t="0" r="0" b="0"/>
            <wp:docPr id="4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1375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E6F" w:rsidRDefault="00FF6E6F" w:rsidP="00FF6E6F">
      <w:pPr>
        <w:pStyle w:val="NormalWeb"/>
      </w:pPr>
      <w:r>
        <w:t>Before applying it, verify the selected release is available:</w:t>
      </w:r>
    </w:p>
    <w:p w:rsidR="00FF6E6F" w:rsidRDefault="00FF6E6F" w:rsidP="00FF6E6F">
      <w:pPr>
        <w:pStyle w:val="NormalWeb"/>
      </w:pPr>
      <w:r>
        <w:rPr>
          <w:noProof/>
        </w:rPr>
        <w:drawing>
          <wp:inline distT="0" distB="0" distL="0" distR="0">
            <wp:extent cx="5943600" cy="297282"/>
            <wp:effectExtent l="19050" t="0" r="0" b="0"/>
            <wp:docPr id="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E6F" w:rsidRDefault="00FF6E6F" w:rsidP="00FF6E6F">
      <w:pPr>
        <w:pStyle w:val="NormalWeb"/>
      </w:pPr>
      <w:r>
        <w:lastRenderedPageBreak/>
        <w:t>If it returns the matching tag, deploy the operator:</w:t>
      </w:r>
    </w:p>
    <w:p w:rsidR="00FF6E6F" w:rsidRDefault="00FF6E6F" w:rsidP="00FF6E6F">
      <w:pPr>
        <w:pStyle w:val="NormalWeb"/>
      </w:pPr>
      <w:r>
        <w:rPr>
          <w:noProof/>
        </w:rPr>
        <w:drawing>
          <wp:inline distT="0" distB="0" distL="0" distR="0">
            <wp:extent cx="5844540" cy="2458085"/>
            <wp:effectExtent l="19050" t="0" r="3810" b="0"/>
            <wp:docPr id="4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45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E6F" w:rsidRDefault="00FF6E6F" w:rsidP="00FF6E6F">
      <w:pPr>
        <w:pStyle w:val="NormalWeb"/>
      </w:pPr>
      <w:r>
        <w:t xml:space="preserve">This downloads the required manifests and creates the operator resources in the </w:t>
      </w:r>
      <w:r>
        <w:rPr>
          <w:rStyle w:val="HTMLCode"/>
        </w:rPr>
        <w:t>awx</w:t>
      </w:r>
      <w:r>
        <w:t xml:space="preserve"> namespace. </w:t>
      </w:r>
    </w:p>
    <w:p w:rsidR="00FF6E6F" w:rsidRDefault="00FF6E6F" w:rsidP="00FF6E6F">
      <w:pPr>
        <w:pStyle w:val="Heading3"/>
        <w:rPr>
          <w:color w:val="000000" w:themeColor="text1"/>
          <w:sz w:val="26"/>
          <w:szCs w:val="26"/>
        </w:rPr>
      </w:pPr>
      <w:r w:rsidRPr="00FF6E6F">
        <w:rPr>
          <w:color w:val="000000" w:themeColor="text1"/>
          <w:sz w:val="26"/>
          <w:szCs w:val="26"/>
        </w:rPr>
        <w:t xml:space="preserve"> Verify the operator</w:t>
      </w:r>
    </w:p>
    <w:p w:rsidR="00FF6E6F" w:rsidRDefault="00FF6E6F" w:rsidP="00FF6E6F">
      <w:r>
        <w:rPr>
          <w:noProof/>
          <w:lang w:bidi="te-IN"/>
        </w:rPr>
        <w:drawing>
          <wp:inline distT="0" distB="0" distL="0" distR="0">
            <wp:extent cx="5943600" cy="583922"/>
            <wp:effectExtent l="19050" t="0" r="0" b="0"/>
            <wp:docPr id="4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Pr="00FF6E6F" w:rsidRDefault="00EC290B" w:rsidP="00FF6E6F">
      <w:r>
        <w:rPr>
          <w:noProof/>
          <w:lang w:bidi="te-IN"/>
        </w:rPr>
        <w:drawing>
          <wp:inline distT="0" distB="0" distL="0" distR="0">
            <wp:extent cx="5523230" cy="570865"/>
            <wp:effectExtent l="19050" t="0" r="1270" b="0"/>
            <wp:docPr id="4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230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Default="00EC290B" w:rsidP="00EC2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EC290B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6: Create the AWX application</w:t>
      </w:r>
    </w:p>
    <w:p w:rsidR="00EC290B" w:rsidRDefault="00EC290B" w:rsidP="00EC290B">
      <w:pPr>
        <w:pStyle w:val="NormalWeb"/>
      </w:pPr>
      <w:r>
        <w:t>Move to your lab directory and Create the AWX resource file:</w:t>
      </w:r>
    </w:p>
    <w:p w:rsidR="00EC290B" w:rsidRDefault="00EC290B" w:rsidP="00EC290B">
      <w:pPr>
        <w:pStyle w:val="NormalWeb"/>
      </w:pPr>
      <w:r>
        <w:rPr>
          <w:noProof/>
        </w:rPr>
        <w:drawing>
          <wp:inline distT="0" distB="0" distL="0" distR="0">
            <wp:extent cx="4264660" cy="1302385"/>
            <wp:effectExtent l="19050" t="0" r="2540" b="0"/>
            <wp:docPr id="5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Default="00EC290B" w:rsidP="00EC290B">
      <w:pPr>
        <w:pStyle w:val="NormalWeb"/>
      </w:pPr>
      <w:r>
        <w:t>Add the file to your existing Kustomize configuration:</w:t>
      </w:r>
    </w:p>
    <w:p w:rsidR="00EC290B" w:rsidRDefault="00EC290B" w:rsidP="00EC290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718050" cy="600075"/>
            <wp:effectExtent l="19050" t="0" r="6350" b="0"/>
            <wp:docPr id="5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Default="00EC290B" w:rsidP="00EC290B">
      <w:pPr>
        <w:pStyle w:val="NormalWeb"/>
      </w:pPr>
      <w:r>
        <w:t>Apply the configuration:</w:t>
      </w:r>
    </w:p>
    <w:p w:rsidR="00EC290B" w:rsidRDefault="00EC290B" w:rsidP="00EC290B">
      <w:pPr>
        <w:pStyle w:val="NormalWeb"/>
      </w:pPr>
      <w:r>
        <w:rPr>
          <w:noProof/>
        </w:rPr>
        <w:drawing>
          <wp:inline distT="0" distB="0" distL="0" distR="0">
            <wp:extent cx="5943600" cy="1254351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Default="00EC290B" w:rsidP="00EC290B">
      <w:pPr>
        <w:pStyle w:val="NormalWeb"/>
        <w:rPr>
          <w:rStyle w:val="HTMLCode"/>
        </w:rPr>
      </w:pPr>
      <w:r>
        <w:t xml:space="preserve">As configuration came up with error, check </w:t>
      </w:r>
      <w:r>
        <w:rPr>
          <w:rStyle w:val="HTMLCode"/>
        </w:rPr>
        <w:t>kustomization.yaml file.</w:t>
      </w:r>
    </w:p>
    <w:p w:rsidR="00EC290B" w:rsidRDefault="00EC290B" w:rsidP="00EC290B">
      <w:pPr>
        <w:pStyle w:val="NormalWeb"/>
      </w:pPr>
      <w:r>
        <w:rPr>
          <w:noProof/>
        </w:rPr>
        <w:drawing>
          <wp:inline distT="0" distB="0" distL="0" distR="0">
            <wp:extent cx="3610041" cy="2049133"/>
            <wp:effectExtent l="19050" t="0" r="9459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432" cy="2049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Default="00EC290B" w:rsidP="00EC290B">
      <w:pPr>
        <w:pStyle w:val="NormalWeb"/>
      </w:pPr>
      <w:r>
        <w:t xml:space="preserve">Here we see that </w:t>
      </w:r>
      <w:r w:rsidR="00A26537">
        <w:t>awx-demo.yml is specified outside the resources, so correct it and add it inside the resources:</w:t>
      </w:r>
    </w:p>
    <w:p w:rsidR="00A26537" w:rsidRDefault="00A26537" w:rsidP="00EC290B">
      <w:pPr>
        <w:pStyle w:val="NormalWeb"/>
      </w:pPr>
      <w:r>
        <w:rPr>
          <w:noProof/>
        </w:rPr>
        <w:drawing>
          <wp:inline distT="0" distB="0" distL="0" distR="0">
            <wp:extent cx="4140200" cy="216535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16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37" w:rsidRDefault="00A26537" w:rsidP="00EC290B">
      <w:pPr>
        <w:pStyle w:val="NormalWeb"/>
      </w:pPr>
      <w:r>
        <w:t>Verify it:</w:t>
      </w:r>
    </w:p>
    <w:p w:rsidR="00A26537" w:rsidRDefault="00A26537" w:rsidP="00EC290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754663" cy="2049098"/>
            <wp:effectExtent l="19050" t="0" r="7587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709" cy="204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37" w:rsidRDefault="00A26537" w:rsidP="00EC290B">
      <w:pPr>
        <w:pStyle w:val="NormalWeb"/>
      </w:pPr>
      <w:r>
        <w:t>Verify the AWX custom resource</w:t>
      </w:r>
    </w:p>
    <w:p w:rsidR="00EC290B" w:rsidRDefault="00A26537" w:rsidP="00EC290B">
      <w:pPr>
        <w:pStyle w:val="NormalWeb"/>
      </w:pPr>
      <w:r>
        <w:rPr>
          <w:noProof/>
        </w:rPr>
        <w:drawing>
          <wp:inline distT="0" distB="0" distL="0" distR="0">
            <wp:extent cx="3620770" cy="98742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98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37" w:rsidRDefault="00A26537" w:rsidP="00A26537">
      <w:pPr>
        <w:pStyle w:val="NormalWeb"/>
      </w:pPr>
      <w:r>
        <w:t>First create the namespace:</w:t>
      </w:r>
    </w:p>
    <w:p w:rsidR="00A26537" w:rsidRDefault="00A26537" w:rsidP="00A26537">
      <w:pPr>
        <w:pStyle w:val="NormalWeb"/>
      </w:pPr>
      <w:r>
        <w:rPr>
          <w:noProof/>
        </w:rPr>
        <w:drawing>
          <wp:inline distT="0" distB="0" distL="0" distR="0">
            <wp:extent cx="5943600" cy="457161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37" w:rsidRDefault="00A26537" w:rsidP="00A26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26537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 Apply the configuration</w:t>
      </w:r>
    </w:p>
    <w:p w:rsidR="00A26537" w:rsidRPr="00A26537" w:rsidRDefault="00A26537" w:rsidP="00A26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4330969" cy="1670589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593" cy="1672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37" w:rsidRDefault="00A26537" w:rsidP="00A26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A26537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7: Monitor the deployment</w:t>
      </w:r>
    </w:p>
    <w:p w:rsidR="00A26537" w:rsidRDefault="00A26537" w:rsidP="00A26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lastRenderedPageBreak/>
        <w:drawing>
          <wp:inline distT="0" distB="0" distL="0" distR="0">
            <wp:extent cx="5808345" cy="1075055"/>
            <wp:effectExtent l="1905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1075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6537" w:rsidRDefault="00A26537" w:rsidP="00A26537">
      <w:pPr>
        <w:pStyle w:val="NormalWeb"/>
      </w:pPr>
      <w:r>
        <w:t>The application may take several minutes to start because AWX needs additional containers and a database.</w:t>
      </w:r>
    </w:p>
    <w:p w:rsidR="00A26537" w:rsidRPr="00A26537" w:rsidRDefault="000B26EC" w:rsidP="00A26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1753792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3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EC" w:rsidRDefault="000B26EC" w:rsidP="000B26EC">
      <w:pPr>
        <w:pStyle w:val="NormalWeb"/>
      </w:pPr>
      <w:r>
        <w:t xml:space="preserve">From the above output AWX service is exposed on NodePort </w:t>
      </w:r>
      <w:r>
        <w:rPr>
          <w:rStyle w:val="HTMLCode"/>
        </w:rPr>
        <w:t>30790</w:t>
      </w:r>
    </w:p>
    <w:p w:rsidR="000B26EC" w:rsidRDefault="000B26EC" w:rsidP="000B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0B26EC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Step 8: Retrieve your AWX admin password</w:t>
      </w:r>
    </w:p>
    <w:p w:rsidR="000B26EC" w:rsidRPr="000B26EC" w:rsidRDefault="000B26EC" w:rsidP="000B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762242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EC" w:rsidRDefault="000B26EC" w:rsidP="000B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 w:rsidRPr="000B26EC"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Open the AWX web interface</w:t>
      </w:r>
    </w:p>
    <w:p w:rsidR="000B26EC" w:rsidRDefault="000B26EC" w:rsidP="000B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152633" cy="414173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332" cy="414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6EC" w:rsidRDefault="000B26EC" w:rsidP="000B26EC">
      <w:pPr>
        <w:pStyle w:val="NormalWeb"/>
      </w:pPr>
      <w:r>
        <w:t>This returns a URL for accessing AWX. Since we're running Minikube on a remote EC2 instance, the URL may be accessible only from the EC2 host.</w:t>
      </w:r>
    </w:p>
    <w:p w:rsidR="000B26EC" w:rsidRDefault="0012460F" w:rsidP="000B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 xml:space="preserve">Now on powershell </w:t>
      </w:r>
      <w:r w:rsidRPr="0012460F">
        <w:rPr>
          <w:b/>
          <w:bCs/>
          <w:sz w:val="26"/>
          <w:szCs w:val="26"/>
        </w:rPr>
        <w:t>create an SSH tunnel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  <w:t>:</w:t>
      </w:r>
    </w:p>
    <w:p w:rsidR="0012460F" w:rsidRPr="000B26EC" w:rsidRDefault="0012460F" w:rsidP="000B2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3628340" cy="949224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997" cy="950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0F" w:rsidRDefault="0012460F" w:rsidP="0012460F">
      <w:pPr>
        <w:pStyle w:val="NormalWeb"/>
      </w:pPr>
      <w:r>
        <w:lastRenderedPageBreak/>
        <w:t>Back in the EC2 terminal, run:</w:t>
      </w:r>
    </w:p>
    <w:p w:rsidR="000B26EC" w:rsidRDefault="0012460F" w:rsidP="000B26EC">
      <w:pPr>
        <w:pStyle w:val="NormalWeb"/>
      </w:pPr>
      <w:r>
        <w:rPr>
          <w:noProof/>
        </w:rPr>
        <w:drawing>
          <wp:inline distT="0" distB="0" distL="0" distR="0">
            <wp:extent cx="5943600" cy="1381347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1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0F" w:rsidRDefault="0012460F" w:rsidP="0012460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kubectl port-forward</w:t>
      </w:r>
      <w:r>
        <w:t xml:space="preserve"> forwards a local port to a Kubernetes service.</w:t>
      </w:r>
    </w:p>
    <w:p w:rsidR="0012460F" w:rsidRDefault="0012460F" w:rsidP="0012460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-n awx</w:t>
      </w:r>
      <w:r>
        <w:t xml:space="preserve"> selects the AWX namespace.</w:t>
      </w:r>
    </w:p>
    <w:p w:rsidR="0012460F" w:rsidRDefault="0012460F" w:rsidP="0012460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service/awx-demo-service</w:t>
      </w:r>
      <w:r>
        <w:t xml:space="preserve"> targets your AWX service.</w:t>
      </w:r>
    </w:p>
    <w:p w:rsidR="0012460F" w:rsidRDefault="0012460F" w:rsidP="0012460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8080:80</w:t>
      </w:r>
      <w:r>
        <w:t xml:space="preserve"> maps EC2's local port </w:t>
      </w:r>
      <w:r>
        <w:rPr>
          <w:rStyle w:val="HTMLCode"/>
        </w:rPr>
        <w:t>8080</w:t>
      </w:r>
      <w:r>
        <w:t xml:space="preserve"> to AWX service port </w:t>
      </w:r>
      <w:r>
        <w:rPr>
          <w:rStyle w:val="HTMLCode"/>
        </w:rPr>
        <w:t>80</w:t>
      </w:r>
      <w:r>
        <w:t>.</w:t>
      </w:r>
    </w:p>
    <w:p w:rsidR="0012460F" w:rsidRDefault="0012460F" w:rsidP="0012460F">
      <w:pPr>
        <w:pStyle w:val="NormalWeb"/>
      </w:pPr>
      <w:r>
        <w:t>Now open this address in your Windows browser:</w:t>
      </w:r>
    </w:p>
    <w:p w:rsidR="0012460F" w:rsidRPr="0012460F" w:rsidRDefault="0012460F" w:rsidP="001246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hyperlink r:id="rId73" w:history="1">
        <w:r w:rsidRPr="001246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te-IN"/>
          </w:rPr>
          <w:t>Open AWX at http://localhost:8080</w:t>
        </w:r>
      </w:hyperlink>
    </w:p>
    <w:p w:rsidR="0012460F" w:rsidRDefault="0012460F" w:rsidP="0012460F">
      <w:pPr>
        <w:pStyle w:val="NormalWeb"/>
      </w:pPr>
      <w:r>
        <w:t>Log in with:</w:t>
      </w:r>
    </w:p>
    <w:p w:rsidR="0012460F" w:rsidRDefault="0012460F" w:rsidP="0012460F">
      <w:pPr>
        <w:pStyle w:val="NormalWeb"/>
        <w:numPr>
          <w:ilvl w:val="0"/>
          <w:numId w:val="2"/>
        </w:numPr>
      </w:pPr>
      <w:r>
        <w:t xml:space="preserve">Username: </w:t>
      </w:r>
      <w:r>
        <w:rPr>
          <w:rStyle w:val="HTMLCode"/>
        </w:rPr>
        <w:t>admin</w:t>
      </w:r>
    </w:p>
    <w:p w:rsidR="0012460F" w:rsidRDefault="0012460F" w:rsidP="0012460F">
      <w:pPr>
        <w:pStyle w:val="NormalWeb"/>
        <w:numPr>
          <w:ilvl w:val="0"/>
          <w:numId w:val="2"/>
        </w:numPr>
      </w:pPr>
      <w:r>
        <w:t>Password: The password retrieved in Step 2</w:t>
      </w:r>
    </w:p>
    <w:p w:rsidR="000B26EC" w:rsidRDefault="0012460F" w:rsidP="000B26EC">
      <w:pPr>
        <w:pStyle w:val="NormalWeb"/>
      </w:pPr>
      <w:r>
        <w:rPr>
          <w:noProof/>
        </w:rPr>
        <w:drawing>
          <wp:inline distT="0" distB="0" distL="0" distR="0">
            <wp:extent cx="4604524" cy="2342412"/>
            <wp:effectExtent l="19050" t="0" r="5576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256" cy="2344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460F" w:rsidRPr="0012460F" w:rsidRDefault="0012460F" w:rsidP="001246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Once</w:t>
      </w:r>
      <w:r w:rsidRPr="0012460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log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ged</w:t>
      </w:r>
      <w:r w:rsidRPr="0012460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in, explore 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the areas</w:t>
      </w:r>
      <w:r w:rsidRPr="0012460F">
        <w:rPr>
          <w:rFonts w:ascii="Times New Roman" w:eastAsia="Times New Roman" w:hAnsi="Times New Roman" w:cs="Times New Roman"/>
          <w:sz w:val="24"/>
          <w:szCs w:val="24"/>
          <w:lang w:bidi="te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8"/>
        <w:gridCol w:w="3722"/>
      </w:tblGrid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AWX feature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What to do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Organizations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 </w:t>
            </w: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View the default organization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Users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View the admin account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Inventories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Create an inventory of your EC2 </w:t>
            </w: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lastRenderedPageBreak/>
              <w:t>workers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lastRenderedPageBreak/>
              <w:t>Credentials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Configure SSH access to your workers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Projects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Connect an Ansible Git repository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Job Templates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Create a template using a playbook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Jobs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Launch the template and inspect its output</w:t>
            </w:r>
          </w:p>
        </w:tc>
      </w:tr>
      <w:tr w:rsidR="0012460F" w:rsidRPr="0012460F" w:rsidTr="0012460F">
        <w:trPr>
          <w:tblCellSpacing w:w="15" w:type="dxa"/>
        </w:trPr>
        <w:tc>
          <w:tcPr>
            <w:tcW w:w="1843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Schedules</w:t>
            </w:r>
          </w:p>
        </w:tc>
        <w:tc>
          <w:tcPr>
            <w:tcW w:w="3677" w:type="dxa"/>
            <w:vAlign w:val="center"/>
            <w:hideMark/>
          </w:tcPr>
          <w:p w:rsidR="0012460F" w:rsidRPr="0012460F" w:rsidRDefault="0012460F" w:rsidP="0012460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12460F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Explore scheduled automation</w:t>
            </w:r>
          </w:p>
        </w:tc>
      </w:tr>
    </w:tbl>
    <w:p w:rsidR="0012460F" w:rsidRDefault="0012460F" w:rsidP="000B26EC">
      <w:pPr>
        <w:pStyle w:val="NormalWeb"/>
      </w:pPr>
    </w:p>
    <w:p w:rsidR="00A26537" w:rsidRPr="00A26537" w:rsidRDefault="0012460F" w:rsidP="00A265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bidi="te-IN"/>
        </w:rPr>
        <w:drawing>
          <wp:inline distT="0" distB="0" distL="0" distR="0">
            <wp:extent cx="5943600" cy="2814133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290B" w:rsidRPr="00EC290B" w:rsidRDefault="00EC290B" w:rsidP="00EC29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FF6E6F" w:rsidRDefault="00FF6E6F" w:rsidP="00FF6E6F">
      <w:pPr>
        <w:pStyle w:val="NormalWeb"/>
      </w:pPr>
    </w:p>
    <w:p w:rsidR="00FF6E6F" w:rsidRPr="006E0097" w:rsidRDefault="00FF6E6F" w:rsidP="006E00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bidi="te-IN"/>
        </w:rPr>
      </w:pPr>
    </w:p>
    <w:p w:rsidR="006E0097" w:rsidRPr="00AC004A" w:rsidRDefault="006E0097" w:rsidP="008B44CD"/>
    <w:sectPr w:rsidR="006E0097" w:rsidRPr="00AC004A" w:rsidSect="000E7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4ECE" w:rsidRDefault="00F94ECE" w:rsidP="008B44CD">
      <w:pPr>
        <w:spacing w:after="0" w:line="240" w:lineRule="auto"/>
      </w:pPr>
      <w:r>
        <w:separator/>
      </w:r>
    </w:p>
  </w:endnote>
  <w:endnote w:type="continuationSeparator" w:id="1">
    <w:p w:rsidR="00F94ECE" w:rsidRDefault="00F94ECE" w:rsidP="008B4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4ECE" w:rsidRDefault="00F94ECE" w:rsidP="008B44CD">
      <w:pPr>
        <w:spacing w:after="0" w:line="240" w:lineRule="auto"/>
      </w:pPr>
      <w:r>
        <w:separator/>
      </w:r>
    </w:p>
  </w:footnote>
  <w:footnote w:type="continuationSeparator" w:id="1">
    <w:p w:rsidR="00F94ECE" w:rsidRDefault="00F94ECE" w:rsidP="008B44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A6CC4"/>
    <w:multiLevelType w:val="multilevel"/>
    <w:tmpl w:val="32B8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671852"/>
    <w:multiLevelType w:val="multilevel"/>
    <w:tmpl w:val="879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B44CD"/>
    <w:rsid w:val="000618BF"/>
    <w:rsid w:val="000A091A"/>
    <w:rsid w:val="000B26EC"/>
    <w:rsid w:val="000C0AEE"/>
    <w:rsid w:val="000E728A"/>
    <w:rsid w:val="0012460F"/>
    <w:rsid w:val="00195929"/>
    <w:rsid w:val="001E79CF"/>
    <w:rsid w:val="00270CDA"/>
    <w:rsid w:val="00523A2D"/>
    <w:rsid w:val="00607050"/>
    <w:rsid w:val="006E0097"/>
    <w:rsid w:val="00740B79"/>
    <w:rsid w:val="00834361"/>
    <w:rsid w:val="008B44CD"/>
    <w:rsid w:val="009347F4"/>
    <w:rsid w:val="009560C1"/>
    <w:rsid w:val="00A26537"/>
    <w:rsid w:val="00AC004A"/>
    <w:rsid w:val="00B14A77"/>
    <w:rsid w:val="00BC410F"/>
    <w:rsid w:val="00CD76C3"/>
    <w:rsid w:val="00EC290B"/>
    <w:rsid w:val="00EF6F75"/>
    <w:rsid w:val="00F94ECE"/>
    <w:rsid w:val="00FF6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28A"/>
  </w:style>
  <w:style w:type="paragraph" w:styleId="Heading2">
    <w:name w:val="heading 2"/>
    <w:basedOn w:val="Normal"/>
    <w:link w:val="Heading2Char"/>
    <w:uiPriority w:val="9"/>
    <w:qFormat/>
    <w:rsid w:val="008B4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4C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4CD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NormalWeb">
    <w:name w:val="Normal (Web)"/>
    <w:basedOn w:val="Normal"/>
    <w:uiPriority w:val="99"/>
    <w:unhideWhenUsed/>
    <w:rsid w:val="008B4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4C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4C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8B4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4CD"/>
  </w:style>
  <w:style w:type="paragraph" w:styleId="Footer">
    <w:name w:val="footer"/>
    <w:basedOn w:val="Normal"/>
    <w:link w:val="FooterChar"/>
    <w:uiPriority w:val="99"/>
    <w:semiHidden/>
    <w:unhideWhenUsed/>
    <w:rsid w:val="008B44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4CD"/>
  </w:style>
  <w:style w:type="character" w:styleId="HTMLCode">
    <w:name w:val="HTML Code"/>
    <w:basedOn w:val="DefaultParagraphFont"/>
    <w:uiPriority w:val="99"/>
    <w:semiHidden/>
    <w:unhideWhenUsed/>
    <w:rsid w:val="008B44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2460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hyperlink" Target="http://localhost:808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18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2026-10-18T08:00:00Z</dcterms:created>
  <dcterms:modified xsi:type="dcterms:W3CDTF">2026-10-22T10:15:00Z</dcterms:modified>
</cp:coreProperties>
</file>