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19" w:rsidRPr="00696106" w:rsidRDefault="00696106" w:rsidP="00696106">
      <w:pPr>
        <w:pStyle w:val="Heading1"/>
        <w:pBdr>
          <w:bottom w:val="single" w:sz="6" w:space="0" w:color="AAAAAA"/>
        </w:pBdr>
        <w:spacing w:before="0" w:after="24" w:line="288" w:lineRule="atLeast"/>
        <w:jc w:val="center"/>
        <w:rPr>
          <w:rFonts w:ascii="Arial" w:hAnsi="Arial" w:cs="Arial"/>
          <w:color w:val="000000"/>
          <w:sz w:val="38"/>
          <w:szCs w:val="38"/>
          <w:lang w:val="en-US"/>
        </w:rPr>
      </w:pPr>
      <w:bookmarkStart w:id="0" w:name="_GoBack"/>
      <w:bookmarkEnd w:id="0"/>
      <w:r w:rsidRPr="00696106">
        <w:rPr>
          <w:rFonts w:ascii="Arial" w:hAnsi="Arial" w:cs="Arial"/>
          <w:b/>
          <w:bCs/>
          <w:color w:val="000000"/>
          <w:sz w:val="38"/>
          <w:szCs w:val="38"/>
          <w:lang w:val="en-US"/>
        </w:rPr>
        <w:t xml:space="preserve">ASIP’s: </w:t>
      </w:r>
      <w:r w:rsidR="00062E19" w:rsidRPr="00696106">
        <w:rPr>
          <w:rFonts w:ascii="Arial" w:hAnsi="Arial" w:cs="Arial"/>
          <w:b/>
          <w:bCs/>
          <w:color w:val="000000"/>
          <w:sz w:val="38"/>
          <w:szCs w:val="38"/>
          <w:lang w:val="en-US"/>
        </w:rPr>
        <w:t>Application-specific instruction-set processor</w:t>
      </w:r>
    </w:p>
    <w:p w:rsidR="00BF34C2" w:rsidRDefault="00BF34C2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3570A5" w:rsidRPr="00BF34C2" w:rsidRDefault="005A090F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t xml:space="preserve">Los procesadores de propósito general son diseñados para ejecutar </w:t>
      </w:r>
      <w:r w:rsidR="0003551C" w:rsidRPr="00BF34C2">
        <w:rPr>
          <w:rFonts w:ascii="Arial" w:hAnsi="Arial" w:cs="Arial"/>
          <w:sz w:val="20"/>
        </w:rPr>
        <w:t>múltiples</w:t>
      </w:r>
      <w:r w:rsidRPr="00BF34C2">
        <w:rPr>
          <w:rFonts w:ascii="Arial" w:hAnsi="Arial" w:cs="Arial"/>
          <w:sz w:val="20"/>
        </w:rPr>
        <w:t xml:space="preserve"> tareas</w:t>
      </w:r>
      <w:r w:rsidR="0003551C" w:rsidRPr="00BF34C2">
        <w:rPr>
          <w:rFonts w:ascii="Arial" w:hAnsi="Arial" w:cs="Arial"/>
          <w:sz w:val="20"/>
        </w:rPr>
        <w:t xml:space="preserve"> y aplicaciones y puede no obtener el mayor rendimiento posible para una aplicación o tarea en específico. Por lo que se desarrollaron los procesadores de aplicación específica, que combinan bajo consumo, bajo costo y alto rendimiento en la aplicación a ser utilizados.</w:t>
      </w:r>
    </w:p>
    <w:p w:rsidR="003570A5" w:rsidRPr="00BF34C2" w:rsidRDefault="0003551C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t xml:space="preserve">Existen </w:t>
      </w:r>
      <w:r w:rsidR="003570A5" w:rsidRPr="00BF34C2">
        <w:rPr>
          <w:rFonts w:ascii="Arial" w:hAnsi="Arial" w:cs="Arial"/>
          <w:sz w:val="20"/>
        </w:rPr>
        <w:t xml:space="preserve">tres </w:t>
      </w:r>
      <w:r w:rsidRPr="00BF34C2">
        <w:rPr>
          <w:rFonts w:ascii="Arial" w:hAnsi="Arial" w:cs="Arial"/>
          <w:sz w:val="20"/>
        </w:rPr>
        <w:t xml:space="preserve">diferentes tipos de clasificación de procesadores de aplicación específica: DSP (Digital Signal Processor) se utiliza cuando se necesita un Sistema de Real-Time matemático extensivo, </w:t>
      </w:r>
      <w:r w:rsidR="003570A5" w:rsidRPr="00BF34C2">
        <w:rPr>
          <w:rFonts w:ascii="Arial" w:hAnsi="Arial" w:cs="Arial"/>
          <w:sz w:val="20"/>
        </w:rPr>
        <w:t>Application</w:t>
      </w:r>
      <w:r w:rsidR="00696106" w:rsidRPr="00BF34C2">
        <w:rPr>
          <w:rFonts w:ascii="Arial" w:hAnsi="Arial" w:cs="Arial"/>
          <w:sz w:val="20"/>
        </w:rPr>
        <w:t xml:space="preserve"> </w:t>
      </w:r>
      <w:r w:rsidR="003570A5" w:rsidRPr="00BF34C2">
        <w:rPr>
          <w:rFonts w:ascii="Arial" w:hAnsi="Arial" w:cs="Arial"/>
          <w:sz w:val="20"/>
        </w:rPr>
        <w:t>Specific</w:t>
      </w:r>
      <w:r w:rsidR="00696106" w:rsidRPr="00BF34C2">
        <w:rPr>
          <w:rFonts w:ascii="Arial" w:hAnsi="Arial" w:cs="Arial"/>
          <w:sz w:val="20"/>
        </w:rPr>
        <w:t xml:space="preserve"> </w:t>
      </w:r>
      <w:r w:rsidR="003570A5" w:rsidRPr="00BF34C2">
        <w:rPr>
          <w:rFonts w:ascii="Arial" w:hAnsi="Arial" w:cs="Arial"/>
          <w:sz w:val="20"/>
        </w:rPr>
        <w:t>Integrated</w:t>
      </w:r>
      <w:r w:rsidR="00696106" w:rsidRPr="00BF34C2">
        <w:rPr>
          <w:rFonts w:ascii="Arial" w:hAnsi="Arial" w:cs="Arial"/>
          <w:sz w:val="20"/>
        </w:rPr>
        <w:t xml:space="preserve"> </w:t>
      </w:r>
      <w:r w:rsidR="003570A5" w:rsidRPr="00BF34C2">
        <w:rPr>
          <w:rFonts w:ascii="Arial" w:hAnsi="Arial" w:cs="Arial"/>
          <w:sz w:val="20"/>
        </w:rPr>
        <w:t xml:space="preserve">Circuit (ASIC) es el que se usa cuando se implementa una solución algorítmica completamente en hardware, y por último los </w:t>
      </w:r>
      <w:r w:rsidR="00696106" w:rsidRPr="00BF34C2">
        <w:rPr>
          <w:rFonts w:ascii="Arial" w:hAnsi="Arial" w:cs="Arial"/>
          <w:sz w:val="20"/>
        </w:rPr>
        <w:t xml:space="preserve">Application </w:t>
      </w:r>
      <w:r w:rsidRPr="00BF34C2">
        <w:rPr>
          <w:rFonts w:ascii="Arial" w:hAnsi="Arial" w:cs="Arial"/>
          <w:sz w:val="20"/>
        </w:rPr>
        <w:t>Specific In</w:t>
      </w:r>
      <w:r w:rsidR="003570A5" w:rsidRPr="00BF34C2">
        <w:rPr>
          <w:rFonts w:ascii="Arial" w:hAnsi="Arial" w:cs="Arial"/>
          <w:sz w:val="20"/>
        </w:rPr>
        <w:t>struction Set Processors (ASIP).</w:t>
      </w:r>
    </w:p>
    <w:p w:rsidR="0003551C" w:rsidRPr="00BF34C2" w:rsidRDefault="003570A5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t>E</w:t>
      </w:r>
      <w:r w:rsidR="00221263" w:rsidRPr="00BF34C2">
        <w:rPr>
          <w:rFonts w:ascii="Arial" w:hAnsi="Arial" w:cs="Arial"/>
          <w:sz w:val="20"/>
        </w:rPr>
        <w:t>l set de instrucciones del procesador</w:t>
      </w:r>
      <w:r w:rsidR="0003551C" w:rsidRPr="00BF34C2">
        <w:rPr>
          <w:rFonts w:ascii="Arial" w:hAnsi="Arial" w:cs="Arial"/>
          <w:sz w:val="20"/>
        </w:rPr>
        <w:t xml:space="preserve"> ASIP</w:t>
      </w:r>
      <w:r w:rsidR="00221263" w:rsidRPr="00BF34C2">
        <w:rPr>
          <w:rFonts w:ascii="Arial" w:hAnsi="Arial" w:cs="Arial"/>
          <w:sz w:val="20"/>
        </w:rPr>
        <w:t xml:space="preserve"> está diseñado</w:t>
      </w:r>
      <w:r w:rsidR="0003551C" w:rsidRPr="00BF34C2">
        <w:rPr>
          <w:rFonts w:ascii="Arial" w:hAnsi="Arial" w:cs="Arial"/>
          <w:sz w:val="20"/>
        </w:rPr>
        <w:t xml:space="preserve"> principalmente</w:t>
      </w:r>
      <w:r w:rsidR="00221263" w:rsidRPr="00BF34C2">
        <w:rPr>
          <w:rFonts w:ascii="Arial" w:hAnsi="Arial" w:cs="Arial"/>
          <w:sz w:val="20"/>
        </w:rPr>
        <w:t xml:space="preserve"> para acelerar las funciones pesadas y recurrentes de la aplicación</w:t>
      </w:r>
      <w:r w:rsidR="0003551C" w:rsidRPr="00BF34C2">
        <w:rPr>
          <w:rFonts w:ascii="Arial" w:hAnsi="Arial" w:cs="Arial"/>
          <w:sz w:val="20"/>
        </w:rPr>
        <w:t xml:space="preserve"> específica para la que es creado,</w:t>
      </w:r>
      <w:r w:rsidR="00221263" w:rsidRPr="00BF34C2">
        <w:rPr>
          <w:rFonts w:ascii="Arial" w:hAnsi="Arial" w:cs="Arial"/>
          <w:sz w:val="20"/>
        </w:rPr>
        <w:t xml:space="preserve"> utilizando el mínimo de recursos de hardware,</w:t>
      </w:r>
      <w:r w:rsidR="0003551C" w:rsidRPr="00BF34C2">
        <w:rPr>
          <w:rFonts w:ascii="Arial" w:hAnsi="Arial" w:cs="Arial"/>
          <w:sz w:val="20"/>
        </w:rPr>
        <w:t xml:space="preserve"> por lo que</w:t>
      </w:r>
      <w:r w:rsidRPr="00BF34C2">
        <w:rPr>
          <w:rFonts w:ascii="Arial" w:hAnsi="Arial" w:cs="Arial"/>
          <w:sz w:val="20"/>
        </w:rPr>
        <w:t xml:space="preserve"> se dice que</w:t>
      </w:r>
      <w:r w:rsidR="00221263" w:rsidRPr="00BF34C2">
        <w:rPr>
          <w:rFonts w:ascii="Arial" w:hAnsi="Arial" w:cs="Arial"/>
          <w:sz w:val="20"/>
        </w:rPr>
        <w:t xml:space="preserve"> el diseño de un ASIP es orientado a recursos y costos y no a soportar las cargas generales del procesador</w:t>
      </w:r>
      <w:r w:rsidR="0003551C" w:rsidRPr="00BF34C2">
        <w:rPr>
          <w:rFonts w:ascii="Arial" w:hAnsi="Arial" w:cs="Arial"/>
          <w:sz w:val="20"/>
        </w:rPr>
        <w:t xml:space="preserve"> general. </w:t>
      </w:r>
      <w:r w:rsidRPr="00BF34C2">
        <w:rPr>
          <w:rFonts w:ascii="Arial" w:hAnsi="Arial" w:cs="Arial"/>
          <w:sz w:val="20"/>
        </w:rPr>
        <w:t>Es un microprocesador programable donde el hardware y el set de instrucciones se diseñan en conjunto para una aplicación especial.</w:t>
      </w:r>
    </w:p>
    <w:p w:rsidR="0045677A" w:rsidRPr="00BF34C2" w:rsidRDefault="0003551C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t>Es muy importante para los ASIPs que su flexibilidad</w:t>
      </w:r>
      <w:r w:rsidR="00696106" w:rsidRPr="00BF34C2">
        <w:rPr>
          <w:rFonts w:ascii="Arial" w:hAnsi="Arial" w:cs="Arial"/>
          <w:sz w:val="20"/>
        </w:rPr>
        <w:t xml:space="preserve"> </w:t>
      </w:r>
      <w:r w:rsidRPr="00BF34C2">
        <w:rPr>
          <w:rFonts w:ascii="Arial" w:hAnsi="Arial" w:cs="Arial"/>
          <w:sz w:val="20"/>
        </w:rPr>
        <w:t>sea</w:t>
      </w:r>
      <w:r w:rsidR="00221263" w:rsidRPr="00BF34C2">
        <w:rPr>
          <w:rFonts w:ascii="Arial" w:hAnsi="Arial" w:cs="Arial"/>
          <w:sz w:val="20"/>
        </w:rPr>
        <w:t xml:space="preserve"> suficiente pero no la mayor</w:t>
      </w:r>
      <w:r w:rsidRPr="00BF34C2">
        <w:rPr>
          <w:rFonts w:ascii="Arial" w:hAnsi="Arial" w:cs="Arial"/>
          <w:sz w:val="20"/>
        </w:rPr>
        <w:t xml:space="preserve"> de todas, esto</w:t>
      </w:r>
      <w:r w:rsidR="00221263" w:rsidRPr="00BF34C2">
        <w:rPr>
          <w:rFonts w:ascii="Arial" w:hAnsi="Arial" w:cs="Arial"/>
          <w:sz w:val="20"/>
        </w:rPr>
        <w:t xml:space="preserve"> se muestra en la figura 1</w:t>
      </w:r>
      <w:r w:rsidRPr="00BF34C2">
        <w:rPr>
          <w:rFonts w:ascii="Arial" w:hAnsi="Arial" w:cs="Arial"/>
          <w:sz w:val="20"/>
        </w:rPr>
        <w:t xml:space="preserve"> donde los ASIPs se encuentran en el punto medio entre flexibilidad y eficiencia en sus tareas</w:t>
      </w:r>
      <w:r w:rsidR="00221263" w:rsidRPr="00BF34C2">
        <w:rPr>
          <w:rFonts w:ascii="Arial" w:hAnsi="Arial" w:cs="Arial"/>
          <w:sz w:val="20"/>
        </w:rPr>
        <w:t xml:space="preserve">. </w:t>
      </w:r>
    </w:p>
    <w:p w:rsidR="0045677A" w:rsidRPr="003570A5" w:rsidRDefault="00221263" w:rsidP="00696106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Cs/>
          <w:color w:val="000000"/>
        </w:rPr>
      </w:pPr>
      <w:r w:rsidRPr="003570A5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036121" cy="2781300"/>
            <wp:effectExtent l="19050" t="0" r="24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14" cy="281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06" w:rsidRPr="00BF34C2" w:rsidRDefault="00221263" w:rsidP="00BF34C2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BF34C2">
        <w:rPr>
          <w:rFonts w:ascii="Arial" w:hAnsi="Arial" w:cs="Arial"/>
          <w:b/>
          <w:sz w:val="18"/>
        </w:rPr>
        <w:t>Fig</w:t>
      </w:r>
      <w:r w:rsidR="00696106" w:rsidRPr="00BF34C2">
        <w:rPr>
          <w:rFonts w:ascii="Arial" w:hAnsi="Arial" w:cs="Arial"/>
          <w:b/>
          <w:sz w:val="18"/>
        </w:rPr>
        <w:t xml:space="preserve">ura </w:t>
      </w:r>
      <w:r w:rsidRPr="00BF34C2">
        <w:rPr>
          <w:rFonts w:ascii="Arial" w:hAnsi="Arial" w:cs="Arial"/>
          <w:b/>
          <w:sz w:val="18"/>
        </w:rPr>
        <w:t>1</w:t>
      </w:r>
      <w:r w:rsidRPr="00BF34C2">
        <w:rPr>
          <w:rFonts w:ascii="Arial" w:hAnsi="Arial" w:cs="Arial"/>
          <w:sz w:val="18"/>
        </w:rPr>
        <w:t>. Flexibilidad vs eficiencia</w:t>
      </w:r>
    </w:p>
    <w:p w:rsidR="00221263" w:rsidRPr="00BF34C2" w:rsidRDefault="00221263" w:rsidP="00BF34C2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BF34C2">
        <w:rPr>
          <w:rFonts w:ascii="Arial" w:hAnsi="Arial" w:cs="Arial"/>
          <w:sz w:val="18"/>
        </w:rPr>
        <w:t xml:space="preserve">(Fuente: </w:t>
      </w:r>
      <w:hyperlink r:id="rId8" w:history="1">
        <w:r w:rsidRPr="00BF34C2">
          <w:rPr>
            <w:sz w:val="18"/>
          </w:rPr>
          <w:t>http://www.retarget.com/asip-advantage.php</w:t>
        </w:r>
      </w:hyperlink>
      <w:r w:rsidRPr="00BF34C2">
        <w:rPr>
          <w:rFonts w:ascii="Arial" w:hAnsi="Arial" w:cs="Arial"/>
          <w:sz w:val="18"/>
        </w:rPr>
        <w:t>)</w:t>
      </w:r>
    </w:p>
    <w:p w:rsidR="000947B0" w:rsidRPr="00BF34C2" w:rsidRDefault="003570A5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lastRenderedPageBreak/>
        <w:t>Usualmente para el diseño de los procesadores los problemas más frecuentes encontrados son el de consumo de potencia y el costo de la implementación del diseño establecido. La medida de performance es con forme a la aplicación para la que se crea, y no la más alta obtenida en pruebas generales.  (Liu. D, 2009)</w:t>
      </w:r>
      <w:r w:rsidR="000947B0" w:rsidRPr="00BF34C2">
        <w:rPr>
          <w:rFonts w:ascii="Arial" w:hAnsi="Arial" w:cs="Arial"/>
          <w:sz w:val="20"/>
        </w:rPr>
        <w:t>.</w:t>
      </w:r>
    </w:p>
    <w:p w:rsidR="003570A5" w:rsidRDefault="003570A5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t xml:space="preserve">El equilibrio entre los recursos y la flexibilidad </w:t>
      </w:r>
      <w:r w:rsidR="000947B0" w:rsidRPr="00BF34C2">
        <w:rPr>
          <w:rFonts w:ascii="Arial" w:hAnsi="Arial" w:cs="Arial"/>
          <w:sz w:val="20"/>
        </w:rPr>
        <w:t>lo colocan como más eficiente en performance y consumo de energía que los General Propuse Processors y más flexible que los ASIC tal como lo muestra las Tabla1. (Yousef Q)</w:t>
      </w:r>
    </w:p>
    <w:p w:rsidR="00BF34C2" w:rsidRPr="00BF34C2" w:rsidRDefault="00BF34C2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3570A5" w:rsidRPr="00BF34C2" w:rsidRDefault="003570A5" w:rsidP="00BF34C2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BF34C2">
        <w:rPr>
          <w:rFonts w:ascii="Arial" w:hAnsi="Arial" w:cs="Arial"/>
          <w:b/>
          <w:sz w:val="20"/>
        </w:rPr>
        <w:t>Tabla1.</w:t>
      </w:r>
      <w:r w:rsidRPr="00BF34C2">
        <w:rPr>
          <w:rFonts w:ascii="Arial" w:hAnsi="Arial" w:cs="Arial"/>
          <w:sz w:val="20"/>
        </w:rPr>
        <w:t xml:space="preserve"> Comparación entre las implementaciones de sistemas embebidos.</w:t>
      </w:r>
    </w:p>
    <w:p w:rsidR="003570A5" w:rsidRPr="00BF34C2" w:rsidRDefault="003570A5" w:rsidP="00BF34C2">
      <w:pPr>
        <w:spacing w:after="0" w:line="24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t>(</w:t>
      </w:r>
      <w:hyperlink r:id="rId9" w:history="1">
        <w:r w:rsidRPr="00BF34C2">
          <w:rPr>
            <w:rFonts w:ascii="Arial" w:hAnsi="Arial" w:cs="Arial"/>
            <w:sz w:val="20"/>
          </w:rPr>
          <w:t>http://web.engr.oregonstate.edu/~qassim/index_files/Final_ECE570_ASP_2012_Project_Report.pdf</w:t>
        </w:r>
      </w:hyperlink>
      <w:r w:rsidRPr="00BF34C2">
        <w:rPr>
          <w:rFonts w:ascii="Arial" w:hAnsi="Arial" w:cs="Arial"/>
          <w:sz w:val="20"/>
        </w:rPr>
        <w:t>)</w:t>
      </w:r>
    </w:p>
    <w:p w:rsidR="003570A5" w:rsidRDefault="003570A5" w:rsidP="00BF34C2">
      <w:pPr>
        <w:spacing w:line="360" w:lineRule="auto"/>
        <w:jc w:val="both"/>
        <w:rPr>
          <w:sz w:val="20"/>
        </w:rPr>
      </w:pPr>
      <w:r w:rsidRPr="00BF34C2">
        <w:rPr>
          <w:sz w:val="20"/>
        </w:rPr>
        <w:drawing>
          <wp:inline distT="0" distB="0" distL="0" distR="0">
            <wp:extent cx="59340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C2" w:rsidRPr="00BF34C2" w:rsidRDefault="00BF34C2" w:rsidP="00BF34C2">
      <w:pPr>
        <w:spacing w:line="360" w:lineRule="auto"/>
        <w:jc w:val="both"/>
        <w:rPr>
          <w:sz w:val="20"/>
        </w:rPr>
      </w:pPr>
    </w:p>
    <w:p w:rsidR="0045677A" w:rsidRPr="00BF34C2" w:rsidRDefault="00FD5C3B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  <w:lang w:val="es-ES"/>
        </w:rPr>
        <w:t xml:space="preserve">IP Designer es una herramienta para el diseño de procesadores de instrucciones y analizar las diferentes alternativas de arquitecturas utilizando un lenguaje de programación de muy alto nivel llamado nLM lenguaje. </w:t>
      </w:r>
      <w:r w:rsidRPr="00BF34C2">
        <w:rPr>
          <w:rFonts w:ascii="Arial" w:hAnsi="Arial" w:cs="Arial"/>
          <w:sz w:val="20"/>
        </w:rPr>
        <w:t>El</w:t>
      </w:r>
      <w:r w:rsidRPr="00311BD0">
        <w:rPr>
          <w:rFonts w:ascii="Arial" w:hAnsi="Arial" w:cs="Arial"/>
          <w:sz w:val="20"/>
        </w:rPr>
        <w:t xml:space="preserve"> flujo</w:t>
      </w:r>
      <w:r w:rsidRPr="00BF34C2">
        <w:rPr>
          <w:rFonts w:ascii="Arial" w:hAnsi="Arial" w:cs="Arial"/>
          <w:sz w:val="20"/>
        </w:rPr>
        <w:t xml:space="preserve"> de diseño se puede apreciar en la figura 2. Los pasos a seguir son divididos en cuatro secciones: Generación del SDK a probar, la optimización de la arquitectura, generación de hardware y por último la verificación de la buena implementación del diseño. La herramienta cuenta con un </w:t>
      </w:r>
      <w:r w:rsidR="00696106" w:rsidRPr="00BF34C2">
        <w:rPr>
          <w:rFonts w:ascii="Arial" w:hAnsi="Arial" w:cs="Arial"/>
          <w:sz w:val="20"/>
        </w:rPr>
        <w:t>compilador</w:t>
      </w:r>
      <w:r w:rsidR="005A090F" w:rsidRPr="00BF34C2">
        <w:rPr>
          <w:rFonts w:ascii="Arial" w:hAnsi="Arial" w:cs="Arial"/>
          <w:sz w:val="20"/>
        </w:rPr>
        <w:t xml:space="preserve"> que mapea la aplicación en C a programas optimizados altamente en código máquina, un linker que crea el ejecutable, un programa que </w:t>
      </w:r>
      <w:r w:rsidR="00696106" w:rsidRPr="00BF34C2">
        <w:rPr>
          <w:rFonts w:ascii="Arial" w:hAnsi="Arial" w:cs="Arial"/>
          <w:sz w:val="20"/>
        </w:rPr>
        <w:t>transforma</w:t>
      </w:r>
      <w:r w:rsidR="005A090F" w:rsidRPr="00BF34C2">
        <w:rPr>
          <w:rFonts w:ascii="Arial" w:hAnsi="Arial" w:cs="Arial"/>
          <w:sz w:val="20"/>
        </w:rPr>
        <w:t xml:space="preserve"> de ensamblador a binario y vice-versa, un I</w:t>
      </w:r>
      <w:r w:rsidR="00696106" w:rsidRPr="00BF34C2">
        <w:rPr>
          <w:rFonts w:ascii="Arial" w:hAnsi="Arial" w:cs="Arial"/>
          <w:sz w:val="20"/>
        </w:rPr>
        <w:t>nstruction Set Simulator, y grap</w:t>
      </w:r>
      <w:r w:rsidR="005A090F" w:rsidRPr="00BF34C2">
        <w:rPr>
          <w:rFonts w:ascii="Arial" w:hAnsi="Arial" w:cs="Arial"/>
          <w:sz w:val="20"/>
        </w:rPr>
        <w:t>hical</w:t>
      </w:r>
      <w:r w:rsidR="00696106" w:rsidRPr="00BF34C2">
        <w:rPr>
          <w:rFonts w:ascii="Arial" w:hAnsi="Arial" w:cs="Arial"/>
          <w:sz w:val="20"/>
        </w:rPr>
        <w:t xml:space="preserve"> </w:t>
      </w:r>
      <w:r w:rsidR="005A090F" w:rsidRPr="00BF34C2">
        <w:rPr>
          <w:rFonts w:ascii="Arial" w:hAnsi="Arial" w:cs="Arial"/>
          <w:sz w:val="20"/>
        </w:rPr>
        <w:t>debbuger</w:t>
      </w:r>
      <w:r w:rsidR="00696106" w:rsidRPr="00BF34C2">
        <w:rPr>
          <w:rFonts w:ascii="Arial" w:hAnsi="Arial" w:cs="Arial"/>
          <w:sz w:val="20"/>
        </w:rPr>
        <w:t xml:space="preserve"> </w:t>
      </w:r>
      <w:r w:rsidR="005A090F" w:rsidRPr="00BF34C2">
        <w:rPr>
          <w:rFonts w:ascii="Arial" w:hAnsi="Arial" w:cs="Arial"/>
          <w:sz w:val="20"/>
        </w:rPr>
        <w:t xml:space="preserve">generator, un RTL generator para traducir de nML a el modelo de hardware, un programa generador de test y la interfaz gráfica que los une a todos los mencionados anteriormente. </w:t>
      </w:r>
    </w:p>
    <w:p w:rsidR="00221263" w:rsidRPr="00BF34C2" w:rsidRDefault="00FD5C3B" w:rsidP="00BF34C2">
      <w:pPr>
        <w:spacing w:line="360" w:lineRule="auto"/>
        <w:jc w:val="center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lastRenderedPageBreak/>
        <w:drawing>
          <wp:inline distT="0" distB="0" distL="0" distR="0">
            <wp:extent cx="4561031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66" cy="27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06" w:rsidRPr="00BF34C2" w:rsidRDefault="00FD5C3B" w:rsidP="00BF34C2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BF34C2">
        <w:rPr>
          <w:rFonts w:ascii="Arial" w:hAnsi="Arial" w:cs="Arial"/>
          <w:b/>
          <w:sz w:val="20"/>
        </w:rPr>
        <w:t>Fig</w:t>
      </w:r>
      <w:r w:rsidR="00696106" w:rsidRPr="00BF34C2">
        <w:rPr>
          <w:rFonts w:ascii="Arial" w:hAnsi="Arial" w:cs="Arial"/>
          <w:b/>
          <w:sz w:val="20"/>
        </w:rPr>
        <w:t xml:space="preserve">ura </w:t>
      </w:r>
      <w:r w:rsidRPr="00BF34C2">
        <w:rPr>
          <w:rFonts w:ascii="Arial" w:hAnsi="Arial" w:cs="Arial"/>
          <w:b/>
          <w:sz w:val="20"/>
        </w:rPr>
        <w:t>2</w:t>
      </w:r>
      <w:r w:rsidRPr="00BF34C2">
        <w:rPr>
          <w:rFonts w:ascii="Arial" w:hAnsi="Arial" w:cs="Arial"/>
          <w:sz w:val="20"/>
        </w:rPr>
        <w:t>. Flujo de diseño del IP Designer</w:t>
      </w:r>
    </w:p>
    <w:p w:rsidR="00FD5C3B" w:rsidRPr="00BF34C2" w:rsidRDefault="00FD5C3B" w:rsidP="00BF34C2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</w:rPr>
        <w:t>(</w:t>
      </w:r>
      <w:r w:rsidR="00696106" w:rsidRPr="00BF34C2">
        <w:rPr>
          <w:rFonts w:ascii="Arial" w:hAnsi="Arial" w:cs="Arial"/>
          <w:sz w:val="20"/>
        </w:rPr>
        <w:t>F</w:t>
      </w:r>
      <w:r w:rsidRPr="00BF34C2">
        <w:rPr>
          <w:rFonts w:ascii="Arial" w:hAnsi="Arial" w:cs="Arial"/>
          <w:sz w:val="20"/>
        </w:rPr>
        <w:t xml:space="preserve">uente: </w:t>
      </w:r>
      <w:hyperlink r:id="rId12" w:history="1">
        <w:r w:rsidRPr="00BF34C2">
          <w:rPr>
            <w:sz w:val="20"/>
          </w:rPr>
          <w:t>http://www.retarget.com/products/ipdesigner.php</w:t>
        </w:r>
      </w:hyperlink>
      <w:r w:rsidRPr="00BF34C2">
        <w:rPr>
          <w:rFonts w:ascii="Arial" w:hAnsi="Arial" w:cs="Arial"/>
          <w:sz w:val="20"/>
        </w:rPr>
        <w:t>)</w:t>
      </w:r>
    </w:p>
    <w:p w:rsidR="00221263" w:rsidRPr="00BF34C2" w:rsidRDefault="00221263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696106" w:rsidRDefault="00696106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311BD0" w:rsidRDefault="00311BD0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311BD0" w:rsidRDefault="00311BD0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311BD0" w:rsidRDefault="00311BD0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311BD0" w:rsidRDefault="00311BD0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0947B0" w:rsidRPr="00BF34C2" w:rsidRDefault="00BF34C2" w:rsidP="00183C49">
      <w:pPr>
        <w:spacing w:line="360" w:lineRule="auto"/>
        <w:jc w:val="center"/>
        <w:rPr>
          <w:rFonts w:ascii="Arial" w:hAnsi="Arial" w:cs="Arial"/>
          <w:sz w:val="20"/>
          <w:u w:val="single"/>
        </w:rPr>
      </w:pPr>
      <w:r w:rsidRPr="00BF34C2">
        <w:rPr>
          <w:rFonts w:ascii="Arial" w:hAnsi="Arial" w:cs="Arial"/>
          <w:sz w:val="20"/>
          <w:u w:val="single"/>
        </w:rPr>
        <w:t>Referencias bibliográficas</w:t>
      </w:r>
    </w:p>
    <w:p w:rsidR="00696106" w:rsidRPr="00BF34C2" w:rsidRDefault="00696106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45677A" w:rsidRPr="00BF34C2" w:rsidRDefault="002C59BD" w:rsidP="00BF34C2">
      <w:pPr>
        <w:spacing w:line="360" w:lineRule="auto"/>
        <w:jc w:val="both"/>
        <w:rPr>
          <w:rFonts w:ascii="Arial" w:hAnsi="Arial" w:cs="Arial"/>
          <w:i/>
          <w:sz w:val="20"/>
        </w:rPr>
      </w:pPr>
      <w:hyperlink r:id="rId13" w:history="1">
        <w:r w:rsidR="00221263" w:rsidRPr="00BF34C2">
          <w:rPr>
            <w:rFonts w:ascii="Arial" w:hAnsi="Arial" w:cs="Arial"/>
            <w:sz w:val="20"/>
          </w:rPr>
          <w:t>Liu, D</w:t>
        </w:r>
      </w:hyperlink>
      <w:r w:rsidR="000947B0" w:rsidRPr="00BF34C2">
        <w:rPr>
          <w:rFonts w:ascii="Arial" w:hAnsi="Arial" w:cs="Arial"/>
          <w:sz w:val="20"/>
        </w:rPr>
        <w:t xml:space="preserve">. </w:t>
      </w:r>
      <w:r w:rsidR="000947B0" w:rsidRPr="00BF34C2">
        <w:rPr>
          <w:rFonts w:ascii="Arial" w:hAnsi="Arial" w:cs="Arial"/>
          <w:b/>
          <w:sz w:val="20"/>
        </w:rPr>
        <w:t>ASIP Design</w:t>
      </w:r>
      <w:r w:rsidR="00255BD5">
        <w:rPr>
          <w:rFonts w:ascii="Arial" w:hAnsi="Arial" w:cs="Arial"/>
          <w:b/>
          <w:sz w:val="20"/>
        </w:rPr>
        <w:t>.</w:t>
      </w:r>
      <w:r w:rsidR="000947B0" w:rsidRPr="00BF34C2">
        <w:rPr>
          <w:rFonts w:ascii="Arial" w:hAnsi="Arial" w:cs="Arial"/>
          <w:b/>
          <w:sz w:val="20"/>
        </w:rPr>
        <w:t xml:space="preserve"> </w:t>
      </w:r>
      <w:r w:rsidR="00BF34C2">
        <w:rPr>
          <w:rFonts w:ascii="Arial" w:hAnsi="Arial" w:cs="Arial"/>
          <w:sz w:val="20"/>
        </w:rPr>
        <w:t xml:space="preserve">Recuperado el 02 de Septiembre del 2013 de la dirección: </w:t>
      </w:r>
      <w:hyperlink r:id="rId14" w:history="1">
        <w:r w:rsidR="0045677A" w:rsidRPr="00BF34C2">
          <w:rPr>
            <w:rFonts w:ascii="Arial" w:hAnsi="Arial" w:cs="Arial"/>
            <w:i/>
            <w:sz w:val="20"/>
            <w:lang w:val="es-ES"/>
          </w:rPr>
          <w:t>http://ieeexplore.ieee.org/xpls/abs_all.jsp?arnumber=5351271&amp;tag=1</w:t>
        </w:r>
      </w:hyperlink>
    </w:p>
    <w:p w:rsidR="00221263" w:rsidRPr="00BF34C2" w:rsidRDefault="00221263" w:rsidP="00BF34C2">
      <w:pPr>
        <w:spacing w:line="360" w:lineRule="auto"/>
        <w:jc w:val="both"/>
        <w:rPr>
          <w:rFonts w:ascii="Arial" w:hAnsi="Arial" w:cs="Arial"/>
          <w:sz w:val="20"/>
        </w:rPr>
      </w:pPr>
    </w:p>
    <w:p w:rsidR="00221263" w:rsidRPr="00BF34C2" w:rsidRDefault="005A090F" w:rsidP="00BF34C2">
      <w:pPr>
        <w:spacing w:line="360" w:lineRule="auto"/>
        <w:jc w:val="both"/>
        <w:rPr>
          <w:rFonts w:ascii="Arial" w:hAnsi="Arial" w:cs="Arial"/>
          <w:i/>
          <w:sz w:val="20"/>
          <w:lang w:val="es-ES"/>
        </w:rPr>
      </w:pPr>
      <w:r w:rsidRPr="00255BD5">
        <w:rPr>
          <w:rFonts w:ascii="Arial" w:hAnsi="Arial" w:cs="Arial"/>
          <w:bCs/>
          <w:sz w:val="20"/>
          <w:lang w:val="en-US"/>
        </w:rPr>
        <w:t>Gries</w:t>
      </w:r>
      <w:r w:rsidRPr="00255BD5">
        <w:rPr>
          <w:rFonts w:ascii="Arial" w:hAnsi="Arial" w:cs="Arial"/>
          <w:sz w:val="20"/>
          <w:lang w:val="en-US"/>
        </w:rPr>
        <w:t>, M</w:t>
      </w:r>
      <w:r w:rsidR="000947B0" w:rsidRPr="00255BD5">
        <w:rPr>
          <w:rFonts w:ascii="Arial" w:hAnsi="Arial" w:cs="Arial"/>
          <w:sz w:val="20"/>
          <w:lang w:val="en-US"/>
        </w:rPr>
        <w:t xml:space="preserve">. </w:t>
      </w:r>
      <w:r w:rsidR="000947B0" w:rsidRPr="00255BD5">
        <w:rPr>
          <w:rFonts w:ascii="Arial" w:hAnsi="Arial" w:cs="Arial"/>
          <w:b/>
          <w:sz w:val="20"/>
          <w:lang w:val="en-US"/>
        </w:rPr>
        <w:t>Building ASIPs: The Mescal Methodology</w:t>
      </w:r>
      <w:r w:rsidR="00255BD5" w:rsidRPr="00255BD5">
        <w:rPr>
          <w:rFonts w:ascii="Arial" w:hAnsi="Arial" w:cs="Arial"/>
          <w:sz w:val="20"/>
          <w:lang w:val="en-US"/>
        </w:rPr>
        <w:t>.</w:t>
      </w:r>
      <w:r w:rsidR="000947B0" w:rsidRPr="00255BD5">
        <w:rPr>
          <w:rFonts w:ascii="Arial" w:hAnsi="Arial" w:cs="Arial"/>
          <w:sz w:val="20"/>
          <w:lang w:val="en-US"/>
        </w:rPr>
        <w:t xml:space="preserve"> </w:t>
      </w:r>
      <w:r w:rsidR="00BF34C2" w:rsidRPr="00BF34C2">
        <w:rPr>
          <w:rFonts w:ascii="Arial" w:hAnsi="Arial" w:cs="Arial"/>
          <w:sz w:val="20"/>
          <w:lang w:val="es-ES"/>
        </w:rPr>
        <w:t xml:space="preserve">Recuperado el 02 de Septiembre del 2013 de la dirección: </w:t>
      </w:r>
      <w:hyperlink r:id="rId15" w:history="1">
        <w:r w:rsidRPr="00BF34C2">
          <w:rPr>
            <w:rFonts w:ascii="Arial" w:hAnsi="Arial" w:cs="Arial"/>
            <w:i/>
            <w:sz w:val="20"/>
            <w:lang w:val="es-ES"/>
          </w:rPr>
          <w:t>http://www.springer.com/engineering/book/978-0-387-26057-0</w:t>
        </w:r>
      </w:hyperlink>
    </w:p>
    <w:p w:rsidR="000947B0" w:rsidRPr="00BF34C2" w:rsidRDefault="000947B0" w:rsidP="00BF34C2">
      <w:pPr>
        <w:spacing w:line="360" w:lineRule="auto"/>
        <w:jc w:val="both"/>
        <w:rPr>
          <w:rFonts w:ascii="Arial" w:hAnsi="Arial" w:cs="Arial"/>
          <w:sz w:val="20"/>
          <w:lang w:val="es-ES"/>
        </w:rPr>
      </w:pPr>
    </w:p>
    <w:p w:rsidR="00221263" w:rsidRPr="00BF34C2" w:rsidRDefault="000947B0" w:rsidP="00BF34C2">
      <w:pPr>
        <w:spacing w:line="360" w:lineRule="auto"/>
        <w:jc w:val="both"/>
        <w:rPr>
          <w:rFonts w:ascii="Arial" w:hAnsi="Arial" w:cs="Arial"/>
          <w:sz w:val="20"/>
        </w:rPr>
      </w:pPr>
      <w:r w:rsidRPr="00BF34C2">
        <w:rPr>
          <w:rFonts w:ascii="Arial" w:hAnsi="Arial" w:cs="Arial"/>
          <w:sz w:val="20"/>
          <w:lang w:val="en-US"/>
        </w:rPr>
        <w:t xml:space="preserve">Yousef Q. </w:t>
      </w:r>
      <w:r w:rsidRPr="00BF34C2">
        <w:rPr>
          <w:rFonts w:ascii="Arial" w:hAnsi="Arial" w:cs="Arial"/>
          <w:b/>
          <w:sz w:val="20"/>
          <w:lang w:val="en-US"/>
        </w:rPr>
        <w:t>Application Specific Processors</w:t>
      </w:r>
      <w:r w:rsidR="00BF34C2" w:rsidRPr="00BF34C2">
        <w:rPr>
          <w:rFonts w:ascii="Arial" w:hAnsi="Arial" w:cs="Arial"/>
          <w:sz w:val="20"/>
          <w:lang w:val="en-US"/>
        </w:rPr>
        <w:t xml:space="preserve">. </w:t>
      </w:r>
      <w:r w:rsidR="00BF34C2">
        <w:rPr>
          <w:rFonts w:ascii="Arial" w:hAnsi="Arial" w:cs="Arial"/>
          <w:sz w:val="20"/>
          <w:lang w:val="es-ES"/>
        </w:rPr>
        <w:t>Recuperado el 03</w:t>
      </w:r>
      <w:r w:rsidR="00BF34C2" w:rsidRPr="00BF34C2">
        <w:rPr>
          <w:rFonts w:ascii="Arial" w:hAnsi="Arial" w:cs="Arial"/>
          <w:sz w:val="20"/>
          <w:lang w:val="es-ES"/>
        </w:rPr>
        <w:t xml:space="preserve"> de Septiembre del 2013</w:t>
      </w:r>
      <w:r w:rsidR="00BF34C2">
        <w:rPr>
          <w:rFonts w:ascii="Arial" w:hAnsi="Arial" w:cs="Arial"/>
          <w:sz w:val="20"/>
          <w:lang w:val="es-ES"/>
        </w:rPr>
        <w:t xml:space="preserve"> de la dirección: </w:t>
      </w:r>
      <w:hyperlink r:id="rId16" w:history="1">
        <w:r w:rsidRPr="00BF34C2">
          <w:rPr>
            <w:rFonts w:ascii="Arial" w:hAnsi="Arial" w:cs="Arial"/>
            <w:i/>
            <w:sz w:val="20"/>
          </w:rPr>
          <w:t>http://web.engr.oregonstate.edu/~qassim/index_files/Final_ECE570_ASP_2012_Project_Report.pdf</w:t>
        </w:r>
      </w:hyperlink>
    </w:p>
    <w:p w:rsidR="000947B0" w:rsidRPr="00BF34C2" w:rsidRDefault="000947B0" w:rsidP="00BF34C2">
      <w:pPr>
        <w:spacing w:line="360" w:lineRule="auto"/>
        <w:jc w:val="both"/>
        <w:rPr>
          <w:rFonts w:ascii="Arial" w:hAnsi="Arial" w:cs="Arial"/>
          <w:sz w:val="20"/>
        </w:rPr>
      </w:pPr>
    </w:p>
    <w:sectPr w:rsidR="000947B0" w:rsidRPr="00BF34C2" w:rsidSect="00BF34C2">
      <w:headerReference w:type="default" r:id="rId17"/>
      <w:pgSz w:w="12240" w:h="15840"/>
      <w:pgMar w:top="1440" w:right="1440" w:bottom="993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860" w:rsidRDefault="00E63860" w:rsidP="00696106">
      <w:pPr>
        <w:spacing w:after="0" w:line="240" w:lineRule="auto"/>
      </w:pPr>
      <w:r>
        <w:separator/>
      </w:r>
    </w:p>
  </w:endnote>
  <w:endnote w:type="continuationSeparator" w:id="1">
    <w:p w:rsidR="00E63860" w:rsidRDefault="00E63860" w:rsidP="0069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860" w:rsidRDefault="00E63860" w:rsidP="00696106">
      <w:pPr>
        <w:spacing w:after="0" w:line="240" w:lineRule="auto"/>
      </w:pPr>
      <w:r>
        <w:separator/>
      </w:r>
    </w:p>
  </w:footnote>
  <w:footnote w:type="continuationSeparator" w:id="1">
    <w:p w:rsidR="00E63860" w:rsidRDefault="00E63860" w:rsidP="00696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06" w:rsidRPr="003311CC" w:rsidRDefault="00696106" w:rsidP="00696106">
    <w:pPr>
      <w:pStyle w:val="Header"/>
      <w:tabs>
        <w:tab w:val="clear" w:pos="8504"/>
        <w:tab w:val="right" w:pos="9356"/>
      </w:tabs>
      <w:rPr>
        <w:i/>
        <w:color w:val="595959" w:themeColor="text1" w:themeTint="A6"/>
        <w:sz w:val="20"/>
        <w:lang w:val="es-ES"/>
      </w:rPr>
    </w:pPr>
    <w:r w:rsidRPr="003311CC">
      <w:rPr>
        <w:i/>
        <w:color w:val="595959" w:themeColor="text1" w:themeTint="A6"/>
        <w:sz w:val="20"/>
        <w:lang w:val="es-ES"/>
      </w:rPr>
      <w:t>Alejandra Bolaños</w:t>
    </w:r>
    <w:r w:rsidRPr="003311CC">
      <w:rPr>
        <w:i/>
        <w:color w:val="595959" w:themeColor="text1" w:themeTint="A6"/>
        <w:sz w:val="20"/>
        <w:lang w:val="es-ES"/>
      </w:rPr>
      <w:tab/>
    </w:r>
    <w:r w:rsidRPr="003311CC">
      <w:rPr>
        <w:i/>
        <w:color w:val="595959" w:themeColor="text1" w:themeTint="A6"/>
        <w:sz w:val="20"/>
        <w:lang w:val="es-ES"/>
      </w:rPr>
      <w:tab/>
      <w:t>Introducción a los Sistemas Embebidos</w:t>
    </w:r>
  </w:p>
  <w:p w:rsidR="00696106" w:rsidRPr="003311CC" w:rsidRDefault="00696106" w:rsidP="00696106">
    <w:pPr>
      <w:pStyle w:val="Header"/>
      <w:tabs>
        <w:tab w:val="clear" w:pos="8504"/>
        <w:tab w:val="right" w:pos="9356"/>
      </w:tabs>
      <w:rPr>
        <w:i/>
        <w:color w:val="595959" w:themeColor="text1" w:themeTint="A6"/>
        <w:sz w:val="20"/>
        <w:lang w:val="es-ES"/>
      </w:rPr>
    </w:pPr>
    <w:r w:rsidRPr="003311CC">
      <w:rPr>
        <w:i/>
        <w:color w:val="595959" w:themeColor="text1" w:themeTint="A6"/>
        <w:sz w:val="20"/>
        <w:lang w:val="es-ES"/>
      </w:rPr>
      <w:t>David Díaz</w:t>
    </w:r>
    <w:r w:rsidRPr="003311CC">
      <w:rPr>
        <w:i/>
        <w:color w:val="595959" w:themeColor="text1" w:themeTint="A6"/>
        <w:sz w:val="20"/>
        <w:lang w:val="es-ES"/>
      </w:rPr>
      <w:tab/>
    </w:r>
    <w:r w:rsidRPr="003311CC">
      <w:rPr>
        <w:i/>
        <w:color w:val="595959" w:themeColor="text1" w:themeTint="A6"/>
        <w:sz w:val="20"/>
        <w:lang w:val="es-ES"/>
      </w:rPr>
      <w:tab/>
      <w:t>Jorge Castro-Godínez</w:t>
    </w:r>
  </w:p>
  <w:p w:rsidR="00696106" w:rsidRPr="003311CC" w:rsidRDefault="00696106" w:rsidP="00696106">
    <w:pPr>
      <w:pStyle w:val="Header"/>
      <w:tabs>
        <w:tab w:val="clear" w:pos="8504"/>
        <w:tab w:val="right" w:pos="9356"/>
      </w:tabs>
      <w:rPr>
        <w:i/>
        <w:color w:val="595959" w:themeColor="text1" w:themeTint="A6"/>
        <w:sz w:val="20"/>
        <w:lang w:val="es-ES"/>
      </w:rPr>
    </w:pPr>
    <w:r w:rsidRPr="003311CC">
      <w:rPr>
        <w:i/>
        <w:color w:val="595959" w:themeColor="text1" w:themeTint="A6"/>
        <w:sz w:val="20"/>
        <w:lang w:val="es-ES"/>
      </w:rPr>
      <w:t>Ronny Jiménez</w:t>
    </w:r>
    <w:r w:rsidRPr="003311CC">
      <w:rPr>
        <w:i/>
        <w:color w:val="595959" w:themeColor="text1" w:themeTint="A6"/>
        <w:sz w:val="20"/>
        <w:lang w:val="es-ES"/>
      </w:rPr>
      <w:tab/>
    </w:r>
    <w:r w:rsidRPr="003311CC">
      <w:rPr>
        <w:i/>
        <w:color w:val="595959" w:themeColor="text1" w:themeTint="A6"/>
        <w:sz w:val="20"/>
        <w:lang w:val="es-ES"/>
      </w:rPr>
      <w:tab/>
      <w:t>Tarea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16ABD"/>
    <w:multiLevelType w:val="hybridMultilevel"/>
    <w:tmpl w:val="65C0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25D48"/>
    <w:multiLevelType w:val="hybridMultilevel"/>
    <w:tmpl w:val="9AE8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A73E0"/>
    <w:multiLevelType w:val="hybridMultilevel"/>
    <w:tmpl w:val="FF9CBA1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8CD"/>
    <w:rsid w:val="0003551C"/>
    <w:rsid w:val="00062E19"/>
    <w:rsid w:val="000947B0"/>
    <w:rsid w:val="00163230"/>
    <w:rsid w:val="00183C49"/>
    <w:rsid w:val="00221263"/>
    <w:rsid w:val="00255BD5"/>
    <w:rsid w:val="002C59BD"/>
    <w:rsid w:val="00311BD0"/>
    <w:rsid w:val="003311CC"/>
    <w:rsid w:val="003570A5"/>
    <w:rsid w:val="003B37C3"/>
    <w:rsid w:val="003B509B"/>
    <w:rsid w:val="00402A34"/>
    <w:rsid w:val="00427C8D"/>
    <w:rsid w:val="0045677A"/>
    <w:rsid w:val="005A090F"/>
    <w:rsid w:val="006043EE"/>
    <w:rsid w:val="00696106"/>
    <w:rsid w:val="00885686"/>
    <w:rsid w:val="008C38CD"/>
    <w:rsid w:val="00AB38A9"/>
    <w:rsid w:val="00BF34C2"/>
    <w:rsid w:val="00E63860"/>
    <w:rsid w:val="00F14A0E"/>
    <w:rsid w:val="00FD5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BD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CD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B3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677A"/>
  </w:style>
  <w:style w:type="character" w:styleId="Strong">
    <w:name w:val="Strong"/>
    <w:basedOn w:val="DefaultParagraphFont"/>
    <w:uiPriority w:val="22"/>
    <w:qFormat/>
    <w:rsid w:val="004567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67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7B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7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106"/>
  </w:style>
  <w:style w:type="paragraph" w:styleId="Footer">
    <w:name w:val="footer"/>
    <w:basedOn w:val="Normal"/>
    <w:link w:val="FooterChar"/>
    <w:uiPriority w:val="99"/>
    <w:semiHidden/>
    <w:unhideWhenUsed/>
    <w:rsid w:val="0069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target.com/asip-advantage.php" TargetMode="External"/><Relationship Id="rId13" Type="http://schemas.openxmlformats.org/officeDocument/2006/relationships/hyperlink" Target="http://ieeexplore.ieee.org/search/searchresult.jsp?searchWithin=p_Authors:.QT.Liu,%20D..QT.&amp;searchWithin=p_Author_Ids:37277011300&amp;newsearch=tru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etarget.com/products/ipdesigner.ph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eb.engr.oregonstate.edu/~qassim/index_files/Final_ECE570_ASP_2012_Project_Repo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springer.com/engineering/book/978-0-387-26057-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eb.engr.oregonstate.edu/~qassim/index_files/Final_ECE570_ASP_2012_Project_Report.pdf" TargetMode="External"/><Relationship Id="rId14" Type="http://schemas.openxmlformats.org/officeDocument/2006/relationships/hyperlink" Target="http://ieeexplore.ieee.org/xpls/abs_all.jsp?arnumber=5351271&amp;tag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Bolanos Murillo, Alejandra</dc:creator>
  <cp:keywords/>
  <dc:description/>
  <cp:lastModifiedBy>Ronny</cp:lastModifiedBy>
  <cp:revision>8</cp:revision>
  <cp:lastPrinted>2013-09-03T09:24:00Z</cp:lastPrinted>
  <dcterms:created xsi:type="dcterms:W3CDTF">2013-09-02T21:16:00Z</dcterms:created>
  <dcterms:modified xsi:type="dcterms:W3CDTF">2013-09-03T09:25:00Z</dcterms:modified>
</cp:coreProperties>
</file>