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6A6" w14:textId="77777777" w:rsidR="007F0CF2" w:rsidRDefault="007F0CF2" w:rsidP="007F0CF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41CDA7" wp14:editId="487B230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3E50B0" w14:textId="16EBDAF4" w:rsidR="00D17AEF" w:rsidRDefault="007F0CF2" w:rsidP="00D17A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B2D71">
        <w:rPr>
          <w:rFonts w:ascii="Times New Roman" w:hAnsi="Times New Roman" w:cs="Times New Roman"/>
          <w:b/>
          <w:bCs/>
          <w:sz w:val="30"/>
          <w:szCs w:val="30"/>
        </w:rPr>
        <w:t>Data Analytics Week-</w:t>
      </w:r>
      <w:r w:rsidR="005221F9"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 xml:space="preserve"> Project Based on </w:t>
      </w:r>
      <w:r w:rsidR="005221F9" w:rsidRPr="005221F9">
        <w:rPr>
          <w:rFonts w:ascii="Times New Roman" w:hAnsi="Times New Roman" w:cs="Times New Roman"/>
          <w:b/>
          <w:bCs/>
          <w:sz w:val="30"/>
          <w:szCs w:val="30"/>
        </w:rPr>
        <w:t>Generative AI &amp; Automation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89D925D" w14:textId="2B453FC3" w:rsidR="007F0CF2" w:rsidRPr="00D17AEF" w:rsidRDefault="00D17AEF" w:rsidP="00D17A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Rojina Khatun </w:t>
      </w:r>
    </w:p>
    <w:p w14:paraId="10D639BA" w14:textId="40D5E7E2" w:rsidR="007F0CF2" w:rsidRDefault="007F0CF2" w:rsidP="007F0CF2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D17AEF" w:rsidRPr="00D17AEF">
        <w:rPr>
          <w:b/>
          <w:bCs/>
          <w:sz w:val="28"/>
          <w:szCs w:val="28"/>
        </w:rPr>
        <w:t>AI-Powered Data Cleaning Automation</w:t>
      </w:r>
    </w:p>
    <w:p w14:paraId="73ED7305" w14:textId="6C816123" w:rsidR="00AB2D71" w:rsidRDefault="00AB2D71" w:rsidP="00AB2D71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Objective</w:t>
      </w:r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D17AEF" w:rsidRPr="00D17AEF">
        <w:rPr>
          <w:b/>
          <w:bCs/>
          <w:sz w:val="28"/>
          <w:szCs w:val="28"/>
        </w:rPr>
        <w:t>Automate the detection and correction of inconsistencies and errors in datasets to improve data quality</w:t>
      </w:r>
    </w:p>
    <w:p w14:paraId="45B307B7" w14:textId="77777777" w:rsidR="005221F9" w:rsidRDefault="00D17AEF" w:rsidP="005221F9">
      <w:pPr>
        <w:jc w:val="both"/>
        <w:rPr>
          <w:b/>
          <w:bCs/>
          <w:sz w:val="26"/>
          <w:szCs w:val="26"/>
        </w:rPr>
      </w:pPr>
      <w:r>
        <w:rPr>
          <w:sz w:val="28"/>
          <w:szCs w:val="28"/>
        </w:rPr>
        <w:t>Tools</w:t>
      </w:r>
      <w:r w:rsidR="00AB2D71">
        <w:rPr>
          <w:sz w:val="28"/>
          <w:szCs w:val="28"/>
        </w:rPr>
        <w:tab/>
      </w:r>
      <w:r w:rsidRPr="00D17AEF">
        <w:rPr>
          <w:b/>
          <w:bCs/>
          <w:sz w:val="28"/>
          <w:szCs w:val="28"/>
        </w:rPr>
        <w:t xml:space="preserve">                     </w:t>
      </w:r>
      <w:proofErr w:type="gramStart"/>
      <w:r w:rsidRPr="00D17AEF">
        <w:rPr>
          <w:b/>
          <w:bCs/>
          <w:sz w:val="28"/>
          <w:szCs w:val="28"/>
        </w:rPr>
        <w:t xml:space="preserve">  </w:t>
      </w:r>
      <w:r w:rsidR="00AB2D71" w:rsidRPr="00D17AEF">
        <w:rPr>
          <w:b/>
          <w:bCs/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        </w:t>
      </w:r>
      <w:r w:rsidRPr="00D17AEF">
        <w:rPr>
          <w:b/>
          <w:bCs/>
          <w:sz w:val="28"/>
          <w:szCs w:val="28"/>
        </w:rPr>
        <w:t>Python (Pandas, NumPy), GPT, data validation libraries</w:t>
      </w:r>
    </w:p>
    <w:p w14:paraId="4E4D3A41" w14:textId="6749C6B4" w:rsidR="007F0CF2" w:rsidRPr="005221F9" w:rsidRDefault="005221F9" w:rsidP="005221F9">
      <w:pPr>
        <w:jc w:val="both"/>
        <w:rPr>
          <w:b/>
          <w:bCs/>
          <w:sz w:val="26"/>
          <w:szCs w:val="26"/>
        </w:rPr>
      </w:pPr>
      <w:r w:rsidRPr="00825611">
        <w:rPr>
          <w:sz w:val="28"/>
          <w:szCs w:val="28"/>
        </w:rPr>
        <w:t>Key Skills</w:t>
      </w: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 xml:space="preserve">  </w:t>
      </w:r>
      <w:r w:rsidRPr="005221F9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ab/>
      </w:r>
      <w:r w:rsidRPr="005221F9">
        <w:rPr>
          <w:rFonts w:cstheme="minorHAnsi"/>
          <w:b/>
          <w:bCs/>
          <w:sz w:val="30"/>
          <w:szCs w:val="30"/>
        </w:rPr>
        <w:t>Generative AI &amp; Automation</w:t>
      </w:r>
    </w:p>
    <w:p w14:paraId="03C0B54C" w14:textId="5B81BB93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  <w:r w:rsidR="00EB2A17">
        <w:rPr>
          <w:b/>
          <w:bCs/>
          <w:color w:val="EE0000"/>
          <w:sz w:val="36"/>
          <w:szCs w:val="36"/>
          <w:u w:val="single"/>
        </w:rPr>
        <w:t xml:space="preserve"> </w:t>
      </w:r>
    </w:p>
    <w:p w14:paraId="563F8D31" w14:textId="77777777" w:rsidR="00D17AEF" w:rsidRDefault="00AB2D71" w:rsidP="00D17AEF">
      <w:pPr>
        <w:rPr>
          <w:b/>
          <w:bCs/>
          <w:color w:val="00B0F0"/>
          <w:sz w:val="32"/>
          <w:szCs w:val="32"/>
        </w:rPr>
      </w:pPr>
      <w:r w:rsidRPr="00AB2D71">
        <w:rPr>
          <w:color w:val="00B0F0"/>
          <w:sz w:val="28"/>
          <w:szCs w:val="28"/>
        </w:rPr>
        <w:t>1️</w:t>
      </w:r>
      <w:r w:rsidRPr="00AB2D71">
        <w:rPr>
          <w:rFonts w:ascii="Segoe UI Symbol" w:hAnsi="Segoe UI Symbol" w:cs="Segoe UI Symbol"/>
          <w:color w:val="00B0F0"/>
          <w:sz w:val="28"/>
          <w:szCs w:val="28"/>
        </w:rPr>
        <w:t>⃣</w:t>
      </w:r>
      <w:r w:rsidRPr="00AB2D71">
        <w:rPr>
          <w:color w:val="00B0F0"/>
          <w:sz w:val="28"/>
          <w:szCs w:val="28"/>
        </w:rPr>
        <w:t xml:space="preserve"> </w:t>
      </w:r>
      <w:r w:rsidR="00D17AEF" w:rsidRPr="00D17AEF">
        <w:rPr>
          <w:b/>
          <w:bCs/>
          <w:color w:val="00B0F0"/>
          <w:sz w:val="32"/>
          <w:szCs w:val="32"/>
        </w:rPr>
        <w:t>Customer Demographics Insights</w:t>
      </w:r>
    </w:p>
    <w:p w14:paraId="5BA02992" w14:textId="77777777" w:rsidR="00BC073E" w:rsidRPr="00BC073E" w:rsidRDefault="00BC073E" w:rsidP="00BC073E">
      <w:pPr>
        <w:numPr>
          <w:ilvl w:val="0"/>
          <w:numId w:val="42"/>
        </w:numPr>
        <w:rPr>
          <w:sz w:val="28"/>
          <w:szCs w:val="28"/>
        </w:rPr>
      </w:pPr>
      <w:r w:rsidRPr="00BC073E">
        <w:rPr>
          <w:sz w:val="28"/>
          <w:szCs w:val="28"/>
        </w:rPr>
        <w:t>Most customers are between 25–45 years, meaning your target audience is young working professionals.</w:t>
      </w:r>
    </w:p>
    <w:p w14:paraId="2A67AB1E" w14:textId="77777777" w:rsidR="00BC073E" w:rsidRPr="00BC073E" w:rsidRDefault="00BC073E" w:rsidP="00BC073E">
      <w:pPr>
        <w:numPr>
          <w:ilvl w:val="0"/>
          <w:numId w:val="42"/>
        </w:numPr>
        <w:rPr>
          <w:sz w:val="28"/>
          <w:szCs w:val="28"/>
        </w:rPr>
      </w:pPr>
      <w:r w:rsidRPr="00BC073E">
        <w:rPr>
          <w:sz w:val="28"/>
          <w:szCs w:val="28"/>
        </w:rPr>
        <w:t>Gender distribution is balanced, though slight dominance of Male entries after cleaning.</w:t>
      </w:r>
    </w:p>
    <w:p w14:paraId="661C7902" w14:textId="77777777" w:rsidR="00BC073E" w:rsidRPr="00BC073E" w:rsidRDefault="00BC073E" w:rsidP="00BC073E">
      <w:pPr>
        <w:numPr>
          <w:ilvl w:val="0"/>
          <w:numId w:val="42"/>
        </w:numPr>
        <w:rPr>
          <w:b/>
          <w:bCs/>
          <w:color w:val="00B0F0"/>
          <w:sz w:val="32"/>
          <w:szCs w:val="32"/>
        </w:rPr>
      </w:pPr>
      <w:r w:rsidRPr="00BC073E">
        <w:rPr>
          <w:sz w:val="28"/>
          <w:szCs w:val="28"/>
        </w:rPr>
        <w:t>Majority customers come from Kolkata, with other cities represented minimally.</w:t>
      </w:r>
    </w:p>
    <w:p w14:paraId="6D5B3D22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pict w14:anchorId="628B09EF">
          <v:rect id="_x0000_i1076" style="width:0;height:1.5pt" o:hralign="center" o:hrstd="t" o:hr="t" fillcolor="#a0a0a0" stroked="f"/>
        </w:pict>
      </w:r>
    </w:p>
    <w:p w14:paraId="60452168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2️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Income &amp; Spending Behaviour</w:t>
      </w:r>
    </w:p>
    <w:p w14:paraId="571F8DE3" w14:textId="77777777" w:rsidR="00BC073E" w:rsidRPr="00BC073E" w:rsidRDefault="00BC073E" w:rsidP="00BC073E">
      <w:pPr>
        <w:numPr>
          <w:ilvl w:val="0"/>
          <w:numId w:val="43"/>
        </w:numPr>
        <w:rPr>
          <w:sz w:val="28"/>
          <w:szCs w:val="28"/>
        </w:rPr>
      </w:pPr>
      <w:r w:rsidRPr="00BC073E">
        <w:rPr>
          <w:sz w:val="28"/>
          <w:szCs w:val="28"/>
        </w:rPr>
        <w:t>Income ranges mostly within 30k–90k, after removing ‘k’ and converting to numeric.</w:t>
      </w:r>
    </w:p>
    <w:p w14:paraId="70932803" w14:textId="77777777" w:rsidR="00BC073E" w:rsidRPr="00BC073E" w:rsidRDefault="00BC073E" w:rsidP="00BC073E">
      <w:pPr>
        <w:numPr>
          <w:ilvl w:val="0"/>
          <w:numId w:val="43"/>
        </w:numPr>
        <w:rPr>
          <w:sz w:val="28"/>
          <w:szCs w:val="28"/>
        </w:rPr>
      </w:pPr>
      <w:r w:rsidRPr="00BC073E">
        <w:rPr>
          <w:sz w:val="28"/>
          <w:szCs w:val="28"/>
        </w:rPr>
        <w:t>Spending Score positively correlates with Annual Spend → high scorers actually buy more.</w:t>
      </w:r>
    </w:p>
    <w:p w14:paraId="5872E02B" w14:textId="77777777" w:rsidR="00BC073E" w:rsidRPr="00BC073E" w:rsidRDefault="00BC073E" w:rsidP="00BC073E">
      <w:pPr>
        <w:numPr>
          <w:ilvl w:val="0"/>
          <w:numId w:val="43"/>
        </w:numPr>
        <w:rPr>
          <w:sz w:val="28"/>
          <w:szCs w:val="28"/>
        </w:rPr>
      </w:pPr>
      <w:r w:rsidRPr="00BC073E">
        <w:rPr>
          <w:sz w:val="28"/>
          <w:szCs w:val="28"/>
        </w:rPr>
        <w:t>A few outliers showed extreme spending; now corrected.</w:t>
      </w:r>
    </w:p>
    <w:p w14:paraId="4A0EACCF" w14:textId="77777777" w:rsidR="00BC073E" w:rsidRPr="00BC073E" w:rsidRDefault="00BC073E" w:rsidP="00BC073E">
      <w:pPr>
        <w:rPr>
          <w:b/>
          <w:bCs/>
          <w:color w:val="00B0F0"/>
          <w:sz w:val="28"/>
          <w:szCs w:val="28"/>
        </w:rPr>
      </w:pPr>
      <w:r w:rsidRPr="00BC073E">
        <w:rPr>
          <w:b/>
          <w:bCs/>
          <w:color w:val="00B0F0"/>
          <w:sz w:val="28"/>
          <w:szCs w:val="28"/>
        </w:rPr>
        <w:pict w14:anchorId="0B091355">
          <v:rect id="_x0000_i1077" style="width:0;height:1.5pt" o:hralign="center" o:hrstd="t" o:hr="t" fillcolor="#a0a0a0" stroked="f"/>
        </w:pict>
      </w:r>
    </w:p>
    <w:p w14:paraId="30085D36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3️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Loyalty &amp; Engagement</w:t>
      </w:r>
    </w:p>
    <w:p w14:paraId="4BECBC8E" w14:textId="77777777" w:rsidR="00BC073E" w:rsidRPr="00BC073E" w:rsidRDefault="00BC073E" w:rsidP="00BC073E">
      <w:pPr>
        <w:numPr>
          <w:ilvl w:val="0"/>
          <w:numId w:val="44"/>
        </w:numPr>
        <w:rPr>
          <w:sz w:val="28"/>
          <w:szCs w:val="28"/>
        </w:rPr>
      </w:pPr>
      <w:r w:rsidRPr="00BC073E">
        <w:rPr>
          <w:sz w:val="28"/>
          <w:szCs w:val="28"/>
        </w:rPr>
        <w:t>Customers with high Loyalty Score also:</w:t>
      </w:r>
    </w:p>
    <w:p w14:paraId="540A688E" w14:textId="77777777" w:rsidR="00BC073E" w:rsidRPr="00BC073E" w:rsidRDefault="00BC073E" w:rsidP="00BC073E">
      <w:pPr>
        <w:numPr>
          <w:ilvl w:val="1"/>
          <w:numId w:val="44"/>
        </w:numPr>
        <w:rPr>
          <w:sz w:val="28"/>
          <w:szCs w:val="28"/>
        </w:rPr>
      </w:pPr>
      <w:r w:rsidRPr="00BC073E">
        <w:rPr>
          <w:sz w:val="28"/>
          <w:szCs w:val="28"/>
        </w:rPr>
        <w:t>Visit website more</w:t>
      </w:r>
    </w:p>
    <w:p w14:paraId="2E59E8AD" w14:textId="77777777" w:rsidR="00BC073E" w:rsidRPr="00BC073E" w:rsidRDefault="00BC073E" w:rsidP="00BC073E">
      <w:pPr>
        <w:numPr>
          <w:ilvl w:val="1"/>
          <w:numId w:val="44"/>
        </w:numPr>
        <w:rPr>
          <w:sz w:val="28"/>
          <w:szCs w:val="28"/>
        </w:rPr>
      </w:pPr>
      <w:r w:rsidRPr="00BC073E">
        <w:rPr>
          <w:sz w:val="28"/>
          <w:szCs w:val="28"/>
        </w:rPr>
        <w:t>Have higher session duration</w:t>
      </w:r>
    </w:p>
    <w:p w14:paraId="4A400D90" w14:textId="77777777" w:rsidR="00BC073E" w:rsidRPr="00BC073E" w:rsidRDefault="00BC073E" w:rsidP="00BC073E">
      <w:pPr>
        <w:numPr>
          <w:ilvl w:val="0"/>
          <w:numId w:val="44"/>
        </w:numPr>
        <w:rPr>
          <w:sz w:val="28"/>
          <w:szCs w:val="28"/>
        </w:rPr>
      </w:pPr>
      <w:r w:rsidRPr="00BC073E">
        <w:rPr>
          <w:sz w:val="28"/>
          <w:szCs w:val="28"/>
        </w:rPr>
        <w:t>Email Open Rate and Click Through Rate originally had negative values—after fixing, trend shows:</w:t>
      </w:r>
    </w:p>
    <w:p w14:paraId="1655298D" w14:textId="77777777" w:rsidR="00BC073E" w:rsidRPr="00BC073E" w:rsidRDefault="00BC073E" w:rsidP="00BC073E">
      <w:pPr>
        <w:numPr>
          <w:ilvl w:val="1"/>
          <w:numId w:val="44"/>
        </w:numPr>
        <w:rPr>
          <w:sz w:val="28"/>
          <w:szCs w:val="28"/>
        </w:rPr>
      </w:pPr>
      <w:r w:rsidRPr="00BC073E">
        <w:rPr>
          <w:sz w:val="28"/>
          <w:szCs w:val="28"/>
        </w:rPr>
        <w:t>Higher Email Open Rate → Higher Annual Spend</w:t>
      </w:r>
    </w:p>
    <w:p w14:paraId="5C27D0B3" w14:textId="77777777" w:rsidR="00BC073E" w:rsidRPr="00BC073E" w:rsidRDefault="00BC073E" w:rsidP="00BC073E">
      <w:pPr>
        <w:numPr>
          <w:ilvl w:val="1"/>
          <w:numId w:val="44"/>
        </w:numPr>
        <w:rPr>
          <w:b/>
          <w:bCs/>
          <w:color w:val="00B0F0"/>
          <w:sz w:val="32"/>
          <w:szCs w:val="32"/>
        </w:rPr>
      </w:pPr>
      <w:r w:rsidRPr="00BC073E">
        <w:rPr>
          <w:sz w:val="28"/>
          <w:szCs w:val="28"/>
        </w:rPr>
        <w:t>Lower CTR → Potential disengagement</w:t>
      </w:r>
    </w:p>
    <w:p w14:paraId="7E7E51FE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pict w14:anchorId="763760DE">
          <v:rect id="_x0000_i1078" style="width:0;height:1.5pt" o:hralign="center" o:hrstd="t" o:hr="t" fillcolor="#a0a0a0" stroked="f"/>
        </w:pict>
      </w:r>
    </w:p>
    <w:p w14:paraId="4F1C7DDA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4️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Campaign Performance</w:t>
      </w:r>
    </w:p>
    <w:p w14:paraId="1314E259" w14:textId="4C0D795F" w:rsidR="00BC073E" w:rsidRPr="00BC073E" w:rsidRDefault="00BC073E" w:rsidP="00BC073E">
      <w:pPr>
        <w:numPr>
          <w:ilvl w:val="0"/>
          <w:numId w:val="45"/>
        </w:numPr>
        <w:rPr>
          <w:sz w:val="28"/>
          <w:szCs w:val="28"/>
        </w:rPr>
      </w:pPr>
      <w:r w:rsidRPr="00BC073E">
        <w:rPr>
          <w:sz w:val="28"/>
          <w:szCs w:val="28"/>
        </w:rPr>
        <w:t>Campaign</w:t>
      </w:r>
      <w:r w:rsidRPr="00BC073E"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Response cleaned into Yes/No.</w:t>
      </w:r>
    </w:p>
    <w:p w14:paraId="233C351E" w14:textId="77777777" w:rsidR="00BC073E" w:rsidRPr="00BC073E" w:rsidRDefault="00BC073E" w:rsidP="00BC073E">
      <w:pPr>
        <w:numPr>
          <w:ilvl w:val="0"/>
          <w:numId w:val="45"/>
        </w:numPr>
        <w:rPr>
          <w:sz w:val="28"/>
          <w:szCs w:val="28"/>
        </w:rPr>
      </w:pPr>
      <w:r w:rsidRPr="00BC073E">
        <w:rPr>
          <w:sz w:val="28"/>
          <w:szCs w:val="28"/>
        </w:rPr>
        <w:t>Around 40–45% customers responded positively.</w:t>
      </w:r>
    </w:p>
    <w:p w14:paraId="57CE8FFF" w14:textId="77777777" w:rsidR="00BC073E" w:rsidRPr="00BC073E" w:rsidRDefault="00BC073E" w:rsidP="00BC073E">
      <w:pPr>
        <w:numPr>
          <w:ilvl w:val="0"/>
          <w:numId w:val="45"/>
        </w:numPr>
        <w:rPr>
          <w:sz w:val="28"/>
          <w:szCs w:val="28"/>
        </w:rPr>
      </w:pPr>
      <w:r w:rsidRPr="00BC073E">
        <w:rPr>
          <w:sz w:val="28"/>
          <w:szCs w:val="28"/>
        </w:rPr>
        <w:t>Positive respondents show:</w:t>
      </w:r>
    </w:p>
    <w:p w14:paraId="2A770A25" w14:textId="77777777" w:rsidR="00BC073E" w:rsidRPr="00BC073E" w:rsidRDefault="00BC073E" w:rsidP="00BC073E">
      <w:pPr>
        <w:numPr>
          <w:ilvl w:val="1"/>
          <w:numId w:val="45"/>
        </w:numPr>
        <w:rPr>
          <w:sz w:val="28"/>
          <w:szCs w:val="28"/>
        </w:rPr>
      </w:pPr>
      <w:r w:rsidRPr="00BC073E">
        <w:rPr>
          <w:sz w:val="28"/>
          <w:szCs w:val="28"/>
        </w:rPr>
        <w:t>Higher purchase frequency</w:t>
      </w:r>
    </w:p>
    <w:p w14:paraId="33CD057C" w14:textId="77777777" w:rsidR="00BC073E" w:rsidRPr="00BC073E" w:rsidRDefault="00BC073E" w:rsidP="00BC073E">
      <w:pPr>
        <w:numPr>
          <w:ilvl w:val="1"/>
          <w:numId w:val="45"/>
        </w:numPr>
        <w:rPr>
          <w:sz w:val="28"/>
          <w:szCs w:val="28"/>
        </w:rPr>
      </w:pPr>
      <w:r w:rsidRPr="00BC073E">
        <w:rPr>
          <w:sz w:val="28"/>
          <w:szCs w:val="28"/>
        </w:rPr>
        <w:t>Higher Loyalty Scores</w:t>
      </w:r>
    </w:p>
    <w:p w14:paraId="5B5829EE" w14:textId="77777777" w:rsidR="00BC073E" w:rsidRPr="00BC073E" w:rsidRDefault="00BC073E" w:rsidP="00BC073E">
      <w:pPr>
        <w:numPr>
          <w:ilvl w:val="1"/>
          <w:numId w:val="45"/>
        </w:numPr>
        <w:rPr>
          <w:b/>
          <w:bCs/>
          <w:color w:val="00B0F0"/>
          <w:sz w:val="32"/>
          <w:szCs w:val="32"/>
        </w:rPr>
      </w:pPr>
      <w:r w:rsidRPr="00BC073E">
        <w:rPr>
          <w:sz w:val="28"/>
          <w:szCs w:val="28"/>
        </w:rPr>
        <w:t>Lower churn risk</w:t>
      </w:r>
    </w:p>
    <w:p w14:paraId="604D7F07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pict w14:anchorId="458C1F4E">
          <v:rect id="_x0000_i1079" style="width:0;height:1.5pt" o:hralign="center" o:hrstd="t" o:hr="t" fillcolor="#a0a0a0" stroked="f"/>
        </w:pict>
      </w:r>
    </w:p>
    <w:p w14:paraId="180F1B25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5️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Churn Risk</w:t>
      </w:r>
    </w:p>
    <w:p w14:paraId="169107A0" w14:textId="77777777" w:rsidR="00BC073E" w:rsidRPr="00BC073E" w:rsidRDefault="00BC073E" w:rsidP="00BC073E">
      <w:pPr>
        <w:numPr>
          <w:ilvl w:val="0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Churn Risk was brought back into 0–1 range.</w:t>
      </w:r>
    </w:p>
    <w:p w14:paraId="54DE4CE8" w14:textId="77777777" w:rsidR="00BC073E" w:rsidRPr="00BC073E" w:rsidRDefault="00BC073E" w:rsidP="00BC073E">
      <w:pPr>
        <w:numPr>
          <w:ilvl w:val="0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High churn customers share patterns:</w:t>
      </w:r>
    </w:p>
    <w:p w14:paraId="6F393A91" w14:textId="77777777" w:rsidR="00BC073E" w:rsidRPr="00BC073E" w:rsidRDefault="00BC073E" w:rsidP="00BC073E">
      <w:pPr>
        <w:numPr>
          <w:ilvl w:val="1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Low website visits</w:t>
      </w:r>
    </w:p>
    <w:p w14:paraId="0188C829" w14:textId="77777777" w:rsidR="00BC073E" w:rsidRPr="00BC073E" w:rsidRDefault="00BC073E" w:rsidP="00BC073E">
      <w:pPr>
        <w:numPr>
          <w:ilvl w:val="1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Low email engagement</w:t>
      </w:r>
    </w:p>
    <w:p w14:paraId="77738D8E" w14:textId="77777777" w:rsidR="00BC073E" w:rsidRPr="00BC073E" w:rsidRDefault="00BC073E" w:rsidP="00BC073E">
      <w:pPr>
        <w:numPr>
          <w:ilvl w:val="1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Low Spending score</w:t>
      </w:r>
    </w:p>
    <w:p w14:paraId="270A776D" w14:textId="77777777" w:rsidR="00BC073E" w:rsidRPr="00BC073E" w:rsidRDefault="00BC073E" w:rsidP="00BC073E">
      <w:pPr>
        <w:numPr>
          <w:ilvl w:val="1"/>
          <w:numId w:val="46"/>
        </w:numPr>
        <w:rPr>
          <w:sz w:val="28"/>
          <w:szCs w:val="28"/>
        </w:rPr>
      </w:pPr>
      <w:r w:rsidRPr="00BC073E">
        <w:rPr>
          <w:sz w:val="28"/>
          <w:szCs w:val="28"/>
        </w:rPr>
        <w:t>Low Loyalty score</w:t>
      </w:r>
    </w:p>
    <w:p w14:paraId="579452C2" w14:textId="77777777" w:rsidR="00BC073E" w:rsidRPr="00BC073E" w:rsidRDefault="00BC073E" w:rsidP="00BC073E">
      <w:pPr>
        <w:rPr>
          <w:sz w:val="28"/>
          <w:szCs w:val="28"/>
        </w:rPr>
      </w:pPr>
      <w:r w:rsidRPr="00BC073E">
        <w:rPr>
          <w:sz w:val="28"/>
          <w:szCs w:val="28"/>
        </w:rPr>
        <w:t>This means churn is predictable and preventable.</w:t>
      </w:r>
    </w:p>
    <w:p w14:paraId="7037C539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pict w14:anchorId="2B99DA84">
          <v:rect id="_x0000_i1080" style="width:0;height:1.5pt" o:hralign="center" o:hrstd="t" o:hr="t" fillcolor="#a0a0a0" stroked="f"/>
        </w:pict>
      </w:r>
    </w:p>
    <w:p w14:paraId="2696195D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6️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Customer Lifetime Value (CLV) Signals</w:t>
      </w:r>
    </w:p>
    <w:p w14:paraId="6757CFC9" w14:textId="44975D39" w:rsidR="00BC073E" w:rsidRPr="00BC073E" w:rsidRDefault="00BC073E" w:rsidP="00BC073E">
      <w:pPr>
        <w:numPr>
          <w:ilvl w:val="0"/>
          <w:numId w:val="47"/>
        </w:numPr>
        <w:rPr>
          <w:sz w:val="28"/>
          <w:szCs w:val="28"/>
        </w:rPr>
      </w:pPr>
      <w:r w:rsidRPr="00BC073E">
        <w:rPr>
          <w:sz w:val="28"/>
          <w:szCs w:val="28"/>
        </w:rPr>
        <w:t>Annual Spend strongly influenced by:</w:t>
      </w:r>
      <w:r w:rsidRPr="00BC073E">
        <w:rPr>
          <w:sz w:val="28"/>
          <w:szCs w:val="28"/>
        </w:rPr>
        <w:br/>
      </w:r>
      <w:r w:rsidRPr="00BC073E">
        <w:rPr>
          <w:rFonts w:ascii="Segoe UI Symbol" w:hAnsi="Segoe UI Symbol" w:cs="Segoe UI Symbol"/>
          <w:sz w:val="28"/>
          <w:szCs w:val="28"/>
        </w:rPr>
        <w:t>✔</w:t>
      </w:r>
      <w:r w:rsidRPr="00BC073E">
        <w:rPr>
          <w:sz w:val="28"/>
          <w:szCs w:val="28"/>
        </w:rPr>
        <w:t xml:space="preserve"> Income</w:t>
      </w:r>
      <w:r w:rsidRPr="00BC073E">
        <w:rPr>
          <w:sz w:val="28"/>
          <w:szCs w:val="28"/>
        </w:rPr>
        <w:br/>
      </w:r>
      <w:r w:rsidRPr="00BC073E">
        <w:rPr>
          <w:rFonts w:ascii="Segoe UI Symbol" w:hAnsi="Segoe UI Symbol" w:cs="Segoe UI Symbol"/>
          <w:sz w:val="28"/>
          <w:szCs w:val="28"/>
        </w:rPr>
        <w:t>✔</w:t>
      </w:r>
      <w:r w:rsidRPr="00BC073E">
        <w:rPr>
          <w:sz w:val="28"/>
          <w:szCs w:val="28"/>
        </w:rPr>
        <w:t xml:space="preserve"> Loyalty Score</w:t>
      </w:r>
      <w:r w:rsidRPr="00BC073E">
        <w:rPr>
          <w:sz w:val="28"/>
          <w:szCs w:val="28"/>
        </w:rPr>
        <w:br/>
      </w:r>
      <w:r w:rsidRPr="00BC073E">
        <w:rPr>
          <w:rFonts w:ascii="Segoe UI Symbol" w:hAnsi="Segoe UI Symbol" w:cs="Segoe UI Symbol"/>
          <w:sz w:val="28"/>
          <w:szCs w:val="28"/>
        </w:rPr>
        <w:t>✔</w:t>
      </w:r>
      <w:r w:rsidRPr="00BC073E">
        <w:rPr>
          <w:sz w:val="28"/>
          <w:szCs w:val="28"/>
        </w:rPr>
        <w:t xml:space="preserve"> Email</w:t>
      </w:r>
      <w:r w:rsidRPr="00BC073E"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Open</w:t>
      </w:r>
      <w:r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Rate</w:t>
      </w:r>
    </w:p>
    <w:p w14:paraId="2ECB4B68" w14:textId="77777777" w:rsidR="00BC073E" w:rsidRPr="00BC073E" w:rsidRDefault="00BC073E" w:rsidP="00BC073E">
      <w:pPr>
        <w:numPr>
          <w:ilvl w:val="0"/>
          <w:numId w:val="47"/>
        </w:numPr>
        <w:rPr>
          <w:sz w:val="28"/>
          <w:szCs w:val="28"/>
        </w:rPr>
      </w:pPr>
      <w:r w:rsidRPr="00BC073E">
        <w:rPr>
          <w:sz w:val="28"/>
          <w:szCs w:val="28"/>
        </w:rPr>
        <w:t>These are your three strongest CLV drivers.</w:t>
      </w:r>
    </w:p>
    <w:p w14:paraId="48189226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pict w14:anchorId="4860B200">
          <v:rect id="_x0000_i1081" style="width:0;height:1.5pt" o:hralign="center" o:hrstd="t" o:hr="t" fillcolor="#a0a0a0" stroked="f"/>
        </w:pict>
      </w:r>
    </w:p>
    <w:p w14:paraId="71AB8C93" w14:textId="77777777" w:rsidR="00BC073E" w:rsidRPr="00BC073E" w:rsidRDefault="00BC073E" w:rsidP="00BC073E">
      <w:pPr>
        <w:rPr>
          <w:b/>
          <w:bCs/>
          <w:color w:val="00B0F0"/>
          <w:sz w:val="32"/>
          <w:szCs w:val="32"/>
        </w:rPr>
      </w:pPr>
      <w:r w:rsidRPr="00BC073E">
        <w:rPr>
          <w:b/>
          <w:bCs/>
          <w:color w:val="00B0F0"/>
          <w:sz w:val="32"/>
          <w:szCs w:val="32"/>
        </w:rPr>
        <w:t>7️</w:t>
      </w: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⃣</w:t>
      </w:r>
      <w:r w:rsidRPr="00BC073E">
        <w:rPr>
          <w:b/>
          <w:bCs/>
          <w:color w:val="00B0F0"/>
          <w:sz w:val="32"/>
          <w:szCs w:val="32"/>
        </w:rPr>
        <w:t xml:space="preserve"> Behavioural Patterns</w:t>
      </w:r>
    </w:p>
    <w:p w14:paraId="5D3CDC43" w14:textId="33725DBF" w:rsidR="00BC073E" w:rsidRPr="00BC073E" w:rsidRDefault="00BC073E" w:rsidP="00BC073E">
      <w:pPr>
        <w:numPr>
          <w:ilvl w:val="0"/>
          <w:numId w:val="48"/>
        </w:numPr>
        <w:rPr>
          <w:sz w:val="28"/>
          <w:szCs w:val="28"/>
        </w:rPr>
      </w:pPr>
      <w:r w:rsidRPr="00BC073E">
        <w:rPr>
          <w:sz w:val="28"/>
          <w:szCs w:val="28"/>
        </w:rPr>
        <w:t>Customers with Has</w:t>
      </w:r>
      <w:r w:rsidRPr="00BC073E"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Credit</w:t>
      </w:r>
      <w:r w:rsidRPr="00BC073E"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Card = Yes spend significantly more annually.</w:t>
      </w:r>
    </w:p>
    <w:p w14:paraId="02DACFBC" w14:textId="77777777" w:rsidR="00BC073E" w:rsidRPr="00BC073E" w:rsidRDefault="00BC073E" w:rsidP="00BC073E">
      <w:pPr>
        <w:numPr>
          <w:ilvl w:val="0"/>
          <w:numId w:val="48"/>
        </w:numPr>
        <w:rPr>
          <w:sz w:val="28"/>
          <w:szCs w:val="28"/>
        </w:rPr>
      </w:pPr>
      <w:r w:rsidRPr="00BC073E">
        <w:rPr>
          <w:sz w:val="28"/>
          <w:szCs w:val="28"/>
        </w:rPr>
        <w:t>Customers referred from Google show the highest website visit count.</w:t>
      </w:r>
    </w:p>
    <w:p w14:paraId="4B5B4ED9" w14:textId="0EF6B7A1" w:rsidR="00D17AEF" w:rsidRPr="00BC073E" w:rsidRDefault="00BC073E" w:rsidP="00D17AEF">
      <w:pPr>
        <w:numPr>
          <w:ilvl w:val="0"/>
          <w:numId w:val="48"/>
        </w:numPr>
        <w:rPr>
          <w:sz w:val="28"/>
          <w:szCs w:val="28"/>
        </w:rPr>
      </w:pPr>
      <w:r w:rsidRPr="00BC073E">
        <w:rPr>
          <w:sz w:val="28"/>
          <w:szCs w:val="28"/>
        </w:rPr>
        <w:t>"Mobile</w:t>
      </w:r>
      <w:r w:rsidRPr="00BC073E">
        <w:rPr>
          <w:sz w:val="28"/>
          <w:szCs w:val="28"/>
        </w:rPr>
        <w:t xml:space="preserve"> </w:t>
      </w:r>
      <w:r w:rsidRPr="00BC073E">
        <w:rPr>
          <w:sz w:val="28"/>
          <w:szCs w:val="28"/>
        </w:rPr>
        <w:t>Number" cleaned revealed many invalid numbers → possible dummy accounts</w:t>
      </w:r>
      <w:r>
        <w:rPr>
          <w:sz w:val="28"/>
          <w:szCs w:val="28"/>
        </w:rPr>
        <w:t>.</w:t>
      </w:r>
    </w:p>
    <w:p w14:paraId="35F6D06C" w14:textId="77777777" w:rsidR="0048480D" w:rsidRDefault="0048480D" w:rsidP="00FC467C">
      <w:pPr>
        <w:rPr>
          <w:b/>
          <w:bCs/>
          <w:color w:val="EE0000"/>
          <w:sz w:val="36"/>
          <w:szCs w:val="36"/>
          <w:u w:val="single"/>
        </w:rPr>
      </w:pPr>
    </w:p>
    <w:p w14:paraId="15F08691" w14:textId="27043613" w:rsidR="00EB2A17" w:rsidRDefault="00D17AEF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  <w:r>
        <w:rPr>
          <w:b/>
          <w:bCs/>
          <w:color w:val="EE0000"/>
          <w:sz w:val="36"/>
          <w:szCs w:val="36"/>
          <w:u w:val="single"/>
        </w:rPr>
        <w:t xml:space="preserve">Business </w:t>
      </w:r>
      <w:r w:rsidR="00EB2A17" w:rsidRPr="00CB03B8">
        <w:rPr>
          <w:b/>
          <w:bCs/>
          <w:color w:val="EE0000"/>
          <w:sz w:val="36"/>
          <w:szCs w:val="36"/>
          <w:u w:val="single"/>
        </w:rPr>
        <w:t>Recommendations</w:t>
      </w:r>
    </w:p>
    <w:p w14:paraId="47FAD749" w14:textId="2F9008A1" w:rsidR="00BC073E" w:rsidRPr="007021F0" w:rsidRDefault="00FC467C" w:rsidP="00BC073E">
      <w:pPr>
        <w:rPr>
          <w:rFonts w:cstheme="minorHAnsi"/>
          <w:b/>
          <w:bCs/>
          <w:color w:val="00B0F0"/>
          <w:sz w:val="28"/>
          <w:szCs w:val="28"/>
        </w:rPr>
      </w:pPr>
      <w:r w:rsidRPr="005221F9">
        <w:rPr>
          <w:rFonts w:ascii="Segoe UI Symbol" w:hAnsi="Segoe UI Symbol" w:cs="Segoe UI Symbol"/>
          <w:b/>
          <w:bCs/>
          <w:color w:val="00B0F0"/>
          <w:sz w:val="32"/>
          <w:szCs w:val="32"/>
        </w:rPr>
        <w:t>1</w:t>
      </w:r>
      <w:r w:rsidR="00BC073E" w:rsidRPr="007021F0">
        <w:rPr>
          <w:rFonts w:cstheme="minorHAnsi"/>
          <w:b/>
          <w:bCs/>
          <w:color w:val="00B0F0"/>
          <w:sz w:val="28"/>
          <w:szCs w:val="28"/>
        </w:rPr>
        <w:t>. Improve Customer Engagement</w:t>
      </w:r>
    </w:p>
    <w:p w14:paraId="7D21E02F" w14:textId="77777777" w:rsidR="00BC073E" w:rsidRPr="00BC073E" w:rsidRDefault="00BC073E" w:rsidP="00BC073E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Use high Email Open Rate stats to launch targeted email campaigns.</w:t>
      </w:r>
    </w:p>
    <w:p w14:paraId="17A27505" w14:textId="77777777" w:rsidR="00BC073E" w:rsidRPr="00BC073E" w:rsidRDefault="00BC073E" w:rsidP="00BC073E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For low-engagement customers:</w:t>
      </w:r>
    </w:p>
    <w:p w14:paraId="4E7003BA" w14:textId="77777777" w:rsidR="00BC073E" w:rsidRPr="00BC073E" w:rsidRDefault="00BC073E" w:rsidP="00BC073E">
      <w:pPr>
        <w:numPr>
          <w:ilvl w:val="1"/>
          <w:numId w:val="49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Send personalised reminders</w:t>
      </w:r>
    </w:p>
    <w:p w14:paraId="3A4BD847" w14:textId="77777777" w:rsidR="00BC073E" w:rsidRPr="00BC073E" w:rsidRDefault="00BC073E" w:rsidP="00BC073E">
      <w:pPr>
        <w:numPr>
          <w:ilvl w:val="1"/>
          <w:numId w:val="49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Offer time-limited discounts</w:t>
      </w:r>
    </w:p>
    <w:p w14:paraId="0AB4F03E" w14:textId="708EC106" w:rsidR="00BC073E" w:rsidRPr="00BC073E" w:rsidRDefault="00BC073E" w:rsidP="00BC073E">
      <w:pPr>
        <w:numPr>
          <w:ilvl w:val="1"/>
          <w:numId w:val="49"/>
        </w:numPr>
        <w:rPr>
          <w:rFonts w:cstheme="minorHAnsi"/>
          <w:sz w:val="32"/>
          <w:szCs w:val="32"/>
        </w:rPr>
      </w:pPr>
      <w:r w:rsidRPr="00BC073E">
        <w:rPr>
          <w:rFonts w:cstheme="minorHAnsi"/>
          <w:sz w:val="28"/>
          <w:szCs w:val="28"/>
        </w:rPr>
        <w:t>Introduce gamified reward points</w:t>
      </w:r>
      <w:r w:rsidR="007021F0">
        <w:rPr>
          <w:rFonts w:cstheme="minorHAnsi"/>
          <w:sz w:val="32"/>
          <w:szCs w:val="32"/>
        </w:rPr>
        <w:t>.</w:t>
      </w:r>
    </w:p>
    <w:p w14:paraId="5A7122D5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cstheme="minorHAnsi"/>
          <w:sz w:val="32"/>
          <w:szCs w:val="32"/>
        </w:rPr>
        <w:pict w14:anchorId="68D6DAA5">
          <v:rect id="_x0000_i1136" style="width:0;height:1.5pt" o:hralign="center" o:hrstd="t" o:hr="t" fillcolor="#a0a0a0" stroked="f"/>
        </w:pict>
      </w:r>
    </w:p>
    <w:p w14:paraId="41523AF1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🔸 2. Reduce Churn</w:t>
      </w:r>
    </w:p>
    <w:p w14:paraId="0AAC092B" w14:textId="769B1D0F" w:rsidR="00BC073E" w:rsidRPr="00BC073E" w:rsidRDefault="00BC073E" w:rsidP="00BC073E">
      <w:p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Focus on customers with:</w:t>
      </w:r>
      <w:r w:rsidRPr="00BC073E">
        <w:rPr>
          <w:rFonts w:cstheme="minorHAnsi"/>
          <w:sz w:val="28"/>
          <w:szCs w:val="28"/>
        </w:rPr>
        <w:br/>
      </w:r>
      <w:r w:rsidR="007021F0">
        <w:rPr>
          <w:rFonts w:ascii="Segoe UI Emoji" w:hAnsi="Segoe UI Emoji" w:cs="Segoe UI Emoji"/>
          <w:sz w:val="28"/>
          <w:szCs w:val="28"/>
        </w:rPr>
        <w:t xml:space="preserve">     </w:t>
      </w:r>
      <w:r w:rsidRPr="00BC073E">
        <w:rPr>
          <w:rFonts w:cstheme="minorHAnsi"/>
          <w:sz w:val="28"/>
          <w:szCs w:val="28"/>
        </w:rPr>
        <w:t xml:space="preserve"> low session duration</w:t>
      </w:r>
      <w:r w:rsidRPr="00BC073E">
        <w:rPr>
          <w:rFonts w:cstheme="minorHAnsi"/>
          <w:sz w:val="28"/>
          <w:szCs w:val="28"/>
        </w:rPr>
        <w:br/>
      </w:r>
      <w:r w:rsidR="007021F0">
        <w:rPr>
          <w:rFonts w:ascii="Segoe UI Emoji" w:hAnsi="Segoe UI Emoji" w:cs="Segoe UI Emoji"/>
          <w:sz w:val="28"/>
          <w:szCs w:val="28"/>
        </w:rPr>
        <w:t xml:space="preserve">     </w:t>
      </w:r>
      <w:r w:rsidRPr="00BC073E">
        <w:rPr>
          <w:rFonts w:cstheme="minorHAnsi"/>
          <w:sz w:val="28"/>
          <w:szCs w:val="28"/>
        </w:rPr>
        <w:t xml:space="preserve"> low spending score</w:t>
      </w:r>
      <w:r w:rsidRPr="00BC073E">
        <w:rPr>
          <w:rFonts w:cstheme="minorHAnsi"/>
          <w:sz w:val="28"/>
          <w:szCs w:val="28"/>
        </w:rPr>
        <w:br/>
      </w:r>
      <w:r w:rsidR="007021F0">
        <w:rPr>
          <w:rFonts w:ascii="Segoe UI Emoji" w:hAnsi="Segoe UI Emoji" w:cs="Segoe UI Emoji"/>
          <w:sz w:val="28"/>
          <w:szCs w:val="28"/>
        </w:rPr>
        <w:t xml:space="preserve">     </w:t>
      </w:r>
      <w:r w:rsidRPr="00BC073E">
        <w:rPr>
          <w:rFonts w:cstheme="minorHAnsi"/>
          <w:sz w:val="28"/>
          <w:szCs w:val="28"/>
        </w:rPr>
        <w:t xml:space="preserve"> low loyalty score</w:t>
      </w:r>
    </w:p>
    <w:p w14:paraId="04E87364" w14:textId="77777777" w:rsidR="00BC073E" w:rsidRPr="00BC073E" w:rsidRDefault="00BC073E" w:rsidP="00BC073E">
      <w:p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Provide them:</w:t>
      </w:r>
    </w:p>
    <w:p w14:paraId="649F82B7" w14:textId="77777777" w:rsidR="00BC073E" w:rsidRPr="00BC073E" w:rsidRDefault="00BC073E" w:rsidP="00BC073E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Exclusive welcome back offer</w:t>
      </w:r>
    </w:p>
    <w:p w14:paraId="566699F2" w14:textId="77777777" w:rsidR="00BC073E" w:rsidRPr="00BC073E" w:rsidRDefault="00BC073E" w:rsidP="00BC073E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1:1 call or WhatsApp support</w:t>
      </w:r>
    </w:p>
    <w:p w14:paraId="392CAF3B" w14:textId="77777777" w:rsidR="00BC073E" w:rsidRPr="00BC073E" w:rsidRDefault="00BC073E" w:rsidP="00BC073E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Discount on next purchase</w:t>
      </w:r>
    </w:p>
    <w:p w14:paraId="024B4DDE" w14:textId="77777777" w:rsidR="00BC073E" w:rsidRPr="00BC073E" w:rsidRDefault="00BC073E" w:rsidP="00BC073E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Free trial of premium features</w:t>
      </w:r>
    </w:p>
    <w:p w14:paraId="1DF6F28D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sz w:val="28"/>
          <w:szCs w:val="28"/>
        </w:rPr>
        <w:pict w14:anchorId="158ED8F7">
          <v:rect id="_x0000_i1137" style="width:0;height:1.5pt" o:hralign="center" o:hrstd="t" o:hr="t" fillcolor="#a0a0a0" stroked="f"/>
        </w:pict>
      </w:r>
    </w:p>
    <w:p w14:paraId="25C3C7D8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 xml:space="preserve">🔸 </w:t>
      </w:r>
      <w:r w:rsidRPr="00BC073E">
        <w:rPr>
          <w:rFonts w:cstheme="minorHAnsi"/>
          <w:b/>
          <w:bCs/>
          <w:color w:val="00B0F0"/>
          <w:sz w:val="32"/>
          <w:szCs w:val="32"/>
        </w:rPr>
        <w:t>3. Boost Loyalty Program</w:t>
      </w:r>
    </w:p>
    <w:p w14:paraId="62D671EC" w14:textId="77777777" w:rsidR="00BC073E" w:rsidRPr="00BC073E" w:rsidRDefault="00BC073E" w:rsidP="00BC073E">
      <w:p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Since loyalty correlates with spend:</w:t>
      </w:r>
    </w:p>
    <w:p w14:paraId="57DD5D60" w14:textId="77777777" w:rsidR="00BC073E" w:rsidRPr="00BC073E" w:rsidRDefault="00BC073E" w:rsidP="00BC073E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Introduce tiered reward system</w:t>
      </w:r>
    </w:p>
    <w:p w14:paraId="62540244" w14:textId="77777777" w:rsidR="00BC073E" w:rsidRPr="00BC073E" w:rsidRDefault="00BC073E" w:rsidP="00BC073E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Give bonus points for reviewing or referring</w:t>
      </w:r>
    </w:p>
    <w:p w14:paraId="4BE7D51A" w14:textId="77777777" w:rsidR="00BC073E" w:rsidRPr="00BC073E" w:rsidRDefault="00BC073E" w:rsidP="00BC073E">
      <w:pPr>
        <w:numPr>
          <w:ilvl w:val="0"/>
          <w:numId w:val="51"/>
        </w:num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cstheme="minorHAnsi"/>
          <w:sz w:val="28"/>
          <w:szCs w:val="28"/>
        </w:rPr>
        <w:t>Offer monthly loyalty benefits</w:t>
      </w:r>
    </w:p>
    <w:p w14:paraId="17E71D97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pict w14:anchorId="24263A39">
          <v:rect id="_x0000_i1138" style="width:0;height:1.5pt" o:hralign="center" o:hrstd="t" o:hr="t" fillcolor="#a0a0a0" stroked="f"/>
        </w:pict>
      </w:r>
    </w:p>
    <w:p w14:paraId="1866E6DA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 xml:space="preserve">🔸 </w:t>
      </w:r>
      <w:r w:rsidRPr="00BC073E">
        <w:rPr>
          <w:rFonts w:cstheme="minorHAnsi"/>
          <w:b/>
          <w:bCs/>
          <w:color w:val="00B0F0"/>
          <w:sz w:val="32"/>
          <w:szCs w:val="32"/>
        </w:rPr>
        <w:t>4. Optimize Campaign Strategy</w:t>
      </w:r>
    </w:p>
    <w:p w14:paraId="3EB2E720" w14:textId="77777777" w:rsidR="00BC073E" w:rsidRPr="00BC073E" w:rsidRDefault="00BC073E" w:rsidP="00BC073E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Re-target non-responders using personalized recommendations.</w:t>
      </w:r>
    </w:p>
    <w:p w14:paraId="70599DB9" w14:textId="77777777" w:rsidR="00BC073E" w:rsidRPr="00BC073E" w:rsidRDefault="00BC073E" w:rsidP="00BC073E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Try A/B testing different subject lines &amp; creatives.</w:t>
      </w:r>
    </w:p>
    <w:p w14:paraId="3904C003" w14:textId="77777777" w:rsidR="00BC073E" w:rsidRPr="00BC073E" w:rsidRDefault="00BC073E" w:rsidP="00BC073E">
      <w:pPr>
        <w:numPr>
          <w:ilvl w:val="0"/>
          <w:numId w:val="52"/>
        </w:numPr>
        <w:rPr>
          <w:rFonts w:cstheme="minorHAnsi"/>
          <w:b/>
          <w:bCs/>
          <w:sz w:val="32"/>
          <w:szCs w:val="32"/>
        </w:rPr>
      </w:pPr>
      <w:r w:rsidRPr="00BC073E">
        <w:rPr>
          <w:rFonts w:cstheme="minorHAnsi"/>
          <w:sz w:val="28"/>
          <w:szCs w:val="28"/>
        </w:rPr>
        <w:t>Use high-income + high loyalty customers for premium campaigns</w:t>
      </w:r>
      <w:r w:rsidRPr="00BC073E">
        <w:rPr>
          <w:rFonts w:cstheme="minorHAnsi"/>
          <w:b/>
          <w:bCs/>
          <w:sz w:val="32"/>
          <w:szCs w:val="32"/>
        </w:rPr>
        <w:t>.</w:t>
      </w:r>
    </w:p>
    <w:p w14:paraId="06470C09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pict w14:anchorId="699462EA">
          <v:rect id="_x0000_i1139" style="width:0;height:1.5pt" o:hralign="center" o:hrstd="t" o:hr="t" fillcolor="#a0a0a0" stroked="f"/>
        </w:pict>
      </w:r>
    </w:p>
    <w:p w14:paraId="6EA559AF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ascii="Segoe UI Emoji" w:hAnsi="Segoe UI Emoji" w:cs="Segoe UI Emoji"/>
          <w:b/>
          <w:bCs/>
          <w:color w:val="00B0F0"/>
          <w:sz w:val="32"/>
          <w:szCs w:val="32"/>
        </w:rPr>
        <w:t>🔸</w:t>
      </w:r>
      <w:r w:rsidRPr="00BC073E">
        <w:rPr>
          <w:rFonts w:cstheme="minorHAnsi"/>
          <w:b/>
          <w:bCs/>
          <w:color w:val="00B0F0"/>
          <w:sz w:val="32"/>
          <w:szCs w:val="32"/>
        </w:rPr>
        <w:t xml:space="preserve"> 5. Enhance Acquisition Quality</w:t>
      </w:r>
    </w:p>
    <w:p w14:paraId="586E730D" w14:textId="01EECF4B" w:rsidR="00BC073E" w:rsidRPr="00BC073E" w:rsidRDefault="00BC073E" w:rsidP="00BC073E">
      <w:pPr>
        <w:rPr>
          <w:rFonts w:cstheme="minorHAnsi"/>
          <w:b/>
          <w:bCs/>
          <w:sz w:val="32"/>
          <w:szCs w:val="32"/>
        </w:rPr>
      </w:pPr>
      <w:r w:rsidRPr="00BC073E">
        <w:rPr>
          <w:rFonts w:cstheme="minorHAnsi"/>
          <w:sz w:val="28"/>
          <w:szCs w:val="28"/>
        </w:rPr>
        <w:t>Identify invalid mobile numbers → mark them as low priority.</w:t>
      </w:r>
      <w:r w:rsidRPr="00BC073E">
        <w:rPr>
          <w:rFonts w:cstheme="minorHAnsi"/>
          <w:sz w:val="28"/>
          <w:szCs w:val="28"/>
        </w:rPr>
        <w:br/>
        <w:t>Add verification step to block fake signups</w:t>
      </w:r>
      <w:r w:rsidRPr="007021F0">
        <w:rPr>
          <w:rFonts w:cstheme="minorHAnsi"/>
          <w:b/>
          <w:bCs/>
          <w:sz w:val="32"/>
          <w:szCs w:val="32"/>
        </w:rPr>
        <w:t>.</w:t>
      </w:r>
    </w:p>
    <w:p w14:paraId="2040A9E4" w14:textId="77777777" w:rsidR="00BC073E" w:rsidRPr="00BC073E" w:rsidRDefault="00BC073E" w:rsidP="00BC073E">
      <w:pPr>
        <w:rPr>
          <w:rFonts w:ascii="Segoe UI Symbol" w:hAnsi="Segoe UI Symbol" w:cs="Segoe UI Symbol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pict w14:anchorId="7CA38C69">
          <v:rect id="_x0000_i1140" style="width:0;height:1.5pt" o:hralign="center" o:hrstd="t" o:hr="t" fillcolor="#a0a0a0" stroked="f"/>
        </w:pict>
      </w:r>
    </w:p>
    <w:p w14:paraId="6BC26671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 xml:space="preserve">🔸 </w:t>
      </w:r>
      <w:r w:rsidRPr="00BC073E">
        <w:rPr>
          <w:rFonts w:cstheme="minorHAnsi"/>
          <w:b/>
          <w:bCs/>
          <w:color w:val="00B0F0"/>
          <w:sz w:val="32"/>
          <w:szCs w:val="32"/>
        </w:rPr>
        <w:t>6. Increase Spending Score</w:t>
      </w:r>
    </w:p>
    <w:p w14:paraId="1BE0FC5B" w14:textId="77777777" w:rsidR="00BC073E" w:rsidRPr="00BC073E" w:rsidRDefault="00BC073E" w:rsidP="00BC073E">
      <w:p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Since spending score drives revenue:</w:t>
      </w:r>
    </w:p>
    <w:p w14:paraId="213DF9EA" w14:textId="77777777" w:rsidR="00BC073E" w:rsidRPr="00BC073E" w:rsidRDefault="00BC073E" w:rsidP="00BC073E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Introduce category-based offers</w:t>
      </w:r>
    </w:p>
    <w:p w14:paraId="61A94B17" w14:textId="77777777" w:rsidR="00BC073E" w:rsidRPr="00BC073E" w:rsidRDefault="00BC073E" w:rsidP="00BC073E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Bundle frequently purchased items</w:t>
      </w:r>
    </w:p>
    <w:p w14:paraId="36B29D54" w14:textId="77777777" w:rsidR="00BC073E" w:rsidRPr="00BC073E" w:rsidRDefault="00BC073E" w:rsidP="00BC073E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BC073E">
        <w:rPr>
          <w:rFonts w:cstheme="minorHAnsi"/>
          <w:sz w:val="28"/>
          <w:szCs w:val="28"/>
        </w:rPr>
        <w:t>Use AI-based product recommendation engine</w:t>
      </w:r>
    </w:p>
    <w:p w14:paraId="7D4A6F89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cstheme="minorHAnsi"/>
          <w:b/>
          <w:bCs/>
          <w:color w:val="00B0F0"/>
          <w:sz w:val="32"/>
          <w:szCs w:val="32"/>
        </w:rPr>
        <w:pict w14:anchorId="294E9D72">
          <v:rect id="_x0000_i1141" style="width:0;height:1.5pt" o:hralign="center" o:hrstd="t" o:hr="t" fillcolor="#a0a0a0" stroked="f"/>
        </w:pict>
      </w:r>
    </w:p>
    <w:p w14:paraId="2BA5DAAC" w14:textId="77777777" w:rsidR="00BC073E" w:rsidRPr="00BC073E" w:rsidRDefault="00BC073E" w:rsidP="00BC073E">
      <w:pPr>
        <w:rPr>
          <w:rFonts w:cstheme="minorHAnsi"/>
          <w:b/>
          <w:bCs/>
          <w:color w:val="00B0F0"/>
          <w:sz w:val="32"/>
          <w:szCs w:val="32"/>
        </w:rPr>
      </w:pPr>
      <w:r w:rsidRPr="00BC073E">
        <w:rPr>
          <w:rFonts w:ascii="Segoe UI Symbol" w:hAnsi="Segoe UI Symbol" w:cs="Segoe UI Symbol"/>
          <w:b/>
          <w:bCs/>
          <w:color w:val="00B0F0"/>
          <w:sz w:val="32"/>
          <w:szCs w:val="32"/>
        </w:rPr>
        <w:t>🔸 7</w:t>
      </w:r>
      <w:r w:rsidRPr="00BC073E">
        <w:rPr>
          <w:rFonts w:cstheme="minorHAnsi"/>
          <w:b/>
          <w:bCs/>
          <w:color w:val="00B0F0"/>
          <w:sz w:val="32"/>
          <w:szCs w:val="32"/>
        </w:rPr>
        <w:t>. Expand High-Performing Channels</w:t>
      </w:r>
    </w:p>
    <w:p w14:paraId="14C2D4B9" w14:textId="56AACF99" w:rsidR="00BC073E" w:rsidRPr="00BC073E" w:rsidRDefault="00BC073E" w:rsidP="00BC073E">
      <w:pPr>
        <w:rPr>
          <w:rFonts w:cstheme="minorHAnsi"/>
          <w:sz w:val="28"/>
          <w:szCs w:val="28"/>
        </w:rPr>
      </w:pPr>
      <w:r w:rsidRPr="00BC073E">
        <w:rPr>
          <w:rFonts w:ascii="Segoe UI Symbol" w:hAnsi="Segoe UI Symbol" w:cs="Segoe UI Symbol"/>
          <w:sz w:val="28"/>
          <w:szCs w:val="28"/>
        </w:rPr>
        <w:t>"</w:t>
      </w:r>
      <w:r w:rsidRPr="00BC073E">
        <w:rPr>
          <w:rFonts w:cstheme="minorHAnsi"/>
          <w:sz w:val="28"/>
          <w:szCs w:val="28"/>
        </w:rPr>
        <w:t>Google" referrals perform best →</w:t>
      </w:r>
      <w:r w:rsidRPr="00BC073E">
        <w:rPr>
          <w:rFonts w:cstheme="minorHAnsi"/>
          <w:sz w:val="28"/>
          <w:szCs w:val="28"/>
        </w:rPr>
        <w:br/>
      </w:r>
      <w:r w:rsidRPr="007021F0">
        <w:rPr>
          <w:rFonts w:cstheme="minorHAnsi"/>
          <w:sz w:val="28"/>
          <w:szCs w:val="28"/>
        </w:rPr>
        <w:t xml:space="preserve"> </w:t>
      </w:r>
      <w:r w:rsidRPr="00BC073E">
        <w:rPr>
          <w:rFonts w:cstheme="minorHAnsi"/>
          <w:sz w:val="28"/>
          <w:szCs w:val="28"/>
        </w:rPr>
        <w:t xml:space="preserve"> Invest more in Google Ads</w:t>
      </w:r>
      <w:r w:rsidRPr="00BC073E">
        <w:rPr>
          <w:rFonts w:cstheme="minorHAnsi"/>
          <w:sz w:val="28"/>
          <w:szCs w:val="28"/>
        </w:rPr>
        <w:br/>
      </w:r>
      <w:r w:rsidRPr="007021F0">
        <w:rPr>
          <w:rFonts w:cstheme="minorHAnsi"/>
          <w:sz w:val="28"/>
          <w:szCs w:val="28"/>
        </w:rPr>
        <w:t xml:space="preserve"> </w:t>
      </w:r>
      <w:r w:rsidRPr="00BC073E">
        <w:rPr>
          <w:rFonts w:cstheme="minorHAnsi"/>
          <w:sz w:val="28"/>
          <w:szCs w:val="28"/>
        </w:rPr>
        <w:t xml:space="preserve"> Improve SEO</w:t>
      </w:r>
      <w:r w:rsidRPr="00BC073E">
        <w:rPr>
          <w:rFonts w:cstheme="minorHAnsi"/>
          <w:sz w:val="28"/>
          <w:szCs w:val="28"/>
        </w:rPr>
        <w:br/>
      </w:r>
      <w:r w:rsidRPr="007021F0">
        <w:rPr>
          <w:rFonts w:cstheme="minorHAnsi"/>
          <w:sz w:val="28"/>
          <w:szCs w:val="28"/>
        </w:rPr>
        <w:t xml:space="preserve"> </w:t>
      </w:r>
      <w:r w:rsidRPr="00BC073E">
        <w:rPr>
          <w:rFonts w:cstheme="minorHAnsi"/>
          <w:sz w:val="28"/>
          <w:szCs w:val="28"/>
        </w:rPr>
        <w:t xml:space="preserve"> Run remarketing campaigns</w:t>
      </w:r>
    </w:p>
    <w:p w14:paraId="0597EEA0" w14:textId="116787B0" w:rsidR="00FC467C" w:rsidRPr="007021F0" w:rsidRDefault="00FC467C" w:rsidP="00BC073E">
      <w:pPr>
        <w:rPr>
          <w:rFonts w:cstheme="minorHAnsi"/>
          <w:color w:val="000000" w:themeColor="text1"/>
          <w:sz w:val="32"/>
          <w:szCs w:val="32"/>
        </w:rPr>
      </w:pPr>
    </w:p>
    <w:p w14:paraId="4F1F8BBA" w14:textId="77777777" w:rsidR="00EB2A17" w:rsidRPr="00FC467C" w:rsidRDefault="00EB2A17" w:rsidP="00EB2A17">
      <w:pPr>
        <w:rPr>
          <w:color w:val="000000" w:themeColor="text1"/>
          <w:sz w:val="32"/>
          <w:szCs w:val="32"/>
        </w:rPr>
      </w:pPr>
    </w:p>
    <w:sectPr w:rsidR="00EB2A17" w:rsidRPr="00FC467C" w:rsidSect="007F0C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02F"/>
    <w:multiLevelType w:val="multilevel"/>
    <w:tmpl w:val="17C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9A"/>
    <w:multiLevelType w:val="multilevel"/>
    <w:tmpl w:val="09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76F"/>
    <w:multiLevelType w:val="multilevel"/>
    <w:tmpl w:val="B3D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57C7"/>
    <w:multiLevelType w:val="multilevel"/>
    <w:tmpl w:val="74E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41986"/>
    <w:multiLevelType w:val="multilevel"/>
    <w:tmpl w:val="C052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4524A"/>
    <w:multiLevelType w:val="multilevel"/>
    <w:tmpl w:val="345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3D06"/>
    <w:multiLevelType w:val="multilevel"/>
    <w:tmpl w:val="B7A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702A"/>
    <w:multiLevelType w:val="multilevel"/>
    <w:tmpl w:val="93B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600A"/>
    <w:multiLevelType w:val="multilevel"/>
    <w:tmpl w:val="5D6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A6B"/>
    <w:multiLevelType w:val="multilevel"/>
    <w:tmpl w:val="6F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D6DD4"/>
    <w:multiLevelType w:val="multilevel"/>
    <w:tmpl w:val="43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17D"/>
    <w:multiLevelType w:val="multilevel"/>
    <w:tmpl w:val="397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6FF5"/>
    <w:multiLevelType w:val="multilevel"/>
    <w:tmpl w:val="AD2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857EB"/>
    <w:multiLevelType w:val="multilevel"/>
    <w:tmpl w:val="15D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C54D5"/>
    <w:multiLevelType w:val="multilevel"/>
    <w:tmpl w:val="6CA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81BAC"/>
    <w:multiLevelType w:val="multilevel"/>
    <w:tmpl w:val="90D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F126E"/>
    <w:multiLevelType w:val="multilevel"/>
    <w:tmpl w:val="592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97650"/>
    <w:multiLevelType w:val="multilevel"/>
    <w:tmpl w:val="5B6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94D31"/>
    <w:multiLevelType w:val="multilevel"/>
    <w:tmpl w:val="3A4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31BFE"/>
    <w:multiLevelType w:val="multilevel"/>
    <w:tmpl w:val="45E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F0B09"/>
    <w:multiLevelType w:val="multilevel"/>
    <w:tmpl w:val="0BE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35E42"/>
    <w:multiLevelType w:val="multilevel"/>
    <w:tmpl w:val="8CA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C6A0D"/>
    <w:multiLevelType w:val="multilevel"/>
    <w:tmpl w:val="830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B2AF3"/>
    <w:multiLevelType w:val="multilevel"/>
    <w:tmpl w:val="F2F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F1D46"/>
    <w:multiLevelType w:val="multilevel"/>
    <w:tmpl w:val="6DE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6D213A"/>
    <w:multiLevelType w:val="multilevel"/>
    <w:tmpl w:val="B1C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5733A"/>
    <w:multiLevelType w:val="multilevel"/>
    <w:tmpl w:val="8F7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C0431"/>
    <w:multiLevelType w:val="multilevel"/>
    <w:tmpl w:val="ED88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664C6"/>
    <w:multiLevelType w:val="multilevel"/>
    <w:tmpl w:val="894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D4C53"/>
    <w:multiLevelType w:val="multilevel"/>
    <w:tmpl w:val="9E2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B7AA2"/>
    <w:multiLevelType w:val="multilevel"/>
    <w:tmpl w:val="EC0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0493D"/>
    <w:multiLevelType w:val="multilevel"/>
    <w:tmpl w:val="DF4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C3879"/>
    <w:multiLevelType w:val="multilevel"/>
    <w:tmpl w:val="520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A0FE5"/>
    <w:multiLevelType w:val="multilevel"/>
    <w:tmpl w:val="C92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86D00"/>
    <w:multiLevelType w:val="multilevel"/>
    <w:tmpl w:val="AE4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14F4D"/>
    <w:multiLevelType w:val="multilevel"/>
    <w:tmpl w:val="15A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51D2E"/>
    <w:multiLevelType w:val="multilevel"/>
    <w:tmpl w:val="59D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971BF"/>
    <w:multiLevelType w:val="multilevel"/>
    <w:tmpl w:val="D71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06933"/>
    <w:multiLevelType w:val="multilevel"/>
    <w:tmpl w:val="3B7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81DB9"/>
    <w:multiLevelType w:val="multilevel"/>
    <w:tmpl w:val="051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1205E"/>
    <w:multiLevelType w:val="multilevel"/>
    <w:tmpl w:val="F1F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C4E6C"/>
    <w:multiLevelType w:val="multilevel"/>
    <w:tmpl w:val="A1A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326EC"/>
    <w:multiLevelType w:val="multilevel"/>
    <w:tmpl w:val="BD4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D7823"/>
    <w:multiLevelType w:val="multilevel"/>
    <w:tmpl w:val="400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96866"/>
    <w:multiLevelType w:val="multilevel"/>
    <w:tmpl w:val="B2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295B13"/>
    <w:multiLevelType w:val="multilevel"/>
    <w:tmpl w:val="4D9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066C1"/>
    <w:multiLevelType w:val="multilevel"/>
    <w:tmpl w:val="7BA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F70A5"/>
    <w:multiLevelType w:val="multilevel"/>
    <w:tmpl w:val="7E1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775D4"/>
    <w:multiLevelType w:val="multilevel"/>
    <w:tmpl w:val="1A7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637D9"/>
    <w:multiLevelType w:val="multilevel"/>
    <w:tmpl w:val="8E1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9E4E33"/>
    <w:multiLevelType w:val="multilevel"/>
    <w:tmpl w:val="A1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9409">
    <w:abstractNumId w:val="25"/>
  </w:num>
  <w:num w:numId="2" w16cid:durableId="1157762568">
    <w:abstractNumId w:val="46"/>
  </w:num>
  <w:num w:numId="3" w16cid:durableId="1700203780">
    <w:abstractNumId w:val="4"/>
  </w:num>
  <w:num w:numId="4" w16cid:durableId="789281946">
    <w:abstractNumId w:val="45"/>
  </w:num>
  <w:num w:numId="5" w16cid:durableId="1904176956">
    <w:abstractNumId w:val="52"/>
  </w:num>
  <w:num w:numId="6" w16cid:durableId="773129362">
    <w:abstractNumId w:val="13"/>
  </w:num>
  <w:num w:numId="7" w16cid:durableId="1727756889">
    <w:abstractNumId w:val="1"/>
  </w:num>
  <w:num w:numId="8" w16cid:durableId="479814171">
    <w:abstractNumId w:val="9"/>
  </w:num>
  <w:num w:numId="9" w16cid:durableId="169027311">
    <w:abstractNumId w:val="41"/>
  </w:num>
  <w:num w:numId="10" w16cid:durableId="548304679">
    <w:abstractNumId w:val="37"/>
  </w:num>
  <w:num w:numId="11" w16cid:durableId="805469818">
    <w:abstractNumId w:val="35"/>
  </w:num>
  <w:num w:numId="12" w16cid:durableId="1902328452">
    <w:abstractNumId w:val="43"/>
  </w:num>
  <w:num w:numId="13" w16cid:durableId="375356034">
    <w:abstractNumId w:val="22"/>
  </w:num>
  <w:num w:numId="14" w16cid:durableId="144206718">
    <w:abstractNumId w:val="6"/>
  </w:num>
  <w:num w:numId="15" w16cid:durableId="1411998436">
    <w:abstractNumId w:val="5"/>
  </w:num>
  <w:num w:numId="16" w16cid:durableId="449326753">
    <w:abstractNumId w:val="0"/>
  </w:num>
  <w:num w:numId="17" w16cid:durableId="340787440">
    <w:abstractNumId w:val="24"/>
  </w:num>
  <w:num w:numId="18" w16cid:durableId="929780304">
    <w:abstractNumId w:val="16"/>
  </w:num>
  <w:num w:numId="19" w16cid:durableId="1091583871">
    <w:abstractNumId w:val="2"/>
  </w:num>
  <w:num w:numId="20" w16cid:durableId="819271709">
    <w:abstractNumId w:val="19"/>
  </w:num>
  <w:num w:numId="21" w16cid:durableId="1091924401">
    <w:abstractNumId w:val="30"/>
  </w:num>
  <w:num w:numId="22" w16cid:durableId="851801901">
    <w:abstractNumId w:val="47"/>
  </w:num>
  <w:num w:numId="23" w16cid:durableId="10840937">
    <w:abstractNumId w:val="29"/>
  </w:num>
  <w:num w:numId="24" w16cid:durableId="987781206">
    <w:abstractNumId w:val="38"/>
  </w:num>
  <w:num w:numId="25" w16cid:durableId="306712837">
    <w:abstractNumId w:val="7"/>
  </w:num>
  <w:num w:numId="26" w16cid:durableId="1139345548">
    <w:abstractNumId w:val="21"/>
  </w:num>
  <w:num w:numId="27" w16cid:durableId="1214192271">
    <w:abstractNumId w:val="23"/>
  </w:num>
  <w:num w:numId="28" w16cid:durableId="1223297374">
    <w:abstractNumId w:val="12"/>
  </w:num>
  <w:num w:numId="29" w16cid:durableId="122236896">
    <w:abstractNumId w:val="10"/>
  </w:num>
  <w:num w:numId="30" w16cid:durableId="655301762">
    <w:abstractNumId w:val="48"/>
  </w:num>
  <w:num w:numId="31" w16cid:durableId="768041304">
    <w:abstractNumId w:val="36"/>
  </w:num>
  <w:num w:numId="32" w16cid:durableId="61293198">
    <w:abstractNumId w:val="49"/>
  </w:num>
  <w:num w:numId="33" w16cid:durableId="215510075">
    <w:abstractNumId w:val="51"/>
  </w:num>
  <w:num w:numId="34" w16cid:durableId="1883402114">
    <w:abstractNumId w:val="40"/>
  </w:num>
  <w:num w:numId="35" w16cid:durableId="151141612">
    <w:abstractNumId w:val="17"/>
  </w:num>
  <w:num w:numId="36" w16cid:durableId="1669937588">
    <w:abstractNumId w:val="18"/>
  </w:num>
  <w:num w:numId="37" w16cid:durableId="1408456321">
    <w:abstractNumId w:val="50"/>
  </w:num>
  <w:num w:numId="38" w16cid:durableId="1819806581">
    <w:abstractNumId w:val="34"/>
  </w:num>
  <w:num w:numId="39" w16cid:durableId="1218862802">
    <w:abstractNumId w:val="28"/>
  </w:num>
  <w:num w:numId="40" w16cid:durableId="1009600325">
    <w:abstractNumId w:val="44"/>
  </w:num>
  <w:num w:numId="41" w16cid:durableId="1264142958">
    <w:abstractNumId w:val="11"/>
  </w:num>
  <w:num w:numId="42" w16cid:durableId="1975594859">
    <w:abstractNumId w:val="32"/>
  </w:num>
  <w:num w:numId="43" w16cid:durableId="2077316151">
    <w:abstractNumId w:val="42"/>
  </w:num>
  <w:num w:numId="44" w16cid:durableId="1699160547">
    <w:abstractNumId w:val="8"/>
  </w:num>
  <w:num w:numId="45" w16cid:durableId="1006128864">
    <w:abstractNumId w:val="31"/>
  </w:num>
  <w:num w:numId="46" w16cid:durableId="843739021">
    <w:abstractNumId w:val="15"/>
  </w:num>
  <w:num w:numId="47" w16cid:durableId="407072336">
    <w:abstractNumId w:val="27"/>
  </w:num>
  <w:num w:numId="48" w16cid:durableId="1750039865">
    <w:abstractNumId w:val="33"/>
  </w:num>
  <w:num w:numId="49" w16cid:durableId="725832538">
    <w:abstractNumId w:val="14"/>
  </w:num>
  <w:num w:numId="50" w16cid:durableId="1373966837">
    <w:abstractNumId w:val="39"/>
  </w:num>
  <w:num w:numId="51" w16cid:durableId="598372656">
    <w:abstractNumId w:val="20"/>
  </w:num>
  <w:num w:numId="52" w16cid:durableId="2145418106">
    <w:abstractNumId w:val="3"/>
  </w:num>
  <w:num w:numId="53" w16cid:durableId="17116892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F2"/>
    <w:rsid w:val="001C5D48"/>
    <w:rsid w:val="001D0780"/>
    <w:rsid w:val="003D52E5"/>
    <w:rsid w:val="0048480D"/>
    <w:rsid w:val="004B13F6"/>
    <w:rsid w:val="005221F9"/>
    <w:rsid w:val="00620CB6"/>
    <w:rsid w:val="006247CB"/>
    <w:rsid w:val="007021F0"/>
    <w:rsid w:val="00702A43"/>
    <w:rsid w:val="0076579C"/>
    <w:rsid w:val="0076594D"/>
    <w:rsid w:val="007F0CF2"/>
    <w:rsid w:val="008139C8"/>
    <w:rsid w:val="008E5A85"/>
    <w:rsid w:val="00936226"/>
    <w:rsid w:val="00997391"/>
    <w:rsid w:val="00A817C3"/>
    <w:rsid w:val="00AB2D71"/>
    <w:rsid w:val="00B2380A"/>
    <w:rsid w:val="00B90C8A"/>
    <w:rsid w:val="00BC073E"/>
    <w:rsid w:val="00D17AEF"/>
    <w:rsid w:val="00D46C25"/>
    <w:rsid w:val="00E95E0E"/>
    <w:rsid w:val="00EB2A17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F242"/>
  <w15:chartTrackingRefBased/>
  <w15:docId w15:val="{76C2F23F-965F-4327-B82F-FF6BC46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0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BHATTACHARYYA</dc:creator>
  <cp:keywords/>
  <dc:description/>
  <cp:lastModifiedBy>rojina khatun</cp:lastModifiedBy>
  <cp:revision>2</cp:revision>
  <dcterms:created xsi:type="dcterms:W3CDTF">2025-12-04T13:37:00Z</dcterms:created>
  <dcterms:modified xsi:type="dcterms:W3CDTF">2025-12-04T13:37:00Z</dcterms:modified>
</cp:coreProperties>
</file>