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305465162"/>
        <w:docPartObj>
          <w:docPartGallery w:val="Cover Pages"/>
          <w:docPartUnique/>
        </w:docPartObj>
      </w:sdtPr>
      <w:sdtEndPr>
        <w:rPr>
          <w:color w:val="auto"/>
        </w:rPr>
      </w:sdtEndPr>
      <w:sdtContent>
        <w:p w14:paraId="5D667D92" w14:textId="65B7D94E" w:rsidR="00173B2C" w:rsidRDefault="00173B2C">
          <w:pPr>
            <w:pStyle w:val="Sinespaciado"/>
            <w:spacing w:before="1540" w:after="240"/>
            <w:jc w:val="center"/>
            <w:rPr>
              <w:color w:val="4472C4" w:themeColor="accent1"/>
            </w:rPr>
          </w:pPr>
          <w:r>
            <w:rPr>
              <w:noProof/>
              <w:color w:val="4472C4" w:themeColor="accent1"/>
            </w:rPr>
            <w:drawing>
              <wp:inline distT="0" distB="0" distL="0" distR="0" wp14:anchorId="6CB791CB" wp14:editId="5961198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5D035BDE54A04843BAE9C94A6E5F7C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EC399C" w14:textId="6CD42984" w:rsidR="00173B2C" w:rsidRDefault="007C0D7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Trabajo de prácticas</w:t>
              </w:r>
            </w:p>
          </w:sdtContent>
        </w:sdt>
        <w:p w14:paraId="646ADAE7" w14:textId="1A08735C" w:rsidR="00173B2C" w:rsidRDefault="00CB51AB">
          <w:pPr>
            <w:pStyle w:val="Sinespaciado"/>
            <w:jc w:val="center"/>
            <w:rPr>
              <w:color w:val="4472C4" w:themeColor="accent1"/>
              <w:sz w:val="28"/>
              <w:szCs w:val="28"/>
            </w:rPr>
          </w:pPr>
          <w:sdt>
            <w:sdtPr>
              <w:rPr>
                <w:color w:val="4472C4" w:themeColor="accent1"/>
                <w:sz w:val="28"/>
                <w:szCs w:val="28"/>
              </w:rPr>
              <w:alias w:val="Subtítulo"/>
              <w:tag w:val=""/>
              <w:id w:val="328029620"/>
              <w:placeholder>
                <w:docPart w:val="3D564B869DD5477797D8D40D99C1A8DE"/>
              </w:placeholder>
              <w:dataBinding w:prefixMappings="xmlns:ns0='http://purl.org/dc/elements/1.1/' xmlns:ns1='http://schemas.openxmlformats.org/package/2006/metadata/core-properties' " w:xpath="/ns1:coreProperties[1]/ns0:subject[1]" w:storeItemID="{6C3C8BC8-F283-45AE-878A-BAB7291924A1}"/>
              <w:text/>
            </w:sdtPr>
            <w:sdtEndPr/>
            <w:sdtContent>
              <w:r w:rsidR="007C0D73">
                <w:rPr>
                  <w:color w:val="4472C4" w:themeColor="accent1"/>
                  <w:sz w:val="28"/>
                  <w:szCs w:val="28"/>
                </w:rPr>
                <w:t>Desarrollo del Software</w:t>
              </w:r>
            </w:sdtContent>
          </w:sdt>
        </w:p>
        <w:p w14:paraId="725CC9D3" w14:textId="77777777" w:rsidR="00173B2C" w:rsidRDefault="00173B2C">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D1DF2FC" wp14:editId="00FFB9A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ECB2963" w14:textId="67B253EE" w:rsidR="00173B2C" w:rsidRPr="00173B2C" w:rsidRDefault="00E7257C" w:rsidP="00173B2C">
                                    <w:pPr>
                                      <w:pStyle w:val="Sinespaciado"/>
                                      <w:spacing w:after="40"/>
                                      <w:jc w:val="center"/>
                                      <w:rPr>
                                        <w:caps/>
                                        <w:color w:val="4472C4" w:themeColor="accent1"/>
                                        <w:sz w:val="28"/>
                                        <w:szCs w:val="28"/>
                                      </w:rPr>
                                    </w:pPr>
                                    <w:r>
                                      <w:rPr>
                                        <w:caps/>
                                        <w:color w:val="4472C4" w:themeColor="accent1"/>
                                        <w:sz w:val="28"/>
                                        <w:szCs w:val="28"/>
                                      </w:rPr>
                                      <w:t>16</w:t>
                                    </w:r>
                                    <w:r w:rsidR="00173B2C">
                                      <w:rPr>
                                        <w:caps/>
                                        <w:color w:val="4472C4" w:themeColor="accent1"/>
                                        <w:sz w:val="28"/>
                                        <w:szCs w:val="28"/>
                                      </w:rPr>
                                      <w:t xml:space="preserve"> de </w:t>
                                    </w:r>
                                    <w:r w:rsidR="007C0D73">
                                      <w:rPr>
                                        <w:caps/>
                                        <w:color w:val="4472C4" w:themeColor="accent1"/>
                                        <w:sz w:val="28"/>
                                        <w:szCs w:val="28"/>
                                      </w:rPr>
                                      <w:t>AGOSTO</w:t>
                                    </w:r>
                                    <w:r w:rsidR="00173B2C">
                                      <w:rPr>
                                        <w:caps/>
                                        <w:color w:val="4472C4" w:themeColor="accent1"/>
                                        <w:sz w:val="28"/>
                                        <w:szCs w:val="28"/>
                                      </w:rPr>
                                      <w:t xml:space="preserve"> de 2020</w:t>
                                    </w:r>
                                  </w:p>
                                </w:sdtContent>
                              </w:sdt>
                              <w:p w14:paraId="52FFC2A9" w14:textId="669252A7" w:rsidR="00173B2C" w:rsidRDefault="00CB51AB">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73B2C">
                                      <w:rPr>
                                        <w:color w:val="4472C4" w:themeColor="accent1"/>
                                      </w:rPr>
                                      <w:t>Ernesto Martínez del Pino</w:t>
                                    </w:r>
                                  </w:sdtContent>
                                </w:sdt>
                              </w:p>
                              <w:p w14:paraId="1679C76F" w14:textId="17642467" w:rsidR="009D1CF0" w:rsidRDefault="009D1CF0">
                                <w:pPr>
                                  <w:pStyle w:val="Sinespaciado"/>
                                  <w:jc w:val="center"/>
                                  <w:rPr>
                                    <w:color w:val="4472C4" w:themeColor="accent1"/>
                                  </w:rPr>
                                </w:pPr>
                                <w:r>
                                  <w:rPr>
                                    <w:color w:val="4472C4" w:themeColor="accent1"/>
                                  </w:rPr>
                                  <w:t>UNIVERSIDAD DE GRANADA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1DF2FC"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ECB2963" w14:textId="67B253EE" w:rsidR="00173B2C" w:rsidRPr="00173B2C" w:rsidRDefault="00E7257C" w:rsidP="00173B2C">
                              <w:pPr>
                                <w:pStyle w:val="Sinespaciado"/>
                                <w:spacing w:after="40"/>
                                <w:jc w:val="center"/>
                                <w:rPr>
                                  <w:caps/>
                                  <w:color w:val="4472C4" w:themeColor="accent1"/>
                                  <w:sz w:val="28"/>
                                  <w:szCs w:val="28"/>
                                </w:rPr>
                              </w:pPr>
                              <w:r>
                                <w:rPr>
                                  <w:caps/>
                                  <w:color w:val="4472C4" w:themeColor="accent1"/>
                                  <w:sz w:val="28"/>
                                  <w:szCs w:val="28"/>
                                </w:rPr>
                                <w:t>16</w:t>
                              </w:r>
                              <w:r w:rsidR="00173B2C">
                                <w:rPr>
                                  <w:caps/>
                                  <w:color w:val="4472C4" w:themeColor="accent1"/>
                                  <w:sz w:val="28"/>
                                  <w:szCs w:val="28"/>
                                </w:rPr>
                                <w:t xml:space="preserve"> de </w:t>
                              </w:r>
                              <w:r w:rsidR="007C0D73">
                                <w:rPr>
                                  <w:caps/>
                                  <w:color w:val="4472C4" w:themeColor="accent1"/>
                                  <w:sz w:val="28"/>
                                  <w:szCs w:val="28"/>
                                </w:rPr>
                                <w:t>AGOSTO</w:t>
                              </w:r>
                              <w:r w:rsidR="00173B2C">
                                <w:rPr>
                                  <w:caps/>
                                  <w:color w:val="4472C4" w:themeColor="accent1"/>
                                  <w:sz w:val="28"/>
                                  <w:szCs w:val="28"/>
                                </w:rPr>
                                <w:t xml:space="preserve"> de 2020</w:t>
                              </w:r>
                            </w:p>
                          </w:sdtContent>
                        </w:sdt>
                        <w:p w14:paraId="52FFC2A9" w14:textId="669252A7" w:rsidR="00173B2C" w:rsidRDefault="00CB51AB">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73B2C">
                                <w:rPr>
                                  <w:color w:val="4472C4" w:themeColor="accent1"/>
                                </w:rPr>
                                <w:t>Ernesto Martínez del Pino</w:t>
                              </w:r>
                            </w:sdtContent>
                          </w:sdt>
                        </w:p>
                        <w:p w14:paraId="1679C76F" w14:textId="17642467" w:rsidR="009D1CF0" w:rsidRDefault="009D1CF0">
                          <w:pPr>
                            <w:pStyle w:val="Sinespaciado"/>
                            <w:jc w:val="center"/>
                            <w:rPr>
                              <w:color w:val="4472C4" w:themeColor="accent1"/>
                            </w:rPr>
                          </w:pPr>
                          <w:r>
                            <w:rPr>
                              <w:color w:val="4472C4" w:themeColor="accent1"/>
                            </w:rPr>
                            <w:t>UNIVERSIDAD DE GRANADA</w:t>
                          </w:r>
                        </w:p>
                      </w:txbxContent>
                    </v:textbox>
                    <w10:wrap anchorx="margin" anchory="page"/>
                  </v:shape>
                </w:pict>
              </mc:Fallback>
            </mc:AlternateContent>
          </w:r>
          <w:r>
            <w:rPr>
              <w:noProof/>
              <w:color w:val="4472C4" w:themeColor="accent1"/>
            </w:rPr>
            <w:drawing>
              <wp:inline distT="0" distB="0" distL="0" distR="0" wp14:anchorId="6D827C02" wp14:editId="41DC3CF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DBEB0D" w14:textId="05E43E49" w:rsidR="00173B2C" w:rsidRDefault="00173B2C">
          <w:r>
            <w:br w:type="page"/>
          </w:r>
        </w:p>
      </w:sdtContent>
    </w:sdt>
    <w:sdt>
      <w:sdtPr>
        <w:rPr>
          <w:rFonts w:asciiTheme="minorHAnsi" w:eastAsiaTheme="minorHAnsi" w:hAnsiTheme="minorHAnsi" w:cstheme="minorBidi"/>
          <w:color w:val="auto"/>
          <w:sz w:val="22"/>
          <w:szCs w:val="22"/>
          <w:lang w:eastAsia="en-US"/>
        </w:rPr>
        <w:id w:val="1321918646"/>
        <w:docPartObj>
          <w:docPartGallery w:val="Table of Contents"/>
          <w:docPartUnique/>
        </w:docPartObj>
      </w:sdtPr>
      <w:sdtEndPr>
        <w:rPr>
          <w:b/>
          <w:bCs/>
        </w:rPr>
      </w:sdtEndPr>
      <w:sdtContent>
        <w:p w14:paraId="000CACD7" w14:textId="24FFC7C9" w:rsidR="00EE607C" w:rsidRDefault="00EE607C">
          <w:pPr>
            <w:pStyle w:val="TtuloTDC"/>
          </w:pPr>
          <w:r>
            <w:t>Contenido</w:t>
          </w:r>
        </w:p>
        <w:p w14:paraId="32683186" w14:textId="7462925E" w:rsidR="00F82F34" w:rsidRDefault="00EE607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8898800" w:history="1">
            <w:r w:rsidR="00F82F34" w:rsidRPr="00F420D2">
              <w:rPr>
                <w:rStyle w:val="Hipervnculo"/>
                <w:noProof/>
              </w:rPr>
              <w:t>Ejercicio 1: Patrón de “Factoria Abstracta” y patrón “Método Factoría” en Java.</w:t>
            </w:r>
            <w:r w:rsidR="00F82F34">
              <w:rPr>
                <w:noProof/>
                <w:webHidden/>
              </w:rPr>
              <w:tab/>
            </w:r>
            <w:r w:rsidR="00F82F34">
              <w:rPr>
                <w:noProof/>
                <w:webHidden/>
              </w:rPr>
              <w:fldChar w:fldCharType="begin"/>
            </w:r>
            <w:r w:rsidR="00F82F34">
              <w:rPr>
                <w:noProof/>
                <w:webHidden/>
              </w:rPr>
              <w:instrText xml:space="preserve"> PAGEREF _Toc48898800 \h </w:instrText>
            </w:r>
            <w:r w:rsidR="00F82F34">
              <w:rPr>
                <w:noProof/>
                <w:webHidden/>
              </w:rPr>
            </w:r>
            <w:r w:rsidR="00F82F34">
              <w:rPr>
                <w:noProof/>
                <w:webHidden/>
              </w:rPr>
              <w:fldChar w:fldCharType="separate"/>
            </w:r>
            <w:r w:rsidR="00CB51AB">
              <w:rPr>
                <w:noProof/>
                <w:webHidden/>
              </w:rPr>
              <w:t>1</w:t>
            </w:r>
            <w:r w:rsidR="00F82F34">
              <w:rPr>
                <w:noProof/>
                <w:webHidden/>
              </w:rPr>
              <w:fldChar w:fldCharType="end"/>
            </w:r>
          </w:hyperlink>
        </w:p>
        <w:p w14:paraId="6240C063" w14:textId="603FEEB6" w:rsidR="00F82F34" w:rsidRDefault="00CB51AB">
          <w:pPr>
            <w:pStyle w:val="TDC1"/>
            <w:tabs>
              <w:tab w:val="right" w:leader="dot" w:pos="8494"/>
            </w:tabs>
            <w:rPr>
              <w:rFonts w:eastAsiaTheme="minorEastAsia"/>
              <w:noProof/>
              <w:lang w:eastAsia="es-ES"/>
            </w:rPr>
          </w:pPr>
          <w:hyperlink w:anchor="_Toc48898801" w:history="1">
            <w:r w:rsidR="00F82F34" w:rsidRPr="00F420D2">
              <w:rPr>
                <w:rStyle w:val="Hipervnculo"/>
                <w:noProof/>
              </w:rPr>
              <w:t>Ejercicio 2: Patrón “Visitante” en C++.</w:t>
            </w:r>
            <w:r w:rsidR="00F82F34">
              <w:rPr>
                <w:noProof/>
                <w:webHidden/>
              </w:rPr>
              <w:tab/>
            </w:r>
            <w:r w:rsidR="00F82F34">
              <w:rPr>
                <w:noProof/>
                <w:webHidden/>
              </w:rPr>
              <w:fldChar w:fldCharType="begin"/>
            </w:r>
            <w:r w:rsidR="00F82F34">
              <w:rPr>
                <w:noProof/>
                <w:webHidden/>
              </w:rPr>
              <w:instrText xml:space="preserve"> PAGEREF _Toc48898801 \h </w:instrText>
            </w:r>
            <w:r w:rsidR="00F82F34">
              <w:rPr>
                <w:noProof/>
                <w:webHidden/>
              </w:rPr>
            </w:r>
            <w:r w:rsidR="00F82F34">
              <w:rPr>
                <w:noProof/>
                <w:webHidden/>
              </w:rPr>
              <w:fldChar w:fldCharType="separate"/>
            </w:r>
            <w:r>
              <w:rPr>
                <w:noProof/>
                <w:webHidden/>
              </w:rPr>
              <w:t>2</w:t>
            </w:r>
            <w:r w:rsidR="00F82F34">
              <w:rPr>
                <w:noProof/>
                <w:webHidden/>
              </w:rPr>
              <w:fldChar w:fldCharType="end"/>
            </w:r>
          </w:hyperlink>
        </w:p>
        <w:p w14:paraId="69218694" w14:textId="4635136F" w:rsidR="00F82F34" w:rsidRDefault="00CB51AB">
          <w:pPr>
            <w:pStyle w:val="TDC1"/>
            <w:tabs>
              <w:tab w:val="right" w:leader="dot" w:pos="8494"/>
            </w:tabs>
            <w:rPr>
              <w:rFonts w:eastAsiaTheme="minorEastAsia"/>
              <w:noProof/>
              <w:lang w:eastAsia="es-ES"/>
            </w:rPr>
          </w:pPr>
          <w:hyperlink w:anchor="_Toc48898802" w:history="1">
            <w:r w:rsidR="00F82F34" w:rsidRPr="00F420D2">
              <w:rPr>
                <w:rStyle w:val="Hipervnculo"/>
                <w:noProof/>
              </w:rPr>
              <w:t>Ejercicio 3: Patrón “Observador” para monitorización de datos meteorológicos en Java.</w:t>
            </w:r>
            <w:r w:rsidR="00F82F34">
              <w:rPr>
                <w:noProof/>
                <w:webHidden/>
              </w:rPr>
              <w:tab/>
            </w:r>
            <w:r w:rsidR="00F82F34">
              <w:rPr>
                <w:noProof/>
                <w:webHidden/>
              </w:rPr>
              <w:fldChar w:fldCharType="begin"/>
            </w:r>
            <w:r w:rsidR="00F82F34">
              <w:rPr>
                <w:noProof/>
                <w:webHidden/>
              </w:rPr>
              <w:instrText xml:space="preserve"> PAGEREF _Toc48898802 \h </w:instrText>
            </w:r>
            <w:r w:rsidR="00F82F34">
              <w:rPr>
                <w:noProof/>
                <w:webHidden/>
              </w:rPr>
            </w:r>
            <w:r w:rsidR="00F82F34">
              <w:rPr>
                <w:noProof/>
                <w:webHidden/>
              </w:rPr>
              <w:fldChar w:fldCharType="separate"/>
            </w:r>
            <w:r>
              <w:rPr>
                <w:noProof/>
                <w:webHidden/>
              </w:rPr>
              <w:t>3</w:t>
            </w:r>
            <w:r w:rsidR="00F82F34">
              <w:rPr>
                <w:noProof/>
                <w:webHidden/>
              </w:rPr>
              <w:fldChar w:fldCharType="end"/>
            </w:r>
          </w:hyperlink>
        </w:p>
        <w:p w14:paraId="4634DC31" w14:textId="4E157443" w:rsidR="00F82F34" w:rsidRDefault="00CB51AB">
          <w:pPr>
            <w:pStyle w:val="TDC1"/>
            <w:tabs>
              <w:tab w:val="right" w:leader="dot" w:pos="8494"/>
            </w:tabs>
            <w:rPr>
              <w:rFonts w:eastAsiaTheme="minorEastAsia"/>
              <w:noProof/>
              <w:lang w:eastAsia="es-ES"/>
            </w:rPr>
          </w:pPr>
          <w:hyperlink w:anchor="_Toc48898803" w:history="1">
            <w:r w:rsidR="00F82F34" w:rsidRPr="00F420D2">
              <w:rPr>
                <w:rStyle w:val="Hipervnculo"/>
                <w:noProof/>
              </w:rPr>
              <w:t>Ejercicio 4: Patrón “Filtros de intercepción” para realizar un simulador del movimiento de un vehículo con cambio automático en Java.</w:t>
            </w:r>
            <w:r w:rsidR="00F82F34">
              <w:rPr>
                <w:noProof/>
                <w:webHidden/>
              </w:rPr>
              <w:tab/>
            </w:r>
            <w:r w:rsidR="00F82F34">
              <w:rPr>
                <w:noProof/>
                <w:webHidden/>
              </w:rPr>
              <w:fldChar w:fldCharType="begin"/>
            </w:r>
            <w:r w:rsidR="00F82F34">
              <w:rPr>
                <w:noProof/>
                <w:webHidden/>
              </w:rPr>
              <w:instrText xml:space="preserve"> PAGEREF _Toc48898803 \h </w:instrText>
            </w:r>
            <w:r w:rsidR="00F82F34">
              <w:rPr>
                <w:noProof/>
                <w:webHidden/>
              </w:rPr>
            </w:r>
            <w:r w:rsidR="00F82F34">
              <w:rPr>
                <w:noProof/>
                <w:webHidden/>
              </w:rPr>
              <w:fldChar w:fldCharType="separate"/>
            </w:r>
            <w:r>
              <w:rPr>
                <w:noProof/>
                <w:webHidden/>
              </w:rPr>
              <w:t>4</w:t>
            </w:r>
            <w:r w:rsidR="00F82F34">
              <w:rPr>
                <w:noProof/>
                <w:webHidden/>
              </w:rPr>
              <w:fldChar w:fldCharType="end"/>
            </w:r>
          </w:hyperlink>
        </w:p>
        <w:p w14:paraId="74F02A60" w14:textId="08D2A8BC" w:rsidR="00F82F34" w:rsidRDefault="00CB51AB">
          <w:pPr>
            <w:pStyle w:val="TDC1"/>
            <w:tabs>
              <w:tab w:val="right" w:leader="dot" w:pos="8494"/>
            </w:tabs>
            <w:rPr>
              <w:rFonts w:eastAsiaTheme="minorEastAsia"/>
              <w:noProof/>
              <w:lang w:eastAsia="es-ES"/>
            </w:rPr>
          </w:pPr>
          <w:hyperlink w:anchor="_Toc48898804" w:history="1">
            <w:r w:rsidR="00F82F34" w:rsidRPr="00F420D2">
              <w:rPr>
                <w:rStyle w:val="Hipervnculo"/>
                <w:noProof/>
              </w:rPr>
              <w:t>Ejercicio 5: Simulador de control automático para la conducción de un vehículo (SCACV) desarrollado con Java/Swing.</w:t>
            </w:r>
            <w:r w:rsidR="00F82F34">
              <w:rPr>
                <w:noProof/>
                <w:webHidden/>
              </w:rPr>
              <w:tab/>
            </w:r>
            <w:r w:rsidR="00F82F34">
              <w:rPr>
                <w:noProof/>
                <w:webHidden/>
              </w:rPr>
              <w:fldChar w:fldCharType="begin"/>
            </w:r>
            <w:r w:rsidR="00F82F34">
              <w:rPr>
                <w:noProof/>
                <w:webHidden/>
              </w:rPr>
              <w:instrText xml:space="preserve"> PAGEREF _Toc48898804 \h </w:instrText>
            </w:r>
            <w:r w:rsidR="00F82F34">
              <w:rPr>
                <w:noProof/>
                <w:webHidden/>
              </w:rPr>
            </w:r>
            <w:r w:rsidR="00F82F34">
              <w:rPr>
                <w:noProof/>
                <w:webHidden/>
              </w:rPr>
              <w:fldChar w:fldCharType="separate"/>
            </w:r>
            <w:r>
              <w:rPr>
                <w:noProof/>
                <w:webHidden/>
              </w:rPr>
              <w:t>5</w:t>
            </w:r>
            <w:r w:rsidR="00F82F34">
              <w:rPr>
                <w:noProof/>
                <w:webHidden/>
              </w:rPr>
              <w:fldChar w:fldCharType="end"/>
            </w:r>
          </w:hyperlink>
        </w:p>
        <w:p w14:paraId="3C969844" w14:textId="53244447" w:rsidR="00F82F34" w:rsidRDefault="00CB51AB">
          <w:pPr>
            <w:pStyle w:val="TDC1"/>
            <w:tabs>
              <w:tab w:val="right" w:leader="dot" w:pos="8494"/>
            </w:tabs>
            <w:rPr>
              <w:rFonts w:eastAsiaTheme="minorEastAsia"/>
              <w:noProof/>
              <w:lang w:eastAsia="es-ES"/>
            </w:rPr>
          </w:pPr>
          <w:hyperlink w:anchor="_Toc48898805" w:history="1">
            <w:r w:rsidR="00F82F34" w:rsidRPr="00F420D2">
              <w:rPr>
                <w:rStyle w:val="Hipervnculo"/>
                <w:noProof/>
              </w:rPr>
              <w:t>Ejercicio 6: Desarrollo de una aplicación con tecnología autoaprendida.</w:t>
            </w:r>
            <w:r w:rsidR="00F82F34">
              <w:rPr>
                <w:noProof/>
                <w:webHidden/>
              </w:rPr>
              <w:tab/>
            </w:r>
            <w:r w:rsidR="00F82F34">
              <w:rPr>
                <w:noProof/>
                <w:webHidden/>
              </w:rPr>
              <w:fldChar w:fldCharType="begin"/>
            </w:r>
            <w:r w:rsidR="00F82F34">
              <w:rPr>
                <w:noProof/>
                <w:webHidden/>
              </w:rPr>
              <w:instrText xml:space="preserve"> PAGEREF _Toc48898805 \h </w:instrText>
            </w:r>
            <w:r w:rsidR="00F82F34">
              <w:rPr>
                <w:noProof/>
                <w:webHidden/>
              </w:rPr>
            </w:r>
            <w:r w:rsidR="00F82F34">
              <w:rPr>
                <w:noProof/>
                <w:webHidden/>
              </w:rPr>
              <w:fldChar w:fldCharType="separate"/>
            </w:r>
            <w:r>
              <w:rPr>
                <w:noProof/>
                <w:webHidden/>
              </w:rPr>
              <w:t>5</w:t>
            </w:r>
            <w:r w:rsidR="00F82F34">
              <w:rPr>
                <w:noProof/>
                <w:webHidden/>
              </w:rPr>
              <w:fldChar w:fldCharType="end"/>
            </w:r>
          </w:hyperlink>
        </w:p>
        <w:p w14:paraId="785C380D" w14:textId="38C66713" w:rsidR="00F82F34" w:rsidRDefault="00CB51AB">
          <w:pPr>
            <w:pStyle w:val="TDC1"/>
            <w:tabs>
              <w:tab w:val="right" w:leader="dot" w:pos="8494"/>
            </w:tabs>
            <w:rPr>
              <w:rFonts w:eastAsiaTheme="minorEastAsia"/>
              <w:noProof/>
              <w:lang w:eastAsia="es-ES"/>
            </w:rPr>
          </w:pPr>
          <w:hyperlink w:anchor="_Toc48898806" w:history="1">
            <w:r w:rsidR="00F82F34" w:rsidRPr="00F420D2">
              <w:rPr>
                <w:rStyle w:val="Hipervnculo"/>
                <w:noProof/>
              </w:rPr>
              <w:t>Bibliografía</w:t>
            </w:r>
            <w:r w:rsidR="00F82F34">
              <w:rPr>
                <w:noProof/>
                <w:webHidden/>
              </w:rPr>
              <w:tab/>
            </w:r>
            <w:r w:rsidR="00F82F34">
              <w:rPr>
                <w:noProof/>
                <w:webHidden/>
              </w:rPr>
              <w:fldChar w:fldCharType="begin"/>
            </w:r>
            <w:r w:rsidR="00F82F34">
              <w:rPr>
                <w:noProof/>
                <w:webHidden/>
              </w:rPr>
              <w:instrText xml:space="preserve"> PAGEREF _Toc48898806 \h </w:instrText>
            </w:r>
            <w:r w:rsidR="00F82F34">
              <w:rPr>
                <w:noProof/>
                <w:webHidden/>
              </w:rPr>
            </w:r>
            <w:r w:rsidR="00F82F34">
              <w:rPr>
                <w:noProof/>
                <w:webHidden/>
              </w:rPr>
              <w:fldChar w:fldCharType="separate"/>
            </w:r>
            <w:r>
              <w:rPr>
                <w:noProof/>
                <w:webHidden/>
              </w:rPr>
              <w:t>5</w:t>
            </w:r>
            <w:r w:rsidR="00F82F34">
              <w:rPr>
                <w:noProof/>
                <w:webHidden/>
              </w:rPr>
              <w:fldChar w:fldCharType="end"/>
            </w:r>
          </w:hyperlink>
        </w:p>
        <w:p w14:paraId="014F6A95" w14:textId="04DF3247" w:rsidR="00EE607C" w:rsidRDefault="00EE607C">
          <w:r>
            <w:rPr>
              <w:b/>
              <w:bCs/>
            </w:rPr>
            <w:fldChar w:fldCharType="end"/>
          </w:r>
        </w:p>
      </w:sdtContent>
    </w:sdt>
    <w:p w14:paraId="7242B914" w14:textId="0547BB07" w:rsidR="00EE607C" w:rsidRDefault="00EE607C">
      <w:pPr>
        <w:rPr>
          <w:noProof/>
        </w:rPr>
      </w:pPr>
    </w:p>
    <w:p w14:paraId="2BDEB95C" w14:textId="59EC5759" w:rsidR="00EE607C" w:rsidRDefault="00EE607C" w:rsidP="00EE607C">
      <w:pPr>
        <w:pStyle w:val="Ttulo1"/>
        <w:rPr>
          <w:noProof/>
        </w:rPr>
      </w:pPr>
      <w:bookmarkStart w:id="0" w:name="_Toc48898800"/>
      <w:r>
        <w:rPr>
          <w:noProof/>
        </w:rPr>
        <w:t>Ejercicio 1: Patrón de “Factoria Abstracta” y patrón “Método Factoría” en Java.</w:t>
      </w:r>
      <w:bookmarkEnd w:id="0"/>
    </w:p>
    <w:p w14:paraId="5ADFCBC5" w14:textId="1DFB2002" w:rsidR="00EE607C" w:rsidRDefault="00EE607C" w:rsidP="00EE607C"/>
    <w:p w14:paraId="35F7B0A3" w14:textId="77777777" w:rsidR="004A1711" w:rsidRPr="004A1711" w:rsidRDefault="004A1711" w:rsidP="004A1711">
      <w:pPr>
        <w:rPr>
          <w:b/>
          <w:bCs/>
        </w:rPr>
      </w:pPr>
      <w:r w:rsidRPr="004A1711">
        <w:rPr>
          <w:b/>
          <w:bCs/>
        </w:rPr>
        <w:t>Método Factoría</w:t>
      </w:r>
    </w:p>
    <w:p w14:paraId="58D7F38E" w14:textId="5DC5D59B" w:rsidR="00872BF2" w:rsidRDefault="004A1711" w:rsidP="008139D9">
      <w:pPr>
        <w:jc w:val="both"/>
      </w:pPr>
      <w:r>
        <w:t>El patrón creacional “Método Factoría”</w:t>
      </w:r>
      <w:r w:rsidR="008D14D8">
        <w:t xml:space="preserve"> o “Constructor Virtual”</w:t>
      </w:r>
      <w:r>
        <w:t xml:space="preserve"> sirve para crear ob</w:t>
      </w:r>
      <w:r w:rsidR="008139D9">
        <w:t xml:space="preserve">jetos </w:t>
      </w:r>
      <w:r w:rsidR="00872BF2">
        <w:t xml:space="preserve">dentro de un entorno de polimorfismo </w:t>
      </w:r>
      <w:r w:rsidR="008139D9">
        <w:t xml:space="preserve">en base a </w:t>
      </w:r>
      <w:r w:rsidR="008D14D8">
        <w:t xml:space="preserve">un </w:t>
      </w:r>
      <w:r w:rsidR="008139D9">
        <w:t xml:space="preserve">método plantilla que implementa un algoritmo. </w:t>
      </w:r>
      <w:r w:rsidR="00872BF2">
        <w:t xml:space="preserve">Dando la posibilidad de implementar distintas estrategias de fabricación de objetos. </w:t>
      </w:r>
      <w:r w:rsidR="008139D9">
        <w:t>Mediante una superclase se muestra el comportamiento general</w:t>
      </w:r>
      <w:r w:rsidR="004B0BF1">
        <w:t xml:space="preserve"> de creación de objetos, cada una de las subclases implementará el algoritmo conveniente que devuelva el objeto deseado en función de unos parámetros.</w:t>
      </w:r>
    </w:p>
    <w:p w14:paraId="1A7294EB" w14:textId="1C8D192C" w:rsidR="008139D9" w:rsidRPr="004A1711" w:rsidRDefault="008139D9" w:rsidP="008139D9">
      <w:pPr>
        <w:jc w:val="both"/>
      </w:pPr>
      <w:r>
        <w:t>Imaginemos que tenemos una interfaz de lectura de imágenes con un método leer imagen que nos devuelve un objeto con la imagen descodificada. Cada uno de los posibles formatos de imagen sería un</w:t>
      </w:r>
      <w:r w:rsidR="001273A8">
        <w:t>a</w:t>
      </w:r>
      <w:r>
        <w:t xml:space="preserve"> </w:t>
      </w:r>
      <w:r w:rsidR="004B0BF1">
        <w:t>sub</w:t>
      </w:r>
      <w:r>
        <w:t>clase que implementa la interfaz de lectura de imágenes</w:t>
      </w:r>
      <w:r w:rsidR="004B0BF1">
        <w:t xml:space="preserve"> </w:t>
      </w:r>
      <w:proofErr w:type="gramStart"/>
      <w:r w:rsidR="004B0BF1">
        <w:t>y</w:t>
      </w:r>
      <w:proofErr w:type="gramEnd"/>
      <w:r w:rsidR="004B0BF1">
        <w:t xml:space="preserve"> por lo tanto</w:t>
      </w:r>
      <w:r w:rsidR="00901D67">
        <w:t>,</w:t>
      </w:r>
      <w:r w:rsidR="004B0BF1">
        <w:t xml:space="preserve"> el algoritmo pertinente sobrecargando el método leer imagen devolviendo una subclase de imagen</w:t>
      </w:r>
      <w:r>
        <w:t>.</w:t>
      </w:r>
    </w:p>
    <w:p w14:paraId="319ED900" w14:textId="77777777" w:rsidR="004A1711" w:rsidRDefault="004A1711" w:rsidP="004A1711">
      <w:pPr>
        <w:rPr>
          <w:b/>
          <w:bCs/>
        </w:rPr>
      </w:pPr>
    </w:p>
    <w:p w14:paraId="4BCB3319" w14:textId="75D2C364" w:rsidR="004A1711" w:rsidRPr="004A1711" w:rsidRDefault="004A1711" w:rsidP="004A1711">
      <w:pPr>
        <w:rPr>
          <w:b/>
          <w:bCs/>
        </w:rPr>
      </w:pPr>
      <w:r w:rsidRPr="004A1711">
        <w:rPr>
          <w:b/>
          <w:bCs/>
        </w:rPr>
        <w:t>Factoría Abstracta</w:t>
      </w:r>
    </w:p>
    <w:p w14:paraId="76A1B877" w14:textId="2945B18A" w:rsidR="009850CA" w:rsidRDefault="00C8522A" w:rsidP="00C8522A">
      <w:pPr>
        <w:jc w:val="both"/>
      </w:pPr>
      <w:r>
        <w:t xml:space="preserve">El patrón creacional “Factoría Abstracta” </w:t>
      </w:r>
      <w:r w:rsidR="004C6676">
        <w:t>permite crear diferente</w:t>
      </w:r>
      <w:r w:rsidR="009850CA">
        <w:t>s</w:t>
      </w:r>
      <w:r w:rsidR="004C6676">
        <w:t xml:space="preserve"> tipos de objetos </w:t>
      </w:r>
      <w:r w:rsidR="009850CA">
        <w:t>relacionados entre sí, o dicho de otro modo familias de objetos</w:t>
      </w:r>
      <w:r>
        <w:t xml:space="preserve">. </w:t>
      </w:r>
      <w:r w:rsidR="009850CA">
        <w:t xml:space="preserve">Una “Factoría Abstracta” no </w:t>
      </w:r>
      <w:r w:rsidR="00190621">
        <w:t xml:space="preserve">solo </w:t>
      </w:r>
      <w:r w:rsidR="009850CA">
        <w:t xml:space="preserve">lo tiene un método de abstracción. </w:t>
      </w:r>
    </w:p>
    <w:p w14:paraId="57374F83" w14:textId="0B975F82" w:rsidR="00190621" w:rsidRDefault="00190621" w:rsidP="00C8522A">
      <w:pPr>
        <w:jc w:val="both"/>
      </w:pPr>
      <w:r>
        <w:t xml:space="preserve">Un ejemplo claro </w:t>
      </w:r>
      <w:r w:rsidR="007925BF">
        <w:t xml:space="preserve">de aplicación es el desarrollo de un framework multiplataforma, donde dependiendo del dispositivo los componentes a mostrar tendrán unas propiedades u otras. Imaginemos un cuadro de texto y una imagen con sus correspondientes polimorfismos para cada uno de los dispositivos. La interfaz de “Factoría Abstracta” tendría tantas implementaciones como dispositivos haya y tantos métodos como componentes tenga el framework. De esta forma el desarrollador podrá seleccionar la factoría asociada al dispositivo </w:t>
      </w:r>
      <w:r w:rsidR="007925BF">
        <w:lastRenderedPageBreak/>
        <w:t>y mantener la coherencia de creación de objetos (compatibilidad con el dispositivo) en todo su desarrollo.</w:t>
      </w:r>
    </w:p>
    <w:p w14:paraId="4937B6CC" w14:textId="0DE4C829" w:rsidR="00901D67" w:rsidRPr="00901D67" w:rsidRDefault="00901D67" w:rsidP="00C8522A">
      <w:pPr>
        <w:jc w:val="both"/>
        <w:rPr>
          <w:b/>
          <w:bCs/>
        </w:rPr>
      </w:pPr>
      <w:r w:rsidRPr="00901D67">
        <w:rPr>
          <w:b/>
          <w:bCs/>
        </w:rPr>
        <w:t>Ejercicio</w:t>
      </w:r>
    </w:p>
    <w:p w14:paraId="1CDF7309" w14:textId="68104530" w:rsidR="00901D67" w:rsidRDefault="00901D67" w:rsidP="00C8522A">
      <w:pPr>
        <w:jc w:val="both"/>
      </w:pPr>
      <w:r>
        <w:t xml:space="preserve">En este caso se ha implementado una “Factoría Abstracta” con el objetivo de crear objetos de tipo carrera y bicicleta dentro de un contexto de localización y uso de los mismos para carretera y montaña. </w:t>
      </w:r>
    </w:p>
    <w:p w14:paraId="3508DF4F" w14:textId="28BD7F2C" w:rsidR="00872BF2" w:rsidRPr="004A1711" w:rsidRDefault="00F871A4" w:rsidP="00C8522A">
      <w:pPr>
        <w:jc w:val="both"/>
      </w:pPr>
      <w:r>
        <w:rPr>
          <w:noProof/>
        </w:rPr>
        <w:drawing>
          <wp:inline distT="0" distB="0" distL="0" distR="0" wp14:anchorId="08C4819C" wp14:editId="086F399F">
            <wp:extent cx="5400040" cy="22559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55914"/>
                    </a:xfrm>
                    <a:prstGeom prst="rect">
                      <a:avLst/>
                    </a:prstGeom>
                    <a:noFill/>
                    <a:ln>
                      <a:noFill/>
                    </a:ln>
                  </pic:spPr>
                </pic:pic>
              </a:graphicData>
            </a:graphic>
          </wp:inline>
        </w:drawing>
      </w:r>
    </w:p>
    <w:p w14:paraId="49A4A142" w14:textId="77777777" w:rsidR="004A1711" w:rsidRDefault="004A1711" w:rsidP="00EE607C">
      <w:pPr>
        <w:rPr>
          <w:b/>
          <w:bCs/>
        </w:rPr>
      </w:pPr>
    </w:p>
    <w:p w14:paraId="10C9853D" w14:textId="77777777" w:rsidR="004A1711" w:rsidRDefault="004A1711" w:rsidP="00EE607C"/>
    <w:p w14:paraId="2301FAB1" w14:textId="77777777" w:rsidR="004A1711" w:rsidRDefault="004A1711" w:rsidP="00EE607C"/>
    <w:p w14:paraId="4C91DD8C" w14:textId="12ED1516" w:rsidR="00EE607C" w:rsidRDefault="00EE607C" w:rsidP="00EE607C"/>
    <w:p w14:paraId="2C4E9C93" w14:textId="61E57064" w:rsidR="00EE607C" w:rsidRDefault="00EE607C" w:rsidP="00EE607C">
      <w:pPr>
        <w:pStyle w:val="Ttulo1"/>
      </w:pPr>
      <w:bookmarkStart w:id="1" w:name="_Toc48898801"/>
      <w:r>
        <w:t>Ejercicio 2: Patrón “Visitante” en C++.</w:t>
      </w:r>
      <w:bookmarkEnd w:id="1"/>
    </w:p>
    <w:p w14:paraId="3A1587BC" w14:textId="4A265F51" w:rsidR="00EE607C" w:rsidRDefault="00EE607C" w:rsidP="00EE607C"/>
    <w:p w14:paraId="3D2370D4" w14:textId="54A600DD" w:rsidR="005026FC" w:rsidRPr="005026FC" w:rsidRDefault="005026FC" w:rsidP="00EE607C">
      <w:pPr>
        <w:rPr>
          <w:b/>
          <w:bCs/>
        </w:rPr>
      </w:pPr>
      <w:r w:rsidRPr="005026FC">
        <w:rPr>
          <w:b/>
          <w:bCs/>
        </w:rPr>
        <w:t>Visitante</w:t>
      </w:r>
    </w:p>
    <w:p w14:paraId="7F7BFB91" w14:textId="3025AA36" w:rsidR="005026FC" w:rsidRDefault="005026FC" w:rsidP="005026FC">
      <w:pPr>
        <w:jc w:val="both"/>
      </w:pPr>
      <w:r>
        <w:t>El patrón de comportamiento “Visitante” es un patrón que permite añadir funcionalidad</w:t>
      </w:r>
      <w:r w:rsidR="00D26E9F">
        <w:t>es</w:t>
      </w:r>
      <w:r>
        <w:t xml:space="preserve"> a una clase sin tener que modificarla, siendo usado para manejar algoritmos, relaciones o responsabilidades entre objetos.</w:t>
      </w:r>
      <w:r w:rsidR="00D26E9F">
        <w:t xml:space="preserve"> El patrón “Visitante” parte de un esquema de herencia de clases sobre la que se agrega una interface para el visitante.</w:t>
      </w:r>
    </w:p>
    <w:p w14:paraId="639A9365" w14:textId="30885A6E" w:rsidR="00D26E9F" w:rsidRDefault="00D26E9F" w:rsidP="005026FC">
      <w:pPr>
        <w:jc w:val="both"/>
      </w:pPr>
      <w:r>
        <w:t>Un ejemplo claro sería un esquema rígido de herencia sobre figuras (triángulo, cuadrado, pentágono) sobre las que se sabe que hay un conjunto de algoritmos que van a variar en el tiempo, pero no se van a añadir nuevas figuras. Se implementa una herencia llamada visitante con tantos herederos como algoritmos a implementar y tantos métodos como figuras. De esta forma la estructura de dados se separa de las operaciones. Se minimiza el coste de agregar un algoritmo a la estructura.</w:t>
      </w:r>
    </w:p>
    <w:p w14:paraId="45D7A262" w14:textId="41EF95C9" w:rsidR="00D26E9F" w:rsidRDefault="00D26E9F" w:rsidP="005026FC">
      <w:pPr>
        <w:jc w:val="both"/>
      </w:pPr>
    </w:p>
    <w:p w14:paraId="1F521E82" w14:textId="3E82A0D1" w:rsidR="00D26E9F" w:rsidRPr="00D26E9F" w:rsidRDefault="00D26E9F" w:rsidP="005026FC">
      <w:pPr>
        <w:jc w:val="both"/>
        <w:rPr>
          <w:b/>
          <w:bCs/>
        </w:rPr>
      </w:pPr>
      <w:r w:rsidRPr="00D26E9F">
        <w:rPr>
          <w:b/>
          <w:bCs/>
        </w:rPr>
        <w:t>Ejercicio</w:t>
      </w:r>
    </w:p>
    <w:p w14:paraId="665A38B7" w14:textId="44585E64" w:rsidR="00A76A64" w:rsidRDefault="00A76A64" w:rsidP="005026FC">
      <w:pPr>
        <w:jc w:val="both"/>
      </w:pPr>
      <w:r>
        <w:t>En este ejercicio se ha implementado el patrón “Visitante” con el objetivo de separar los algoritmos del cálculo del precio y del precio detalle de cada uno de los componentes equipo.</w:t>
      </w:r>
    </w:p>
    <w:p w14:paraId="346054D5" w14:textId="62B57519" w:rsidR="00D26E9F" w:rsidRDefault="00A76A64" w:rsidP="005026FC">
      <w:pPr>
        <w:jc w:val="both"/>
      </w:pPr>
      <w:r>
        <w:rPr>
          <w:noProof/>
        </w:rPr>
        <w:lastRenderedPageBreak/>
        <w:drawing>
          <wp:inline distT="0" distB="0" distL="0" distR="0" wp14:anchorId="76F3307C" wp14:editId="6A97F596">
            <wp:extent cx="5396865" cy="19805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6865" cy="1980565"/>
                    </a:xfrm>
                    <a:prstGeom prst="rect">
                      <a:avLst/>
                    </a:prstGeom>
                    <a:noFill/>
                    <a:ln>
                      <a:noFill/>
                    </a:ln>
                  </pic:spPr>
                </pic:pic>
              </a:graphicData>
            </a:graphic>
          </wp:inline>
        </w:drawing>
      </w:r>
    </w:p>
    <w:p w14:paraId="4974D19E" w14:textId="219A7C68" w:rsidR="00EE607C" w:rsidRDefault="00EE607C" w:rsidP="00EE607C"/>
    <w:p w14:paraId="3EA36BBC" w14:textId="66CDE765" w:rsidR="00EE607C" w:rsidRDefault="00EE607C" w:rsidP="00EE607C">
      <w:pPr>
        <w:pStyle w:val="Ttulo1"/>
      </w:pPr>
      <w:bookmarkStart w:id="2" w:name="_Toc48898802"/>
      <w:r>
        <w:t>Ejercicio 3: Patrón “Observador” para monitorización de datos meteorológicos en Java.</w:t>
      </w:r>
      <w:bookmarkEnd w:id="2"/>
    </w:p>
    <w:p w14:paraId="043305CE" w14:textId="5C912B08" w:rsidR="00EE607C" w:rsidRDefault="00EE607C" w:rsidP="00EE607C"/>
    <w:p w14:paraId="482CAA3F" w14:textId="48DF0EC8" w:rsidR="0083665D" w:rsidRPr="007A7CBA" w:rsidRDefault="0083665D" w:rsidP="00EE607C">
      <w:pPr>
        <w:rPr>
          <w:b/>
          <w:bCs/>
        </w:rPr>
      </w:pPr>
      <w:r w:rsidRPr="007A7CBA">
        <w:rPr>
          <w:b/>
          <w:bCs/>
        </w:rPr>
        <w:t>Observador</w:t>
      </w:r>
    </w:p>
    <w:p w14:paraId="2452DA7C" w14:textId="13BE1888" w:rsidR="00EE607C" w:rsidRDefault="0083665D" w:rsidP="00573943">
      <w:pPr>
        <w:jc w:val="both"/>
      </w:pPr>
      <w:r>
        <w:t>El patrón de comportamiento “Observador”</w:t>
      </w:r>
      <w:r w:rsidR="00573943">
        <w:t xml:space="preserve"> permite gestionar la dependencia de varios objetos sobre uno solo. De esta forma el cambio de estado de del objeto podrá ser notificado al resto de objetos de manera óptima sin requerir consultar su actualización en bucle. </w:t>
      </w:r>
      <w:r w:rsidR="005E3268">
        <w:t>El patrón “Observador” se implementa heredando el objeto a observar de la clase que gestiona el conjunto de observadores. Todos los observadores deben heredar de la misma interface.</w:t>
      </w:r>
    </w:p>
    <w:p w14:paraId="043F1D91" w14:textId="4D0E066D" w:rsidR="005E3268" w:rsidRDefault="005E3268" w:rsidP="00573943">
      <w:pPr>
        <w:jc w:val="both"/>
      </w:pPr>
      <w:r>
        <w:t xml:space="preserve">Un ejemplo del patrón “Observador” </w:t>
      </w:r>
      <w:r w:rsidR="00935877">
        <w:t>puede ser cualquier sistema que tenga más de una forma de visualizar un dato. El dato es el observable y cada una de las vistas serían los observadores.</w:t>
      </w:r>
    </w:p>
    <w:p w14:paraId="2E1957F8" w14:textId="1D508CCD" w:rsidR="00935877" w:rsidRDefault="00935877" w:rsidP="00573943">
      <w:pPr>
        <w:jc w:val="both"/>
      </w:pPr>
    </w:p>
    <w:p w14:paraId="363667CB" w14:textId="18EB33A6" w:rsidR="00935877" w:rsidRPr="00410589" w:rsidRDefault="00935877" w:rsidP="00573943">
      <w:pPr>
        <w:jc w:val="both"/>
        <w:rPr>
          <w:b/>
          <w:bCs/>
        </w:rPr>
      </w:pPr>
      <w:r w:rsidRPr="00410589">
        <w:rPr>
          <w:b/>
          <w:bCs/>
        </w:rPr>
        <w:t>Ejercicio</w:t>
      </w:r>
    </w:p>
    <w:p w14:paraId="1229226D" w14:textId="187394F7" w:rsidR="00935877" w:rsidRDefault="00935877" w:rsidP="00573943">
      <w:pPr>
        <w:jc w:val="both"/>
      </w:pPr>
      <w:r>
        <w:t>En el ejercicio</w:t>
      </w:r>
      <w:r w:rsidR="00410589">
        <w:t xml:space="preserve"> se ha hecho uso del patrón “Observador” implementado por Java para modelar la salida de datos de temperaturas mediante dos vistas, una gráfica y una pantalla. También permite de una modificación de la temperatura si se pulsa un botón.</w:t>
      </w:r>
    </w:p>
    <w:p w14:paraId="2526858C" w14:textId="683FE401" w:rsidR="00410589" w:rsidRDefault="003235D7" w:rsidP="00573943">
      <w:pPr>
        <w:jc w:val="both"/>
      </w:pPr>
      <w:r>
        <w:rPr>
          <w:noProof/>
        </w:rPr>
        <w:drawing>
          <wp:inline distT="0" distB="0" distL="0" distR="0" wp14:anchorId="2F05D561" wp14:editId="5155EBB2">
            <wp:extent cx="5391150" cy="1238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1238250"/>
                    </a:xfrm>
                    <a:prstGeom prst="rect">
                      <a:avLst/>
                    </a:prstGeom>
                    <a:noFill/>
                    <a:ln>
                      <a:noFill/>
                    </a:ln>
                  </pic:spPr>
                </pic:pic>
              </a:graphicData>
            </a:graphic>
          </wp:inline>
        </w:drawing>
      </w:r>
    </w:p>
    <w:p w14:paraId="73DEEDCD" w14:textId="4A55C41D" w:rsidR="00EE607C" w:rsidRDefault="00EE607C" w:rsidP="00EE607C"/>
    <w:p w14:paraId="57516314" w14:textId="4382BEBE" w:rsidR="00EE607C" w:rsidRDefault="00EE607C" w:rsidP="00EE607C">
      <w:pPr>
        <w:pStyle w:val="Ttulo1"/>
      </w:pPr>
      <w:bookmarkStart w:id="3" w:name="_Toc48898803"/>
      <w:r>
        <w:lastRenderedPageBreak/>
        <w:t>Ejercicio 4: Patrón “Filtros de intercepción” para realizar un simulador del movimiento de un vehículo con cambio automático en Java.</w:t>
      </w:r>
      <w:bookmarkEnd w:id="3"/>
    </w:p>
    <w:p w14:paraId="09DC4BE7" w14:textId="387D18DF" w:rsidR="00EE607C" w:rsidRDefault="00EE607C" w:rsidP="00EE607C"/>
    <w:p w14:paraId="32300638" w14:textId="4D53996B" w:rsidR="00813534" w:rsidRPr="00813534" w:rsidRDefault="00813534" w:rsidP="00EE607C">
      <w:pPr>
        <w:rPr>
          <w:b/>
          <w:bCs/>
        </w:rPr>
      </w:pPr>
      <w:r w:rsidRPr="00813534">
        <w:rPr>
          <w:b/>
          <w:bCs/>
        </w:rPr>
        <w:t>Filtros de intercepción</w:t>
      </w:r>
    </w:p>
    <w:p w14:paraId="737C09C8" w14:textId="395A729F" w:rsidR="009F1652" w:rsidRDefault="00813534" w:rsidP="009F1652">
      <w:pPr>
        <w:jc w:val="both"/>
      </w:pPr>
      <w:r>
        <w:t xml:space="preserve">El patrón </w:t>
      </w:r>
      <w:r w:rsidR="00D86CF4">
        <w:t>“F</w:t>
      </w:r>
      <w:r>
        <w:t>iltros de intercepción</w:t>
      </w:r>
      <w:r w:rsidR="009F1652">
        <w:t>” es un patrón arquitectónico que permite la inclusión de nuevos servicios a un marco de trabajo de forma transparente para las aplicaciones y el sistema. Estos servicios se activan automáticamente cuando ocurren determinados eventos. Se utiliza cuando es necesario preprocesar una solicitud o una respuesta o también cuando posteriormente se procesa la solicitud o la respuesta.</w:t>
      </w:r>
    </w:p>
    <w:p w14:paraId="7548A78E" w14:textId="77777777" w:rsidR="00F82F34" w:rsidRDefault="00A5349D" w:rsidP="009F1652">
      <w:pPr>
        <w:jc w:val="both"/>
      </w:pPr>
      <w:r>
        <w:t>Un ejemplo de aplicación de este patrón puede darse en una aplicación web mediante la implementación de una cadena de filtros que incluya operaciones relacionadas con seguridad o el proceso de registro.</w:t>
      </w:r>
    </w:p>
    <w:p w14:paraId="5DEC20AA" w14:textId="7F50F063" w:rsidR="00A5349D" w:rsidRDefault="00F82F34" w:rsidP="009F1652">
      <w:pPr>
        <w:jc w:val="both"/>
      </w:pPr>
      <w:r>
        <w:rPr>
          <w:noProof/>
        </w:rPr>
        <w:drawing>
          <wp:inline distT="0" distB="0" distL="0" distR="0" wp14:anchorId="4C64C72D" wp14:editId="5139EAD4">
            <wp:extent cx="5397500" cy="15938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1593850"/>
                    </a:xfrm>
                    <a:prstGeom prst="rect">
                      <a:avLst/>
                    </a:prstGeom>
                    <a:noFill/>
                    <a:ln>
                      <a:noFill/>
                    </a:ln>
                  </pic:spPr>
                </pic:pic>
              </a:graphicData>
            </a:graphic>
          </wp:inline>
        </w:drawing>
      </w:r>
    </w:p>
    <w:p w14:paraId="5D2EBDBF" w14:textId="6532212D" w:rsidR="00A5349D" w:rsidRDefault="00A5349D" w:rsidP="009F1652">
      <w:pPr>
        <w:jc w:val="both"/>
      </w:pPr>
    </w:p>
    <w:p w14:paraId="4F2F9E8D" w14:textId="0264F22B" w:rsidR="00A5349D" w:rsidRPr="00A5349D" w:rsidRDefault="00A5349D" w:rsidP="009F1652">
      <w:pPr>
        <w:jc w:val="both"/>
        <w:rPr>
          <w:b/>
          <w:bCs/>
        </w:rPr>
      </w:pPr>
      <w:r w:rsidRPr="00A5349D">
        <w:rPr>
          <w:b/>
          <w:bCs/>
        </w:rPr>
        <w:t>Ejercicio</w:t>
      </w:r>
    </w:p>
    <w:p w14:paraId="75AB1430" w14:textId="7A2FD27B" w:rsidR="00A5349D" w:rsidRDefault="00A5349D" w:rsidP="009F1652">
      <w:pPr>
        <w:jc w:val="both"/>
      </w:pPr>
      <w:r>
        <w:t xml:space="preserve">En el ejercicio se ha </w:t>
      </w:r>
      <w:r w:rsidR="00406B0A">
        <w:t>implementado dicho patrón sobre un sistema que simula parámetros del control de un coche sobre el salpicadero del vehículo.</w:t>
      </w:r>
      <w:r>
        <w:t xml:space="preserve"> </w:t>
      </w:r>
    </w:p>
    <w:p w14:paraId="59BEEC4F" w14:textId="248964A7" w:rsidR="00EE607C" w:rsidRDefault="00F025A4" w:rsidP="00EE607C">
      <w:r>
        <w:rPr>
          <w:noProof/>
        </w:rPr>
        <w:lastRenderedPageBreak/>
        <w:drawing>
          <wp:inline distT="0" distB="0" distL="0" distR="0" wp14:anchorId="45E71DBB" wp14:editId="493D947F">
            <wp:extent cx="5400040" cy="38138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813810"/>
                    </a:xfrm>
                    <a:prstGeom prst="rect">
                      <a:avLst/>
                    </a:prstGeom>
                  </pic:spPr>
                </pic:pic>
              </a:graphicData>
            </a:graphic>
          </wp:inline>
        </w:drawing>
      </w:r>
    </w:p>
    <w:p w14:paraId="1C683B4A" w14:textId="14491107" w:rsidR="00EE607C" w:rsidRDefault="00EE607C" w:rsidP="00EE607C">
      <w:pPr>
        <w:pStyle w:val="Ttulo1"/>
      </w:pPr>
      <w:bookmarkStart w:id="4" w:name="_Toc48898804"/>
      <w:r>
        <w:t>Ejercicio 5: Simulador de control automático para la conducción de un vehículo (SCACV</w:t>
      </w:r>
      <w:r w:rsidR="004A1711">
        <w:t>) desarrollado con Java/Swing.</w:t>
      </w:r>
      <w:bookmarkEnd w:id="4"/>
    </w:p>
    <w:p w14:paraId="521F07D8" w14:textId="0B7CBC31" w:rsidR="004A1711" w:rsidRDefault="004A1711" w:rsidP="004A1711"/>
    <w:p w14:paraId="4B4C6BA8" w14:textId="4DCAED4A" w:rsidR="004A1711" w:rsidRDefault="004A1711" w:rsidP="004A1711"/>
    <w:p w14:paraId="7CFE00E0" w14:textId="73F111DC" w:rsidR="004A1711" w:rsidRPr="004A1711" w:rsidRDefault="004A1711" w:rsidP="004A1711">
      <w:pPr>
        <w:pStyle w:val="Ttulo1"/>
      </w:pPr>
      <w:bookmarkStart w:id="5" w:name="_Toc48898805"/>
      <w:r>
        <w:t>Ejercicio 6: Desarrollo de una aplicación con tecnología autoaprendida.</w:t>
      </w:r>
      <w:bookmarkEnd w:id="5"/>
    </w:p>
    <w:p w14:paraId="629AD95E" w14:textId="6991C5E2" w:rsidR="00EE607C" w:rsidRDefault="00EE607C" w:rsidP="00EE607C"/>
    <w:p w14:paraId="18616E08" w14:textId="77777777" w:rsidR="00EE607C" w:rsidRPr="00EE607C" w:rsidRDefault="00EE607C" w:rsidP="00EE607C"/>
    <w:p w14:paraId="4BE99D92" w14:textId="77777777" w:rsidR="00EE607C" w:rsidRDefault="00EE607C">
      <w:pPr>
        <w:rPr>
          <w:noProof/>
        </w:rPr>
      </w:pPr>
    </w:p>
    <w:bookmarkStart w:id="6" w:name="_Toc48898806" w:displacedByCustomXml="next"/>
    <w:sdt>
      <w:sdtPr>
        <w:rPr>
          <w:rFonts w:asciiTheme="minorHAnsi" w:eastAsiaTheme="minorHAnsi" w:hAnsiTheme="minorHAnsi" w:cstheme="minorBidi"/>
          <w:color w:val="auto"/>
          <w:sz w:val="22"/>
          <w:szCs w:val="22"/>
        </w:rPr>
        <w:id w:val="1111938942"/>
        <w:docPartObj>
          <w:docPartGallery w:val="Bibliographies"/>
          <w:docPartUnique/>
        </w:docPartObj>
      </w:sdtPr>
      <w:sdtEndPr/>
      <w:sdtContent>
        <w:p w14:paraId="5DE0F4C8" w14:textId="0EDFB775" w:rsidR="000C464D" w:rsidRPr="00F025A4" w:rsidRDefault="000C464D">
          <w:pPr>
            <w:pStyle w:val="Ttulo1"/>
            <w:rPr>
              <w:lang w:val="en-US"/>
            </w:rPr>
          </w:pPr>
          <w:proofErr w:type="spellStart"/>
          <w:r w:rsidRPr="00F025A4">
            <w:rPr>
              <w:lang w:val="en-US"/>
            </w:rPr>
            <w:t>Bibliografía</w:t>
          </w:r>
          <w:bookmarkEnd w:id="6"/>
          <w:proofErr w:type="spellEnd"/>
        </w:p>
        <w:sdt>
          <w:sdtPr>
            <w:id w:val="111145805"/>
            <w:bibliography/>
          </w:sdtPr>
          <w:sdtEndPr/>
          <w:sdtContent>
            <w:p w14:paraId="3E857674" w14:textId="77777777" w:rsidR="00F82F34" w:rsidRPr="00CB51AB" w:rsidRDefault="000C464D" w:rsidP="00F82F34">
              <w:pPr>
                <w:pStyle w:val="Bibliografa"/>
                <w:ind w:left="720" w:hanging="720"/>
                <w:rPr>
                  <w:noProof/>
                  <w:sz w:val="24"/>
                  <w:szCs w:val="24"/>
                </w:rPr>
              </w:pPr>
              <w:r>
                <w:fldChar w:fldCharType="begin"/>
              </w:r>
              <w:r w:rsidRPr="000C464D">
                <w:rPr>
                  <w:lang w:val="en-US"/>
                </w:rPr>
                <w:instrText>BIBLIOGRAPHY</w:instrText>
              </w:r>
              <w:r>
                <w:fldChar w:fldCharType="separate"/>
              </w:r>
              <w:r w:rsidR="00F82F34" w:rsidRPr="00F82F34">
                <w:rPr>
                  <w:noProof/>
                  <w:lang w:val="en-US"/>
                </w:rPr>
                <w:t xml:space="preserve">Balasch, M. C. (2017). </w:t>
              </w:r>
              <w:r w:rsidR="00F82F34" w:rsidRPr="00F82F34">
                <w:rPr>
                  <w:i/>
                  <w:iCs/>
                  <w:noProof/>
                  <w:lang w:val="en-US"/>
                </w:rPr>
                <w:t>BettaTech</w:t>
              </w:r>
              <w:r w:rsidR="00F82F34" w:rsidRPr="00F82F34">
                <w:rPr>
                  <w:noProof/>
                  <w:lang w:val="en-US"/>
                </w:rPr>
                <w:t xml:space="preserve">. </w:t>
              </w:r>
              <w:r w:rsidR="00F82F34" w:rsidRPr="00CB51AB">
                <w:rPr>
                  <w:noProof/>
                </w:rPr>
                <w:t>Obtenido de Youtube: https://www.youtube.com/c/BettaTech</w:t>
              </w:r>
            </w:p>
            <w:p w14:paraId="211E0AB2" w14:textId="77777777" w:rsidR="00F82F34" w:rsidRPr="00F82F34" w:rsidRDefault="00F82F34" w:rsidP="00F82F34">
              <w:pPr>
                <w:pStyle w:val="Bibliografa"/>
                <w:ind w:left="720" w:hanging="720"/>
                <w:rPr>
                  <w:noProof/>
                  <w:lang w:val="en-US"/>
                </w:rPr>
              </w:pPr>
              <w:r w:rsidRPr="00F82F34">
                <w:rPr>
                  <w:noProof/>
                  <w:lang w:val="en-US"/>
                </w:rPr>
                <w:t xml:space="preserve">Gamma, E., Help, R., Johnson, R., &amp; Vlissides, J. (1994). </w:t>
              </w:r>
              <w:r w:rsidRPr="00F82F34">
                <w:rPr>
                  <w:i/>
                  <w:iCs/>
                  <w:noProof/>
                  <w:lang w:val="en-US"/>
                </w:rPr>
                <w:t>Design Patterns Elements of Reusable Objct-Oriented Software.</w:t>
              </w:r>
              <w:r w:rsidRPr="00F82F34">
                <w:rPr>
                  <w:noProof/>
                  <w:lang w:val="en-US"/>
                </w:rPr>
                <w:t xml:space="preserve"> Indianapolis: Addison Wesley.</w:t>
              </w:r>
            </w:p>
            <w:p w14:paraId="188D1E3E" w14:textId="77777777" w:rsidR="00F82F34" w:rsidRPr="00F82F34" w:rsidRDefault="00F82F34" w:rsidP="00F82F34">
              <w:pPr>
                <w:pStyle w:val="Bibliografa"/>
                <w:ind w:left="720" w:hanging="720"/>
                <w:rPr>
                  <w:noProof/>
                  <w:lang w:val="en-US"/>
                </w:rPr>
              </w:pPr>
              <w:r w:rsidRPr="00F82F34">
                <w:rPr>
                  <w:i/>
                  <w:iCs/>
                  <w:noProof/>
                  <w:lang w:val="en-US"/>
                </w:rPr>
                <w:t>Source Making</w:t>
              </w:r>
              <w:r w:rsidRPr="00F82F34">
                <w:rPr>
                  <w:noProof/>
                  <w:lang w:val="en-US"/>
                </w:rPr>
                <w:t>. (2006). Obtenido de https://sourcemaking.com/design_patterns</w:t>
              </w:r>
            </w:p>
            <w:p w14:paraId="78CDE040" w14:textId="77777777" w:rsidR="00F82F34" w:rsidRDefault="00F82F34" w:rsidP="00F82F34">
              <w:pPr>
                <w:pStyle w:val="Bibliografa"/>
                <w:ind w:left="720" w:hanging="720"/>
                <w:rPr>
                  <w:noProof/>
                </w:rPr>
              </w:pPr>
              <w:r>
                <w:rPr>
                  <w:i/>
                  <w:iCs/>
                  <w:noProof/>
                </w:rPr>
                <w:t>Trabajos propuestos para realización individual (2013-2014)</w:t>
              </w:r>
              <w:r>
                <w:rPr>
                  <w:noProof/>
                </w:rPr>
                <w:t>. (2014). Obtenido de https://lsi2.ugr.es/ist/trabajos.htm</w:t>
              </w:r>
            </w:p>
            <w:p w14:paraId="1A1B7274" w14:textId="4EFF02CD" w:rsidR="000C464D" w:rsidRDefault="000C464D" w:rsidP="00F82F34">
              <w:r>
                <w:rPr>
                  <w:b/>
                  <w:bCs/>
                </w:rPr>
                <w:fldChar w:fldCharType="end"/>
              </w:r>
            </w:p>
          </w:sdtContent>
        </w:sdt>
      </w:sdtContent>
    </w:sdt>
    <w:p w14:paraId="102F1D78" w14:textId="77777777" w:rsidR="00EE607C" w:rsidRDefault="00EE607C">
      <w:pPr>
        <w:rPr>
          <w:noProof/>
        </w:rPr>
      </w:pPr>
    </w:p>
    <w:p w14:paraId="16C6F093" w14:textId="34D349A8" w:rsidR="00772C05" w:rsidRDefault="00772C05"/>
    <w:sectPr w:rsidR="00772C05" w:rsidSect="00173B2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2C"/>
    <w:rsid w:val="000C464D"/>
    <w:rsid w:val="001273A8"/>
    <w:rsid w:val="00173B2C"/>
    <w:rsid w:val="00190621"/>
    <w:rsid w:val="00265D8C"/>
    <w:rsid w:val="003235D7"/>
    <w:rsid w:val="00406B0A"/>
    <w:rsid w:val="00410589"/>
    <w:rsid w:val="00430D85"/>
    <w:rsid w:val="004A1711"/>
    <w:rsid w:val="004B0BF1"/>
    <w:rsid w:val="004C6676"/>
    <w:rsid w:val="005026FC"/>
    <w:rsid w:val="00573943"/>
    <w:rsid w:val="005E3268"/>
    <w:rsid w:val="006B4259"/>
    <w:rsid w:val="007576E3"/>
    <w:rsid w:val="00772C05"/>
    <w:rsid w:val="007925BF"/>
    <w:rsid w:val="007A7CBA"/>
    <w:rsid w:val="007C0D73"/>
    <w:rsid w:val="00813534"/>
    <w:rsid w:val="008139D9"/>
    <w:rsid w:val="0083665D"/>
    <w:rsid w:val="00872BF2"/>
    <w:rsid w:val="008D14D8"/>
    <w:rsid w:val="00901D67"/>
    <w:rsid w:val="00935877"/>
    <w:rsid w:val="009850CA"/>
    <w:rsid w:val="009D1CF0"/>
    <w:rsid w:val="009E25D0"/>
    <w:rsid w:val="009F1652"/>
    <w:rsid w:val="00A5349D"/>
    <w:rsid w:val="00A76A64"/>
    <w:rsid w:val="00B01B29"/>
    <w:rsid w:val="00BE58B8"/>
    <w:rsid w:val="00C8522A"/>
    <w:rsid w:val="00CB51AB"/>
    <w:rsid w:val="00D26E9F"/>
    <w:rsid w:val="00D86CF4"/>
    <w:rsid w:val="00E6275D"/>
    <w:rsid w:val="00E7257C"/>
    <w:rsid w:val="00E96701"/>
    <w:rsid w:val="00EE607C"/>
    <w:rsid w:val="00F025A4"/>
    <w:rsid w:val="00F82F34"/>
    <w:rsid w:val="00F871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6237"/>
  <w15:chartTrackingRefBased/>
  <w15:docId w15:val="{76CC1884-8293-441D-97BE-E3999139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73B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73B2C"/>
    <w:rPr>
      <w:rFonts w:eastAsiaTheme="minorEastAsia"/>
      <w:lang w:eastAsia="es-ES"/>
    </w:rPr>
  </w:style>
  <w:style w:type="character" w:customStyle="1" w:styleId="Ttulo1Car">
    <w:name w:val="Título 1 Car"/>
    <w:basedOn w:val="Fuentedeprrafopredeter"/>
    <w:link w:val="Ttulo1"/>
    <w:uiPriority w:val="9"/>
    <w:rsid w:val="00EE607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E607C"/>
    <w:pPr>
      <w:outlineLvl w:val="9"/>
    </w:pPr>
    <w:rPr>
      <w:lang w:eastAsia="es-ES"/>
    </w:rPr>
  </w:style>
  <w:style w:type="paragraph" w:styleId="TDC1">
    <w:name w:val="toc 1"/>
    <w:basedOn w:val="Normal"/>
    <w:next w:val="Normal"/>
    <w:autoRedefine/>
    <w:uiPriority w:val="39"/>
    <w:unhideWhenUsed/>
    <w:rsid w:val="00EE607C"/>
    <w:pPr>
      <w:spacing w:after="100"/>
    </w:pPr>
  </w:style>
  <w:style w:type="character" w:styleId="Hipervnculo">
    <w:name w:val="Hyperlink"/>
    <w:basedOn w:val="Fuentedeprrafopredeter"/>
    <w:uiPriority w:val="99"/>
    <w:unhideWhenUsed/>
    <w:rsid w:val="00EE607C"/>
    <w:rPr>
      <w:color w:val="0563C1" w:themeColor="hyperlink"/>
      <w:u w:val="single"/>
    </w:rPr>
  </w:style>
  <w:style w:type="paragraph" w:styleId="Bibliografa">
    <w:name w:val="Bibliography"/>
    <w:basedOn w:val="Normal"/>
    <w:next w:val="Normal"/>
    <w:uiPriority w:val="37"/>
    <w:unhideWhenUsed/>
    <w:rsid w:val="000C4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4897">
      <w:bodyDiv w:val="1"/>
      <w:marLeft w:val="0"/>
      <w:marRight w:val="0"/>
      <w:marTop w:val="0"/>
      <w:marBottom w:val="0"/>
      <w:divBdr>
        <w:top w:val="none" w:sz="0" w:space="0" w:color="auto"/>
        <w:left w:val="none" w:sz="0" w:space="0" w:color="auto"/>
        <w:bottom w:val="none" w:sz="0" w:space="0" w:color="auto"/>
        <w:right w:val="none" w:sz="0" w:space="0" w:color="auto"/>
      </w:divBdr>
    </w:div>
    <w:div w:id="344551140">
      <w:bodyDiv w:val="1"/>
      <w:marLeft w:val="0"/>
      <w:marRight w:val="0"/>
      <w:marTop w:val="0"/>
      <w:marBottom w:val="0"/>
      <w:divBdr>
        <w:top w:val="none" w:sz="0" w:space="0" w:color="auto"/>
        <w:left w:val="none" w:sz="0" w:space="0" w:color="auto"/>
        <w:bottom w:val="none" w:sz="0" w:space="0" w:color="auto"/>
        <w:right w:val="none" w:sz="0" w:space="0" w:color="auto"/>
      </w:divBdr>
    </w:div>
    <w:div w:id="87041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035BDE54A04843BAE9C94A6E5F7C49"/>
        <w:category>
          <w:name w:val="General"/>
          <w:gallery w:val="placeholder"/>
        </w:category>
        <w:types>
          <w:type w:val="bbPlcHdr"/>
        </w:types>
        <w:behaviors>
          <w:behavior w:val="content"/>
        </w:behaviors>
        <w:guid w:val="{FFC8B445-BA8C-4636-9B8C-1E74EF8D98F1}"/>
      </w:docPartPr>
      <w:docPartBody>
        <w:p w:rsidR="00545357" w:rsidRDefault="00860219" w:rsidP="00860219">
          <w:pPr>
            <w:pStyle w:val="5D035BDE54A04843BAE9C94A6E5F7C49"/>
          </w:pPr>
          <w:r>
            <w:rPr>
              <w:rFonts w:asciiTheme="majorHAnsi" w:eastAsiaTheme="majorEastAsia" w:hAnsiTheme="majorHAnsi" w:cstheme="majorBidi"/>
              <w:caps/>
              <w:color w:val="4472C4" w:themeColor="accent1"/>
              <w:sz w:val="80"/>
              <w:szCs w:val="80"/>
            </w:rPr>
            <w:t>[Título del documento]</w:t>
          </w:r>
        </w:p>
      </w:docPartBody>
    </w:docPart>
    <w:docPart>
      <w:docPartPr>
        <w:name w:val="3D564B869DD5477797D8D40D99C1A8DE"/>
        <w:category>
          <w:name w:val="General"/>
          <w:gallery w:val="placeholder"/>
        </w:category>
        <w:types>
          <w:type w:val="bbPlcHdr"/>
        </w:types>
        <w:behaviors>
          <w:behavior w:val="content"/>
        </w:behaviors>
        <w:guid w:val="{77C7CEED-E43B-4E94-A8A4-68D3F606C165}"/>
      </w:docPartPr>
      <w:docPartBody>
        <w:p w:rsidR="00545357" w:rsidRDefault="00860219" w:rsidP="00860219">
          <w:pPr>
            <w:pStyle w:val="3D564B869DD5477797D8D40D99C1A8DE"/>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19"/>
    <w:rsid w:val="00222235"/>
    <w:rsid w:val="00386B4C"/>
    <w:rsid w:val="00545357"/>
    <w:rsid w:val="0060103A"/>
    <w:rsid w:val="00790258"/>
    <w:rsid w:val="007D3289"/>
    <w:rsid w:val="00860219"/>
    <w:rsid w:val="00950BF2"/>
    <w:rsid w:val="00D07A08"/>
    <w:rsid w:val="00F933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035BDE54A04843BAE9C94A6E5F7C49">
    <w:name w:val="5D035BDE54A04843BAE9C94A6E5F7C49"/>
    <w:rsid w:val="00860219"/>
  </w:style>
  <w:style w:type="paragraph" w:customStyle="1" w:styleId="3D564B869DD5477797D8D40D99C1A8DE">
    <w:name w:val="3D564B869DD5477797D8D40D99C1A8DE"/>
    <w:rsid w:val="008602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16 de AGOSTO de 2020</PublishDate>
  <Abstract/>
  <CompanyAddress>Ernesto Martínez del Pino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Gam94</b:Tag>
    <b:SourceType>Book</b:SourceType>
    <b:Guid>{A83CEDF8-1578-4221-8F41-0EF1A48867C0}</b:Guid>
    <b:Title>Design Patterns Elements of Reusable Objct-Oriented Software</b:Title>
    <b:Year>1994</b:Year>
    <b:City>Indianapolis</b:City>
    <b:Publisher>Addison Wesley</b:Publisher>
    <b:Author>
      <b:Author>
        <b:NameList>
          <b:Person>
            <b:Last>Gamma</b:Last>
            <b:First>Erich</b:First>
          </b:Person>
          <b:Person>
            <b:Last>Help</b:Last>
            <b:First>Richard</b:First>
          </b:Person>
          <b:Person>
            <b:Last>Johnson</b:Last>
            <b:First>Ralph</b:First>
          </b:Person>
          <b:Person>
            <b:Last>Vlissides</b:Last>
            <b:First>John</b:First>
          </b:Person>
        </b:NameList>
      </b:Author>
    </b:Author>
    <b:RefOrder>1</b:RefOrder>
  </b:Source>
  <b:Source>
    <b:Tag>Mar17</b:Tag>
    <b:SourceType>InternetSite</b:SourceType>
    <b:Guid>{34C9FA1A-B2E6-46BA-A676-497AAD183269}</b:Guid>
    <b:Title>BettaTech</b:Title>
    <b:Year>2017</b:Year>
    <b:Author>
      <b:Author>
        <b:NameList>
          <b:Person>
            <b:Last>Balasch</b:Last>
            <b:First>Martín</b:First>
            <b:Middle>Cristóbal</b:Middle>
          </b:Person>
        </b:NameList>
      </b:Author>
    </b:Author>
    <b:InternetSiteTitle>Youtube</b:InternetSiteTitle>
    <b:URL>https://www.youtube.com/c/BettaTech</b:URL>
    <b:RefOrder>2</b:RefOrder>
  </b:Source>
  <b:Source>
    <b:Tag>Sou06</b:Tag>
    <b:SourceType>InternetSite</b:SourceType>
    <b:Guid>{97DF3177-3ED4-4CD5-BBB1-A5339473D676}</b:Guid>
    <b:Title>Source Making</b:Title>
    <b:Year>2006</b:Year>
    <b:URL>https://sourcemaking.com/design_patterns</b:URL>
    <b:RefOrder>3</b:RefOrder>
  </b:Source>
  <b:Source>
    <b:Tag>Tra14</b:Tag>
    <b:SourceType>InternetSite</b:SourceType>
    <b:Guid>{22B06164-D3AC-418A-9092-480E9C870C7C}</b:Guid>
    <b:Title>Trabajos propuestos para realización individual (2013-2014)</b:Title>
    <b:Year>2014</b:Year>
    <b:URL>https://lsi2.ugr.es/ist/trabajos.htm</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EB3FA5-9927-466C-AC09-D8834655A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Pages>
  <Words>1041</Words>
  <Characters>5729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Trabajo de prácticas</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prácticas</dc:title>
  <dc:subject>Desarrollo del Software</dc:subject>
  <dc:creator>Ernesto Martínez del Pino</dc:creator>
  <cp:keywords/>
  <dc:description/>
  <cp:lastModifiedBy>Ernesto Martínez del Pino</cp:lastModifiedBy>
  <cp:revision>35</cp:revision>
  <cp:lastPrinted>2020-09-03T23:51:00Z</cp:lastPrinted>
  <dcterms:created xsi:type="dcterms:W3CDTF">2020-06-06T12:42:00Z</dcterms:created>
  <dcterms:modified xsi:type="dcterms:W3CDTF">2020-09-03T23:51:00Z</dcterms:modified>
</cp:coreProperties>
</file>